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96" w:rsidRDefault="00341C96">
      <w:r>
        <w:rPr>
          <w:noProof/>
          <w:lang w:eastAsia="fr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-584200</wp:posOffset>
            </wp:positionH>
            <wp:positionV relativeFrom="paragraph">
              <wp:posOffset>-686435</wp:posOffset>
            </wp:positionV>
            <wp:extent cx="3569970" cy="3681095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C96" w:rsidRPr="00341C96" w:rsidRDefault="00341C96" w:rsidP="00341C96"/>
    <w:p w:rsidR="00341C96" w:rsidRPr="00341C96" w:rsidRDefault="00341C96" w:rsidP="00341C96">
      <w:r>
        <w:rPr>
          <w:noProof/>
          <w:lang w:eastAsia="fr-B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2088086</wp:posOffset>
            </wp:positionH>
            <wp:positionV relativeFrom="paragraph">
              <wp:posOffset>163822</wp:posOffset>
            </wp:positionV>
            <wp:extent cx="4291692" cy="3847605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692" cy="384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>
      <w:r>
        <w:rPr>
          <w:noProof/>
          <w:lang w:eastAsia="fr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71755</wp:posOffset>
            </wp:positionV>
            <wp:extent cx="5772150" cy="3823335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82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341C96" w:rsidRPr="00341C96" w:rsidRDefault="00341C96" w:rsidP="00341C96"/>
    <w:p w:rsidR="00997F3C" w:rsidRDefault="00997F3C" w:rsidP="00341C96">
      <w:pPr>
        <w:jc w:val="center"/>
      </w:pPr>
    </w:p>
    <w:p w:rsidR="00341C96" w:rsidRPr="00341C96" w:rsidRDefault="001E2C63" w:rsidP="0034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2087880</wp:posOffset>
            </wp:positionH>
            <wp:positionV relativeFrom="paragraph">
              <wp:posOffset>133350</wp:posOffset>
            </wp:positionV>
            <wp:extent cx="4077335" cy="5676265"/>
            <wp:effectExtent l="1905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335" cy="567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C96" w:rsidRPr="00341C96" w:rsidRDefault="001E2C63" w:rsidP="0034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29" style="position:absolute;margin-left:214.35pt;margin-top:9.8pt;width:3in;height:33.65pt;z-index:251666432" stroked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27" style="position:absolute;margin-left:104pt;margin-top:9.8pt;width:53.3pt;height:112.2pt;z-index:251662336" stroked="f"/>
        </w:pict>
      </w:r>
    </w:p>
    <w:p w:rsidR="00341C96" w:rsidRPr="00341C96" w:rsidRDefault="001E2C63" w:rsidP="0034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26" style="position:absolute;margin-left:147pt;margin-top:2.55pt;width:322.6pt;height:411.4pt;z-index:251661312" stroked="f"/>
        </w:pict>
      </w:r>
    </w:p>
    <w:p w:rsidR="00341C96" w:rsidRPr="00341C96" w:rsidRDefault="001E2C63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30" style="position:absolute;margin-left:228.35pt;margin-top:7.45pt;width:25.25pt;height:17.75pt;z-index:251667456" stroked="f"/>
        </w:pict>
      </w:r>
      <w:r w:rsidR="00341C96"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14" name="Image 14" descr="http://www.nestle.fr/NR/rdonlyres/2CF0EB5C-2B49-4971-B558-D6A93D96E0B2/8312/group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nestle.fr/NR/rdonlyres/2CF0EB5C-2B49-4971-B558-D6A93D96E0B2/8312/groupe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10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Produits laitiers</w:t>
        </w:r>
      </w:hyperlink>
    </w:p>
    <w:p w:rsidR="00341C96" w:rsidRPr="00341C96" w:rsidRDefault="00341C96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15" name="Image 15" descr="http://www.nestle.fr/NR/rdonlyres/2CF0EB5C-2B49-4971-B558-D6A93D96E0B2/8857/grou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nestle.fr/NR/rdonlyres/2CF0EB5C-2B49-4971-B558-D6A93D96E0B2/8857/group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12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 xml:space="preserve">Viandes, Poissons, </w:t>
        </w:r>
        <w:proofErr w:type="spellStart"/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Oeufs</w:t>
        </w:r>
        <w:proofErr w:type="spellEnd"/>
      </w:hyperlink>
    </w:p>
    <w:p w:rsidR="00341C96" w:rsidRPr="00341C96" w:rsidRDefault="00341C96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16" name="Image 16" descr="http://www.nestle.fr/NR/rdonlyres/2CF0EB5C-2B49-4971-B558-D6A93D96E0B2/7016/grou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nestle.fr/NR/rdonlyres/2CF0EB5C-2B49-4971-B558-D6A93D96E0B2/7016/group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14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Féculents, Céréales, Pains</w:t>
        </w:r>
      </w:hyperlink>
    </w:p>
    <w:p w:rsidR="00341C96" w:rsidRPr="00341C96" w:rsidRDefault="001E2C63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28" style="position:absolute;margin-left:104pt;margin-top:7.05pt;width:53.3pt;height:229.25pt;z-index:251663360" stroked="f"/>
        </w:pict>
      </w:r>
      <w:r w:rsidR="00341C96"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17" name="Image 17" descr="http://www.nestle.fr/NR/rdonlyres/2CF0EB5C-2B49-4971-B558-D6A93D96E0B2/8718/grou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nestle.fr/NR/rdonlyres/2CF0EB5C-2B49-4971-B558-D6A93D96E0B2/8718/group4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94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16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Fruits et légumes</w:t>
        </w:r>
      </w:hyperlink>
    </w:p>
    <w:p w:rsidR="00341C96" w:rsidRPr="00341C96" w:rsidRDefault="001E2C63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32" style="position:absolute;margin-left:201.25pt;margin-top:18.7pt;width:44.9pt;height:40.2pt;z-index:251669504" stroked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pict>
          <v:rect id="_x0000_s1031" style="position:absolute;margin-left:201.25pt;margin-top:39.25pt;width:257.15pt;height:123.45pt;z-index:251668480" stroked="f"/>
        </w:pict>
      </w:r>
      <w:r w:rsidR="00341C96"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19" name="Image 19" descr="http://www.nestle.fr/NR/rdonlyres/2CF0EB5C-2B49-4971-B558-D6A93D96E0B2/8518/grou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nestle.fr/NR/rdonlyres/2CF0EB5C-2B49-4971-B558-D6A93D96E0B2/8518/group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18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Matières grasses</w:t>
        </w:r>
      </w:hyperlink>
    </w:p>
    <w:p w:rsidR="00341C96" w:rsidRPr="00341C96" w:rsidRDefault="00341C96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20" name="Image 20" descr="http://www.nestle.fr/NR/rdonlyres/2CF0EB5C-2B49-4971-B558-D6A93D96E0B2/7005/grou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nestle.fr/NR/rdonlyres/2CF0EB5C-2B49-4971-B558-D6A93D96E0B2/7005/group6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20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Produits sucrés</w:t>
        </w:r>
      </w:hyperlink>
    </w:p>
    <w:p w:rsidR="00341C96" w:rsidRPr="00341C96" w:rsidRDefault="00341C96" w:rsidP="00341C96">
      <w:pPr>
        <w:shd w:val="clear" w:color="auto" w:fill="84C5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BE"/>
        </w:rPr>
        <w:drawing>
          <wp:inline distT="0" distB="0" distL="0" distR="0">
            <wp:extent cx="1128395" cy="546100"/>
            <wp:effectExtent l="19050" t="0" r="0" b="0"/>
            <wp:docPr id="21" name="Image 21" descr="http://www.nestle.fr/NR/rdonlyres/2CF0EB5C-2B49-4971-B558-D6A93D96E0B2/8328/group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nestle.fr/NR/rdonlyres/2CF0EB5C-2B49-4971-B558-D6A93D96E0B2/8328/group7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96" w:rsidRPr="00341C96" w:rsidRDefault="00341C96" w:rsidP="00341C96">
      <w:pPr>
        <w:shd w:val="clear" w:color="auto" w:fill="84C500"/>
        <w:spacing w:after="0" w:line="240" w:lineRule="auto"/>
        <w:ind w:left="94" w:right="655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hyperlink r:id="rId22" w:history="1">
        <w:r w:rsidRPr="00341C96">
          <w:rPr>
            <w:rFonts w:ascii="Times New Roman" w:eastAsia="Times New Roman" w:hAnsi="Times New Roman" w:cs="Times New Roman"/>
            <w:b/>
            <w:bCs/>
            <w:color w:val="FFFFFF"/>
            <w:sz w:val="24"/>
            <w:szCs w:val="24"/>
            <w:u w:val="single"/>
            <w:lang w:eastAsia="fr-BE"/>
          </w:rPr>
          <w:t>Boissons</w:t>
        </w:r>
      </w:hyperlink>
    </w:p>
    <w:p w:rsidR="00341C96" w:rsidRPr="00341C96" w:rsidRDefault="00341C96" w:rsidP="00341C96">
      <w:pPr>
        <w:jc w:val="center"/>
      </w:pPr>
    </w:p>
    <w:sectPr w:rsidR="00341C96" w:rsidRPr="00341C96" w:rsidSect="00997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BED"/>
    <w:multiLevelType w:val="multilevel"/>
    <w:tmpl w:val="A72A5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FD2846"/>
    <w:multiLevelType w:val="multilevel"/>
    <w:tmpl w:val="9DF8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2A3219"/>
    <w:multiLevelType w:val="multilevel"/>
    <w:tmpl w:val="6AEA2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41C96"/>
    <w:rsid w:val="000107DE"/>
    <w:rsid w:val="00010B86"/>
    <w:rsid w:val="00012716"/>
    <w:rsid w:val="00017C06"/>
    <w:rsid w:val="00053E26"/>
    <w:rsid w:val="00053F5E"/>
    <w:rsid w:val="00061358"/>
    <w:rsid w:val="000633E7"/>
    <w:rsid w:val="0006520E"/>
    <w:rsid w:val="00085A42"/>
    <w:rsid w:val="0009695C"/>
    <w:rsid w:val="000A1517"/>
    <w:rsid w:val="000A1D4C"/>
    <w:rsid w:val="000A1F18"/>
    <w:rsid w:val="000A327C"/>
    <w:rsid w:val="000B0241"/>
    <w:rsid w:val="000B25D6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6125"/>
    <w:rsid w:val="00116771"/>
    <w:rsid w:val="001207B2"/>
    <w:rsid w:val="001278B7"/>
    <w:rsid w:val="00130CAF"/>
    <w:rsid w:val="00132881"/>
    <w:rsid w:val="0013539C"/>
    <w:rsid w:val="0014132A"/>
    <w:rsid w:val="001434DB"/>
    <w:rsid w:val="00154037"/>
    <w:rsid w:val="001568F6"/>
    <w:rsid w:val="00171015"/>
    <w:rsid w:val="00171115"/>
    <w:rsid w:val="00171197"/>
    <w:rsid w:val="0018221E"/>
    <w:rsid w:val="00182F00"/>
    <w:rsid w:val="001840E5"/>
    <w:rsid w:val="00184B8C"/>
    <w:rsid w:val="00193F86"/>
    <w:rsid w:val="00196984"/>
    <w:rsid w:val="0019768D"/>
    <w:rsid w:val="001976DC"/>
    <w:rsid w:val="001A40D4"/>
    <w:rsid w:val="001A4B4F"/>
    <w:rsid w:val="001A7EC5"/>
    <w:rsid w:val="001C1BBD"/>
    <w:rsid w:val="001C1F25"/>
    <w:rsid w:val="001C3A10"/>
    <w:rsid w:val="001D0297"/>
    <w:rsid w:val="001D1024"/>
    <w:rsid w:val="001D2BA7"/>
    <w:rsid w:val="001D5CB9"/>
    <w:rsid w:val="001D5CC3"/>
    <w:rsid w:val="001D5E86"/>
    <w:rsid w:val="001E2C63"/>
    <w:rsid w:val="001F18A1"/>
    <w:rsid w:val="001F2638"/>
    <w:rsid w:val="001F3132"/>
    <w:rsid w:val="001F62E1"/>
    <w:rsid w:val="00202522"/>
    <w:rsid w:val="002221D7"/>
    <w:rsid w:val="0022459F"/>
    <w:rsid w:val="002331BC"/>
    <w:rsid w:val="00243331"/>
    <w:rsid w:val="00244DA5"/>
    <w:rsid w:val="00245B21"/>
    <w:rsid w:val="002513EA"/>
    <w:rsid w:val="00252194"/>
    <w:rsid w:val="0025440E"/>
    <w:rsid w:val="00261D51"/>
    <w:rsid w:val="00266BB8"/>
    <w:rsid w:val="00271445"/>
    <w:rsid w:val="0027734D"/>
    <w:rsid w:val="00284B0A"/>
    <w:rsid w:val="002860AC"/>
    <w:rsid w:val="0029372A"/>
    <w:rsid w:val="00296047"/>
    <w:rsid w:val="002964A2"/>
    <w:rsid w:val="00297EEA"/>
    <w:rsid w:val="002A0E7D"/>
    <w:rsid w:val="002A1376"/>
    <w:rsid w:val="002A4915"/>
    <w:rsid w:val="002A6744"/>
    <w:rsid w:val="002A67DF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3004D5"/>
    <w:rsid w:val="00302202"/>
    <w:rsid w:val="00305DF7"/>
    <w:rsid w:val="0031007C"/>
    <w:rsid w:val="0031672D"/>
    <w:rsid w:val="0032356C"/>
    <w:rsid w:val="003237D9"/>
    <w:rsid w:val="00324281"/>
    <w:rsid w:val="00325C1B"/>
    <w:rsid w:val="00333AEC"/>
    <w:rsid w:val="00335B65"/>
    <w:rsid w:val="003368B6"/>
    <w:rsid w:val="00341C96"/>
    <w:rsid w:val="0034279B"/>
    <w:rsid w:val="00342D67"/>
    <w:rsid w:val="00344641"/>
    <w:rsid w:val="00351446"/>
    <w:rsid w:val="0036031C"/>
    <w:rsid w:val="00363FB9"/>
    <w:rsid w:val="003711BB"/>
    <w:rsid w:val="00380D93"/>
    <w:rsid w:val="00382179"/>
    <w:rsid w:val="00392562"/>
    <w:rsid w:val="00395365"/>
    <w:rsid w:val="00397EE6"/>
    <w:rsid w:val="003A2BB9"/>
    <w:rsid w:val="003A4931"/>
    <w:rsid w:val="003B1685"/>
    <w:rsid w:val="003B2A3F"/>
    <w:rsid w:val="003B60D4"/>
    <w:rsid w:val="003B7D92"/>
    <w:rsid w:val="003C214C"/>
    <w:rsid w:val="003C3B0B"/>
    <w:rsid w:val="003E7237"/>
    <w:rsid w:val="003F31DB"/>
    <w:rsid w:val="004033BF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7CC5"/>
    <w:rsid w:val="004727BE"/>
    <w:rsid w:val="00474A6F"/>
    <w:rsid w:val="00475265"/>
    <w:rsid w:val="00483CCA"/>
    <w:rsid w:val="00490937"/>
    <w:rsid w:val="004A696E"/>
    <w:rsid w:val="004B12E5"/>
    <w:rsid w:val="004B3724"/>
    <w:rsid w:val="004E2D29"/>
    <w:rsid w:val="004E4DE8"/>
    <w:rsid w:val="004F06F0"/>
    <w:rsid w:val="004F3EB4"/>
    <w:rsid w:val="004F4A96"/>
    <w:rsid w:val="004F67EA"/>
    <w:rsid w:val="00506C36"/>
    <w:rsid w:val="0051097E"/>
    <w:rsid w:val="00512B09"/>
    <w:rsid w:val="00515C49"/>
    <w:rsid w:val="00522E8A"/>
    <w:rsid w:val="005263D5"/>
    <w:rsid w:val="00527E27"/>
    <w:rsid w:val="00542D42"/>
    <w:rsid w:val="005438A6"/>
    <w:rsid w:val="005507D5"/>
    <w:rsid w:val="00552BF0"/>
    <w:rsid w:val="005663C2"/>
    <w:rsid w:val="005737D4"/>
    <w:rsid w:val="00584A35"/>
    <w:rsid w:val="00585A54"/>
    <w:rsid w:val="00585C1A"/>
    <w:rsid w:val="005867CB"/>
    <w:rsid w:val="0058686E"/>
    <w:rsid w:val="005A6E31"/>
    <w:rsid w:val="005A70AF"/>
    <w:rsid w:val="005B2F0C"/>
    <w:rsid w:val="005B6F67"/>
    <w:rsid w:val="005B79C1"/>
    <w:rsid w:val="005C286A"/>
    <w:rsid w:val="005C375D"/>
    <w:rsid w:val="005C557D"/>
    <w:rsid w:val="005D2403"/>
    <w:rsid w:val="005D7254"/>
    <w:rsid w:val="005D7A90"/>
    <w:rsid w:val="005E38E1"/>
    <w:rsid w:val="005E3AE2"/>
    <w:rsid w:val="005F57D0"/>
    <w:rsid w:val="005F5FCB"/>
    <w:rsid w:val="005F6F8F"/>
    <w:rsid w:val="005F7CB8"/>
    <w:rsid w:val="00610C3D"/>
    <w:rsid w:val="006303AD"/>
    <w:rsid w:val="00632CF4"/>
    <w:rsid w:val="0063681F"/>
    <w:rsid w:val="0064207D"/>
    <w:rsid w:val="006430A3"/>
    <w:rsid w:val="006452EF"/>
    <w:rsid w:val="00656817"/>
    <w:rsid w:val="006661D2"/>
    <w:rsid w:val="0067462E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162D"/>
    <w:rsid w:val="006C664D"/>
    <w:rsid w:val="006E5950"/>
    <w:rsid w:val="006F027F"/>
    <w:rsid w:val="006F38AF"/>
    <w:rsid w:val="006F3959"/>
    <w:rsid w:val="00700EEF"/>
    <w:rsid w:val="00700F76"/>
    <w:rsid w:val="00704CB0"/>
    <w:rsid w:val="00707E42"/>
    <w:rsid w:val="00716D25"/>
    <w:rsid w:val="00724FFA"/>
    <w:rsid w:val="00737BCF"/>
    <w:rsid w:val="007471CD"/>
    <w:rsid w:val="00747E76"/>
    <w:rsid w:val="00752AED"/>
    <w:rsid w:val="00756883"/>
    <w:rsid w:val="00756AD5"/>
    <w:rsid w:val="00760E6B"/>
    <w:rsid w:val="007656E2"/>
    <w:rsid w:val="007662F9"/>
    <w:rsid w:val="007678E2"/>
    <w:rsid w:val="007678E4"/>
    <w:rsid w:val="00780EBA"/>
    <w:rsid w:val="007A0862"/>
    <w:rsid w:val="007B2FB2"/>
    <w:rsid w:val="007B334F"/>
    <w:rsid w:val="007B781D"/>
    <w:rsid w:val="007C060B"/>
    <w:rsid w:val="007C15A0"/>
    <w:rsid w:val="007C5681"/>
    <w:rsid w:val="007D1094"/>
    <w:rsid w:val="007D56B1"/>
    <w:rsid w:val="007D66B2"/>
    <w:rsid w:val="007D700F"/>
    <w:rsid w:val="007F32F9"/>
    <w:rsid w:val="007F3957"/>
    <w:rsid w:val="007F7109"/>
    <w:rsid w:val="00800601"/>
    <w:rsid w:val="008008B3"/>
    <w:rsid w:val="0080368F"/>
    <w:rsid w:val="0081177D"/>
    <w:rsid w:val="008216B3"/>
    <w:rsid w:val="0083097E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77ECA"/>
    <w:rsid w:val="00882403"/>
    <w:rsid w:val="008A0452"/>
    <w:rsid w:val="008A1B7C"/>
    <w:rsid w:val="008B48D8"/>
    <w:rsid w:val="008C1ED5"/>
    <w:rsid w:val="008C23B8"/>
    <w:rsid w:val="008D12D6"/>
    <w:rsid w:val="008E6240"/>
    <w:rsid w:val="008E6D99"/>
    <w:rsid w:val="008E7CAC"/>
    <w:rsid w:val="008F12CD"/>
    <w:rsid w:val="009109D4"/>
    <w:rsid w:val="00913A39"/>
    <w:rsid w:val="00915C31"/>
    <w:rsid w:val="00916754"/>
    <w:rsid w:val="00917164"/>
    <w:rsid w:val="009366A6"/>
    <w:rsid w:val="00946A92"/>
    <w:rsid w:val="00950E8F"/>
    <w:rsid w:val="00950FE2"/>
    <w:rsid w:val="00957E3E"/>
    <w:rsid w:val="00965C14"/>
    <w:rsid w:val="0097465A"/>
    <w:rsid w:val="009759D7"/>
    <w:rsid w:val="00976C9D"/>
    <w:rsid w:val="009812C6"/>
    <w:rsid w:val="00997F3C"/>
    <w:rsid w:val="009A3002"/>
    <w:rsid w:val="009A3B1B"/>
    <w:rsid w:val="009A58AE"/>
    <w:rsid w:val="009A5F98"/>
    <w:rsid w:val="009A6D27"/>
    <w:rsid w:val="009B119F"/>
    <w:rsid w:val="009B5A9D"/>
    <w:rsid w:val="009C238E"/>
    <w:rsid w:val="009C5D43"/>
    <w:rsid w:val="009D5445"/>
    <w:rsid w:val="009D72D9"/>
    <w:rsid w:val="009E2662"/>
    <w:rsid w:val="009E6CC2"/>
    <w:rsid w:val="009F0A90"/>
    <w:rsid w:val="009F2CB7"/>
    <w:rsid w:val="009F5340"/>
    <w:rsid w:val="009F7137"/>
    <w:rsid w:val="00A032E3"/>
    <w:rsid w:val="00A04A47"/>
    <w:rsid w:val="00A12CBA"/>
    <w:rsid w:val="00A1763C"/>
    <w:rsid w:val="00A21608"/>
    <w:rsid w:val="00A2771C"/>
    <w:rsid w:val="00A27D24"/>
    <w:rsid w:val="00A3585F"/>
    <w:rsid w:val="00A37AA1"/>
    <w:rsid w:val="00A50612"/>
    <w:rsid w:val="00A50A61"/>
    <w:rsid w:val="00A50EBE"/>
    <w:rsid w:val="00A53517"/>
    <w:rsid w:val="00A66E6F"/>
    <w:rsid w:val="00A76658"/>
    <w:rsid w:val="00A772AC"/>
    <w:rsid w:val="00A879BB"/>
    <w:rsid w:val="00A87B0E"/>
    <w:rsid w:val="00A92279"/>
    <w:rsid w:val="00AA10E2"/>
    <w:rsid w:val="00AC1561"/>
    <w:rsid w:val="00AC3DF1"/>
    <w:rsid w:val="00AD2DDB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F84"/>
    <w:rsid w:val="00B3280A"/>
    <w:rsid w:val="00B32E75"/>
    <w:rsid w:val="00B33AC7"/>
    <w:rsid w:val="00B369C5"/>
    <w:rsid w:val="00B500E6"/>
    <w:rsid w:val="00B55DF6"/>
    <w:rsid w:val="00B633A4"/>
    <w:rsid w:val="00B63468"/>
    <w:rsid w:val="00B65A82"/>
    <w:rsid w:val="00B70BEE"/>
    <w:rsid w:val="00B71BC7"/>
    <w:rsid w:val="00B72BBB"/>
    <w:rsid w:val="00B73417"/>
    <w:rsid w:val="00B778A8"/>
    <w:rsid w:val="00B86B9E"/>
    <w:rsid w:val="00B86CCB"/>
    <w:rsid w:val="00BA2659"/>
    <w:rsid w:val="00BA372D"/>
    <w:rsid w:val="00BB4124"/>
    <w:rsid w:val="00BC1735"/>
    <w:rsid w:val="00BC40F2"/>
    <w:rsid w:val="00BD47D4"/>
    <w:rsid w:val="00BD49F6"/>
    <w:rsid w:val="00BD4E79"/>
    <w:rsid w:val="00BD7C5E"/>
    <w:rsid w:val="00BE2498"/>
    <w:rsid w:val="00BF226F"/>
    <w:rsid w:val="00BF500E"/>
    <w:rsid w:val="00BF6AEC"/>
    <w:rsid w:val="00C03FB5"/>
    <w:rsid w:val="00C34E76"/>
    <w:rsid w:val="00C37A1C"/>
    <w:rsid w:val="00C40319"/>
    <w:rsid w:val="00C524EB"/>
    <w:rsid w:val="00C53D8D"/>
    <w:rsid w:val="00C55A2C"/>
    <w:rsid w:val="00C56E5C"/>
    <w:rsid w:val="00C666F7"/>
    <w:rsid w:val="00C736D7"/>
    <w:rsid w:val="00C73714"/>
    <w:rsid w:val="00C82542"/>
    <w:rsid w:val="00C82703"/>
    <w:rsid w:val="00C85CCE"/>
    <w:rsid w:val="00C91BA3"/>
    <w:rsid w:val="00C94498"/>
    <w:rsid w:val="00C979E0"/>
    <w:rsid w:val="00CA1B00"/>
    <w:rsid w:val="00CA688A"/>
    <w:rsid w:val="00CA7EBA"/>
    <w:rsid w:val="00CC05EF"/>
    <w:rsid w:val="00CC1497"/>
    <w:rsid w:val="00CC16F4"/>
    <w:rsid w:val="00CD0ADB"/>
    <w:rsid w:val="00CD2EA1"/>
    <w:rsid w:val="00CD4775"/>
    <w:rsid w:val="00CE0147"/>
    <w:rsid w:val="00CE0BCB"/>
    <w:rsid w:val="00CE2D88"/>
    <w:rsid w:val="00CE3F0E"/>
    <w:rsid w:val="00CF4D97"/>
    <w:rsid w:val="00D0351B"/>
    <w:rsid w:val="00D03BFE"/>
    <w:rsid w:val="00D045CE"/>
    <w:rsid w:val="00D04ED8"/>
    <w:rsid w:val="00D10942"/>
    <w:rsid w:val="00D14264"/>
    <w:rsid w:val="00D303DD"/>
    <w:rsid w:val="00D30CF6"/>
    <w:rsid w:val="00D36C9F"/>
    <w:rsid w:val="00D4122F"/>
    <w:rsid w:val="00D42639"/>
    <w:rsid w:val="00D44268"/>
    <w:rsid w:val="00D45E35"/>
    <w:rsid w:val="00D53B6B"/>
    <w:rsid w:val="00D60F73"/>
    <w:rsid w:val="00D626B8"/>
    <w:rsid w:val="00D63CBA"/>
    <w:rsid w:val="00D64B50"/>
    <w:rsid w:val="00D64B5B"/>
    <w:rsid w:val="00D722F3"/>
    <w:rsid w:val="00D80AE1"/>
    <w:rsid w:val="00D86117"/>
    <w:rsid w:val="00D92F4D"/>
    <w:rsid w:val="00D9418E"/>
    <w:rsid w:val="00D94A3D"/>
    <w:rsid w:val="00D94D2A"/>
    <w:rsid w:val="00D9779E"/>
    <w:rsid w:val="00D97EC4"/>
    <w:rsid w:val="00DA2621"/>
    <w:rsid w:val="00DA516D"/>
    <w:rsid w:val="00DA6D7F"/>
    <w:rsid w:val="00DA78F3"/>
    <w:rsid w:val="00DB3C05"/>
    <w:rsid w:val="00DB621F"/>
    <w:rsid w:val="00DB69DD"/>
    <w:rsid w:val="00DB7A6C"/>
    <w:rsid w:val="00DD1C72"/>
    <w:rsid w:val="00DD5B01"/>
    <w:rsid w:val="00DE2902"/>
    <w:rsid w:val="00DF26E5"/>
    <w:rsid w:val="00DF309E"/>
    <w:rsid w:val="00DF370B"/>
    <w:rsid w:val="00DF4D89"/>
    <w:rsid w:val="00E02DB9"/>
    <w:rsid w:val="00E03425"/>
    <w:rsid w:val="00E03959"/>
    <w:rsid w:val="00E041C5"/>
    <w:rsid w:val="00E111D4"/>
    <w:rsid w:val="00E23D33"/>
    <w:rsid w:val="00E34060"/>
    <w:rsid w:val="00E3678E"/>
    <w:rsid w:val="00E36F13"/>
    <w:rsid w:val="00E46DCD"/>
    <w:rsid w:val="00E603A6"/>
    <w:rsid w:val="00E60A74"/>
    <w:rsid w:val="00E662EB"/>
    <w:rsid w:val="00E674B6"/>
    <w:rsid w:val="00E67831"/>
    <w:rsid w:val="00E779D3"/>
    <w:rsid w:val="00EA495F"/>
    <w:rsid w:val="00EA4AD1"/>
    <w:rsid w:val="00EA53E4"/>
    <w:rsid w:val="00EA5C6A"/>
    <w:rsid w:val="00EA67F6"/>
    <w:rsid w:val="00EA7C1D"/>
    <w:rsid w:val="00EA7DFE"/>
    <w:rsid w:val="00EB6162"/>
    <w:rsid w:val="00EC409E"/>
    <w:rsid w:val="00EC65E1"/>
    <w:rsid w:val="00EC6EC9"/>
    <w:rsid w:val="00ED79B6"/>
    <w:rsid w:val="00EE48E2"/>
    <w:rsid w:val="00EE7C9E"/>
    <w:rsid w:val="00EF26CD"/>
    <w:rsid w:val="00EF5566"/>
    <w:rsid w:val="00F07E1F"/>
    <w:rsid w:val="00F20289"/>
    <w:rsid w:val="00F357BA"/>
    <w:rsid w:val="00F558DC"/>
    <w:rsid w:val="00F55EB5"/>
    <w:rsid w:val="00F56C37"/>
    <w:rsid w:val="00F67221"/>
    <w:rsid w:val="00F82F55"/>
    <w:rsid w:val="00F9397D"/>
    <w:rsid w:val="00F9539F"/>
    <w:rsid w:val="00FB0C2F"/>
    <w:rsid w:val="00FB2112"/>
    <w:rsid w:val="00FB361E"/>
    <w:rsid w:val="00FC3844"/>
    <w:rsid w:val="00FC409D"/>
    <w:rsid w:val="00FC4654"/>
    <w:rsid w:val="00FC701C"/>
    <w:rsid w:val="00FD0D8E"/>
    <w:rsid w:val="00FD1447"/>
    <w:rsid w:val="00FF2C7A"/>
    <w:rsid w:val="00FF30A7"/>
    <w:rsid w:val="00FF572C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paragraph" w:styleId="Titre1">
    <w:name w:val="heading 1"/>
    <w:basedOn w:val="Normal"/>
    <w:link w:val="Titre1Car"/>
    <w:uiPriority w:val="9"/>
    <w:qFormat/>
    <w:rsid w:val="00341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1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1C9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41C96"/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styleId="Lienhypertexte">
    <w:name w:val="Hyperlink"/>
    <w:basedOn w:val="Policepardfaut"/>
    <w:uiPriority w:val="99"/>
    <w:semiHidden/>
    <w:unhideWhenUsed/>
    <w:rsid w:val="00341C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4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marginleftline">
    <w:name w:val="marginleft_line"/>
    <w:basedOn w:val="Policepardfaut"/>
    <w:rsid w:val="00341C96"/>
  </w:style>
  <w:style w:type="character" w:customStyle="1" w:styleId="arrowline">
    <w:name w:val="arrow_line"/>
    <w:basedOn w:val="Policepardfaut"/>
    <w:rsid w:val="00341C96"/>
  </w:style>
  <w:style w:type="character" w:customStyle="1" w:styleId="imgblock">
    <w:name w:val="imgblock"/>
    <w:basedOn w:val="Policepardfaut"/>
    <w:rsid w:val="00341C96"/>
  </w:style>
  <w:style w:type="character" w:styleId="lev">
    <w:name w:val="Strong"/>
    <w:basedOn w:val="Policepardfaut"/>
    <w:uiPriority w:val="22"/>
    <w:qFormat/>
    <w:rsid w:val="00341C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05566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046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0970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908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024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574">
          <w:marLeft w:val="0"/>
          <w:marRight w:val="5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1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7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9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1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28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66558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1385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41574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06411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8097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4033">
                  <w:marLeft w:val="0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eg"/><Relationship Id="rId18" Type="http://schemas.openxmlformats.org/officeDocument/2006/relationships/hyperlink" Target="http://www.nestle.fr/BienEtre/nutrition/aliments/matieres_grasses/matieres_grasses.ht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3.png"/><Relationship Id="rId12" Type="http://schemas.openxmlformats.org/officeDocument/2006/relationships/hyperlink" Target="http://www.nestle.fr/BienEtre/nutrition/aliments/viandes_poissons_oeufs/viandes_poissons_oeufs.htm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nestle.fr/BienEtre/nutrition/aliments/fruits_legumes/fruits_legumes.htm" TargetMode="External"/><Relationship Id="rId20" Type="http://schemas.openxmlformats.org/officeDocument/2006/relationships/hyperlink" Target="http://www.nestle.fr/BienEtre/nutrition/aliments/produits_sucres/produits_sucres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hyperlink" Target="http://www.nestle.fr/BienEtre/nutrition/aliments/produits_laitiers/produits_laitiers.htm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nestle.fr/BienEtre/nutrition/aliments/feculents_cereales_pains/feculents_cereales_pains.htm" TargetMode="External"/><Relationship Id="rId22" Type="http://schemas.openxmlformats.org/officeDocument/2006/relationships/hyperlink" Target="http://www.nestle.fr/BienEtre/nutrition/aliments/boissons/boissons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2007-09-27T15:54:00Z</dcterms:created>
  <dcterms:modified xsi:type="dcterms:W3CDTF">2007-09-27T15:54:00Z</dcterms:modified>
</cp:coreProperties>
</file>