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9B53D0"/>
          <w:p w:rsidR="009B53D0" w:rsidRDefault="005C456A">
            <w:r>
              <w:rPr>
                <w:noProof/>
                <w:lang w:eastAsia="fr-BE"/>
              </w:rPr>
              <w:t xml:space="preserve"> </w:t>
            </w:r>
          </w:p>
          <w:p w:rsidR="009B53D0" w:rsidRDefault="005C456A">
            <w:r>
              <w:rPr>
                <w:noProof/>
                <w:lang w:eastAsia="fr-B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80645</wp:posOffset>
                  </wp:positionV>
                  <wp:extent cx="4431665" cy="3136900"/>
                  <wp:effectExtent l="19050" t="0" r="6985" b="0"/>
                  <wp:wrapNone/>
                  <wp:docPr id="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1665" cy="313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5C456A">
            <w:r w:rsidRPr="005C456A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332740</wp:posOffset>
                  </wp:positionV>
                  <wp:extent cx="4387850" cy="3390900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0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5C456A" w:rsidRDefault="005C456A" w:rsidP="005C456A">
            <w:r>
              <w:t>Env. 1950</w:t>
            </w:r>
          </w:p>
          <w:p w:rsidR="005C456A" w:rsidRDefault="005C456A" w:rsidP="005C456A">
            <w:r>
              <w:t>Trois roues de même diamètre,</w:t>
            </w:r>
          </w:p>
          <w:p w:rsidR="005C456A" w:rsidRDefault="005C456A" w:rsidP="005C456A">
            <w:r>
              <w:t>pédales et guidon.</w:t>
            </w:r>
          </w:p>
          <w:p w:rsidR="009B53D0" w:rsidRDefault="005C456A" w:rsidP="005C456A">
            <w:r>
              <w:t>Structure en métal peint (la peinture commence à s’écaillée).</w:t>
            </w:r>
          </w:p>
          <w:p w:rsidR="005C456A" w:rsidRDefault="005C456A" w:rsidP="005C456A"/>
        </w:tc>
        <w:tc>
          <w:tcPr>
            <w:tcW w:w="7072" w:type="dxa"/>
          </w:tcPr>
          <w:p w:rsidR="005C456A" w:rsidRDefault="00B84825" w:rsidP="005C456A">
            <w:r>
              <w:rPr>
                <w:noProof/>
                <w:lang w:eastAsia="fr-BE"/>
              </w:rPr>
              <w:t xml:space="preserve"> </w:t>
            </w:r>
            <w:r w:rsidR="005C456A">
              <w:t>Env. 2005</w:t>
            </w:r>
          </w:p>
          <w:p w:rsidR="005C456A" w:rsidRDefault="005C456A" w:rsidP="005C456A">
            <w:r>
              <w:t>Châssis en tube acier de grande qualité avec revêtement en polyester.</w:t>
            </w:r>
          </w:p>
          <w:p w:rsidR="009B53D0" w:rsidRDefault="005C456A" w:rsidP="005C456A">
            <w:r>
              <w:t>Roue avant plus importante, les pédales sont directement fixées dessus.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5CB9"/>
    <w:rsid w:val="001D5CC3"/>
    <w:rsid w:val="001D5E86"/>
    <w:rsid w:val="001E6C0D"/>
    <w:rsid w:val="001F18A1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456A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261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2007-11-01T11:41:00Z</dcterms:created>
  <dcterms:modified xsi:type="dcterms:W3CDTF">2007-11-01T11:41:00Z</dcterms:modified>
</cp:coreProperties>
</file>