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1CC" w:rsidRPr="00F57A21" w:rsidRDefault="00AF56BE" w:rsidP="004C11CC">
      <w:pPr>
        <w:jc w:val="center"/>
        <w:rPr>
          <w:sz w:val="48"/>
          <w:szCs w:val="48"/>
        </w:rPr>
      </w:pPr>
      <w:r>
        <w:rPr>
          <w:noProof/>
          <w:sz w:val="48"/>
          <w:szCs w:val="48"/>
          <w:lang w:val="fr-BE" w:eastAsia="fr-BE"/>
        </w:rPr>
        <w:pict>
          <v:rect id="_x0000_s1026" style="position:absolute;left:0;text-align:left;margin-left:1.15pt;margin-top:-7.85pt;width:452.25pt;height:40.5pt;z-index:-251658752"/>
        </w:pict>
      </w:r>
      <w:r w:rsidR="004C11CC" w:rsidRPr="00F57A21">
        <w:rPr>
          <w:sz w:val="48"/>
          <w:szCs w:val="48"/>
        </w:rPr>
        <w:t>Préparation de la leçon</w:t>
      </w:r>
    </w:p>
    <w:p w:rsidR="004C11CC" w:rsidRDefault="004C11CC" w:rsidP="004C11CC">
      <w:pPr>
        <w:rPr>
          <w:sz w:val="28"/>
          <w:szCs w:val="28"/>
          <w:u w:val="single"/>
        </w:rPr>
      </w:pPr>
    </w:p>
    <w:p w:rsidR="004C11CC" w:rsidRPr="00407AF3" w:rsidRDefault="004C11CC" w:rsidP="006D6B55">
      <w:pPr>
        <w:ind w:left="142"/>
      </w:pPr>
      <w:r w:rsidRPr="00407AF3">
        <w:rPr>
          <w:u w:val="single"/>
        </w:rPr>
        <w:t>Nom</w:t>
      </w:r>
      <w:r w:rsidRPr="00407AF3">
        <w:t> : Verpoorten Laurence</w:t>
      </w:r>
    </w:p>
    <w:p w:rsidR="004C11CC" w:rsidRPr="00407AF3" w:rsidRDefault="004C11CC" w:rsidP="006D6B55">
      <w:pPr>
        <w:tabs>
          <w:tab w:val="left" w:pos="747"/>
        </w:tabs>
        <w:ind w:left="142"/>
      </w:pPr>
      <w:r w:rsidRPr="00407AF3">
        <w:t xml:space="preserve"> </w:t>
      </w:r>
      <w:r w:rsidRPr="00407AF3">
        <w:tab/>
      </w:r>
    </w:p>
    <w:p w:rsidR="004C11CC" w:rsidRPr="00407AF3" w:rsidRDefault="004C11CC" w:rsidP="006D6B55">
      <w:pPr>
        <w:ind w:left="142"/>
      </w:pPr>
      <w:r w:rsidRPr="00407AF3">
        <w:rPr>
          <w:u w:val="single"/>
        </w:rPr>
        <w:t>Classe</w:t>
      </w:r>
      <w:r w:rsidRPr="00407AF3">
        <w:t> : 5°année</w:t>
      </w:r>
    </w:p>
    <w:p w:rsidR="004C11CC" w:rsidRPr="00407AF3" w:rsidRDefault="004C11CC" w:rsidP="006D6B55">
      <w:pPr>
        <w:ind w:left="142"/>
      </w:pPr>
    </w:p>
    <w:p w:rsidR="004C11CC" w:rsidRPr="00407AF3" w:rsidRDefault="004C11CC" w:rsidP="006D6B55">
      <w:pPr>
        <w:ind w:left="142"/>
      </w:pPr>
      <w:r w:rsidRPr="00407AF3">
        <w:rPr>
          <w:u w:val="single"/>
        </w:rPr>
        <w:t>Discipline</w:t>
      </w:r>
      <w:r w:rsidRPr="00407AF3">
        <w:t xml:space="preserve"> : </w:t>
      </w:r>
      <w:r w:rsidR="00113AED" w:rsidRPr="00407AF3">
        <w:t>histoire</w:t>
      </w:r>
      <w:r w:rsidRPr="00407AF3">
        <w:tab/>
      </w:r>
      <w:r w:rsidRPr="00407AF3">
        <w:tab/>
      </w:r>
    </w:p>
    <w:p w:rsidR="004C11CC" w:rsidRPr="00407AF3" w:rsidRDefault="004C11CC" w:rsidP="006D6B55">
      <w:pPr>
        <w:ind w:left="142"/>
      </w:pPr>
    </w:p>
    <w:p w:rsidR="004C11CC" w:rsidRPr="00407AF3" w:rsidRDefault="004C11CC" w:rsidP="006D6B55">
      <w:pPr>
        <w:ind w:left="142"/>
      </w:pPr>
      <w:r w:rsidRPr="00407AF3">
        <w:rPr>
          <w:u w:val="single"/>
        </w:rPr>
        <w:t>Sujet</w:t>
      </w:r>
      <w:r w:rsidRPr="00407AF3">
        <w:t xml:space="preserve"> : </w:t>
      </w:r>
      <w:r w:rsidR="00113AED" w:rsidRPr="00407AF3">
        <w:t>Le palais D’Aix-la-Chapelle sous le règne de Charlemagne</w:t>
      </w:r>
    </w:p>
    <w:p w:rsidR="004C11CC" w:rsidRPr="00407AF3" w:rsidRDefault="004C11CC" w:rsidP="006D6B55">
      <w:pPr>
        <w:ind w:left="142"/>
      </w:pPr>
      <w:r w:rsidRPr="00407AF3">
        <w:t xml:space="preserve">                                  </w:t>
      </w:r>
    </w:p>
    <w:p w:rsidR="004C11CC" w:rsidRPr="00407AF3" w:rsidRDefault="004C11CC" w:rsidP="006D6B55">
      <w:pPr>
        <w:ind w:left="142"/>
      </w:pPr>
      <w:r w:rsidRPr="00407AF3">
        <w:rPr>
          <w:u w:val="single"/>
        </w:rPr>
        <w:t>Durée</w:t>
      </w:r>
      <w:r w:rsidRPr="00407AF3">
        <w:t xml:space="preserve"> : </w:t>
      </w:r>
      <w:r w:rsidR="00113AED" w:rsidRPr="00407AF3">
        <w:t>2 x 50 minutes</w:t>
      </w:r>
    </w:p>
    <w:p w:rsidR="004C11CC" w:rsidRPr="00407AF3" w:rsidRDefault="004C11CC" w:rsidP="006D6B55">
      <w:pPr>
        <w:ind w:left="142"/>
      </w:pPr>
    </w:p>
    <w:p w:rsidR="004C11CC" w:rsidRPr="00407AF3" w:rsidRDefault="004C11CC" w:rsidP="006D6B55">
      <w:pPr>
        <w:tabs>
          <w:tab w:val="left" w:pos="1512"/>
          <w:tab w:val="left" w:pos="2340"/>
          <w:tab w:val="left" w:pos="2565"/>
        </w:tabs>
        <w:ind w:left="142"/>
      </w:pPr>
      <w:r w:rsidRPr="00407AF3">
        <w:rPr>
          <w:u w:val="single"/>
        </w:rPr>
        <w:t>Objectifs généraux</w:t>
      </w:r>
      <w:r w:rsidRPr="00407AF3">
        <w:t xml:space="preserve"> : </w:t>
      </w:r>
    </w:p>
    <w:p w:rsidR="00113AED" w:rsidRPr="00407AF3" w:rsidRDefault="00113AED" w:rsidP="00113AED">
      <w:pPr>
        <w:numPr>
          <w:ilvl w:val="0"/>
          <w:numId w:val="11"/>
        </w:numPr>
        <w:autoSpaceDE w:val="0"/>
        <w:autoSpaceDN w:val="0"/>
        <w:adjustRightInd w:val="0"/>
        <w:spacing w:line="276" w:lineRule="auto"/>
        <w:rPr>
          <w:lang w:val="fr-BE" w:eastAsia="fr-BE"/>
        </w:rPr>
      </w:pPr>
      <w:r w:rsidRPr="00407AF3">
        <w:rPr>
          <w:lang w:val="fr-BE" w:eastAsia="fr-BE"/>
        </w:rPr>
        <w:t>Utiliser un vocabulaire temporel de plus en plus précis, diversifié.</w:t>
      </w:r>
    </w:p>
    <w:p w:rsidR="00113AED" w:rsidRPr="00407AF3" w:rsidRDefault="00113AED" w:rsidP="00113AED">
      <w:pPr>
        <w:autoSpaceDE w:val="0"/>
        <w:autoSpaceDN w:val="0"/>
        <w:adjustRightInd w:val="0"/>
        <w:spacing w:line="276" w:lineRule="auto"/>
        <w:ind w:left="709"/>
        <w:rPr>
          <w:b/>
          <w:lang w:val="fr-BE" w:eastAsia="fr-BE"/>
        </w:rPr>
      </w:pPr>
      <w:r w:rsidRPr="00407AF3">
        <w:rPr>
          <w:lang w:val="fr-BE" w:eastAsia="fr-BE"/>
        </w:rPr>
        <w:t xml:space="preserve">Élargir son horizon temporel en lui associant un vocabulaire spécifique (repère, période historique conventionnelle, siècle, millénaire…). </w:t>
      </w:r>
      <w:r w:rsidRPr="00407AF3">
        <w:rPr>
          <w:b/>
          <w:lang w:val="fr-BE" w:eastAsia="fr-BE"/>
        </w:rPr>
        <w:t>722</w:t>
      </w:r>
    </w:p>
    <w:p w:rsidR="00113AED" w:rsidRPr="00407AF3" w:rsidRDefault="00113AED" w:rsidP="00113AED">
      <w:pPr>
        <w:numPr>
          <w:ilvl w:val="0"/>
          <w:numId w:val="11"/>
        </w:numPr>
        <w:autoSpaceDE w:val="0"/>
        <w:autoSpaceDN w:val="0"/>
        <w:adjustRightInd w:val="0"/>
        <w:spacing w:line="276" w:lineRule="auto"/>
        <w:rPr>
          <w:lang w:val="fr-BE" w:eastAsia="fr-BE"/>
        </w:rPr>
      </w:pPr>
      <w:r w:rsidRPr="00407AF3">
        <w:rPr>
          <w:lang w:val="fr-BE" w:eastAsia="fr-BE"/>
        </w:rPr>
        <w:t xml:space="preserve">L’enfant lit des traces du passé.  </w:t>
      </w:r>
      <w:r w:rsidRPr="00407AF3">
        <w:rPr>
          <w:b/>
          <w:bCs/>
          <w:lang w:val="fr-BE" w:eastAsia="fr-BE"/>
        </w:rPr>
        <w:t>727</w:t>
      </w:r>
    </w:p>
    <w:p w:rsidR="00113AED" w:rsidRPr="00407AF3" w:rsidRDefault="00113AED" w:rsidP="00113AED">
      <w:pPr>
        <w:numPr>
          <w:ilvl w:val="0"/>
          <w:numId w:val="11"/>
        </w:numPr>
        <w:autoSpaceDE w:val="0"/>
        <w:autoSpaceDN w:val="0"/>
        <w:adjustRightInd w:val="0"/>
        <w:spacing w:line="276" w:lineRule="auto"/>
        <w:rPr>
          <w:lang w:val="fr-BE" w:eastAsia="fr-BE"/>
        </w:rPr>
      </w:pPr>
      <w:r w:rsidRPr="00407AF3">
        <w:rPr>
          <w:lang w:val="fr-BE" w:eastAsia="fr-BE"/>
        </w:rPr>
        <w:t xml:space="preserve">Exploiter des sources historiques.  </w:t>
      </w:r>
      <w:r w:rsidRPr="00407AF3">
        <w:rPr>
          <w:b/>
          <w:bCs/>
          <w:lang w:val="fr-BE" w:eastAsia="fr-BE"/>
        </w:rPr>
        <w:t>732</w:t>
      </w:r>
    </w:p>
    <w:p w:rsidR="00113AED" w:rsidRPr="00407AF3" w:rsidRDefault="00113AED" w:rsidP="00113AED">
      <w:pPr>
        <w:numPr>
          <w:ilvl w:val="0"/>
          <w:numId w:val="11"/>
        </w:numPr>
        <w:autoSpaceDE w:val="0"/>
        <w:autoSpaceDN w:val="0"/>
        <w:adjustRightInd w:val="0"/>
        <w:spacing w:line="276" w:lineRule="auto"/>
        <w:rPr>
          <w:lang w:val="fr-BE" w:eastAsia="fr-BE"/>
        </w:rPr>
      </w:pPr>
      <w:r w:rsidRPr="00407AF3">
        <w:rPr>
          <w:lang w:val="fr-BE" w:eastAsia="fr-BE"/>
        </w:rPr>
        <w:t>Interpréter les sources historiques en distinguant ce qu’on voit de ce qu’on déduit.</w:t>
      </w:r>
    </w:p>
    <w:p w:rsidR="00113AED" w:rsidRPr="00407AF3" w:rsidRDefault="00113AED" w:rsidP="00113AED">
      <w:pPr>
        <w:autoSpaceDE w:val="0"/>
        <w:autoSpaceDN w:val="0"/>
        <w:adjustRightInd w:val="0"/>
        <w:spacing w:line="276" w:lineRule="auto"/>
        <w:ind w:left="720"/>
        <w:rPr>
          <w:b/>
          <w:bCs/>
          <w:lang w:val="fr-BE" w:eastAsia="fr-BE"/>
        </w:rPr>
      </w:pPr>
      <w:r w:rsidRPr="00407AF3">
        <w:rPr>
          <w:lang w:val="fr-BE" w:eastAsia="fr-BE"/>
        </w:rPr>
        <w:t>Émettre des hypothèses et les vérifier.</w:t>
      </w:r>
      <w:r w:rsidRPr="00407AF3">
        <w:rPr>
          <w:b/>
          <w:bCs/>
          <w:lang w:val="fr-BE" w:eastAsia="fr-BE"/>
        </w:rPr>
        <w:t xml:space="preserve"> 735</w:t>
      </w:r>
    </w:p>
    <w:p w:rsidR="00113AED" w:rsidRPr="00407AF3" w:rsidRDefault="00113AED" w:rsidP="00113AED">
      <w:pPr>
        <w:numPr>
          <w:ilvl w:val="0"/>
          <w:numId w:val="12"/>
        </w:numPr>
        <w:autoSpaceDE w:val="0"/>
        <w:autoSpaceDN w:val="0"/>
        <w:adjustRightInd w:val="0"/>
        <w:spacing w:line="276" w:lineRule="auto"/>
        <w:rPr>
          <w:lang w:val="fr-BE" w:eastAsia="fr-BE"/>
        </w:rPr>
      </w:pPr>
      <w:r w:rsidRPr="00407AF3">
        <w:rPr>
          <w:lang w:val="fr-BE" w:eastAsia="fr-BE"/>
        </w:rPr>
        <w:t xml:space="preserve">Comparer deux documents de même nature traitant d’un même sujet. </w:t>
      </w:r>
      <w:r w:rsidRPr="00407AF3">
        <w:rPr>
          <w:b/>
          <w:lang w:val="fr-BE" w:eastAsia="fr-BE"/>
        </w:rPr>
        <w:t>743</w:t>
      </w:r>
    </w:p>
    <w:p w:rsidR="00113AED" w:rsidRPr="00407AF3" w:rsidRDefault="00113AED" w:rsidP="00113AED">
      <w:pPr>
        <w:numPr>
          <w:ilvl w:val="0"/>
          <w:numId w:val="12"/>
        </w:numPr>
        <w:autoSpaceDE w:val="0"/>
        <w:autoSpaceDN w:val="0"/>
        <w:adjustRightInd w:val="0"/>
        <w:spacing w:line="276" w:lineRule="auto"/>
        <w:rPr>
          <w:lang w:val="fr-BE" w:eastAsia="fr-BE"/>
        </w:rPr>
      </w:pPr>
      <w:r w:rsidRPr="00407AF3">
        <w:rPr>
          <w:lang w:val="fr-BE" w:eastAsia="fr-BE"/>
        </w:rPr>
        <w:t>S’entraîner à comparer deux documents de nature différente traitant d’un même sujet.</w:t>
      </w:r>
      <w:r w:rsidRPr="00407AF3">
        <w:rPr>
          <w:b/>
          <w:bCs/>
          <w:lang w:val="fr-BE" w:eastAsia="fr-BE"/>
        </w:rPr>
        <w:t xml:space="preserve"> 747</w:t>
      </w:r>
    </w:p>
    <w:p w:rsidR="004C11CC" w:rsidRPr="00407AF3" w:rsidRDefault="004C11CC" w:rsidP="00113AED">
      <w:pPr>
        <w:tabs>
          <w:tab w:val="left" w:pos="1512"/>
          <w:tab w:val="left" w:pos="2340"/>
          <w:tab w:val="left" w:pos="2565"/>
        </w:tabs>
      </w:pPr>
    </w:p>
    <w:p w:rsidR="004C11CC" w:rsidRPr="00407AF3" w:rsidRDefault="004C11CC" w:rsidP="006D6B55">
      <w:pPr>
        <w:ind w:left="142"/>
      </w:pPr>
      <w:r w:rsidRPr="00407AF3">
        <w:rPr>
          <w:u w:val="single"/>
        </w:rPr>
        <w:t>Objectif terminal</w:t>
      </w:r>
      <w:r w:rsidRPr="00407AF3">
        <w:t> : en fin de leçon, l’élève sera capable :</w:t>
      </w:r>
    </w:p>
    <w:p w:rsidR="004C11CC" w:rsidRPr="00407AF3" w:rsidRDefault="004C11CC" w:rsidP="006D6B55">
      <w:pPr>
        <w:ind w:left="142"/>
      </w:pPr>
    </w:p>
    <w:p w:rsidR="004C11CC" w:rsidRPr="00407AF3" w:rsidRDefault="004C11CC" w:rsidP="006D6B55">
      <w:pPr>
        <w:ind w:left="142"/>
      </w:pPr>
      <w:r w:rsidRPr="00407AF3">
        <w:rPr>
          <w:u w:val="single"/>
        </w:rPr>
        <w:t>Prérequis</w:t>
      </w:r>
      <w:r w:rsidRPr="00407AF3">
        <w:t xml:space="preserve"> : </w:t>
      </w:r>
      <w:r w:rsidR="00113AED" w:rsidRPr="00407AF3">
        <w:t>l’élève a déjà des notions sur les périodes précédant celle-ci ainsi que les notions sur Charlemagne.</w:t>
      </w:r>
    </w:p>
    <w:p w:rsidR="004C11CC" w:rsidRPr="00407AF3" w:rsidRDefault="004C11CC" w:rsidP="006D6B55">
      <w:pPr>
        <w:ind w:left="142"/>
      </w:pPr>
    </w:p>
    <w:p w:rsidR="004C11CC" w:rsidRPr="00407AF3" w:rsidRDefault="004C11CC" w:rsidP="006D6B55">
      <w:pPr>
        <w:ind w:left="142"/>
      </w:pPr>
      <w:r w:rsidRPr="00407AF3">
        <w:rPr>
          <w:u w:val="single"/>
        </w:rPr>
        <w:t>Matériel</w:t>
      </w:r>
      <w:r w:rsidRPr="00407AF3">
        <w:t xml:space="preserve"> : </w:t>
      </w:r>
      <w:r w:rsidR="00522976">
        <w:t>le rétroprojecteur, les transparents</w:t>
      </w:r>
    </w:p>
    <w:p w:rsidR="004C11CC" w:rsidRPr="00407AF3" w:rsidRDefault="004C11CC" w:rsidP="006D6B55">
      <w:pPr>
        <w:ind w:left="142"/>
      </w:pPr>
    </w:p>
    <w:p w:rsidR="004C11CC" w:rsidRPr="00407AF3" w:rsidRDefault="004C11CC" w:rsidP="006D6B55">
      <w:pPr>
        <w:ind w:left="142"/>
      </w:pPr>
      <w:r w:rsidRPr="00407AF3">
        <w:rPr>
          <w:u w:val="single"/>
        </w:rPr>
        <w:t>Webographie</w:t>
      </w:r>
      <w:r w:rsidRPr="00407AF3">
        <w:t xml:space="preserve"> : </w:t>
      </w:r>
    </w:p>
    <w:p w:rsidR="008D7BC3" w:rsidRPr="00531248" w:rsidRDefault="00AF56BE" w:rsidP="006D6B55">
      <w:pPr>
        <w:ind w:left="142"/>
      </w:pPr>
      <w:hyperlink r:id="rId8" w:history="1">
        <w:r w:rsidR="008D7BC3" w:rsidRPr="00531248">
          <w:rPr>
            <w:rStyle w:val="Lienhypertexte"/>
            <w:color w:val="auto"/>
          </w:rPr>
          <w:t>http://hgc.ac-creteil.fr/spip/Le-Palais-d-Aix-La-Chapelle</w:t>
        </w:r>
      </w:hyperlink>
    </w:p>
    <w:p w:rsidR="008D7BC3" w:rsidRPr="00531248" w:rsidRDefault="00AF56BE" w:rsidP="006D6B55">
      <w:pPr>
        <w:ind w:left="142"/>
      </w:pPr>
      <w:hyperlink r:id="rId9" w:history="1">
        <w:r w:rsidR="008D7BC3" w:rsidRPr="00531248">
          <w:rPr>
            <w:rStyle w:val="Lienhypertexte"/>
            <w:color w:val="auto"/>
          </w:rPr>
          <w:t>http://jfbradu.free.fr/mosaiques/germigny/10aix.htm</w:t>
        </w:r>
      </w:hyperlink>
    </w:p>
    <w:p w:rsidR="00531248" w:rsidRPr="00531248" w:rsidRDefault="00AF56BE" w:rsidP="006D6B55">
      <w:pPr>
        <w:ind w:left="142"/>
        <w:rPr>
          <w:color w:val="000000" w:themeColor="text1"/>
        </w:rPr>
      </w:pPr>
      <w:hyperlink r:id="rId10" w:history="1">
        <w:r w:rsidR="00531248" w:rsidRPr="00531248">
          <w:rPr>
            <w:rStyle w:val="Lienhypertexte"/>
            <w:color w:val="000000" w:themeColor="text1"/>
          </w:rPr>
          <w:t>http://www.bnf.fr</w:t>
        </w:r>
      </w:hyperlink>
    </w:p>
    <w:p w:rsidR="00531248" w:rsidRPr="00407AF3" w:rsidRDefault="00531248" w:rsidP="006D6B55">
      <w:pPr>
        <w:ind w:left="142"/>
      </w:pPr>
    </w:p>
    <w:p w:rsidR="008D7BC3" w:rsidRPr="00407AF3" w:rsidRDefault="008D7BC3" w:rsidP="006D6B55">
      <w:pPr>
        <w:ind w:left="142"/>
      </w:pPr>
    </w:p>
    <w:p w:rsidR="004C11CC" w:rsidRPr="00407AF3" w:rsidRDefault="004C11CC" w:rsidP="006D6B55">
      <w:pPr>
        <w:ind w:left="142"/>
      </w:pPr>
    </w:p>
    <w:p w:rsidR="00113AED" w:rsidRPr="00407AF3" w:rsidRDefault="004C11CC" w:rsidP="00113AED">
      <w:pPr>
        <w:ind w:left="142"/>
      </w:pPr>
      <w:r w:rsidRPr="00407AF3">
        <w:rPr>
          <w:u w:val="single"/>
        </w:rPr>
        <w:t>Bibliographie</w:t>
      </w:r>
      <w:r w:rsidRPr="00407AF3">
        <w:t xml:space="preserve"> : </w:t>
      </w:r>
    </w:p>
    <w:p w:rsidR="00113AED" w:rsidRPr="00407AF3" w:rsidRDefault="00113AED" w:rsidP="00113AED">
      <w:pPr>
        <w:ind w:left="142"/>
      </w:pPr>
      <w:r w:rsidRPr="00407AF3">
        <w:rPr>
          <w:i/>
        </w:rPr>
        <w:t>Racines du futur, tome I : du V</w:t>
      </w:r>
      <w:r w:rsidRPr="00407AF3">
        <w:rPr>
          <w:i/>
          <w:vertAlign w:val="superscript"/>
        </w:rPr>
        <w:t>e</w:t>
      </w:r>
      <w:r w:rsidRPr="00407AF3">
        <w:rPr>
          <w:i/>
        </w:rPr>
        <w:t xml:space="preserve"> siècle AV. J.-C.eu X</w:t>
      </w:r>
      <w:r w:rsidRPr="00407AF3">
        <w:rPr>
          <w:i/>
          <w:vertAlign w:val="superscript"/>
        </w:rPr>
        <w:t xml:space="preserve">e </w:t>
      </w:r>
      <w:r w:rsidRPr="00407AF3">
        <w:rPr>
          <w:i/>
        </w:rPr>
        <w:t>siècle AP. J.-C.</w:t>
      </w:r>
      <w:r w:rsidRPr="00407AF3">
        <w:t>, pp. 142-143, Didier Hatier.</w:t>
      </w:r>
    </w:p>
    <w:p w:rsidR="00113AED" w:rsidRPr="00407AF3" w:rsidRDefault="00113AED" w:rsidP="00531248">
      <w:pPr>
        <w:ind w:left="142"/>
      </w:pPr>
      <w:r w:rsidRPr="00407AF3">
        <w:t xml:space="preserve">CASALI Dimitri et ROLIN Vincent, </w:t>
      </w:r>
      <w:r w:rsidRPr="00407AF3">
        <w:rPr>
          <w:i/>
        </w:rPr>
        <w:t>Rois et Reines de France</w:t>
      </w:r>
      <w:r w:rsidRPr="00407AF3">
        <w:t>, Voir l’Histoire, ed. Fleurus, Paris, 2008</w:t>
      </w:r>
    </w:p>
    <w:p w:rsidR="004C11CC" w:rsidRPr="00407AF3" w:rsidRDefault="004C11CC" w:rsidP="006D6B55">
      <w:pPr>
        <w:ind w:left="142"/>
      </w:pPr>
    </w:p>
    <w:p w:rsidR="004C11CC" w:rsidRDefault="004C11CC">
      <w:pPr>
        <w:sectPr w:rsidR="004C11CC" w:rsidSect="00593899">
          <w:pgSz w:w="11906" w:h="16838"/>
          <w:pgMar w:top="1417" w:right="1417" w:bottom="1417" w:left="1417"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4"/>
        <w:gridCol w:w="4714"/>
        <w:gridCol w:w="4714"/>
      </w:tblGrid>
      <w:tr w:rsidR="004C11CC" w:rsidTr="00E56159">
        <w:tc>
          <w:tcPr>
            <w:tcW w:w="4714" w:type="dxa"/>
            <w:vAlign w:val="center"/>
          </w:tcPr>
          <w:p w:rsidR="004C11CC" w:rsidRDefault="004C11CC" w:rsidP="00E56159">
            <w:pPr>
              <w:jc w:val="center"/>
              <w:rPr>
                <w:b/>
              </w:rPr>
            </w:pPr>
            <w:r>
              <w:rPr>
                <w:b/>
              </w:rPr>
              <w:lastRenderedPageBreak/>
              <w:t>ETAPES-OBJECTIFS INTERMEDIAIRES</w:t>
            </w:r>
          </w:p>
        </w:tc>
        <w:tc>
          <w:tcPr>
            <w:tcW w:w="4714" w:type="dxa"/>
            <w:vAlign w:val="center"/>
          </w:tcPr>
          <w:p w:rsidR="004C11CC" w:rsidRDefault="004C11CC" w:rsidP="00E56159">
            <w:pPr>
              <w:jc w:val="center"/>
              <w:rPr>
                <w:b/>
              </w:rPr>
            </w:pPr>
            <w:r>
              <w:rPr>
                <w:b/>
              </w:rPr>
              <w:t>DEMARCHES</w:t>
            </w:r>
          </w:p>
        </w:tc>
        <w:tc>
          <w:tcPr>
            <w:tcW w:w="4714" w:type="dxa"/>
            <w:vAlign w:val="center"/>
          </w:tcPr>
          <w:p w:rsidR="004C11CC" w:rsidRDefault="004C11CC" w:rsidP="00E56159">
            <w:pPr>
              <w:jc w:val="center"/>
              <w:rPr>
                <w:b/>
              </w:rPr>
            </w:pPr>
            <w:r>
              <w:rPr>
                <w:b/>
              </w:rPr>
              <w:t>MATIERE-MATERIEL</w:t>
            </w:r>
          </w:p>
        </w:tc>
      </w:tr>
      <w:tr w:rsidR="004C11CC" w:rsidTr="00E56159">
        <w:tc>
          <w:tcPr>
            <w:tcW w:w="4714" w:type="dxa"/>
          </w:tcPr>
          <w:p w:rsidR="004C11CC" w:rsidRDefault="00522976" w:rsidP="00E56159">
            <w:pPr>
              <w:numPr>
                <w:ilvl w:val="0"/>
                <w:numId w:val="10"/>
              </w:numPr>
            </w:pPr>
            <w:r>
              <w:t>Mise en relation avec la leçon précédente.</w:t>
            </w:r>
          </w:p>
          <w:p w:rsidR="00522976" w:rsidRDefault="00522976" w:rsidP="00522976"/>
          <w:p w:rsidR="00522976" w:rsidRPr="009D2A2E" w:rsidRDefault="00522976" w:rsidP="002966EE">
            <w:r>
              <w:t xml:space="preserve">ESC </w:t>
            </w:r>
            <w:r w:rsidR="002966EE">
              <w:t xml:space="preserve">de dire ce qu’il a appris lors de la séquence précédente sur Charlemagne et les Carolingiens. </w:t>
            </w:r>
          </w:p>
        </w:tc>
        <w:tc>
          <w:tcPr>
            <w:tcW w:w="4714" w:type="dxa"/>
          </w:tcPr>
          <w:p w:rsidR="004C11CC" w:rsidRDefault="004C11CC" w:rsidP="00E56159"/>
          <w:p w:rsidR="00DF1A63" w:rsidRDefault="00DF1A63" w:rsidP="00E56159">
            <w:r>
              <w:t>De qui a-t-on parlé la fois passée ?</w:t>
            </w:r>
          </w:p>
          <w:p w:rsidR="00DF1A63" w:rsidRDefault="00DF1A63" w:rsidP="00E56159">
            <w:r>
              <w:t>Que disait-on sur lui ?</w:t>
            </w:r>
          </w:p>
          <w:p w:rsidR="00DF1A63" w:rsidRPr="009D2A2E" w:rsidRDefault="00DF1A63" w:rsidP="00E56159">
            <w:r>
              <w:t>Lorsqu’on dit qu’il est l’inventeur de l’école, est-</w:t>
            </w:r>
            <w:r w:rsidR="00054239">
              <w:t xml:space="preserve">ce </w:t>
            </w:r>
            <w:r>
              <w:t>vrai ou pas ?</w:t>
            </w:r>
          </w:p>
        </w:tc>
        <w:tc>
          <w:tcPr>
            <w:tcW w:w="4714" w:type="dxa"/>
          </w:tcPr>
          <w:p w:rsidR="004C11CC" w:rsidRDefault="004C11CC" w:rsidP="00E56159"/>
          <w:p w:rsidR="00DF1A63" w:rsidRDefault="00DF1A63" w:rsidP="00E56159">
            <w:r>
              <w:t>De charlemagne.</w:t>
            </w:r>
          </w:p>
          <w:p w:rsidR="00DF1A63" w:rsidRDefault="00DF1A63" w:rsidP="00E56159">
            <w:r>
              <w:t>Voir synthèse prépa Charlemagne.</w:t>
            </w:r>
          </w:p>
          <w:p w:rsidR="00DF1A63" w:rsidRPr="009D2A2E" w:rsidRDefault="00DF1A63" w:rsidP="00E56159">
            <w:r>
              <w:t>Oui-non, les avis divergent.</w:t>
            </w:r>
          </w:p>
        </w:tc>
      </w:tr>
      <w:tr w:rsidR="004C11CC" w:rsidTr="00E56159">
        <w:tc>
          <w:tcPr>
            <w:tcW w:w="4714" w:type="dxa"/>
          </w:tcPr>
          <w:p w:rsidR="004C11CC" w:rsidRDefault="00DF1A63" w:rsidP="00E56159">
            <w:pPr>
              <w:numPr>
                <w:ilvl w:val="0"/>
                <w:numId w:val="10"/>
              </w:numPr>
            </w:pPr>
            <w:r>
              <w:t>L’inventeur de l’école ?</w:t>
            </w:r>
            <w:r w:rsidR="00B43961">
              <w:t xml:space="preserve"> Son but ?</w:t>
            </w:r>
          </w:p>
          <w:p w:rsidR="00DF1A63" w:rsidRDefault="00DF1A63" w:rsidP="00DF1A63"/>
          <w:p w:rsidR="00DF1A63" w:rsidRDefault="00DF1A63" w:rsidP="00DF1A63">
            <w:r>
              <w:t>ES</w:t>
            </w:r>
            <w:r w:rsidR="002966EE">
              <w:t xml:space="preserve">C : </w:t>
            </w:r>
          </w:p>
          <w:p w:rsidR="002966EE" w:rsidRDefault="002966EE" w:rsidP="002966EE">
            <w:pPr>
              <w:pStyle w:val="Paragraphedeliste"/>
              <w:numPr>
                <w:ilvl w:val="0"/>
                <w:numId w:val="13"/>
              </w:numPr>
            </w:pPr>
            <w:r>
              <w:t>de lire le texte ;</w:t>
            </w:r>
          </w:p>
          <w:p w:rsidR="002966EE" w:rsidRPr="009D2A2E" w:rsidRDefault="002966EE" w:rsidP="002966EE">
            <w:pPr>
              <w:pStyle w:val="Paragraphedeliste"/>
              <w:numPr>
                <w:ilvl w:val="0"/>
                <w:numId w:val="13"/>
              </w:numPr>
            </w:pPr>
            <w:r>
              <w:t>de comprendre les intentions de Charlemagne lorsqu’il a réinventé l’école.</w:t>
            </w:r>
          </w:p>
        </w:tc>
        <w:tc>
          <w:tcPr>
            <w:tcW w:w="4714" w:type="dxa"/>
          </w:tcPr>
          <w:p w:rsidR="004C11CC" w:rsidRDefault="004C11CC" w:rsidP="00E56159"/>
          <w:p w:rsidR="00DF1A63" w:rsidRDefault="00DF1A63" w:rsidP="00E56159">
            <w:r>
              <w:t>L’I distribue un texte à chaque enfant.</w:t>
            </w:r>
          </w:p>
          <w:p w:rsidR="00B5635C" w:rsidRDefault="00B5635C" w:rsidP="00E56159">
            <w:r>
              <w:t>Ils le lisent en silence.</w:t>
            </w:r>
          </w:p>
          <w:p w:rsidR="00B5635C" w:rsidRDefault="00B5635C" w:rsidP="00E56159">
            <w:r>
              <w:t>On fait une mise en commun.</w:t>
            </w:r>
          </w:p>
          <w:p w:rsidR="00B5635C" w:rsidRDefault="00B5635C" w:rsidP="00E56159">
            <w:r>
              <w:t>Que dit le texte ?</w:t>
            </w:r>
          </w:p>
          <w:p w:rsidR="008B2B33" w:rsidRDefault="008B2B33" w:rsidP="00E56159"/>
          <w:p w:rsidR="008B2B33" w:rsidRDefault="008B2B33" w:rsidP="00E56159"/>
          <w:p w:rsidR="008B2B33" w:rsidRDefault="008B2B33" w:rsidP="00E56159"/>
          <w:p w:rsidR="008B2B33" w:rsidRDefault="008B2B33" w:rsidP="00E56159"/>
          <w:p w:rsidR="008B2B33" w:rsidRDefault="008B2B33" w:rsidP="00E56159"/>
          <w:p w:rsidR="008B2B33" w:rsidRDefault="008B2B33" w:rsidP="00E56159"/>
          <w:p w:rsidR="008B2B33" w:rsidRDefault="008B2B33" w:rsidP="00E56159"/>
          <w:p w:rsidR="008B2B33" w:rsidRDefault="008B2B33" w:rsidP="00E56159">
            <w:r>
              <w:t xml:space="preserve">Pourquoi Charlemagne a-t-il </w:t>
            </w:r>
            <w:r w:rsidR="007113C9">
              <w:t>remis une école sur pied, pour tous et partout ?</w:t>
            </w:r>
          </w:p>
          <w:p w:rsidR="002966EE" w:rsidRDefault="002966EE" w:rsidP="00E56159"/>
          <w:p w:rsidR="002966EE" w:rsidRDefault="002966EE" w:rsidP="00E56159"/>
          <w:p w:rsidR="002966EE" w:rsidRDefault="002966EE" w:rsidP="00E56159"/>
          <w:p w:rsidR="002966EE" w:rsidRDefault="002966EE" w:rsidP="00E56159"/>
          <w:p w:rsidR="002966EE" w:rsidRDefault="002966EE" w:rsidP="00E56159">
            <w:r>
              <w:t>Donc quel était son but ?</w:t>
            </w:r>
          </w:p>
          <w:p w:rsidR="005C3E10" w:rsidRDefault="005C3E10" w:rsidP="00E56159"/>
          <w:p w:rsidR="005C3E10" w:rsidRDefault="005C3E10" w:rsidP="00E56159"/>
          <w:p w:rsidR="005C3E10" w:rsidRDefault="005C3E10" w:rsidP="00E56159">
            <w:r>
              <w:t>Est-ce que c’était les mêmes écoles partout ?</w:t>
            </w:r>
          </w:p>
          <w:p w:rsidR="005C3E10" w:rsidRDefault="005C3E10" w:rsidP="00E56159"/>
          <w:p w:rsidR="005C3E10" w:rsidRDefault="005C3E10" w:rsidP="00E56159"/>
          <w:p w:rsidR="005C3E10" w:rsidRDefault="005C3E10" w:rsidP="00E56159"/>
          <w:p w:rsidR="005C3E10" w:rsidRDefault="005C3E10" w:rsidP="00E56159"/>
          <w:p w:rsidR="005C3E10" w:rsidRDefault="005C3E10" w:rsidP="00E56159">
            <w:r>
              <w:t>Par exemple, où pouvait-on  les faire ?</w:t>
            </w:r>
          </w:p>
          <w:p w:rsidR="007567CE" w:rsidRDefault="007567CE" w:rsidP="00E56159"/>
          <w:p w:rsidR="005C3E10" w:rsidRPr="009D2A2E" w:rsidRDefault="005C3E10" w:rsidP="00E56159">
            <w:r>
              <w:t>Quelqu’un sait-il où ce palais se trouvait ?</w:t>
            </w:r>
          </w:p>
        </w:tc>
        <w:tc>
          <w:tcPr>
            <w:tcW w:w="4714" w:type="dxa"/>
          </w:tcPr>
          <w:p w:rsidR="004C11CC" w:rsidRDefault="004C11CC" w:rsidP="00E56159"/>
          <w:p w:rsidR="00B5635C" w:rsidRDefault="00B5635C" w:rsidP="00E56159"/>
          <w:p w:rsidR="00B5635C" w:rsidRDefault="00B5635C" w:rsidP="00E56159"/>
          <w:p w:rsidR="00B5635C" w:rsidRDefault="00B5635C" w:rsidP="00E56159"/>
          <w:p w:rsidR="00B5635C" w:rsidRDefault="00B5635C" w:rsidP="00E56159">
            <w:r>
              <w:t>Que Charlemagne n’a pas inventé l’école, elles existaient déjà avant. Mais avec la c</w:t>
            </w:r>
            <w:r w:rsidR="00054239">
              <w:t xml:space="preserve">hute de l’empire romain, elles </w:t>
            </w:r>
            <w:r>
              <w:t>ont disparu et la culture s’est réfugiée dans les monastères. On ne formait plus que les garçons qui voulaient devenir moines. Le reste de la population devient de plus en plus inculte.</w:t>
            </w:r>
          </w:p>
          <w:p w:rsidR="007113C9" w:rsidRDefault="007113C9" w:rsidP="00E56159"/>
          <w:p w:rsidR="007113C9" w:rsidRDefault="007113C9" w:rsidP="00E56159">
            <w:r>
              <w:t>Dans le but que tout le monde puisse connaître et comprend</w:t>
            </w:r>
            <w:r w:rsidR="002966EE">
              <w:t xml:space="preserve">re la Bible, les textes sacrés. Mais également </w:t>
            </w:r>
            <w:r>
              <w:t>pour mieux unifier son empire et être sûr que tous puissent comprendre et appliquer ses ordres.</w:t>
            </w:r>
          </w:p>
          <w:p w:rsidR="002966EE" w:rsidRDefault="002966EE" w:rsidP="00E56159"/>
          <w:p w:rsidR="002966EE" w:rsidRDefault="002966EE" w:rsidP="00E56159">
            <w:r>
              <w:t>Répandre le christianisme (évangéliser) et mieux régner.</w:t>
            </w:r>
          </w:p>
          <w:p w:rsidR="005C3E10" w:rsidRDefault="005C3E10" w:rsidP="00E56159"/>
          <w:p w:rsidR="005C3E10" w:rsidRDefault="005C3E10" w:rsidP="00E56159">
            <w:r>
              <w:t xml:space="preserve">Non, dans certaines on apprenait des bases  pour simplement pouvoir lire, compter, faire la messe et dans d’autres on faisait des études </w:t>
            </w:r>
            <w:r>
              <w:lastRenderedPageBreak/>
              <w:t>plus poussées.</w:t>
            </w:r>
          </w:p>
          <w:p w:rsidR="005C3E10" w:rsidRDefault="005C3E10" w:rsidP="00E56159"/>
          <w:p w:rsidR="005C3E10" w:rsidRDefault="005C3E10" w:rsidP="00E56159">
            <w:r>
              <w:t>Dans le palais de l’empereur.</w:t>
            </w:r>
          </w:p>
          <w:p w:rsidR="005C3E10" w:rsidRDefault="005C3E10" w:rsidP="00E56159"/>
          <w:p w:rsidR="007567CE" w:rsidRPr="009D2A2E" w:rsidRDefault="007567CE" w:rsidP="00E56159">
            <w:r>
              <w:t>Ça dépend des élèves.</w:t>
            </w:r>
          </w:p>
        </w:tc>
      </w:tr>
      <w:tr w:rsidR="004C11CC" w:rsidTr="00E56159">
        <w:tc>
          <w:tcPr>
            <w:tcW w:w="4714" w:type="dxa"/>
          </w:tcPr>
          <w:p w:rsidR="004C11CC" w:rsidRDefault="005C3E10" w:rsidP="00E56159">
            <w:pPr>
              <w:numPr>
                <w:ilvl w:val="0"/>
                <w:numId w:val="10"/>
              </w:numPr>
            </w:pPr>
            <w:r>
              <w:lastRenderedPageBreak/>
              <w:t>Le palais de Charlemagne.</w:t>
            </w:r>
          </w:p>
          <w:p w:rsidR="005C3E10" w:rsidRDefault="005C3E10" w:rsidP="005C3E10"/>
          <w:p w:rsidR="00A64852" w:rsidRDefault="005C3E10" w:rsidP="005C3E10">
            <w:r>
              <w:t>ESC</w:t>
            </w:r>
            <w:r w:rsidR="00A64852">
              <w:t xml:space="preserve"> : </w:t>
            </w:r>
          </w:p>
          <w:p w:rsidR="00A64852" w:rsidRDefault="00A64852" w:rsidP="005C3E10">
            <w:pPr>
              <w:pStyle w:val="Paragraphedeliste"/>
              <w:numPr>
                <w:ilvl w:val="0"/>
                <w:numId w:val="13"/>
              </w:numPr>
            </w:pPr>
            <w:r>
              <w:t>d’analyser les documents ;</w:t>
            </w:r>
          </w:p>
          <w:p w:rsidR="00A64852" w:rsidRDefault="00A64852" w:rsidP="00A64852">
            <w:pPr>
              <w:pStyle w:val="Paragraphedeliste"/>
              <w:numPr>
                <w:ilvl w:val="0"/>
                <w:numId w:val="13"/>
              </w:numPr>
            </w:pPr>
            <w:r>
              <w:t>d’émettre des hypothèses ;</w:t>
            </w:r>
          </w:p>
          <w:p w:rsidR="00A64852" w:rsidRDefault="00A64852" w:rsidP="00A64852">
            <w:pPr>
              <w:pStyle w:val="Paragraphedeliste"/>
              <w:numPr>
                <w:ilvl w:val="0"/>
                <w:numId w:val="13"/>
              </w:numPr>
            </w:pPr>
            <w:r>
              <w:t>de calculer une distance à vol d’oiseau ;</w:t>
            </w:r>
          </w:p>
          <w:p w:rsidR="00A64852" w:rsidRPr="009D2A2E" w:rsidRDefault="00A64852" w:rsidP="00A64852">
            <w:pPr>
              <w:pStyle w:val="Paragraphedeliste"/>
              <w:numPr>
                <w:ilvl w:val="0"/>
                <w:numId w:val="13"/>
              </w:numPr>
            </w:pPr>
            <w:r>
              <w:t>de se rendre compte que des faits historiques se sont déroulés dans les environs et que ces faits ont laissé des traces visibles de tous.</w:t>
            </w:r>
          </w:p>
        </w:tc>
        <w:tc>
          <w:tcPr>
            <w:tcW w:w="4714" w:type="dxa"/>
          </w:tcPr>
          <w:p w:rsidR="004C11CC" w:rsidRDefault="004C11CC" w:rsidP="00E56159"/>
          <w:p w:rsidR="004B6DFC" w:rsidRDefault="004B6DFC" w:rsidP="00E56159">
            <w:r>
              <w:t>On situe où se trouvent le pal</w:t>
            </w:r>
            <w:r w:rsidR="00C73157">
              <w:t>ais en regardant une carte de la</w:t>
            </w:r>
            <w:r>
              <w:t xml:space="preserve"> </w:t>
            </w:r>
            <w:r w:rsidR="00C73157">
              <w:t>Belgique et ses pays frontalier</w:t>
            </w:r>
            <w:r w:rsidR="00054239">
              <w:t>s</w:t>
            </w:r>
            <w:r>
              <w:t>.</w:t>
            </w:r>
            <w:r w:rsidR="00C73157">
              <w:t xml:space="preserve"> Dire aux élèves les 2 noms de la ville, les laisser chercher 2 minutes en silence sur la carte.</w:t>
            </w:r>
          </w:p>
          <w:p w:rsidR="00C73157" w:rsidRDefault="00C73157" w:rsidP="00E56159"/>
          <w:p w:rsidR="00C73157" w:rsidRDefault="00C73157" w:rsidP="00E56159"/>
          <w:p w:rsidR="00C73157" w:rsidRDefault="00C73157" w:rsidP="00E56159">
            <w:r>
              <w:t xml:space="preserve">On situe </w:t>
            </w:r>
            <w:r w:rsidR="00593899">
              <w:t>Aix-la-Chapelle et Theux pour que les élèves se rende compte de la proximité des 2 villes et que les faits de l’Histoire ont bien créé notre civilisation.</w:t>
            </w:r>
          </w:p>
          <w:p w:rsidR="004B6DFC" w:rsidRDefault="004B6DFC" w:rsidP="00E56159"/>
          <w:p w:rsidR="004B6DFC" w:rsidRDefault="004B6DFC" w:rsidP="00E56159">
            <w:r>
              <w:t>A combien de km, à vol d’oiseau se trouve Aix-la-Chapelle de Theux ?</w:t>
            </w:r>
          </w:p>
          <w:p w:rsidR="00C73157" w:rsidRDefault="00C73157" w:rsidP="00E56159"/>
          <w:p w:rsidR="00C73157" w:rsidRDefault="00C73157" w:rsidP="00E56159">
            <w:r>
              <w:t>Demander aux élèves s’ils sont déjà allés dans cette ville. (pour se rendre compte que c’est près de chez nous que ça c’est passé, que ça les touche.)</w:t>
            </w:r>
          </w:p>
          <w:p w:rsidR="00C73157" w:rsidRDefault="00C73157" w:rsidP="00E56159"/>
          <w:p w:rsidR="00C73157" w:rsidRDefault="00C73157" w:rsidP="00E56159">
            <w:r>
              <w:t>Donc, que se passait-il dans le palais de l’empereur ?</w:t>
            </w:r>
          </w:p>
          <w:p w:rsidR="00C73157" w:rsidRDefault="00C73157" w:rsidP="00E56159">
            <w:r>
              <w:t>D’après le nom actuel de la ville que pouvons-nous imaginer qu’il y ait aussi dans cette ville ?</w:t>
            </w:r>
          </w:p>
          <w:p w:rsidR="00C73157" w:rsidRDefault="00C73157" w:rsidP="00E56159">
            <w:r>
              <w:sym w:font="Wingdings" w:char="F0E0"/>
            </w:r>
          </w:p>
          <w:p w:rsidR="00593899" w:rsidRDefault="00593899" w:rsidP="00E56159"/>
          <w:p w:rsidR="00593899" w:rsidRDefault="00593899" w:rsidP="00E56159"/>
          <w:p w:rsidR="00593899" w:rsidRDefault="00593899" w:rsidP="00E56159"/>
          <w:p w:rsidR="00593899" w:rsidRDefault="00593899" w:rsidP="00E56159">
            <w:r>
              <w:t>L’I nota au TN qu’il y a une école et une chapelle.</w:t>
            </w:r>
          </w:p>
          <w:p w:rsidR="00593899" w:rsidRDefault="00593899" w:rsidP="00E56159"/>
          <w:p w:rsidR="00593899" w:rsidRDefault="00593899" w:rsidP="00E56159">
            <w:r>
              <w:t>Ensuite, elle distribue</w:t>
            </w:r>
            <w:r w:rsidR="009B7480">
              <w:t xml:space="preserve"> la feuille « le palais d’Aix-la-Chapelle</w:t>
            </w:r>
            <w:r w:rsidR="00054239">
              <w:t> »</w:t>
            </w:r>
            <w:r w:rsidR="009B7480">
              <w:t>.</w:t>
            </w:r>
          </w:p>
          <w:p w:rsidR="009B7480" w:rsidRDefault="009B7480" w:rsidP="00E56159">
            <w:r>
              <w:t>Les élèves la lisent en silence.</w:t>
            </w:r>
          </w:p>
          <w:p w:rsidR="009B7480" w:rsidRDefault="009B7480" w:rsidP="00E56159">
            <w:r>
              <w:t>Ensuite, l’I demande ce qui est dit d’important sur le palais.</w:t>
            </w:r>
          </w:p>
          <w:p w:rsidR="009B7480" w:rsidRDefault="009B7480" w:rsidP="00E56159"/>
          <w:p w:rsidR="009B7480" w:rsidRDefault="009B7480" w:rsidP="00E56159">
            <w:r>
              <w:t>Elle note au TN les éléments important</w:t>
            </w:r>
            <w:r w:rsidR="00054239">
              <w:t>s</w:t>
            </w:r>
            <w:r>
              <w:t xml:space="preserve"> ainsi que les différentes parties du palais.</w:t>
            </w:r>
          </w:p>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C43066" w:rsidRDefault="00C43066" w:rsidP="00E56159"/>
          <w:p w:rsidR="00C43066" w:rsidRDefault="00C43066" w:rsidP="00E56159"/>
          <w:p w:rsidR="009B7480" w:rsidRDefault="009B7480" w:rsidP="00E56159">
            <w:r>
              <w:t>L’I montre une photo de la cathédrale d’Aix de nos jours.</w:t>
            </w:r>
          </w:p>
          <w:p w:rsidR="009B7480" w:rsidRDefault="009B7480" w:rsidP="00E56159"/>
          <w:p w:rsidR="009B7480" w:rsidRDefault="009B7480" w:rsidP="00E56159">
            <w:r>
              <w:t>Les élèves r</w:t>
            </w:r>
            <w:r w:rsidR="00C43066">
              <w:t>eçoivent une feuille A3 avec le palais d’Aix où les données ont été effacées.</w:t>
            </w:r>
          </w:p>
          <w:p w:rsidR="009B7480" w:rsidRPr="009D2A2E" w:rsidRDefault="00C43066" w:rsidP="00E56159">
            <w:r>
              <w:t>On essaie de compléter ensemble le schéma.</w:t>
            </w:r>
          </w:p>
        </w:tc>
        <w:tc>
          <w:tcPr>
            <w:tcW w:w="4714" w:type="dxa"/>
          </w:tcPr>
          <w:p w:rsidR="004C11CC" w:rsidRDefault="004C11CC" w:rsidP="00E56159"/>
          <w:p w:rsidR="004B6DFC" w:rsidRDefault="004B6DFC" w:rsidP="00E56159">
            <w:r>
              <w:t>Il se situe à Aix-la-Chapelle. Le nom Allemand de la Ville est Aachen.</w:t>
            </w:r>
          </w:p>
          <w:p w:rsidR="00C73157" w:rsidRDefault="00C73157" w:rsidP="00E56159"/>
          <w:p w:rsidR="00C73157" w:rsidRDefault="00C73157" w:rsidP="00E56159">
            <w:r>
              <w:t>La ville est en Allemagne, près de la frontière Belge.</w:t>
            </w:r>
          </w:p>
          <w:p w:rsidR="004B6DFC" w:rsidRDefault="004B6DFC" w:rsidP="00E56159"/>
          <w:p w:rsidR="004B6DFC" w:rsidRDefault="004B6DFC" w:rsidP="00E56159"/>
          <w:p w:rsidR="00593899" w:rsidRDefault="00593899" w:rsidP="00E56159"/>
          <w:p w:rsidR="00593899" w:rsidRDefault="00593899" w:rsidP="00E56159"/>
          <w:p w:rsidR="00593899" w:rsidRDefault="00593899" w:rsidP="00E56159"/>
          <w:p w:rsidR="00593899" w:rsidRDefault="00593899" w:rsidP="00E56159"/>
          <w:p w:rsidR="00593899" w:rsidRDefault="00593899" w:rsidP="00E56159"/>
          <w:p w:rsidR="00593899" w:rsidRDefault="00593899" w:rsidP="00E56159"/>
          <w:p w:rsidR="004B6DFC" w:rsidRDefault="004B6DFC" w:rsidP="00E56159">
            <w:r>
              <w:t>A 34km de Theux.</w:t>
            </w:r>
          </w:p>
          <w:p w:rsidR="00C73157" w:rsidRDefault="00C73157" w:rsidP="00E56159"/>
          <w:p w:rsidR="00C73157" w:rsidRDefault="00C73157" w:rsidP="00E56159"/>
          <w:p w:rsidR="00C73157" w:rsidRDefault="00C73157" w:rsidP="00E56159"/>
          <w:p w:rsidR="00C73157" w:rsidRDefault="00C73157" w:rsidP="00E56159"/>
          <w:p w:rsidR="00C73157" w:rsidRDefault="00C73157" w:rsidP="00E56159"/>
          <w:p w:rsidR="00C73157" w:rsidRDefault="00C73157" w:rsidP="00E56159"/>
          <w:p w:rsidR="00C73157" w:rsidRDefault="00C73157" w:rsidP="00E56159">
            <w:r>
              <w:t>Il y avait une école.</w:t>
            </w:r>
          </w:p>
          <w:p w:rsidR="00C73157" w:rsidRDefault="00C73157" w:rsidP="00E56159"/>
          <w:p w:rsidR="00C73157" w:rsidRDefault="00C73157" w:rsidP="00E56159"/>
          <w:p w:rsidR="00C73157" w:rsidRDefault="00C73157" w:rsidP="00E56159">
            <w:r>
              <w:t>Une chapelle.</w:t>
            </w:r>
          </w:p>
          <w:p w:rsidR="00C73157" w:rsidRDefault="00C73157" w:rsidP="00E56159"/>
          <w:p w:rsidR="00C73157" w:rsidRDefault="00C73157" w:rsidP="00E56159">
            <w:r>
              <w:t>On a dit que les écoles étaient en gr</w:t>
            </w:r>
            <w:r w:rsidR="00593899">
              <w:t>ande</w:t>
            </w:r>
            <w:r>
              <w:t xml:space="preserve"> partie </w:t>
            </w:r>
            <w:r>
              <w:lastRenderedPageBreak/>
              <w:t>présentes pour arriver à évangéliser le plus de monde. Donc logiquement, Charlemagne fait aussi construire une chapelle à proximité</w:t>
            </w:r>
            <w:r w:rsidR="009B7480">
              <w:t>.</w:t>
            </w:r>
          </w:p>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Default="009B7480" w:rsidP="00E56159"/>
          <w:p w:rsidR="009B7480" w:rsidRPr="00C43066" w:rsidRDefault="009B7480" w:rsidP="009B7480">
            <w:pPr>
              <w:pStyle w:val="Paragraphedeliste"/>
              <w:numPr>
                <w:ilvl w:val="0"/>
                <w:numId w:val="14"/>
              </w:numPr>
              <w:rPr>
                <w:szCs w:val="22"/>
              </w:rPr>
            </w:pPr>
            <w:r w:rsidRPr="00C43066">
              <w:rPr>
                <w:szCs w:val="22"/>
              </w:rPr>
              <w:t>L'endroit est bien situé dans l'Empire ;</w:t>
            </w:r>
          </w:p>
          <w:p w:rsidR="009B7480" w:rsidRPr="00C43066" w:rsidRDefault="009B7480" w:rsidP="009B7480">
            <w:pPr>
              <w:pStyle w:val="Paragraphedeliste"/>
              <w:numPr>
                <w:ilvl w:val="0"/>
                <w:numId w:val="14"/>
              </w:numPr>
              <w:rPr>
                <w:szCs w:val="22"/>
              </w:rPr>
            </w:pPr>
            <w:r w:rsidRPr="00C43066">
              <w:rPr>
                <w:szCs w:val="22"/>
              </w:rPr>
              <w:t>Les travaux de construction durent de 794 à 800 ;</w:t>
            </w:r>
          </w:p>
          <w:p w:rsidR="009B7480" w:rsidRPr="00C43066" w:rsidRDefault="009B7480" w:rsidP="009B7480">
            <w:pPr>
              <w:pStyle w:val="Paragraphedeliste"/>
              <w:numPr>
                <w:ilvl w:val="0"/>
                <w:numId w:val="14"/>
              </w:numPr>
              <w:rPr>
                <w:szCs w:val="22"/>
              </w:rPr>
            </w:pPr>
            <w:r w:rsidRPr="00C43066">
              <w:rPr>
                <w:szCs w:val="22"/>
              </w:rPr>
              <w:t>le palais devient résidence permanente dès 800 ;</w:t>
            </w:r>
          </w:p>
          <w:p w:rsidR="009B7480" w:rsidRPr="00C43066" w:rsidRDefault="009B7480" w:rsidP="009B7480">
            <w:pPr>
              <w:pStyle w:val="Paragraphedeliste"/>
              <w:numPr>
                <w:ilvl w:val="0"/>
                <w:numId w:val="14"/>
              </w:numPr>
              <w:rPr>
                <w:szCs w:val="22"/>
              </w:rPr>
            </w:pPr>
            <w:r w:rsidRPr="00C43066">
              <w:rPr>
                <w:szCs w:val="22"/>
              </w:rPr>
              <w:t>Charlemagne y installe sa cour et le trésor;</w:t>
            </w:r>
          </w:p>
          <w:p w:rsidR="009B7480" w:rsidRPr="00C43066" w:rsidRDefault="009B7480" w:rsidP="009B7480">
            <w:pPr>
              <w:pStyle w:val="Paragraphedeliste"/>
              <w:numPr>
                <w:ilvl w:val="0"/>
                <w:numId w:val="14"/>
              </w:numPr>
              <w:rPr>
                <w:szCs w:val="22"/>
              </w:rPr>
            </w:pPr>
            <w:r w:rsidRPr="00C43066">
              <w:rPr>
                <w:szCs w:val="22"/>
              </w:rPr>
              <w:t xml:space="preserve">Le palais comprend aussi des bureaux où travaillent les scribes, une riche bibliothèque, des ateliers où l'on recopie les manuscrits et une école qui prépare les fonctionnaires de l'Empire. </w:t>
            </w:r>
          </w:p>
          <w:p w:rsidR="009B7480" w:rsidRPr="00C43066" w:rsidRDefault="009B7480" w:rsidP="009B7480">
            <w:pPr>
              <w:pStyle w:val="Paragraphedeliste"/>
              <w:numPr>
                <w:ilvl w:val="0"/>
                <w:numId w:val="14"/>
              </w:numPr>
              <w:rPr>
                <w:szCs w:val="22"/>
              </w:rPr>
            </w:pPr>
            <w:r w:rsidRPr="00C43066">
              <w:rPr>
                <w:szCs w:val="22"/>
              </w:rPr>
              <w:t>Du palais, il ne reste aujourd'hui que la chapelle (d'où le nom d'Aix-la-Chapelle) qui fait partie de l'actuelle cathédrale. </w:t>
            </w:r>
          </w:p>
          <w:p w:rsidR="00C43066" w:rsidRDefault="00C43066" w:rsidP="00C43066">
            <w:pPr>
              <w:rPr>
                <w:sz w:val="22"/>
                <w:szCs w:val="22"/>
              </w:rPr>
            </w:pPr>
          </w:p>
          <w:p w:rsidR="00C43066" w:rsidRDefault="00C43066" w:rsidP="00C43066">
            <w:pPr>
              <w:rPr>
                <w:sz w:val="22"/>
                <w:szCs w:val="22"/>
              </w:rPr>
            </w:pPr>
          </w:p>
          <w:p w:rsidR="00C43066" w:rsidRDefault="00C43066" w:rsidP="00C43066">
            <w:pPr>
              <w:rPr>
                <w:sz w:val="22"/>
                <w:szCs w:val="22"/>
              </w:rPr>
            </w:pPr>
          </w:p>
          <w:p w:rsidR="00C43066" w:rsidRDefault="00C43066" w:rsidP="00C43066">
            <w:pPr>
              <w:rPr>
                <w:sz w:val="22"/>
                <w:szCs w:val="22"/>
              </w:rPr>
            </w:pPr>
          </w:p>
          <w:p w:rsidR="00C43066" w:rsidRDefault="00C43066" w:rsidP="00C43066">
            <w:pPr>
              <w:rPr>
                <w:sz w:val="22"/>
                <w:szCs w:val="22"/>
              </w:rPr>
            </w:pPr>
          </w:p>
          <w:p w:rsidR="00C43066" w:rsidRDefault="00C43066" w:rsidP="00C43066">
            <w:pPr>
              <w:rPr>
                <w:sz w:val="22"/>
                <w:szCs w:val="22"/>
              </w:rPr>
            </w:pPr>
          </w:p>
          <w:p w:rsidR="00C43066" w:rsidRPr="00C43066" w:rsidRDefault="00C43066" w:rsidP="00C43066">
            <w:pPr>
              <w:rPr>
                <w:sz w:val="22"/>
                <w:szCs w:val="22"/>
              </w:rPr>
            </w:pPr>
            <w:r>
              <w:rPr>
                <w:sz w:val="22"/>
                <w:szCs w:val="22"/>
              </w:rPr>
              <w:t>Voir correctif.</w:t>
            </w:r>
          </w:p>
        </w:tc>
      </w:tr>
      <w:tr w:rsidR="004C11CC" w:rsidTr="00E56159">
        <w:tc>
          <w:tcPr>
            <w:tcW w:w="4714" w:type="dxa"/>
          </w:tcPr>
          <w:p w:rsidR="004C11CC" w:rsidRDefault="00A64852" w:rsidP="00E56159">
            <w:pPr>
              <w:numPr>
                <w:ilvl w:val="0"/>
                <w:numId w:val="10"/>
              </w:numPr>
            </w:pPr>
            <w:r>
              <w:lastRenderedPageBreak/>
              <w:t>Synthèse.</w:t>
            </w:r>
          </w:p>
          <w:p w:rsidR="00A64852" w:rsidRDefault="00A64852" w:rsidP="00A64852"/>
          <w:p w:rsidR="00A64852" w:rsidRPr="009D2A2E" w:rsidRDefault="00A64852" w:rsidP="00A64852">
            <w:r>
              <w:t>ESC de compléter la synthèse.</w:t>
            </w:r>
          </w:p>
        </w:tc>
        <w:tc>
          <w:tcPr>
            <w:tcW w:w="4714" w:type="dxa"/>
          </w:tcPr>
          <w:p w:rsidR="00821537" w:rsidRDefault="00821537" w:rsidP="00E56159"/>
          <w:p w:rsidR="00821537" w:rsidRPr="009D2A2E" w:rsidRDefault="00821537" w:rsidP="00E56159">
            <w:r>
              <w:t>L’I distribue la synthèse. On la lit et on la complète ensemble.</w:t>
            </w:r>
          </w:p>
        </w:tc>
        <w:tc>
          <w:tcPr>
            <w:tcW w:w="4714" w:type="dxa"/>
          </w:tcPr>
          <w:p w:rsidR="004C11CC" w:rsidRPr="009D2A2E" w:rsidRDefault="004C11CC" w:rsidP="00E56159"/>
        </w:tc>
      </w:tr>
    </w:tbl>
    <w:p w:rsidR="008D7BC3" w:rsidRDefault="008D7BC3"/>
    <w:p w:rsidR="008D7BC3" w:rsidRPr="00EF342E" w:rsidRDefault="008D7BC3" w:rsidP="00EF342E">
      <w:r>
        <w:br w:type="page"/>
      </w:r>
      <w:r>
        <w:rPr>
          <w:rFonts w:ascii="Comic Sans MS" w:hAnsi="Comic Sans MS"/>
          <w:color w:val="FF0000"/>
          <w:sz w:val="27"/>
          <w:szCs w:val="27"/>
        </w:rPr>
        <w:lastRenderedPageBreak/>
        <w:t> </w:t>
      </w:r>
    </w:p>
    <w:p w:rsidR="008D7BC3" w:rsidRDefault="008D7BC3" w:rsidP="008D7BC3">
      <w:pPr>
        <w:pStyle w:val="NormalWeb"/>
        <w:spacing w:before="0" w:beforeAutospacing="0" w:after="0" w:afterAutospacing="0"/>
        <w:rPr>
          <w:vanish/>
        </w:rPr>
      </w:pPr>
    </w:p>
    <w:p w:rsidR="008D7BC3" w:rsidRDefault="008D7BC3" w:rsidP="008D7BC3">
      <w:pPr>
        <w:pStyle w:val="NormalWeb"/>
        <w:spacing w:before="0" w:beforeAutospacing="0" w:after="0" w:afterAutospacing="0"/>
        <w:rPr>
          <w:vanish/>
        </w:rPr>
      </w:pPr>
    </w:p>
    <w:p w:rsidR="008D7BC3" w:rsidRDefault="008D7BC3" w:rsidP="008D7BC3">
      <w:pPr>
        <w:pStyle w:val="NormalWeb"/>
        <w:spacing w:before="0" w:beforeAutospacing="0" w:after="0" w:afterAutospacing="0"/>
        <w:rPr>
          <w:vanish/>
        </w:rPr>
      </w:pPr>
    </w:p>
    <w:p w:rsidR="00321A94" w:rsidRDefault="00321A94"/>
    <w:p w:rsidR="008D7BC3" w:rsidRDefault="008D7BC3">
      <w:r>
        <w:rPr>
          <w:noProof/>
          <w:lang w:val="fr-BE" w:eastAsia="fr-BE"/>
        </w:rPr>
        <w:drawing>
          <wp:inline distT="0" distB="0" distL="0" distR="0">
            <wp:extent cx="7177974" cy="5225143"/>
            <wp:effectExtent l="19050" t="0" r="3876" b="0"/>
            <wp:docPr id="11" name="Image 11" descr="http://upload.wikimedia.org/wikipedia/commons/e/e3/Aach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pload.wikimedia.org/wikipedia/commons/e/e3/Aachen1.jpg"/>
                    <pic:cNvPicPr>
                      <a:picLocks noChangeAspect="1" noChangeArrowheads="1"/>
                    </pic:cNvPicPr>
                  </pic:nvPicPr>
                  <pic:blipFill>
                    <a:blip r:embed="rId11"/>
                    <a:srcRect/>
                    <a:stretch>
                      <a:fillRect/>
                    </a:stretch>
                  </pic:blipFill>
                  <pic:spPr bwMode="auto">
                    <a:xfrm>
                      <a:off x="0" y="0"/>
                      <a:ext cx="7178539" cy="5225554"/>
                    </a:xfrm>
                    <a:prstGeom prst="rect">
                      <a:avLst/>
                    </a:prstGeom>
                    <a:noFill/>
                    <a:ln w="9525">
                      <a:noFill/>
                      <a:miter lim="800000"/>
                      <a:headEnd/>
                      <a:tailEnd/>
                    </a:ln>
                  </pic:spPr>
                </pic:pic>
              </a:graphicData>
            </a:graphic>
          </wp:inline>
        </w:drawing>
      </w:r>
    </w:p>
    <w:p w:rsidR="00DF1A63" w:rsidRDefault="00DF1A63">
      <w:pPr>
        <w:sectPr w:rsidR="00DF1A63" w:rsidSect="00593899">
          <w:pgSz w:w="16838" w:h="11906" w:orient="landscape"/>
          <w:pgMar w:top="1418" w:right="1418" w:bottom="1418" w:left="1418" w:header="709" w:footer="709" w:gutter="0"/>
          <w:cols w:space="708"/>
          <w:docGrid w:linePitch="360"/>
        </w:sectPr>
      </w:pPr>
    </w:p>
    <w:p w:rsidR="00DF1A63" w:rsidRPr="00BB7CE4" w:rsidRDefault="00DF1A63" w:rsidP="00DF1A63">
      <w:pPr>
        <w:pStyle w:val="Titre1"/>
        <w:rPr>
          <w:rFonts w:ascii="Times New Roman" w:hAnsi="Times New Roman" w:cs="Times New Roman"/>
          <w:b w:val="0"/>
          <w:sz w:val="44"/>
        </w:rPr>
      </w:pPr>
      <w:r w:rsidRPr="00BB7CE4">
        <w:rPr>
          <w:rFonts w:ascii="Times New Roman" w:hAnsi="Times New Roman" w:cs="Times New Roman"/>
          <w:b w:val="0"/>
          <w:sz w:val="44"/>
        </w:rPr>
        <w:lastRenderedPageBreak/>
        <w:t>L'école monastique</w:t>
      </w:r>
    </w:p>
    <w:p w:rsidR="00DF1A63" w:rsidRPr="00B5635C" w:rsidRDefault="00DF1A63" w:rsidP="00B5635C">
      <w:pPr>
        <w:spacing w:line="276" w:lineRule="auto"/>
        <w:jc w:val="both"/>
        <w:rPr>
          <w:sz w:val="26"/>
          <w:szCs w:val="26"/>
        </w:rPr>
      </w:pPr>
      <w:r w:rsidRPr="00B5635C">
        <w:rPr>
          <w:sz w:val="26"/>
          <w:szCs w:val="26"/>
        </w:rPr>
        <w:t>Charlemagne n'a pas "inventé l'école" qui déjà existait en Gaule à l'époque r</w:t>
      </w:r>
      <w:r w:rsidR="006D61A3" w:rsidRPr="00B5635C">
        <w:rPr>
          <w:sz w:val="26"/>
          <w:szCs w:val="26"/>
        </w:rPr>
        <w:t>omaine. Mais celles qui dépend</w:t>
      </w:r>
      <w:r w:rsidRPr="00B5635C">
        <w:rPr>
          <w:sz w:val="26"/>
          <w:szCs w:val="26"/>
        </w:rPr>
        <w:t>ent des municipalités gallo-romaines disparaissent avec l'effondrement de l'Empire. L'école renaît au VI</w:t>
      </w:r>
      <w:r w:rsidRPr="00B5635C">
        <w:rPr>
          <w:rStyle w:val="exp1"/>
          <w:rFonts w:ascii="Times New Roman" w:hAnsi="Times New Roman" w:cs="Times New Roman"/>
          <w:sz w:val="26"/>
          <w:szCs w:val="26"/>
        </w:rPr>
        <w:t>e</w:t>
      </w:r>
      <w:r w:rsidRPr="00B5635C">
        <w:rPr>
          <w:sz w:val="26"/>
          <w:szCs w:val="26"/>
          <w:vertAlign w:val="superscript"/>
        </w:rPr>
        <w:t xml:space="preserve"> </w:t>
      </w:r>
      <w:r w:rsidRPr="00B5635C">
        <w:rPr>
          <w:sz w:val="26"/>
          <w:szCs w:val="26"/>
        </w:rPr>
        <w:t>siècle dans les monastères, quand des novices y sont admis pour être instruits dans la foi, en commençant par apprendre le latin, seule langue capable de donner accès à la Bible et au service du culte</w:t>
      </w:r>
      <w:r w:rsidR="00016D61" w:rsidRPr="00B5635C">
        <w:rPr>
          <w:sz w:val="26"/>
          <w:szCs w:val="26"/>
        </w:rPr>
        <w:t xml:space="preserve"> (faire la messe)</w:t>
      </w:r>
      <w:r w:rsidRPr="00B5635C">
        <w:rPr>
          <w:sz w:val="26"/>
          <w:szCs w:val="26"/>
        </w:rPr>
        <w:t xml:space="preserve">. Mais cet enseignement ne s'adresse qu'à ceux destinés à devenir moines. </w:t>
      </w:r>
      <w:r w:rsidR="00016D61" w:rsidRPr="00B5635C">
        <w:rPr>
          <w:sz w:val="26"/>
          <w:szCs w:val="26"/>
        </w:rPr>
        <w:t xml:space="preserve">Les autres personnes </w:t>
      </w:r>
      <w:r w:rsidR="009A7B80" w:rsidRPr="00B5635C">
        <w:rPr>
          <w:sz w:val="26"/>
          <w:szCs w:val="26"/>
        </w:rPr>
        <w:t>restent incultes.</w:t>
      </w:r>
    </w:p>
    <w:p w:rsidR="00DF1A63" w:rsidRPr="00BB7CE4" w:rsidRDefault="00DF1A63" w:rsidP="00DF1A63">
      <w:pPr>
        <w:pStyle w:val="Titre1"/>
        <w:rPr>
          <w:rFonts w:ascii="Times New Roman" w:hAnsi="Times New Roman" w:cs="Times New Roman"/>
          <w:b w:val="0"/>
          <w:sz w:val="44"/>
        </w:rPr>
      </w:pPr>
      <w:r w:rsidRPr="00BB7CE4">
        <w:rPr>
          <w:rFonts w:ascii="Times New Roman" w:hAnsi="Times New Roman" w:cs="Times New Roman"/>
          <w:b w:val="0"/>
          <w:sz w:val="44"/>
        </w:rPr>
        <w:t>Des écoles ouvertes à tous</w:t>
      </w:r>
    </w:p>
    <w:p w:rsidR="008B6DC0" w:rsidRDefault="003428E7" w:rsidP="00B5635C">
      <w:pPr>
        <w:spacing w:line="276" w:lineRule="auto"/>
        <w:jc w:val="both"/>
        <w:rPr>
          <w:sz w:val="26"/>
          <w:szCs w:val="26"/>
        </w:rPr>
      </w:pPr>
      <w:r>
        <w:rPr>
          <w:sz w:val="26"/>
          <w:szCs w:val="26"/>
        </w:rPr>
        <w:t xml:space="preserve">En 789, </w:t>
      </w:r>
      <w:r w:rsidR="00DF1A63" w:rsidRPr="00B5635C">
        <w:rPr>
          <w:sz w:val="26"/>
          <w:szCs w:val="26"/>
        </w:rPr>
        <w:t xml:space="preserve">Charlemagne </w:t>
      </w:r>
      <w:r>
        <w:rPr>
          <w:sz w:val="26"/>
          <w:szCs w:val="26"/>
        </w:rPr>
        <w:t>s’attaque au problème de l’école</w:t>
      </w:r>
      <w:r w:rsidR="00DF1A63" w:rsidRPr="00B5635C">
        <w:rPr>
          <w:sz w:val="26"/>
          <w:szCs w:val="26"/>
        </w:rPr>
        <w:t xml:space="preserve">. </w:t>
      </w:r>
      <w:r w:rsidR="009A7B80" w:rsidRPr="00B5635C">
        <w:rPr>
          <w:sz w:val="26"/>
          <w:szCs w:val="26"/>
        </w:rPr>
        <w:t xml:space="preserve">Il confie l’enseignement </w:t>
      </w:r>
      <w:r>
        <w:rPr>
          <w:sz w:val="26"/>
          <w:szCs w:val="26"/>
        </w:rPr>
        <w:t xml:space="preserve">à </w:t>
      </w:r>
      <w:r w:rsidR="00DF1A63" w:rsidRPr="00B5635C">
        <w:rPr>
          <w:sz w:val="26"/>
          <w:szCs w:val="26"/>
        </w:rPr>
        <w:t>l'Église</w:t>
      </w:r>
      <w:r w:rsidR="009A7B80" w:rsidRPr="00B5635C">
        <w:rPr>
          <w:sz w:val="26"/>
          <w:szCs w:val="26"/>
          <w:lang w:eastAsia="fr-BE"/>
        </w:rPr>
        <w:t xml:space="preserve"> en </w:t>
      </w:r>
      <w:r>
        <w:rPr>
          <w:sz w:val="26"/>
          <w:szCs w:val="26"/>
          <w:lang w:eastAsia="fr-BE"/>
        </w:rPr>
        <w:t xml:space="preserve">lui </w:t>
      </w:r>
      <w:r w:rsidR="009A7B80" w:rsidRPr="00B5635C">
        <w:rPr>
          <w:sz w:val="26"/>
          <w:szCs w:val="26"/>
          <w:lang w:eastAsia="fr-BE"/>
        </w:rPr>
        <w:t xml:space="preserve">demandant </w:t>
      </w:r>
      <w:r>
        <w:rPr>
          <w:sz w:val="26"/>
          <w:szCs w:val="26"/>
          <w:lang w:eastAsia="fr-BE"/>
        </w:rPr>
        <w:t>d’</w:t>
      </w:r>
      <w:r w:rsidR="009A7B80" w:rsidRPr="00B5635C">
        <w:rPr>
          <w:sz w:val="26"/>
          <w:szCs w:val="26"/>
          <w:lang w:eastAsia="fr-BE"/>
        </w:rPr>
        <w:t xml:space="preserve">apprendre </w:t>
      </w:r>
      <w:r>
        <w:rPr>
          <w:sz w:val="26"/>
          <w:szCs w:val="26"/>
          <w:lang w:eastAsia="fr-BE"/>
        </w:rPr>
        <w:t xml:space="preserve">les </w:t>
      </w:r>
      <w:r w:rsidRPr="00B5635C">
        <w:rPr>
          <w:sz w:val="26"/>
          <w:szCs w:val="26"/>
          <w:lang w:eastAsia="fr-BE"/>
        </w:rPr>
        <w:t>base</w:t>
      </w:r>
      <w:r>
        <w:rPr>
          <w:sz w:val="26"/>
          <w:szCs w:val="26"/>
          <w:lang w:eastAsia="fr-BE"/>
        </w:rPr>
        <w:t>s aux enfants : lire (le latin bien sûr)</w:t>
      </w:r>
      <w:r w:rsidRPr="00B5635C">
        <w:rPr>
          <w:sz w:val="26"/>
          <w:szCs w:val="26"/>
          <w:lang w:eastAsia="fr-BE"/>
        </w:rPr>
        <w:t xml:space="preserve"> à partir de livres soigneusement corrigés</w:t>
      </w:r>
      <w:r>
        <w:rPr>
          <w:sz w:val="26"/>
          <w:szCs w:val="26"/>
          <w:lang w:eastAsia="fr-BE"/>
        </w:rPr>
        <w:t>,</w:t>
      </w:r>
      <w:r w:rsidRPr="00B5635C">
        <w:rPr>
          <w:sz w:val="26"/>
          <w:szCs w:val="26"/>
          <w:lang w:eastAsia="fr-BE"/>
        </w:rPr>
        <w:t xml:space="preserve"> écrire et compter mais aussi le chant destiné aux offices religieux</w:t>
      </w:r>
      <w:r w:rsidR="009A7B80" w:rsidRPr="00B5635C">
        <w:rPr>
          <w:sz w:val="26"/>
          <w:szCs w:val="26"/>
        </w:rPr>
        <w:t>.</w:t>
      </w:r>
      <w:r w:rsidR="00DF1A63" w:rsidRPr="00B5635C">
        <w:rPr>
          <w:sz w:val="26"/>
          <w:szCs w:val="26"/>
        </w:rPr>
        <w:t xml:space="preserve"> Les évêques sont priés d'organiser dans les paroisses des écoles ouvertes à tous, aux clercs comme aux laïcs : cette instruction permet d'étendre </w:t>
      </w:r>
      <w:r w:rsidR="00A86287">
        <w:rPr>
          <w:sz w:val="26"/>
          <w:szCs w:val="26"/>
        </w:rPr>
        <w:t xml:space="preserve">encore plus le </w:t>
      </w:r>
      <w:r w:rsidR="00DF1A63" w:rsidRPr="00B5635C">
        <w:rPr>
          <w:sz w:val="26"/>
          <w:szCs w:val="26"/>
        </w:rPr>
        <w:t>christianis</w:t>
      </w:r>
      <w:r w:rsidR="00A86287">
        <w:rPr>
          <w:sz w:val="26"/>
          <w:szCs w:val="26"/>
        </w:rPr>
        <w:t>me</w:t>
      </w:r>
      <w:r w:rsidR="00DF1A63" w:rsidRPr="00B5635C">
        <w:rPr>
          <w:sz w:val="26"/>
          <w:szCs w:val="26"/>
        </w:rPr>
        <w:t xml:space="preserve">. Mais ces écoles sont très inégalement réparties dans l'empire et Charlemagne doit renouveler ses instructions. </w:t>
      </w:r>
    </w:p>
    <w:p w:rsidR="009A7B80" w:rsidRPr="00B5635C" w:rsidRDefault="008B6DC0" w:rsidP="00B5635C">
      <w:pPr>
        <w:spacing w:line="276" w:lineRule="auto"/>
        <w:jc w:val="both"/>
        <w:rPr>
          <w:sz w:val="26"/>
          <w:szCs w:val="26"/>
        </w:rPr>
      </w:pPr>
      <w:r w:rsidRPr="008B6DC0">
        <w:rPr>
          <w:sz w:val="26"/>
          <w:szCs w:val="26"/>
          <w:lang w:eastAsia="fr-BE"/>
        </w:rPr>
        <w:t xml:space="preserve">Si </w:t>
      </w:r>
      <w:r w:rsidR="00A86287">
        <w:rPr>
          <w:sz w:val="26"/>
          <w:szCs w:val="26"/>
          <w:lang w:eastAsia="fr-BE"/>
        </w:rPr>
        <w:t>c</w:t>
      </w:r>
      <w:r w:rsidRPr="008B6DC0">
        <w:rPr>
          <w:sz w:val="26"/>
          <w:szCs w:val="26"/>
          <w:lang w:eastAsia="fr-BE"/>
        </w:rPr>
        <w:t xml:space="preserve">es écoles restent inégalement réparties dans l’Empire, de nombreux foyers d’étude se développent en revanche dans le Palais de l’empereur ou </w:t>
      </w:r>
      <w:r w:rsidR="00A86287">
        <w:rPr>
          <w:sz w:val="26"/>
          <w:szCs w:val="26"/>
          <w:lang w:eastAsia="fr-BE"/>
        </w:rPr>
        <w:t>dans</w:t>
      </w:r>
      <w:r w:rsidRPr="008B6DC0">
        <w:rPr>
          <w:sz w:val="26"/>
          <w:szCs w:val="26"/>
          <w:lang w:eastAsia="fr-BE"/>
        </w:rPr>
        <w:t xml:space="preserve"> de grands monastères et évêchés. Dans ces écoles, on redécouvre les auteurs de l’Antiquité latine,</w:t>
      </w:r>
      <w:r w:rsidR="00A86287">
        <w:rPr>
          <w:sz w:val="26"/>
          <w:szCs w:val="26"/>
          <w:lang w:eastAsia="fr-BE"/>
        </w:rPr>
        <w:t xml:space="preserve"> on réapprend à lire la Bible. On apprend également les sciences comme l’astronomie ou </w:t>
      </w:r>
      <w:r w:rsidRPr="008B6DC0">
        <w:rPr>
          <w:sz w:val="26"/>
          <w:szCs w:val="26"/>
          <w:lang w:eastAsia="fr-BE"/>
        </w:rPr>
        <w:t xml:space="preserve">la médecine. </w:t>
      </w:r>
      <w:r w:rsidRPr="008B6DC0">
        <w:rPr>
          <w:sz w:val="26"/>
          <w:szCs w:val="26"/>
          <w:lang w:eastAsia="fr-BE"/>
        </w:rPr>
        <w:br/>
      </w:r>
    </w:p>
    <w:p w:rsidR="00A86287" w:rsidRDefault="00A86287" w:rsidP="00B5635C">
      <w:pPr>
        <w:spacing w:line="276" w:lineRule="auto"/>
        <w:jc w:val="both"/>
        <w:rPr>
          <w:sz w:val="26"/>
          <w:szCs w:val="26"/>
          <w:lang w:eastAsia="fr-BE"/>
        </w:rPr>
      </w:pPr>
      <w:r>
        <w:rPr>
          <w:sz w:val="26"/>
          <w:szCs w:val="26"/>
          <w:lang w:eastAsia="fr-BE"/>
        </w:rPr>
        <w:t>Les objectifs de Charlemagne</w:t>
      </w:r>
      <w:r w:rsidR="009A7B80" w:rsidRPr="00B5635C">
        <w:rPr>
          <w:sz w:val="26"/>
          <w:szCs w:val="26"/>
          <w:lang w:eastAsia="fr-BE"/>
        </w:rPr>
        <w:t xml:space="preserve"> sont</w:t>
      </w:r>
      <w:r>
        <w:rPr>
          <w:sz w:val="26"/>
          <w:szCs w:val="26"/>
          <w:lang w:eastAsia="fr-BE"/>
        </w:rPr>
        <w:t> :</w:t>
      </w:r>
    </w:p>
    <w:p w:rsidR="00A86287" w:rsidRDefault="00A86287" w:rsidP="00A86287">
      <w:pPr>
        <w:spacing w:line="276" w:lineRule="auto"/>
        <w:ind w:left="3119"/>
        <w:jc w:val="both"/>
        <w:rPr>
          <w:sz w:val="26"/>
          <w:szCs w:val="26"/>
          <w:lang w:eastAsia="fr-BE"/>
        </w:rPr>
      </w:pPr>
      <w:r>
        <w:rPr>
          <w:sz w:val="26"/>
          <w:szCs w:val="26"/>
          <w:lang w:eastAsia="fr-BE"/>
        </w:rPr>
        <w:t>- la pratique de la religion ;</w:t>
      </w:r>
    </w:p>
    <w:p w:rsidR="00A86287" w:rsidRDefault="00A86287" w:rsidP="00A86287">
      <w:pPr>
        <w:spacing w:line="276" w:lineRule="auto"/>
        <w:ind w:left="3119"/>
        <w:jc w:val="both"/>
        <w:rPr>
          <w:sz w:val="26"/>
          <w:szCs w:val="26"/>
          <w:lang w:eastAsia="fr-BE"/>
        </w:rPr>
      </w:pPr>
      <w:r>
        <w:rPr>
          <w:sz w:val="26"/>
          <w:szCs w:val="26"/>
          <w:lang w:eastAsia="fr-BE"/>
        </w:rPr>
        <w:t xml:space="preserve">- </w:t>
      </w:r>
      <w:r w:rsidR="009A7B80" w:rsidRPr="00B5635C">
        <w:rPr>
          <w:sz w:val="26"/>
          <w:szCs w:val="26"/>
          <w:lang w:eastAsia="fr-BE"/>
        </w:rPr>
        <w:t xml:space="preserve">l’exécution des tâches administratives. </w:t>
      </w:r>
    </w:p>
    <w:p w:rsidR="00A86287" w:rsidRDefault="00A86287" w:rsidP="00B5635C">
      <w:pPr>
        <w:spacing w:line="276" w:lineRule="auto"/>
        <w:jc w:val="both"/>
        <w:rPr>
          <w:sz w:val="26"/>
          <w:szCs w:val="26"/>
          <w:lang w:eastAsia="fr-BE"/>
        </w:rPr>
      </w:pPr>
      <w:r>
        <w:rPr>
          <w:sz w:val="26"/>
          <w:szCs w:val="26"/>
          <w:lang w:eastAsia="fr-BE"/>
        </w:rPr>
        <w:t>Il</w:t>
      </w:r>
      <w:r w:rsidR="009A7B80" w:rsidRPr="00B5635C">
        <w:rPr>
          <w:sz w:val="26"/>
          <w:szCs w:val="26"/>
          <w:lang w:eastAsia="fr-BE"/>
        </w:rPr>
        <w:t xml:space="preserve"> sait qu’il </w:t>
      </w:r>
      <w:r>
        <w:rPr>
          <w:sz w:val="26"/>
          <w:szCs w:val="26"/>
          <w:lang w:eastAsia="fr-BE"/>
        </w:rPr>
        <w:t>faut</w:t>
      </w:r>
      <w:r w:rsidR="009A7B80" w:rsidRPr="00B5635C">
        <w:rPr>
          <w:sz w:val="26"/>
          <w:szCs w:val="26"/>
          <w:lang w:eastAsia="fr-BE"/>
        </w:rPr>
        <w:t xml:space="preserve"> que le clergé soit instruit et muni de versions correctes du texte sacré pour pouvoir évangéliser et encadrer les populations. </w:t>
      </w:r>
    </w:p>
    <w:p w:rsidR="009A7B80" w:rsidRPr="00B5635C" w:rsidRDefault="009A7B80" w:rsidP="00B5635C">
      <w:pPr>
        <w:spacing w:line="276" w:lineRule="auto"/>
        <w:jc w:val="both"/>
        <w:rPr>
          <w:sz w:val="26"/>
          <w:szCs w:val="26"/>
          <w:lang w:eastAsia="fr-BE"/>
        </w:rPr>
      </w:pPr>
      <w:r w:rsidRPr="00B5635C">
        <w:rPr>
          <w:sz w:val="26"/>
          <w:szCs w:val="26"/>
          <w:lang w:eastAsia="fr-BE"/>
        </w:rPr>
        <w:t xml:space="preserve">Il </w:t>
      </w:r>
      <w:r w:rsidR="00A86287">
        <w:rPr>
          <w:sz w:val="26"/>
          <w:szCs w:val="26"/>
          <w:lang w:eastAsia="fr-BE"/>
        </w:rPr>
        <w:t>sait</w:t>
      </w:r>
      <w:r w:rsidRPr="00B5635C">
        <w:rPr>
          <w:sz w:val="26"/>
          <w:szCs w:val="26"/>
          <w:lang w:eastAsia="fr-BE"/>
        </w:rPr>
        <w:t xml:space="preserve"> également </w:t>
      </w:r>
      <w:r w:rsidR="00A86287">
        <w:rPr>
          <w:sz w:val="26"/>
          <w:szCs w:val="26"/>
          <w:lang w:eastAsia="fr-BE"/>
        </w:rPr>
        <w:t>que</w:t>
      </w:r>
      <w:r w:rsidRPr="00B5635C">
        <w:rPr>
          <w:sz w:val="26"/>
          <w:szCs w:val="26"/>
          <w:lang w:eastAsia="fr-BE"/>
        </w:rPr>
        <w:t xml:space="preserve"> </w:t>
      </w:r>
      <w:r w:rsidR="00A86287">
        <w:rPr>
          <w:sz w:val="26"/>
          <w:szCs w:val="26"/>
          <w:lang w:eastAsia="fr-BE"/>
        </w:rPr>
        <w:t>la maitrise</w:t>
      </w:r>
      <w:r w:rsidRPr="00B5635C">
        <w:rPr>
          <w:sz w:val="26"/>
          <w:szCs w:val="26"/>
          <w:lang w:eastAsia="fr-BE"/>
        </w:rPr>
        <w:t xml:space="preserve"> de l’écrit </w:t>
      </w:r>
      <w:r w:rsidR="00A86287">
        <w:rPr>
          <w:sz w:val="26"/>
          <w:szCs w:val="26"/>
          <w:lang w:eastAsia="fr-BE"/>
        </w:rPr>
        <w:t>l’aidera à</w:t>
      </w:r>
      <w:r w:rsidRPr="00B5635C">
        <w:rPr>
          <w:sz w:val="26"/>
          <w:szCs w:val="26"/>
          <w:lang w:eastAsia="fr-BE"/>
        </w:rPr>
        <w:t xml:space="preserve"> gouverner et </w:t>
      </w:r>
      <w:r w:rsidR="008D5BF1">
        <w:rPr>
          <w:sz w:val="26"/>
          <w:szCs w:val="26"/>
          <w:lang w:eastAsia="fr-BE"/>
        </w:rPr>
        <w:t xml:space="preserve">à </w:t>
      </w:r>
      <w:r w:rsidRPr="00B5635C">
        <w:rPr>
          <w:sz w:val="26"/>
          <w:szCs w:val="26"/>
          <w:lang w:eastAsia="fr-BE"/>
        </w:rPr>
        <w:t xml:space="preserve">unifier les différents territoires de l’Empire. Son personnel doit savoir lire pour interpréter ses ordres et écrire pour rédiger des rapports. </w:t>
      </w:r>
    </w:p>
    <w:p w:rsidR="00016D61" w:rsidRPr="00BB7CE4" w:rsidRDefault="00016D61" w:rsidP="00016D61">
      <w:pPr>
        <w:pStyle w:val="Titre1"/>
        <w:rPr>
          <w:rFonts w:ascii="Times New Roman" w:hAnsi="Times New Roman" w:cs="Times New Roman"/>
          <w:b w:val="0"/>
          <w:sz w:val="44"/>
        </w:rPr>
      </w:pPr>
      <w:r w:rsidRPr="00BB7CE4">
        <w:rPr>
          <w:rFonts w:ascii="Times New Roman" w:hAnsi="Times New Roman" w:cs="Times New Roman"/>
          <w:b w:val="0"/>
          <w:sz w:val="44"/>
        </w:rPr>
        <w:t>L'empereur montre l'exemple</w:t>
      </w:r>
    </w:p>
    <w:p w:rsidR="00852D73" w:rsidRDefault="00016D61" w:rsidP="00B5635C">
      <w:pPr>
        <w:spacing w:line="276" w:lineRule="auto"/>
        <w:rPr>
          <w:sz w:val="26"/>
          <w:szCs w:val="26"/>
        </w:rPr>
      </w:pPr>
      <w:r w:rsidRPr="00B5635C">
        <w:rPr>
          <w:sz w:val="26"/>
          <w:szCs w:val="26"/>
        </w:rPr>
        <w:t>Charlemagne lui-même cherche à s'instruire. L'empereur comprend et lit le latin qu'il parle suffisamment pour soutenir une co</w:t>
      </w:r>
      <w:r w:rsidR="00BB7CE4" w:rsidRPr="00B5635C">
        <w:rPr>
          <w:sz w:val="26"/>
          <w:szCs w:val="26"/>
        </w:rPr>
        <w:t xml:space="preserve">nversation. </w:t>
      </w:r>
      <w:r w:rsidRPr="00B5635C">
        <w:rPr>
          <w:sz w:val="26"/>
          <w:szCs w:val="26"/>
        </w:rPr>
        <w:t xml:space="preserve">Charlemagne inaugure la longue tradition du souverain cultivé. </w:t>
      </w:r>
    </w:p>
    <w:p w:rsidR="004B6DFC" w:rsidRDefault="004B6DFC" w:rsidP="00B5635C">
      <w:pPr>
        <w:spacing w:line="276" w:lineRule="auto"/>
        <w:rPr>
          <w:sz w:val="26"/>
          <w:szCs w:val="26"/>
        </w:rPr>
        <w:sectPr w:rsidR="004B6DFC" w:rsidSect="00593899">
          <w:pgSz w:w="11906" w:h="16838"/>
          <w:pgMar w:top="851" w:right="1418" w:bottom="1418" w:left="1418" w:header="709" w:footer="709" w:gutter="0"/>
          <w:cols w:space="708"/>
          <w:docGrid w:linePitch="360"/>
        </w:sectPr>
      </w:pPr>
    </w:p>
    <w:p w:rsidR="004B6DFC" w:rsidRDefault="00AF56BE" w:rsidP="00B5635C">
      <w:pPr>
        <w:spacing w:line="276" w:lineRule="auto"/>
        <w:rPr>
          <w:sz w:val="26"/>
          <w:szCs w:val="26"/>
        </w:rPr>
      </w:pPr>
      <w:r>
        <w:rPr>
          <w:noProof/>
          <w:sz w:val="26"/>
          <w:szCs w:val="26"/>
          <w:lang w:val="fr-BE" w:eastAsia="fr-BE"/>
        </w:rPr>
        <w:lastRenderedPageBreak/>
        <w:pict>
          <v:shapetype id="_x0000_t32" coordsize="21600,21600" o:spt="32" o:oned="t" path="m,l21600,21600e" filled="f">
            <v:path arrowok="t" fillok="f" o:connecttype="none"/>
            <o:lock v:ext="edit" shapetype="t"/>
          </v:shapetype>
          <v:shape id="_x0000_s1027" type="#_x0000_t32" style="position:absolute;margin-left:570.85pt;margin-top:231.15pt;width:110.35pt;height:90.7pt;flip:x y;z-index:251659776" o:connectortype="straight" strokecolor="red" strokeweight="6pt">
            <v:stroke endarrow="block"/>
          </v:shape>
        </w:pict>
      </w:r>
      <w:r w:rsidR="004B6DFC">
        <w:rPr>
          <w:noProof/>
          <w:sz w:val="26"/>
          <w:szCs w:val="26"/>
          <w:lang w:val="fr-BE" w:eastAsia="fr-BE"/>
        </w:rPr>
        <w:drawing>
          <wp:anchor distT="0" distB="0" distL="114300" distR="114300" simplePos="0" relativeHeight="251658752" behindDoc="1" locked="0" layoutInCell="1" allowOverlap="1">
            <wp:simplePos x="0" y="0"/>
            <wp:positionH relativeFrom="column">
              <wp:posOffset>-141326</wp:posOffset>
            </wp:positionH>
            <wp:positionV relativeFrom="paragraph">
              <wp:posOffset>-591672</wp:posOffset>
            </wp:positionV>
            <wp:extent cx="8626187" cy="7044204"/>
            <wp:effectExtent l="19050" t="0" r="3463"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8626187" cy="7044204"/>
                    </a:xfrm>
                    <a:prstGeom prst="rect">
                      <a:avLst/>
                    </a:prstGeom>
                    <a:noFill/>
                    <a:ln w="9525">
                      <a:noFill/>
                      <a:miter lim="800000"/>
                      <a:headEnd/>
                      <a:tailEnd/>
                    </a:ln>
                  </pic:spPr>
                </pic:pic>
              </a:graphicData>
            </a:graphic>
          </wp:anchor>
        </w:drawing>
      </w:r>
    </w:p>
    <w:p w:rsidR="004B6DFC" w:rsidRPr="004B6DFC" w:rsidRDefault="004B6DFC" w:rsidP="004B6DFC">
      <w:pPr>
        <w:rPr>
          <w:sz w:val="26"/>
          <w:szCs w:val="26"/>
        </w:rPr>
      </w:pPr>
    </w:p>
    <w:p w:rsidR="004B6DFC" w:rsidRPr="004B6DFC" w:rsidRDefault="004B6DFC" w:rsidP="004B6DFC">
      <w:pPr>
        <w:rPr>
          <w:sz w:val="26"/>
          <w:szCs w:val="26"/>
        </w:rPr>
      </w:pPr>
    </w:p>
    <w:p w:rsidR="004B6DFC" w:rsidRDefault="004B6DFC" w:rsidP="004B6DFC">
      <w:pPr>
        <w:rPr>
          <w:sz w:val="26"/>
          <w:szCs w:val="26"/>
        </w:rPr>
      </w:pPr>
    </w:p>
    <w:p w:rsidR="004B6DFC" w:rsidRDefault="004B6DFC" w:rsidP="004B6DFC">
      <w:pPr>
        <w:jc w:val="right"/>
        <w:rPr>
          <w:sz w:val="22"/>
          <w:szCs w:val="26"/>
        </w:rPr>
      </w:pPr>
      <w:r>
        <w:rPr>
          <w:sz w:val="22"/>
          <w:szCs w:val="26"/>
        </w:rPr>
        <w:t xml:space="preserve"> </w:t>
      </w:r>
      <w:r w:rsidRPr="004B6DFC">
        <w:rPr>
          <w:sz w:val="22"/>
          <w:szCs w:val="26"/>
        </w:rPr>
        <w:t>Aix-la-Chapelle</w:t>
      </w:r>
    </w:p>
    <w:p w:rsidR="004B6DFC" w:rsidRPr="004B6DFC" w:rsidRDefault="00AF56BE" w:rsidP="004B6DFC">
      <w:pPr>
        <w:rPr>
          <w:sz w:val="22"/>
          <w:szCs w:val="26"/>
        </w:rPr>
      </w:pPr>
      <w:r w:rsidRPr="00AF56BE">
        <w:rPr>
          <w:noProof/>
          <w:sz w:val="26"/>
          <w:szCs w:val="26"/>
          <w:lang w:val="fr-BE" w:eastAsia="fr-BE"/>
        </w:rPr>
        <w:pict>
          <v:shape id="_x0000_s1028" type="#_x0000_t32" style="position:absolute;margin-left:622.15pt;margin-top:4pt;width:100.2pt;height:78.4pt;flip:x;z-index:251660800" o:connectortype="straight" strokecolor="red" strokeweight="6pt">
            <v:stroke endarrow="block"/>
          </v:shape>
        </w:pict>
      </w: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Pr="004B6DFC" w:rsidRDefault="004B6DFC" w:rsidP="004B6DFC">
      <w:pPr>
        <w:rPr>
          <w:sz w:val="22"/>
          <w:szCs w:val="26"/>
        </w:rPr>
      </w:pPr>
    </w:p>
    <w:p w:rsidR="004B6DFC" w:rsidRDefault="004B6DFC" w:rsidP="004B6DFC">
      <w:pPr>
        <w:rPr>
          <w:sz w:val="22"/>
          <w:szCs w:val="26"/>
        </w:rPr>
      </w:pPr>
    </w:p>
    <w:p w:rsidR="004B6DFC" w:rsidRPr="004B6DFC" w:rsidRDefault="004B6DFC" w:rsidP="004B6DFC">
      <w:pPr>
        <w:rPr>
          <w:sz w:val="22"/>
          <w:szCs w:val="26"/>
        </w:rPr>
      </w:pPr>
    </w:p>
    <w:p w:rsidR="004B6DFC" w:rsidRDefault="004B6DFC" w:rsidP="004B6DFC">
      <w:pPr>
        <w:rPr>
          <w:sz w:val="22"/>
          <w:szCs w:val="26"/>
        </w:rPr>
      </w:pPr>
    </w:p>
    <w:p w:rsidR="004B6DFC" w:rsidRDefault="004B6DFC" w:rsidP="004B6DFC">
      <w:pPr>
        <w:rPr>
          <w:sz w:val="22"/>
          <w:szCs w:val="26"/>
        </w:rPr>
      </w:pPr>
    </w:p>
    <w:p w:rsidR="00593899" w:rsidRDefault="004B6DFC" w:rsidP="004B6DFC">
      <w:pPr>
        <w:tabs>
          <w:tab w:val="left" w:pos="13914"/>
        </w:tabs>
        <w:rPr>
          <w:sz w:val="22"/>
          <w:szCs w:val="26"/>
        </w:rPr>
      </w:pPr>
      <w:r>
        <w:rPr>
          <w:sz w:val="22"/>
          <w:szCs w:val="26"/>
        </w:rPr>
        <w:tab/>
        <w:t>Theux</w:t>
      </w:r>
    </w:p>
    <w:p w:rsidR="00593899" w:rsidRDefault="00593899">
      <w:pPr>
        <w:rPr>
          <w:sz w:val="22"/>
          <w:szCs w:val="26"/>
        </w:rPr>
      </w:pPr>
      <w:r>
        <w:rPr>
          <w:sz w:val="22"/>
          <w:szCs w:val="26"/>
        </w:rPr>
        <w:br w:type="page"/>
      </w:r>
    </w:p>
    <w:p w:rsidR="00593899" w:rsidRPr="009B7480" w:rsidRDefault="00593899" w:rsidP="00593899">
      <w:pPr>
        <w:pStyle w:val="NormalWeb"/>
        <w:rPr>
          <w:color w:val="auto"/>
        </w:rPr>
      </w:pPr>
      <w:r w:rsidRPr="009B7480">
        <w:rPr>
          <w:rFonts w:ascii="Comic Sans MS" w:hAnsi="Comic Sans MS"/>
          <w:color w:val="auto"/>
          <w:sz w:val="27"/>
          <w:szCs w:val="27"/>
        </w:rPr>
        <w:lastRenderedPageBreak/>
        <w:t xml:space="preserve">Le palais d'Aix-la-Chapelle </w:t>
      </w:r>
    </w:p>
    <w:tbl>
      <w:tblPr>
        <w:tblW w:w="5000" w:type="pct"/>
        <w:tblCellSpacing w:w="7" w:type="dxa"/>
        <w:tblCellMar>
          <w:left w:w="0" w:type="dxa"/>
          <w:right w:w="0" w:type="dxa"/>
        </w:tblCellMar>
        <w:tblLook w:val="04A0"/>
      </w:tblPr>
      <w:tblGrid>
        <w:gridCol w:w="14912"/>
      </w:tblGrid>
      <w:tr w:rsidR="00593899" w:rsidRPr="009B7480" w:rsidTr="00B731E8">
        <w:trPr>
          <w:tblCellSpacing w:w="7" w:type="dxa"/>
        </w:trPr>
        <w:tc>
          <w:tcPr>
            <w:tcW w:w="4991" w:type="pct"/>
            <w:vAlign w:val="center"/>
            <w:hideMark/>
          </w:tcPr>
          <w:p w:rsidR="00593899" w:rsidRPr="009B7480" w:rsidRDefault="00593899" w:rsidP="009B7480">
            <w:r w:rsidRPr="009B7480">
              <w:rPr>
                <w:rFonts w:ascii="Comic Sans MS" w:hAnsi="Comic Sans MS"/>
              </w:rPr>
              <w:t>L'Empereur se déplace d'abord de palais en palais, puis il fait construire un palais à Aix, dans l'Allemagne actuelle, l'endroit possède des sources thermales chaudes et est bien situé dans l'Empire. Les trava</w:t>
            </w:r>
            <w:r w:rsidR="009B7480">
              <w:rPr>
                <w:rFonts w:ascii="Comic Sans MS" w:hAnsi="Comic Sans MS"/>
              </w:rPr>
              <w:t>ux de construction durent de 794</w:t>
            </w:r>
            <w:r w:rsidRPr="009B7480">
              <w:rPr>
                <w:rFonts w:ascii="Comic Sans MS" w:hAnsi="Comic Sans MS"/>
              </w:rPr>
              <w:t xml:space="preserve"> à 80</w:t>
            </w:r>
            <w:r w:rsidR="009B7480">
              <w:rPr>
                <w:rFonts w:ascii="Comic Sans MS" w:hAnsi="Comic Sans MS"/>
              </w:rPr>
              <w:t>0</w:t>
            </w:r>
            <w:r w:rsidRPr="009B7480">
              <w:rPr>
                <w:rFonts w:ascii="Comic Sans MS" w:hAnsi="Comic Sans MS"/>
              </w:rPr>
              <w:t xml:space="preserve"> mais le palais devient résidence permanente dès 800. Charlemagne y installe sa cour et le trésor. Le palais comprend aussi des bureaux où travaillent les scribes, une riche bibliothèque, des ateliers où l'on recopie les manuscrits et une école qui prépare les fonctionnaires de l'Empire. Du palais, il ne reste aujourd'hui que la chapelle (d'où le nom d'Aix-la-Chapelle) qui fait partie de l'actuelle cathédrale. </w:t>
            </w:r>
          </w:p>
        </w:tc>
      </w:tr>
    </w:tbl>
    <w:tbl>
      <w:tblPr>
        <w:tblpPr w:leftFromText="141" w:rightFromText="141" w:vertAnchor="text" w:horzAnchor="margin" w:tblpY="978"/>
        <w:tblW w:w="5000" w:type="pct"/>
        <w:tblCellSpacing w:w="7" w:type="dxa"/>
        <w:tblCellMar>
          <w:left w:w="0" w:type="dxa"/>
          <w:right w:w="0" w:type="dxa"/>
        </w:tblCellMar>
        <w:tblLook w:val="04A0"/>
      </w:tblPr>
      <w:tblGrid>
        <w:gridCol w:w="7456"/>
        <w:gridCol w:w="7456"/>
      </w:tblGrid>
      <w:tr w:rsidR="00B731E8" w:rsidRPr="009B7480" w:rsidTr="00B731E8">
        <w:trPr>
          <w:trHeight w:val="6278"/>
          <w:tblCellSpacing w:w="7" w:type="dxa"/>
        </w:trPr>
        <w:tc>
          <w:tcPr>
            <w:tcW w:w="2493" w:type="pct"/>
            <w:shd w:val="clear" w:color="auto" w:fill="auto"/>
            <w:vAlign w:val="center"/>
            <w:hideMark/>
          </w:tcPr>
          <w:p w:rsidR="008D5BF1" w:rsidRDefault="00B731E8" w:rsidP="00B731E8">
            <w:pPr>
              <w:pStyle w:val="NormalWeb"/>
              <w:jc w:val="center"/>
              <w:rPr>
                <w:rFonts w:ascii="Trebuchet MS" w:hAnsi="Trebuchet MS"/>
                <w:color w:val="auto"/>
                <w:sz w:val="20"/>
                <w:szCs w:val="20"/>
              </w:rPr>
            </w:pPr>
            <w:r w:rsidRPr="009B7480">
              <w:rPr>
                <w:rFonts w:ascii="Trebuchet MS" w:hAnsi="Trebuchet MS"/>
                <w:color w:val="auto"/>
              </w:rPr>
              <w:br/>
            </w:r>
          </w:p>
          <w:p w:rsidR="008D5BF1" w:rsidRDefault="008D5BF1" w:rsidP="00B731E8">
            <w:pPr>
              <w:pStyle w:val="NormalWeb"/>
              <w:jc w:val="center"/>
              <w:rPr>
                <w:rFonts w:ascii="Trebuchet MS" w:hAnsi="Trebuchet MS"/>
                <w:color w:val="auto"/>
                <w:sz w:val="20"/>
                <w:szCs w:val="20"/>
              </w:rPr>
            </w:pPr>
          </w:p>
          <w:p w:rsidR="008D5BF1" w:rsidRDefault="008D5BF1" w:rsidP="00B731E8">
            <w:pPr>
              <w:pStyle w:val="NormalWeb"/>
              <w:jc w:val="center"/>
              <w:rPr>
                <w:rFonts w:ascii="Trebuchet MS" w:hAnsi="Trebuchet MS"/>
                <w:color w:val="auto"/>
                <w:sz w:val="20"/>
                <w:szCs w:val="20"/>
              </w:rPr>
            </w:pPr>
          </w:p>
          <w:p w:rsidR="008D5BF1" w:rsidRDefault="008D5BF1" w:rsidP="00B731E8">
            <w:pPr>
              <w:pStyle w:val="NormalWeb"/>
              <w:jc w:val="center"/>
              <w:rPr>
                <w:rFonts w:ascii="Trebuchet MS" w:hAnsi="Trebuchet MS"/>
                <w:color w:val="auto"/>
                <w:sz w:val="20"/>
                <w:szCs w:val="20"/>
              </w:rPr>
            </w:pPr>
          </w:p>
          <w:p w:rsidR="008D5BF1" w:rsidRDefault="008D5BF1" w:rsidP="00B731E8">
            <w:pPr>
              <w:pStyle w:val="NormalWeb"/>
              <w:jc w:val="center"/>
              <w:rPr>
                <w:rFonts w:ascii="Trebuchet MS" w:hAnsi="Trebuchet MS"/>
                <w:color w:val="auto"/>
                <w:sz w:val="20"/>
                <w:szCs w:val="20"/>
              </w:rPr>
            </w:pPr>
          </w:p>
          <w:p w:rsidR="008D5BF1" w:rsidRDefault="008D5BF1" w:rsidP="00B731E8">
            <w:pPr>
              <w:pStyle w:val="NormalWeb"/>
              <w:jc w:val="center"/>
              <w:rPr>
                <w:rFonts w:ascii="Trebuchet MS" w:hAnsi="Trebuchet MS"/>
                <w:color w:val="auto"/>
                <w:sz w:val="20"/>
                <w:szCs w:val="20"/>
              </w:rPr>
            </w:pPr>
          </w:p>
          <w:p w:rsidR="008D5BF1" w:rsidRDefault="008D5BF1" w:rsidP="00B731E8">
            <w:pPr>
              <w:pStyle w:val="NormalWeb"/>
              <w:jc w:val="center"/>
              <w:rPr>
                <w:rFonts w:ascii="Trebuchet MS" w:hAnsi="Trebuchet MS"/>
                <w:color w:val="auto"/>
                <w:sz w:val="20"/>
                <w:szCs w:val="20"/>
              </w:rPr>
            </w:pPr>
          </w:p>
          <w:p w:rsidR="008D5BF1" w:rsidRDefault="008D5BF1" w:rsidP="00B731E8">
            <w:pPr>
              <w:pStyle w:val="NormalWeb"/>
              <w:jc w:val="center"/>
              <w:rPr>
                <w:rFonts w:ascii="Trebuchet MS" w:hAnsi="Trebuchet MS"/>
                <w:color w:val="auto"/>
                <w:sz w:val="20"/>
                <w:szCs w:val="20"/>
              </w:rPr>
            </w:pPr>
          </w:p>
          <w:p w:rsidR="00B731E8" w:rsidRPr="009B7480" w:rsidRDefault="00B731E8" w:rsidP="00B731E8">
            <w:pPr>
              <w:pStyle w:val="NormalWeb"/>
              <w:jc w:val="center"/>
              <w:rPr>
                <w:color w:val="auto"/>
              </w:rPr>
            </w:pPr>
            <w:r w:rsidRPr="009B7480">
              <w:rPr>
                <w:rFonts w:ascii="Trebuchet MS" w:hAnsi="Trebuchet MS"/>
                <w:color w:val="auto"/>
                <w:sz w:val="20"/>
                <w:szCs w:val="20"/>
              </w:rPr>
              <w:t xml:space="preserve">La chapelle du </w:t>
            </w:r>
            <w:r w:rsidR="008D5BF1" w:rsidRPr="009B7480">
              <w:rPr>
                <w:rFonts w:ascii="Trebuchet MS" w:hAnsi="Trebuchet MS"/>
                <w:color w:val="auto"/>
                <w:sz w:val="20"/>
                <w:szCs w:val="20"/>
              </w:rPr>
              <w:t>palais (</w:t>
            </w:r>
            <w:r w:rsidRPr="009B7480">
              <w:rPr>
                <w:rFonts w:ascii="Trebuchet MS" w:hAnsi="Trebuchet MS"/>
                <w:color w:val="auto"/>
                <w:sz w:val="20"/>
                <w:szCs w:val="20"/>
              </w:rPr>
              <w:t>reconstitution</w:t>
            </w:r>
            <w:r>
              <w:rPr>
                <w:rFonts w:ascii="Trebuchet MS" w:hAnsi="Trebuchet MS"/>
                <w:color w:val="auto"/>
                <w:sz w:val="20"/>
                <w:szCs w:val="20"/>
              </w:rPr>
              <w:t>)</w:t>
            </w:r>
            <w:r w:rsidRPr="009B7480">
              <w:rPr>
                <w:rFonts w:ascii="Trebuchet MS" w:hAnsi="Trebuchet MS"/>
                <w:color w:val="auto"/>
                <w:sz w:val="20"/>
                <w:szCs w:val="20"/>
              </w:rPr>
              <w:br/>
            </w:r>
          </w:p>
        </w:tc>
        <w:tc>
          <w:tcPr>
            <w:tcW w:w="2493" w:type="pct"/>
            <w:shd w:val="clear" w:color="auto" w:fill="auto"/>
            <w:vAlign w:val="center"/>
            <w:hideMark/>
          </w:tcPr>
          <w:p w:rsidR="00B731E8" w:rsidRPr="00B731E8" w:rsidRDefault="00B731E8" w:rsidP="00B731E8">
            <w:pPr>
              <w:pStyle w:val="NormalWeb"/>
              <w:jc w:val="center"/>
              <w:rPr>
                <w:rFonts w:ascii="Trebuchet MS" w:hAnsi="Trebuchet MS"/>
                <w:color w:val="auto"/>
              </w:rPr>
            </w:pPr>
          </w:p>
          <w:p w:rsidR="008D5BF1" w:rsidRDefault="008D5BF1" w:rsidP="00B731E8">
            <w:pPr>
              <w:pStyle w:val="NormalWeb"/>
              <w:rPr>
                <w:rFonts w:ascii="Comic Sans MS" w:hAnsi="Comic Sans MS"/>
                <w:color w:val="auto"/>
              </w:rPr>
            </w:pPr>
          </w:p>
          <w:p w:rsidR="008D5BF1" w:rsidRDefault="008D5BF1" w:rsidP="00B731E8">
            <w:pPr>
              <w:pStyle w:val="NormalWeb"/>
              <w:rPr>
                <w:rFonts w:ascii="Comic Sans MS" w:hAnsi="Comic Sans MS"/>
                <w:color w:val="auto"/>
              </w:rPr>
            </w:pPr>
          </w:p>
          <w:p w:rsidR="008D5BF1" w:rsidRDefault="008D5BF1" w:rsidP="00B731E8">
            <w:pPr>
              <w:pStyle w:val="NormalWeb"/>
              <w:rPr>
                <w:rFonts w:ascii="Comic Sans MS" w:hAnsi="Comic Sans MS"/>
                <w:color w:val="auto"/>
              </w:rPr>
            </w:pPr>
          </w:p>
          <w:p w:rsidR="008D5BF1" w:rsidRDefault="008D5BF1" w:rsidP="00B731E8">
            <w:pPr>
              <w:pStyle w:val="NormalWeb"/>
              <w:rPr>
                <w:rFonts w:ascii="Comic Sans MS" w:hAnsi="Comic Sans MS"/>
                <w:color w:val="auto"/>
              </w:rPr>
            </w:pPr>
          </w:p>
          <w:p w:rsidR="00B731E8" w:rsidRPr="009B7480" w:rsidRDefault="00B731E8" w:rsidP="00B731E8">
            <w:pPr>
              <w:pStyle w:val="NormalWeb"/>
              <w:rPr>
                <w:rFonts w:ascii="Trebuchet MS" w:hAnsi="Trebuchet MS"/>
                <w:color w:val="auto"/>
              </w:rPr>
            </w:pPr>
            <w:r w:rsidRPr="009B7480">
              <w:rPr>
                <w:rFonts w:ascii="Comic Sans MS" w:hAnsi="Comic Sans MS"/>
                <w:color w:val="auto"/>
              </w:rPr>
              <w:t>La chapelle est bâtie sur un octogone de 31 mètres de diamètre. La coupole est une nouveauté en Gaule, elle était ornée de riches mosaïques qui représentaient le christ trônant au royaume des cieux. Ces mosaïques ont disparu au cours du XVIIIème siècle. La tribune abrite le trône de Charlemagne qui assiste d'en haut aux cérémonies religieuses. Au rez-de-chaussée, on célèbre la messe devant les fidèles.</w:t>
            </w:r>
            <w:r w:rsidRPr="009B7480">
              <w:rPr>
                <w:rFonts w:ascii="Comic Sans MS" w:hAnsi="Comic Sans MS"/>
                <w:color w:val="auto"/>
              </w:rPr>
              <w:br/>
            </w:r>
          </w:p>
        </w:tc>
      </w:tr>
    </w:tbl>
    <w:p w:rsidR="00593899" w:rsidRPr="009B7480" w:rsidRDefault="008D5BF1" w:rsidP="00593899">
      <w:pPr>
        <w:pStyle w:val="NormalWeb"/>
        <w:spacing w:before="0" w:beforeAutospacing="0" w:after="0" w:afterAutospacing="0"/>
        <w:rPr>
          <w:vanish/>
          <w:color w:val="auto"/>
        </w:rPr>
      </w:pPr>
      <w:r>
        <w:rPr>
          <w:noProof/>
        </w:rPr>
        <w:drawing>
          <wp:anchor distT="0" distB="0" distL="114300" distR="114300" simplePos="0" relativeHeight="251665920" behindDoc="1" locked="0" layoutInCell="1" allowOverlap="1">
            <wp:simplePos x="0" y="0"/>
            <wp:positionH relativeFrom="column">
              <wp:posOffset>4893310</wp:posOffset>
            </wp:positionH>
            <wp:positionV relativeFrom="paragraph">
              <wp:posOffset>511810</wp:posOffset>
            </wp:positionV>
            <wp:extent cx="3721100" cy="1816735"/>
            <wp:effectExtent l="19050" t="0" r="0" b="0"/>
            <wp:wrapNone/>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t="1741" b="1493"/>
                    <a:stretch>
                      <a:fillRect/>
                    </a:stretch>
                  </pic:blipFill>
                  <pic:spPr bwMode="auto">
                    <a:xfrm>
                      <a:off x="0" y="0"/>
                      <a:ext cx="3721100" cy="1816735"/>
                    </a:xfrm>
                    <a:prstGeom prst="rect">
                      <a:avLst/>
                    </a:prstGeom>
                    <a:noFill/>
                    <a:ln w="9525">
                      <a:noFill/>
                      <a:miter lim="800000"/>
                      <a:headEnd/>
                      <a:tailEnd/>
                    </a:ln>
                  </pic:spPr>
                </pic:pic>
              </a:graphicData>
            </a:graphic>
          </wp:anchor>
        </w:drawing>
      </w:r>
      <w:r w:rsidR="00AF56BE" w:rsidRPr="00AF56B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47.9pt;margin-top:34.2pt;width:277.7pt;height:259.95pt;z-index:-251652608;mso-position-horizontal-relative:text;mso-position-vertical-relative:text" wrapcoords="-58 0 -58 21538 21600 21538 21600 0 -58 0">
            <v:imagedata r:id="rId14" o:title=""/>
          </v:shape>
          <o:OLEObject Type="Embed" ProgID="PBrush" ShapeID="_x0000_s1029" DrawAspect="Content" ObjectID="_1298806097" r:id="rId15"/>
        </w:pict>
      </w:r>
    </w:p>
    <w:p w:rsidR="00CD68BE" w:rsidRDefault="00CD68BE">
      <w:bookmarkStart w:id="0" w:name="chapelle-aix"/>
      <w:r>
        <w:br w:type="page"/>
      </w:r>
    </w:p>
    <w:bookmarkEnd w:id="0"/>
    <w:p w:rsidR="00B731E8" w:rsidRDefault="00B731E8">
      <w:pPr>
        <w:rPr>
          <w:sz w:val="22"/>
          <w:szCs w:val="26"/>
        </w:rPr>
      </w:pPr>
      <w:r>
        <w:rPr>
          <w:noProof/>
          <w:sz w:val="22"/>
          <w:szCs w:val="26"/>
          <w:lang w:val="fr-BE" w:eastAsia="fr-BE"/>
        </w:rPr>
        <w:lastRenderedPageBreak/>
        <w:drawing>
          <wp:anchor distT="0" distB="0" distL="114300" distR="114300" simplePos="0" relativeHeight="251661824" behindDoc="1" locked="0" layoutInCell="1" allowOverlap="1">
            <wp:simplePos x="0" y="0"/>
            <wp:positionH relativeFrom="column">
              <wp:posOffset>-34925</wp:posOffset>
            </wp:positionH>
            <wp:positionV relativeFrom="paragraph">
              <wp:posOffset>690245</wp:posOffset>
            </wp:positionV>
            <wp:extent cx="9902825" cy="4832985"/>
            <wp:effectExtent l="19050" t="0" r="3175" b="0"/>
            <wp:wrapNone/>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t="1741" b="1493"/>
                    <a:stretch>
                      <a:fillRect/>
                    </a:stretch>
                  </pic:blipFill>
                  <pic:spPr bwMode="auto">
                    <a:xfrm>
                      <a:off x="0" y="0"/>
                      <a:ext cx="9902825" cy="4832985"/>
                    </a:xfrm>
                    <a:prstGeom prst="rect">
                      <a:avLst/>
                    </a:prstGeom>
                    <a:noFill/>
                    <a:ln w="9525">
                      <a:noFill/>
                      <a:miter lim="800000"/>
                      <a:headEnd/>
                      <a:tailEnd/>
                    </a:ln>
                  </pic:spPr>
                </pic:pic>
              </a:graphicData>
            </a:graphic>
          </wp:anchor>
        </w:drawing>
      </w:r>
      <w:r>
        <w:rPr>
          <w:sz w:val="22"/>
          <w:szCs w:val="26"/>
        </w:rPr>
        <w:br w:type="page"/>
      </w:r>
    </w:p>
    <w:p w:rsidR="00B731E8" w:rsidRDefault="00B731E8" w:rsidP="004B6DFC">
      <w:pPr>
        <w:tabs>
          <w:tab w:val="left" w:pos="13914"/>
        </w:tabs>
        <w:rPr>
          <w:sz w:val="22"/>
          <w:szCs w:val="26"/>
        </w:rPr>
        <w:sectPr w:rsidR="00B731E8" w:rsidSect="00593899">
          <w:pgSz w:w="16838" w:h="11906" w:orient="landscape"/>
          <w:pgMar w:top="1418" w:right="1103" w:bottom="1418" w:left="851" w:header="709" w:footer="709" w:gutter="0"/>
          <w:cols w:space="708"/>
          <w:docGrid w:linePitch="360"/>
        </w:sectPr>
      </w:pPr>
    </w:p>
    <w:p w:rsidR="004B6DFC" w:rsidRDefault="004B6DFC" w:rsidP="004B6DFC">
      <w:pPr>
        <w:tabs>
          <w:tab w:val="left" w:pos="13914"/>
        </w:tabs>
        <w:rPr>
          <w:sz w:val="22"/>
          <w:szCs w:val="26"/>
        </w:rPr>
      </w:pPr>
    </w:p>
    <w:p w:rsidR="00B731E8" w:rsidRDefault="00B731E8" w:rsidP="00B731E8">
      <w:pPr>
        <w:tabs>
          <w:tab w:val="left" w:pos="13914"/>
        </w:tabs>
        <w:jc w:val="center"/>
        <w:rPr>
          <w:rFonts w:asciiTheme="minorHAnsi" w:hAnsiTheme="minorHAnsi"/>
          <w:sz w:val="32"/>
          <w:szCs w:val="26"/>
          <w:u w:val="single"/>
        </w:rPr>
      </w:pPr>
      <w:r w:rsidRPr="00B731E8">
        <w:rPr>
          <w:rFonts w:asciiTheme="minorHAnsi" w:hAnsiTheme="minorHAnsi"/>
          <w:sz w:val="32"/>
          <w:szCs w:val="26"/>
          <w:u w:val="single"/>
        </w:rPr>
        <w:t>L’école à l’époque de Charlemagne</w:t>
      </w:r>
    </w:p>
    <w:p w:rsidR="00770DF6" w:rsidRPr="00B731E8" w:rsidRDefault="00770DF6" w:rsidP="00B731E8">
      <w:pPr>
        <w:tabs>
          <w:tab w:val="left" w:pos="13914"/>
        </w:tabs>
        <w:jc w:val="center"/>
        <w:rPr>
          <w:rFonts w:asciiTheme="minorHAnsi" w:hAnsiTheme="minorHAnsi"/>
          <w:sz w:val="32"/>
          <w:szCs w:val="26"/>
          <w:u w:val="single"/>
        </w:rPr>
      </w:pPr>
    </w:p>
    <w:p w:rsidR="00B731E8" w:rsidRDefault="00B731E8" w:rsidP="00B731E8">
      <w:pPr>
        <w:tabs>
          <w:tab w:val="left" w:pos="13914"/>
        </w:tabs>
        <w:jc w:val="center"/>
        <w:rPr>
          <w:sz w:val="22"/>
          <w:szCs w:val="26"/>
        </w:rPr>
      </w:pPr>
    </w:p>
    <w:p w:rsidR="00B731E8" w:rsidRPr="00B731E8" w:rsidRDefault="00B731E8" w:rsidP="00D511B6">
      <w:pPr>
        <w:spacing w:line="360" w:lineRule="auto"/>
        <w:rPr>
          <w:rFonts w:asciiTheme="minorHAnsi" w:hAnsiTheme="minorHAnsi"/>
          <w:sz w:val="26"/>
          <w:szCs w:val="26"/>
        </w:rPr>
      </w:pPr>
      <w:r w:rsidRPr="00B731E8">
        <w:rPr>
          <w:rFonts w:asciiTheme="minorHAnsi" w:hAnsiTheme="minorHAnsi"/>
          <w:sz w:val="26"/>
          <w:szCs w:val="26"/>
        </w:rPr>
        <w:t>Charlemagne n'a pas</w:t>
      </w:r>
      <w:r>
        <w:rPr>
          <w:rFonts w:asciiTheme="minorHAnsi" w:hAnsiTheme="minorHAnsi"/>
          <w:sz w:val="26"/>
          <w:szCs w:val="26"/>
        </w:rPr>
        <w:t> …………………………… l’école car elle</w:t>
      </w:r>
      <w:r w:rsidRPr="00B731E8">
        <w:rPr>
          <w:rFonts w:asciiTheme="minorHAnsi" w:hAnsiTheme="minorHAnsi"/>
          <w:sz w:val="26"/>
          <w:szCs w:val="26"/>
        </w:rPr>
        <w:t xml:space="preserve"> existait </w:t>
      </w:r>
      <w:r w:rsidR="00D511B6">
        <w:rPr>
          <w:rFonts w:asciiTheme="minorHAnsi" w:hAnsiTheme="minorHAnsi"/>
          <w:sz w:val="26"/>
          <w:szCs w:val="26"/>
        </w:rPr>
        <w:t xml:space="preserve">déjà </w:t>
      </w:r>
      <w:r w:rsidRPr="00B731E8">
        <w:rPr>
          <w:rFonts w:asciiTheme="minorHAnsi" w:hAnsiTheme="minorHAnsi"/>
          <w:sz w:val="26"/>
          <w:szCs w:val="26"/>
        </w:rPr>
        <w:t xml:space="preserve">en Gaule à l'époque </w:t>
      </w:r>
      <w:r w:rsidR="00D511B6">
        <w:rPr>
          <w:rFonts w:asciiTheme="minorHAnsi" w:hAnsiTheme="minorHAnsi"/>
          <w:sz w:val="26"/>
          <w:szCs w:val="26"/>
        </w:rPr>
        <w:t>…………………………..</w:t>
      </w:r>
      <w:r w:rsidRPr="00B731E8">
        <w:rPr>
          <w:rFonts w:asciiTheme="minorHAnsi" w:hAnsiTheme="minorHAnsi"/>
          <w:sz w:val="26"/>
          <w:szCs w:val="26"/>
        </w:rPr>
        <w:t>. Mais celles qui dépendent des municipalités gallo-romaines disparaissent avec l'effondrement de l'Empire. L'école renaît au VI</w:t>
      </w:r>
      <w:r w:rsidRPr="00B731E8">
        <w:rPr>
          <w:rStyle w:val="exp1"/>
          <w:rFonts w:asciiTheme="minorHAnsi" w:hAnsiTheme="minorHAnsi" w:cs="Times New Roman"/>
          <w:sz w:val="26"/>
          <w:szCs w:val="26"/>
        </w:rPr>
        <w:t>e</w:t>
      </w:r>
      <w:r w:rsidRPr="00B731E8">
        <w:rPr>
          <w:rFonts w:asciiTheme="minorHAnsi" w:hAnsiTheme="minorHAnsi"/>
          <w:sz w:val="26"/>
          <w:szCs w:val="26"/>
          <w:vertAlign w:val="superscript"/>
        </w:rPr>
        <w:t xml:space="preserve"> </w:t>
      </w:r>
      <w:r w:rsidRPr="00B731E8">
        <w:rPr>
          <w:rFonts w:asciiTheme="minorHAnsi" w:hAnsiTheme="minorHAnsi"/>
          <w:sz w:val="26"/>
          <w:szCs w:val="26"/>
        </w:rPr>
        <w:t xml:space="preserve">siècle dans les </w:t>
      </w:r>
      <w:r w:rsidR="00D511B6">
        <w:rPr>
          <w:rFonts w:asciiTheme="minorHAnsi" w:hAnsiTheme="minorHAnsi"/>
          <w:sz w:val="26"/>
          <w:szCs w:val="26"/>
        </w:rPr>
        <w:t>………………………………. Pour instruire</w:t>
      </w:r>
      <w:r w:rsidRPr="00B731E8">
        <w:rPr>
          <w:rFonts w:asciiTheme="minorHAnsi" w:hAnsiTheme="minorHAnsi"/>
          <w:sz w:val="26"/>
          <w:szCs w:val="26"/>
        </w:rPr>
        <w:t xml:space="preserve"> dans la foi, donner accès à la Bible et au service du culte (faire la messe). Mais cet enseignement ne s'adresse qu'à ceux destinés à devenir </w:t>
      </w:r>
      <w:r w:rsidR="00D511B6">
        <w:rPr>
          <w:rFonts w:asciiTheme="minorHAnsi" w:hAnsiTheme="minorHAnsi"/>
          <w:sz w:val="26"/>
          <w:szCs w:val="26"/>
        </w:rPr>
        <w:t>…………………………….</w:t>
      </w:r>
      <w:r w:rsidRPr="00B731E8">
        <w:rPr>
          <w:rFonts w:asciiTheme="minorHAnsi" w:hAnsiTheme="minorHAnsi"/>
          <w:sz w:val="26"/>
          <w:szCs w:val="26"/>
        </w:rPr>
        <w:t>. Les autres personnes restent incultes.</w:t>
      </w:r>
    </w:p>
    <w:p w:rsidR="00B731E8" w:rsidRDefault="00B731E8" w:rsidP="00B731E8">
      <w:pPr>
        <w:tabs>
          <w:tab w:val="left" w:pos="13914"/>
        </w:tabs>
        <w:rPr>
          <w:sz w:val="22"/>
          <w:szCs w:val="26"/>
        </w:rPr>
      </w:pPr>
    </w:p>
    <w:p w:rsidR="00770DF6" w:rsidRDefault="00D511B6" w:rsidP="00770DF6">
      <w:pPr>
        <w:spacing w:line="360" w:lineRule="auto"/>
        <w:rPr>
          <w:rFonts w:asciiTheme="minorHAnsi" w:hAnsiTheme="minorHAnsi"/>
          <w:sz w:val="26"/>
          <w:szCs w:val="26"/>
          <w:lang w:eastAsia="fr-BE"/>
        </w:rPr>
      </w:pPr>
      <w:r>
        <w:rPr>
          <w:rFonts w:asciiTheme="minorHAnsi" w:hAnsiTheme="minorHAnsi"/>
          <w:sz w:val="26"/>
          <w:szCs w:val="26"/>
        </w:rPr>
        <w:t xml:space="preserve">En ……………, Charlemagne </w:t>
      </w:r>
      <w:r w:rsidRPr="00D511B6">
        <w:rPr>
          <w:rFonts w:asciiTheme="minorHAnsi" w:hAnsiTheme="minorHAnsi"/>
          <w:sz w:val="26"/>
          <w:szCs w:val="26"/>
        </w:rPr>
        <w:t xml:space="preserve">s'attaque au problème de l'école. Il confie l’enseignement à </w:t>
      </w:r>
      <w:r>
        <w:rPr>
          <w:rFonts w:asciiTheme="minorHAnsi" w:hAnsiTheme="minorHAnsi"/>
          <w:sz w:val="26"/>
          <w:szCs w:val="26"/>
        </w:rPr>
        <w:t>………………………………</w:t>
      </w:r>
      <w:r w:rsidRPr="00D511B6">
        <w:rPr>
          <w:rFonts w:asciiTheme="minorHAnsi" w:hAnsiTheme="minorHAnsi"/>
          <w:sz w:val="26"/>
          <w:szCs w:val="26"/>
          <w:lang w:eastAsia="fr-BE"/>
        </w:rPr>
        <w:t xml:space="preserve"> en demandant que chaque monastère, chaque évêché ouvrent des écoles </w:t>
      </w:r>
      <w:r w:rsidR="00770DF6" w:rsidRPr="00D511B6">
        <w:rPr>
          <w:rFonts w:asciiTheme="minorHAnsi" w:hAnsiTheme="minorHAnsi"/>
          <w:sz w:val="26"/>
          <w:szCs w:val="26"/>
        </w:rPr>
        <w:t>ouvertes à tous</w:t>
      </w:r>
      <w:r w:rsidR="00770DF6" w:rsidRPr="00D511B6">
        <w:rPr>
          <w:rFonts w:asciiTheme="minorHAnsi" w:hAnsiTheme="minorHAnsi"/>
          <w:sz w:val="26"/>
          <w:szCs w:val="26"/>
          <w:lang w:eastAsia="fr-BE"/>
        </w:rPr>
        <w:t xml:space="preserve"> </w:t>
      </w:r>
      <w:r w:rsidRPr="00D511B6">
        <w:rPr>
          <w:rFonts w:asciiTheme="minorHAnsi" w:hAnsiTheme="minorHAnsi"/>
          <w:sz w:val="26"/>
          <w:szCs w:val="26"/>
          <w:lang w:eastAsia="fr-BE"/>
        </w:rPr>
        <w:t>po</w:t>
      </w:r>
      <w:r w:rsidR="00770DF6">
        <w:rPr>
          <w:rFonts w:asciiTheme="minorHAnsi" w:hAnsiTheme="minorHAnsi"/>
          <w:sz w:val="26"/>
          <w:szCs w:val="26"/>
          <w:lang w:eastAsia="fr-BE"/>
        </w:rPr>
        <w:t>ur apprendre à lire aux enfants</w:t>
      </w:r>
      <w:r w:rsidRPr="00D511B6">
        <w:rPr>
          <w:rFonts w:asciiTheme="minorHAnsi" w:hAnsiTheme="minorHAnsi"/>
          <w:sz w:val="26"/>
          <w:szCs w:val="26"/>
        </w:rPr>
        <w:t xml:space="preserve">. </w:t>
      </w:r>
      <w:r w:rsidRPr="00D511B6">
        <w:rPr>
          <w:rFonts w:asciiTheme="minorHAnsi" w:hAnsiTheme="minorHAnsi"/>
          <w:sz w:val="26"/>
          <w:szCs w:val="26"/>
          <w:lang w:eastAsia="fr-BE"/>
        </w:rPr>
        <w:t>Le programme concerne les apprentissages de base, lire (le latin), écrire et compter mais aussi le chan</w:t>
      </w:r>
      <w:r w:rsidR="00770DF6">
        <w:rPr>
          <w:rFonts w:asciiTheme="minorHAnsi" w:hAnsiTheme="minorHAnsi"/>
          <w:sz w:val="26"/>
          <w:szCs w:val="26"/>
          <w:lang w:eastAsia="fr-BE"/>
        </w:rPr>
        <w:t>t destiné aux offices religieux</w:t>
      </w:r>
      <w:r>
        <w:rPr>
          <w:rFonts w:asciiTheme="minorHAnsi" w:hAnsiTheme="minorHAnsi"/>
          <w:sz w:val="26"/>
          <w:szCs w:val="26"/>
        </w:rPr>
        <w:t>. C</w:t>
      </w:r>
      <w:r w:rsidRPr="00D511B6">
        <w:rPr>
          <w:rFonts w:asciiTheme="minorHAnsi" w:hAnsiTheme="minorHAnsi"/>
          <w:sz w:val="26"/>
          <w:szCs w:val="26"/>
        </w:rPr>
        <w:t xml:space="preserve">ette instruction élémentaire permet d'étendre </w:t>
      </w:r>
      <w:r>
        <w:rPr>
          <w:rFonts w:asciiTheme="minorHAnsi" w:hAnsiTheme="minorHAnsi"/>
          <w:sz w:val="26"/>
          <w:szCs w:val="26"/>
        </w:rPr>
        <w:t>encore plus le …………………………………………</w:t>
      </w:r>
      <w:r w:rsidRPr="00D511B6">
        <w:rPr>
          <w:rFonts w:asciiTheme="minorHAnsi" w:hAnsiTheme="minorHAnsi"/>
          <w:sz w:val="26"/>
          <w:szCs w:val="26"/>
        </w:rPr>
        <w:t xml:space="preserve">. </w:t>
      </w:r>
    </w:p>
    <w:p w:rsidR="00770DF6" w:rsidRDefault="00770DF6" w:rsidP="00770DF6">
      <w:pPr>
        <w:spacing w:line="360" w:lineRule="auto"/>
        <w:rPr>
          <w:rFonts w:asciiTheme="minorHAnsi" w:hAnsiTheme="minorHAnsi"/>
          <w:sz w:val="26"/>
          <w:szCs w:val="26"/>
          <w:lang w:eastAsia="fr-BE"/>
        </w:rPr>
      </w:pPr>
      <w:r>
        <w:rPr>
          <w:rFonts w:asciiTheme="minorHAnsi" w:hAnsiTheme="minorHAnsi"/>
          <w:sz w:val="26"/>
          <w:szCs w:val="26"/>
          <w:lang w:eastAsia="fr-BE"/>
        </w:rPr>
        <w:t>Charlemagne crée d’autres</w:t>
      </w:r>
      <w:r w:rsidR="00D511B6" w:rsidRPr="00D511B6">
        <w:rPr>
          <w:rFonts w:asciiTheme="minorHAnsi" w:hAnsiTheme="minorHAnsi"/>
          <w:sz w:val="26"/>
          <w:szCs w:val="26"/>
          <w:lang w:eastAsia="fr-BE"/>
        </w:rPr>
        <w:t xml:space="preserve"> foyers d’étude </w:t>
      </w:r>
      <w:r>
        <w:rPr>
          <w:rFonts w:asciiTheme="minorHAnsi" w:hAnsiTheme="minorHAnsi"/>
          <w:sz w:val="26"/>
          <w:szCs w:val="26"/>
          <w:lang w:eastAsia="fr-BE"/>
        </w:rPr>
        <w:t xml:space="preserve">comme par exemple, </w:t>
      </w:r>
      <w:r w:rsidR="00D511B6" w:rsidRPr="00D511B6">
        <w:rPr>
          <w:rFonts w:asciiTheme="minorHAnsi" w:hAnsiTheme="minorHAnsi"/>
          <w:sz w:val="26"/>
          <w:szCs w:val="26"/>
          <w:lang w:eastAsia="fr-BE"/>
        </w:rPr>
        <w:t xml:space="preserve">dans </w:t>
      </w:r>
      <w:r>
        <w:rPr>
          <w:rFonts w:asciiTheme="minorHAnsi" w:hAnsiTheme="minorHAnsi"/>
          <w:sz w:val="26"/>
          <w:szCs w:val="26"/>
          <w:lang w:eastAsia="fr-BE"/>
        </w:rPr>
        <w:t>son Palais située à ………………………………………………………..</w:t>
      </w:r>
    </w:p>
    <w:p w:rsidR="00D511B6" w:rsidRPr="00D511B6" w:rsidRDefault="00D511B6" w:rsidP="00770DF6">
      <w:pPr>
        <w:spacing w:line="360" w:lineRule="auto"/>
        <w:rPr>
          <w:rFonts w:asciiTheme="minorHAnsi" w:hAnsiTheme="minorHAnsi"/>
          <w:sz w:val="26"/>
          <w:szCs w:val="26"/>
        </w:rPr>
      </w:pPr>
      <w:r w:rsidRPr="00D511B6">
        <w:rPr>
          <w:rFonts w:asciiTheme="minorHAnsi" w:hAnsiTheme="minorHAnsi"/>
          <w:sz w:val="26"/>
          <w:szCs w:val="26"/>
          <w:lang w:eastAsia="fr-BE"/>
        </w:rPr>
        <w:t xml:space="preserve"> Dans ces écoles, on </w:t>
      </w:r>
      <w:r>
        <w:rPr>
          <w:rFonts w:asciiTheme="minorHAnsi" w:hAnsiTheme="minorHAnsi"/>
          <w:sz w:val="26"/>
          <w:szCs w:val="26"/>
          <w:lang w:eastAsia="fr-BE"/>
        </w:rPr>
        <w:t>fait des études plus poussée</w:t>
      </w:r>
      <w:r w:rsidR="00770DF6">
        <w:rPr>
          <w:rFonts w:asciiTheme="minorHAnsi" w:hAnsiTheme="minorHAnsi"/>
          <w:sz w:val="26"/>
          <w:szCs w:val="26"/>
          <w:lang w:eastAsia="fr-BE"/>
        </w:rPr>
        <w:t>s. On y app</w:t>
      </w:r>
      <w:r>
        <w:rPr>
          <w:rFonts w:asciiTheme="minorHAnsi" w:hAnsiTheme="minorHAnsi"/>
          <w:sz w:val="26"/>
          <w:szCs w:val="26"/>
          <w:lang w:eastAsia="fr-BE"/>
        </w:rPr>
        <w:t>end</w:t>
      </w:r>
      <w:r w:rsidR="00770DF6">
        <w:rPr>
          <w:rFonts w:asciiTheme="minorHAnsi" w:hAnsiTheme="minorHAnsi"/>
          <w:sz w:val="26"/>
          <w:szCs w:val="26"/>
          <w:lang w:eastAsia="fr-BE"/>
        </w:rPr>
        <w:t xml:space="preserve"> par exemple</w:t>
      </w:r>
      <w:r>
        <w:rPr>
          <w:rFonts w:asciiTheme="minorHAnsi" w:hAnsiTheme="minorHAnsi"/>
          <w:sz w:val="26"/>
          <w:szCs w:val="26"/>
          <w:lang w:eastAsia="fr-BE"/>
        </w:rPr>
        <w:t xml:space="preserve"> </w:t>
      </w:r>
      <w:r w:rsidR="00770DF6">
        <w:rPr>
          <w:rFonts w:asciiTheme="minorHAnsi" w:hAnsiTheme="minorHAnsi"/>
          <w:sz w:val="26"/>
          <w:szCs w:val="26"/>
          <w:lang w:eastAsia="fr-BE"/>
        </w:rPr>
        <w:t xml:space="preserve">la grammaire, </w:t>
      </w:r>
      <w:r w:rsidR="00770DF6" w:rsidRPr="00770DF6">
        <w:rPr>
          <w:rFonts w:asciiTheme="minorHAnsi" w:hAnsiTheme="minorHAnsi"/>
          <w:sz w:val="26"/>
          <w:szCs w:val="26"/>
          <w:lang w:eastAsia="fr-BE"/>
        </w:rPr>
        <w:t xml:space="preserve">la </w:t>
      </w:r>
      <w:r w:rsidR="00770DF6" w:rsidRPr="00770DF6">
        <w:rPr>
          <w:rFonts w:asciiTheme="minorHAnsi" w:hAnsiTheme="minorHAnsi"/>
          <w:sz w:val="26"/>
          <w:szCs w:val="26"/>
        </w:rPr>
        <w:t xml:space="preserve">géométrie, </w:t>
      </w:r>
      <w:r>
        <w:rPr>
          <w:rFonts w:asciiTheme="minorHAnsi" w:hAnsiTheme="minorHAnsi"/>
          <w:sz w:val="26"/>
          <w:szCs w:val="26"/>
          <w:lang w:eastAsia="fr-BE"/>
        </w:rPr>
        <w:t>l’arithmétique</w:t>
      </w:r>
      <w:r w:rsidR="00770DF6">
        <w:rPr>
          <w:rFonts w:asciiTheme="minorHAnsi" w:hAnsiTheme="minorHAnsi"/>
          <w:sz w:val="26"/>
          <w:szCs w:val="26"/>
          <w:lang w:eastAsia="fr-BE"/>
        </w:rPr>
        <w:t>, l’astronomie.</w:t>
      </w:r>
      <w:r w:rsidRPr="00D511B6">
        <w:rPr>
          <w:rFonts w:asciiTheme="minorHAnsi" w:hAnsiTheme="minorHAnsi"/>
          <w:sz w:val="26"/>
          <w:szCs w:val="26"/>
          <w:lang w:eastAsia="fr-BE"/>
        </w:rPr>
        <w:br/>
      </w:r>
    </w:p>
    <w:p w:rsidR="00770DF6" w:rsidRPr="00D511B6" w:rsidRDefault="00D511B6" w:rsidP="00770DF6">
      <w:pPr>
        <w:tabs>
          <w:tab w:val="left" w:pos="13914"/>
        </w:tabs>
        <w:spacing w:line="360" w:lineRule="auto"/>
        <w:rPr>
          <w:rFonts w:asciiTheme="minorHAnsi" w:hAnsiTheme="minorHAnsi"/>
          <w:sz w:val="22"/>
          <w:szCs w:val="26"/>
        </w:rPr>
      </w:pPr>
      <w:r w:rsidRPr="00D511B6">
        <w:rPr>
          <w:rFonts w:asciiTheme="minorHAnsi" w:hAnsiTheme="minorHAnsi"/>
          <w:sz w:val="26"/>
          <w:szCs w:val="26"/>
          <w:lang w:eastAsia="fr-BE"/>
        </w:rPr>
        <w:t xml:space="preserve">Les objectifs de l’empereur sont clairs : la pratique de la </w:t>
      </w:r>
      <w:r w:rsidR="00770DF6">
        <w:rPr>
          <w:rFonts w:asciiTheme="minorHAnsi" w:hAnsiTheme="minorHAnsi"/>
          <w:sz w:val="26"/>
          <w:szCs w:val="26"/>
          <w:lang w:eastAsia="fr-BE"/>
        </w:rPr>
        <w:t>………………………………………….</w:t>
      </w:r>
      <w:r w:rsidRPr="00D511B6">
        <w:rPr>
          <w:rFonts w:asciiTheme="minorHAnsi" w:hAnsiTheme="minorHAnsi"/>
          <w:sz w:val="26"/>
          <w:szCs w:val="26"/>
          <w:lang w:eastAsia="fr-BE"/>
        </w:rPr>
        <w:t xml:space="preserve"> et l’exécution des tâches administratives</w:t>
      </w:r>
      <w:r w:rsidR="00770DF6">
        <w:rPr>
          <w:rFonts w:asciiTheme="minorHAnsi" w:hAnsiTheme="minorHAnsi"/>
          <w:sz w:val="26"/>
          <w:szCs w:val="26"/>
          <w:lang w:eastAsia="fr-BE"/>
        </w:rPr>
        <w:t xml:space="preserve">. </w:t>
      </w:r>
      <w:r w:rsidRPr="00D511B6">
        <w:rPr>
          <w:rFonts w:asciiTheme="minorHAnsi" w:hAnsiTheme="minorHAnsi"/>
          <w:sz w:val="26"/>
          <w:szCs w:val="26"/>
          <w:lang w:eastAsia="fr-BE"/>
        </w:rPr>
        <w:t xml:space="preserve">Il est également conscient de l’importance de l’écrit pour gouverner et unifier les différents territoires de l’Empire. Son personnel administratif doit savoir lire pour interpréter ses ordres et écrire pour rédiger des rapports. </w:t>
      </w:r>
      <w:r w:rsidR="00770DF6">
        <w:rPr>
          <w:rFonts w:asciiTheme="minorHAnsi" w:hAnsiTheme="minorHAnsi"/>
          <w:sz w:val="26"/>
          <w:szCs w:val="26"/>
          <w:lang w:eastAsia="fr-BE"/>
        </w:rPr>
        <w:t>Le …………………………… (langue officielle), doit être pur afin d’être compris</w:t>
      </w:r>
      <w:r w:rsidR="00770DF6" w:rsidRPr="00D511B6">
        <w:rPr>
          <w:rFonts w:asciiTheme="minorHAnsi" w:hAnsiTheme="minorHAnsi"/>
          <w:sz w:val="26"/>
          <w:szCs w:val="26"/>
          <w:lang w:eastAsia="fr-BE"/>
        </w:rPr>
        <w:t xml:space="preserve"> de tous.</w:t>
      </w:r>
    </w:p>
    <w:p w:rsidR="00D511B6" w:rsidRPr="00D511B6" w:rsidRDefault="00D511B6" w:rsidP="00770DF6">
      <w:pPr>
        <w:spacing w:line="360" w:lineRule="auto"/>
        <w:rPr>
          <w:rFonts w:asciiTheme="minorHAnsi" w:hAnsiTheme="minorHAnsi"/>
          <w:sz w:val="26"/>
          <w:szCs w:val="26"/>
          <w:lang w:eastAsia="fr-BE"/>
        </w:rPr>
      </w:pPr>
    </w:p>
    <w:p w:rsidR="00821537" w:rsidRDefault="00821537">
      <w:pPr>
        <w:rPr>
          <w:rFonts w:asciiTheme="minorHAnsi" w:hAnsiTheme="minorHAnsi"/>
          <w:sz w:val="22"/>
          <w:szCs w:val="26"/>
        </w:rPr>
      </w:pPr>
      <w:r>
        <w:rPr>
          <w:rFonts w:asciiTheme="minorHAnsi" w:hAnsiTheme="minorHAnsi"/>
          <w:sz w:val="22"/>
          <w:szCs w:val="26"/>
        </w:rPr>
        <w:br w:type="page"/>
      </w:r>
    </w:p>
    <w:p w:rsidR="00821537" w:rsidRDefault="00821537" w:rsidP="00821537">
      <w:pPr>
        <w:tabs>
          <w:tab w:val="left" w:pos="13914"/>
        </w:tabs>
        <w:jc w:val="center"/>
        <w:rPr>
          <w:rFonts w:asciiTheme="minorHAnsi" w:hAnsiTheme="minorHAnsi"/>
          <w:sz w:val="32"/>
          <w:szCs w:val="26"/>
          <w:u w:val="single"/>
        </w:rPr>
      </w:pPr>
      <w:r w:rsidRPr="00B731E8">
        <w:rPr>
          <w:rFonts w:asciiTheme="minorHAnsi" w:hAnsiTheme="minorHAnsi"/>
          <w:sz w:val="32"/>
          <w:szCs w:val="26"/>
          <w:u w:val="single"/>
        </w:rPr>
        <w:lastRenderedPageBreak/>
        <w:t>L’école à l’époque de Charlemagne</w:t>
      </w:r>
    </w:p>
    <w:p w:rsidR="00821537" w:rsidRPr="00B731E8" w:rsidRDefault="00821537" w:rsidP="00821537">
      <w:pPr>
        <w:tabs>
          <w:tab w:val="left" w:pos="13914"/>
        </w:tabs>
        <w:jc w:val="center"/>
        <w:rPr>
          <w:rFonts w:asciiTheme="minorHAnsi" w:hAnsiTheme="minorHAnsi"/>
          <w:sz w:val="32"/>
          <w:szCs w:val="26"/>
          <w:u w:val="single"/>
        </w:rPr>
      </w:pPr>
    </w:p>
    <w:p w:rsidR="00821537" w:rsidRDefault="00821537" w:rsidP="00821537">
      <w:pPr>
        <w:tabs>
          <w:tab w:val="left" w:pos="13914"/>
        </w:tabs>
        <w:jc w:val="center"/>
        <w:rPr>
          <w:sz w:val="22"/>
          <w:szCs w:val="26"/>
        </w:rPr>
      </w:pPr>
    </w:p>
    <w:p w:rsidR="00821537" w:rsidRPr="00B731E8" w:rsidRDefault="00821537" w:rsidP="00821537">
      <w:pPr>
        <w:spacing w:line="360" w:lineRule="auto"/>
        <w:rPr>
          <w:rFonts w:asciiTheme="minorHAnsi" w:hAnsiTheme="minorHAnsi"/>
          <w:sz w:val="26"/>
          <w:szCs w:val="26"/>
        </w:rPr>
      </w:pPr>
      <w:r w:rsidRPr="00B731E8">
        <w:rPr>
          <w:rFonts w:asciiTheme="minorHAnsi" w:hAnsiTheme="minorHAnsi"/>
          <w:sz w:val="26"/>
          <w:szCs w:val="26"/>
        </w:rPr>
        <w:t>Charlemagne n'a pas</w:t>
      </w:r>
      <w:r>
        <w:rPr>
          <w:rFonts w:asciiTheme="minorHAnsi" w:hAnsiTheme="minorHAnsi"/>
          <w:sz w:val="26"/>
          <w:szCs w:val="26"/>
        </w:rPr>
        <w:t> inventé l’école car elle</w:t>
      </w:r>
      <w:r w:rsidRPr="00B731E8">
        <w:rPr>
          <w:rFonts w:asciiTheme="minorHAnsi" w:hAnsiTheme="minorHAnsi"/>
          <w:sz w:val="26"/>
          <w:szCs w:val="26"/>
        </w:rPr>
        <w:t xml:space="preserve"> existait </w:t>
      </w:r>
      <w:r>
        <w:rPr>
          <w:rFonts w:asciiTheme="minorHAnsi" w:hAnsiTheme="minorHAnsi"/>
          <w:sz w:val="26"/>
          <w:szCs w:val="26"/>
        </w:rPr>
        <w:t xml:space="preserve">déjà </w:t>
      </w:r>
      <w:r w:rsidRPr="00B731E8">
        <w:rPr>
          <w:rFonts w:asciiTheme="minorHAnsi" w:hAnsiTheme="minorHAnsi"/>
          <w:sz w:val="26"/>
          <w:szCs w:val="26"/>
        </w:rPr>
        <w:t xml:space="preserve">en Gaule à l'époque </w:t>
      </w:r>
      <w:r>
        <w:rPr>
          <w:rFonts w:asciiTheme="minorHAnsi" w:hAnsiTheme="minorHAnsi"/>
          <w:sz w:val="26"/>
          <w:szCs w:val="26"/>
        </w:rPr>
        <w:t>romaine</w:t>
      </w:r>
      <w:r w:rsidRPr="00B731E8">
        <w:rPr>
          <w:rFonts w:asciiTheme="minorHAnsi" w:hAnsiTheme="minorHAnsi"/>
          <w:sz w:val="26"/>
          <w:szCs w:val="26"/>
        </w:rPr>
        <w:t xml:space="preserve"> Mais celles qui dépendent des municipalités gallo-romaines disparaissent avec l'effondrement de l'Empire. L'école renaît au VI</w:t>
      </w:r>
      <w:r w:rsidRPr="00B731E8">
        <w:rPr>
          <w:rStyle w:val="exp1"/>
          <w:rFonts w:asciiTheme="minorHAnsi" w:hAnsiTheme="minorHAnsi" w:cs="Times New Roman"/>
          <w:sz w:val="26"/>
          <w:szCs w:val="26"/>
        </w:rPr>
        <w:t>e</w:t>
      </w:r>
      <w:r w:rsidRPr="00B731E8">
        <w:rPr>
          <w:rFonts w:asciiTheme="minorHAnsi" w:hAnsiTheme="minorHAnsi"/>
          <w:sz w:val="26"/>
          <w:szCs w:val="26"/>
          <w:vertAlign w:val="superscript"/>
        </w:rPr>
        <w:t xml:space="preserve"> </w:t>
      </w:r>
      <w:r w:rsidRPr="00B731E8">
        <w:rPr>
          <w:rFonts w:asciiTheme="minorHAnsi" w:hAnsiTheme="minorHAnsi"/>
          <w:sz w:val="26"/>
          <w:szCs w:val="26"/>
        </w:rPr>
        <w:t xml:space="preserve">siècle dans les </w:t>
      </w:r>
      <w:r>
        <w:rPr>
          <w:rFonts w:asciiTheme="minorHAnsi" w:hAnsiTheme="minorHAnsi"/>
          <w:sz w:val="26"/>
          <w:szCs w:val="26"/>
        </w:rPr>
        <w:t>monastères. Pour instruire</w:t>
      </w:r>
      <w:r w:rsidRPr="00B731E8">
        <w:rPr>
          <w:rFonts w:asciiTheme="minorHAnsi" w:hAnsiTheme="minorHAnsi"/>
          <w:sz w:val="26"/>
          <w:szCs w:val="26"/>
        </w:rPr>
        <w:t xml:space="preserve"> dans la foi, donner accès à la Bible et au service du culte (faire la messe). Mais cet enseignement ne s'adresse qu'à ceux destinés à devenir </w:t>
      </w:r>
      <w:r>
        <w:rPr>
          <w:rFonts w:asciiTheme="minorHAnsi" w:hAnsiTheme="minorHAnsi"/>
          <w:sz w:val="26"/>
          <w:szCs w:val="26"/>
        </w:rPr>
        <w:t xml:space="preserve">moines. </w:t>
      </w:r>
      <w:r w:rsidRPr="00B731E8">
        <w:rPr>
          <w:rFonts w:asciiTheme="minorHAnsi" w:hAnsiTheme="minorHAnsi"/>
          <w:sz w:val="26"/>
          <w:szCs w:val="26"/>
        </w:rPr>
        <w:t>Les autres personnes restent incultes.</w:t>
      </w:r>
    </w:p>
    <w:p w:rsidR="00821537" w:rsidRDefault="00821537" w:rsidP="00821537">
      <w:pPr>
        <w:tabs>
          <w:tab w:val="left" w:pos="13914"/>
        </w:tabs>
        <w:rPr>
          <w:sz w:val="22"/>
          <w:szCs w:val="26"/>
        </w:rPr>
      </w:pPr>
    </w:p>
    <w:p w:rsidR="00821537" w:rsidRDefault="00821537" w:rsidP="00821537">
      <w:pPr>
        <w:spacing w:line="360" w:lineRule="auto"/>
        <w:rPr>
          <w:rFonts w:asciiTheme="minorHAnsi" w:hAnsiTheme="minorHAnsi"/>
          <w:sz w:val="26"/>
          <w:szCs w:val="26"/>
          <w:lang w:eastAsia="fr-BE"/>
        </w:rPr>
      </w:pPr>
      <w:r>
        <w:rPr>
          <w:rFonts w:asciiTheme="minorHAnsi" w:hAnsiTheme="minorHAnsi"/>
          <w:sz w:val="26"/>
          <w:szCs w:val="26"/>
        </w:rPr>
        <w:t xml:space="preserve">En 789, Charlemagne </w:t>
      </w:r>
      <w:r w:rsidRPr="00D511B6">
        <w:rPr>
          <w:rFonts w:asciiTheme="minorHAnsi" w:hAnsiTheme="minorHAnsi"/>
          <w:sz w:val="26"/>
          <w:szCs w:val="26"/>
        </w:rPr>
        <w:t xml:space="preserve">s'attaque au problème de l'école. Il confie l’enseignement à </w:t>
      </w:r>
      <w:r>
        <w:rPr>
          <w:rFonts w:asciiTheme="minorHAnsi" w:hAnsiTheme="minorHAnsi"/>
          <w:sz w:val="26"/>
          <w:szCs w:val="26"/>
        </w:rPr>
        <w:t>l’Eglise,</w:t>
      </w:r>
      <w:r w:rsidRPr="00D511B6">
        <w:rPr>
          <w:rFonts w:asciiTheme="minorHAnsi" w:hAnsiTheme="minorHAnsi"/>
          <w:sz w:val="26"/>
          <w:szCs w:val="26"/>
          <w:lang w:eastAsia="fr-BE"/>
        </w:rPr>
        <w:t xml:space="preserve"> en demandant que chaque monastère, chaque évêché ouvrent des écoles </w:t>
      </w:r>
      <w:r w:rsidRPr="00D511B6">
        <w:rPr>
          <w:rFonts w:asciiTheme="minorHAnsi" w:hAnsiTheme="minorHAnsi"/>
          <w:sz w:val="26"/>
          <w:szCs w:val="26"/>
        </w:rPr>
        <w:t>ouvertes à tous</w:t>
      </w:r>
      <w:r w:rsidRPr="00D511B6">
        <w:rPr>
          <w:rFonts w:asciiTheme="minorHAnsi" w:hAnsiTheme="minorHAnsi"/>
          <w:sz w:val="26"/>
          <w:szCs w:val="26"/>
          <w:lang w:eastAsia="fr-BE"/>
        </w:rPr>
        <w:t xml:space="preserve"> po</w:t>
      </w:r>
      <w:r>
        <w:rPr>
          <w:rFonts w:asciiTheme="minorHAnsi" w:hAnsiTheme="minorHAnsi"/>
          <w:sz w:val="26"/>
          <w:szCs w:val="26"/>
          <w:lang w:eastAsia="fr-BE"/>
        </w:rPr>
        <w:t>ur apprendre à lire aux enfants</w:t>
      </w:r>
      <w:r w:rsidRPr="00D511B6">
        <w:rPr>
          <w:rFonts w:asciiTheme="minorHAnsi" w:hAnsiTheme="minorHAnsi"/>
          <w:sz w:val="26"/>
          <w:szCs w:val="26"/>
        </w:rPr>
        <w:t xml:space="preserve">. </w:t>
      </w:r>
      <w:r w:rsidRPr="00D511B6">
        <w:rPr>
          <w:rFonts w:asciiTheme="minorHAnsi" w:hAnsiTheme="minorHAnsi"/>
          <w:sz w:val="26"/>
          <w:szCs w:val="26"/>
          <w:lang w:eastAsia="fr-BE"/>
        </w:rPr>
        <w:t>Le programme concerne les apprentissages de base, lire (le latin), écrire et compter mais aussi le chan</w:t>
      </w:r>
      <w:r>
        <w:rPr>
          <w:rFonts w:asciiTheme="minorHAnsi" w:hAnsiTheme="minorHAnsi"/>
          <w:sz w:val="26"/>
          <w:szCs w:val="26"/>
          <w:lang w:eastAsia="fr-BE"/>
        </w:rPr>
        <w:t>t destiné aux offices religieux</w:t>
      </w:r>
      <w:r>
        <w:rPr>
          <w:rFonts w:asciiTheme="minorHAnsi" w:hAnsiTheme="minorHAnsi"/>
          <w:sz w:val="26"/>
          <w:szCs w:val="26"/>
        </w:rPr>
        <w:t>. C</w:t>
      </w:r>
      <w:r w:rsidRPr="00D511B6">
        <w:rPr>
          <w:rFonts w:asciiTheme="minorHAnsi" w:hAnsiTheme="minorHAnsi"/>
          <w:sz w:val="26"/>
          <w:szCs w:val="26"/>
        </w:rPr>
        <w:t xml:space="preserve">ette instruction élémentaire permet d'étendre </w:t>
      </w:r>
      <w:r>
        <w:rPr>
          <w:rFonts w:asciiTheme="minorHAnsi" w:hAnsiTheme="minorHAnsi"/>
          <w:sz w:val="26"/>
          <w:szCs w:val="26"/>
        </w:rPr>
        <w:t>encore plus le christianisme</w:t>
      </w:r>
      <w:r w:rsidRPr="00D511B6">
        <w:rPr>
          <w:rFonts w:asciiTheme="minorHAnsi" w:hAnsiTheme="minorHAnsi"/>
          <w:sz w:val="26"/>
          <w:szCs w:val="26"/>
        </w:rPr>
        <w:t xml:space="preserve">. </w:t>
      </w:r>
    </w:p>
    <w:p w:rsidR="00821537" w:rsidRDefault="00821537" w:rsidP="00821537">
      <w:pPr>
        <w:spacing w:line="360" w:lineRule="auto"/>
        <w:rPr>
          <w:rFonts w:asciiTheme="minorHAnsi" w:hAnsiTheme="minorHAnsi"/>
          <w:sz w:val="26"/>
          <w:szCs w:val="26"/>
          <w:lang w:eastAsia="fr-BE"/>
        </w:rPr>
      </w:pPr>
      <w:r>
        <w:rPr>
          <w:rFonts w:asciiTheme="minorHAnsi" w:hAnsiTheme="minorHAnsi"/>
          <w:sz w:val="26"/>
          <w:szCs w:val="26"/>
          <w:lang w:eastAsia="fr-BE"/>
        </w:rPr>
        <w:t>Charlemagne crée d’autres</w:t>
      </w:r>
      <w:r w:rsidRPr="00D511B6">
        <w:rPr>
          <w:rFonts w:asciiTheme="minorHAnsi" w:hAnsiTheme="minorHAnsi"/>
          <w:sz w:val="26"/>
          <w:szCs w:val="26"/>
          <w:lang w:eastAsia="fr-BE"/>
        </w:rPr>
        <w:t xml:space="preserve"> foyers d’étude </w:t>
      </w:r>
      <w:r>
        <w:rPr>
          <w:rFonts w:asciiTheme="minorHAnsi" w:hAnsiTheme="minorHAnsi"/>
          <w:sz w:val="26"/>
          <w:szCs w:val="26"/>
          <w:lang w:eastAsia="fr-BE"/>
        </w:rPr>
        <w:t xml:space="preserve">comme par exemple, </w:t>
      </w:r>
      <w:r w:rsidRPr="00D511B6">
        <w:rPr>
          <w:rFonts w:asciiTheme="minorHAnsi" w:hAnsiTheme="minorHAnsi"/>
          <w:sz w:val="26"/>
          <w:szCs w:val="26"/>
          <w:lang w:eastAsia="fr-BE"/>
        </w:rPr>
        <w:t xml:space="preserve">dans </w:t>
      </w:r>
      <w:r>
        <w:rPr>
          <w:rFonts w:asciiTheme="minorHAnsi" w:hAnsiTheme="minorHAnsi"/>
          <w:sz w:val="26"/>
          <w:szCs w:val="26"/>
          <w:lang w:eastAsia="fr-BE"/>
        </w:rPr>
        <w:t xml:space="preserve">son Palais située à </w:t>
      </w:r>
      <w:r w:rsidR="00984F24">
        <w:rPr>
          <w:rFonts w:asciiTheme="minorHAnsi" w:hAnsiTheme="minorHAnsi"/>
          <w:sz w:val="26"/>
          <w:szCs w:val="26"/>
          <w:lang w:eastAsia="fr-BE"/>
        </w:rPr>
        <w:t>Aix-la-Chapelle</w:t>
      </w:r>
      <w:r>
        <w:rPr>
          <w:rFonts w:asciiTheme="minorHAnsi" w:hAnsiTheme="minorHAnsi"/>
          <w:sz w:val="26"/>
          <w:szCs w:val="26"/>
          <w:lang w:eastAsia="fr-BE"/>
        </w:rPr>
        <w:t>.</w:t>
      </w:r>
    </w:p>
    <w:p w:rsidR="00821537" w:rsidRPr="00D511B6" w:rsidRDefault="00821537" w:rsidP="00821537">
      <w:pPr>
        <w:spacing w:line="360" w:lineRule="auto"/>
        <w:rPr>
          <w:rFonts w:asciiTheme="minorHAnsi" w:hAnsiTheme="minorHAnsi"/>
          <w:sz w:val="26"/>
          <w:szCs w:val="26"/>
        </w:rPr>
      </w:pPr>
      <w:r w:rsidRPr="00D511B6">
        <w:rPr>
          <w:rFonts w:asciiTheme="minorHAnsi" w:hAnsiTheme="minorHAnsi"/>
          <w:sz w:val="26"/>
          <w:szCs w:val="26"/>
          <w:lang w:eastAsia="fr-BE"/>
        </w:rPr>
        <w:t xml:space="preserve"> Dans ces écoles, on </w:t>
      </w:r>
      <w:r>
        <w:rPr>
          <w:rFonts w:asciiTheme="minorHAnsi" w:hAnsiTheme="minorHAnsi"/>
          <w:sz w:val="26"/>
          <w:szCs w:val="26"/>
          <w:lang w:eastAsia="fr-BE"/>
        </w:rPr>
        <w:t xml:space="preserve">fait des études plus poussées. On y append par exemple la grammaire, </w:t>
      </w:r>
      <w:r w:rsidRPr="00770DF6">
        <w:rPr>
          <w:rFonts w:asciiTheme="minorHAnsi" w:hAnsiTheme="minorHAnsi"/>
          <w:sz w:val="26"/>
          <w:szCs w:val="26"/>
          <w:lang w:eastAsia="fr-BE"/>
        </w:rPr>
        <w:t xml:space="preserve">la </w:t>
      </w:r>
      <w:r w:rsidRPr="00770DF6">
        <w:rPr>
          <w:rFonts w:asciiTheme="minorHAnsi" w:hAnsiTheme="minorHAnsi"/>
          <w:sz w:val="26"/>
          <w:szCs w:val="26"/>
        </w:rPr>
        <w:t xml:space="preserve">géométrie, </w:t>
      </w:r>
      <w:r>
        <w:rPr>
          <w:rFonts w:asciiTheme="minorHAnsi" w:hAnsiTheme="minorHAnsi"/>
          <w:sz w:val="26"/>
          <w:szCs w:val="26"/>
          <w:lang w:eastAsia="fr-BE"/>
        </w:rPr>
        <w:t>l’arithmétique, l’astronomie.</w:t>
      </w:r>
      <w:r w:rsidRPr="00D511B6">
        <w:rPr>
          <w:rFonts w:asciiTheme="minorHAnsi" w:hAnsiTheme="minorHAnsi"/>
          <w:sz w:val="26"/>
          <w:szCs w:val="26"/>
          <w:lang w:eastAsia="fr-BE"/>
        </w:rPr>
        <w:br/>
      </w:r>
    </w:p>
    <w:p w:rsidR="00821537" w:rsidRPr="00D511B6" w:rsidRDefault="00821537" w:rsidP="00821537">
      <w:pPr>
        <w:tabs>
          <w:tab w:val="left" w:pos="13914"/>
        </w:tabs>
        <w:spacing w:line="360" w:lineRule="auto"/>
        <w:rPr>
          <w:rFonts w:asciiTheme="minorHAnsi" w:hAnsiTheme="minorHAnsi"/>
          <w:sz w:val="22"/>
          <w:szCs w:val="26"/>
        </w:rPr>
      </w:pPr>
      <w:r w:rsidRPr="00D511B6">
        <w:rPr>
          <w:rFonts w:asciiTheme="minorHAnsi" w:hAnsiTheme="minorHAnsi"/>
          <w:sz w:val="26"/>
          <w:szCs w:val="26"/>
          <w:lang w:eastAsia="fr-BE"/>
        </w:rPr>
        <w:t xml:space="preserve">Les objectifs de l’empereur sont clairs : la pratique de la </w:t>
      </w:r>
      <w:r>
        <w:rPr>
          <w:rFonts w:asciiTheme="minorHAnsi" w:hAnsiTheme="minorHAnsi"/>
          <w:sz w:val="26"/>
          <w:szCs w:val="26"/>
          <w:lang w:eastAsia="fr-BE"/>
        </w:rPr>
        <w:t>religion</w:t>
      </w:r>
      <w:r w:rsidRPr="00D511B6">
        <w:rPr>
          <w:rFonts w:asciiTheme="minorHAnsi" w:hAnsiTheme="minorHAnsi"/>
          <w:sz w:val="26"/>
          <w:szCs w:val="26"/>
          <w:lang w:eastAsia="fr-BE"/>
        </w:rPr>
        <w:t xml:space="preserve"> et l’exécution des tâches administratives</w:t>
      </w:r>
      <w:r>
        <w:rPr>
          <w:rFonts w:asciiTheme="minorHAnsi" w:hAnsiTheme="minorHAnsi"/>
          <w:sz w:val="26"/>
          <w:szCs w:val="26"/>
          <w:lang w:eastAsia="fr-BE"/>
        </w:rPr>
        <w:t xml:space="preserve">. </w:t>
      </w:r>
      <w:r w:rsidRPr="00D511B6">
        <w:rPr>
          <w:rFonts w:asciiTheme="minorHAnsi" w:hAnsiTheme="minorHAnsi"/>
          <w:sz w:val="26"/>
          <w:szCs w:val="26"/>
          <w:lang w:eastAsia="fr-BE"/>
        </w:rPr>
        <w:t xml:space="preserve">Il est également conscient de l’importance de l’écrit pour gouverner et unifier les différents territoires de l’Empire. Son personnel administratif doit savoir lire pour interpréter ses ordres et écrire pour rédiger des rapports. </w:t>
      </w:r>
      <w:r>
        <w:rPr>
          <w:rFonts w:asciiTheme="minorHAnsi" w:hAnsiTheme="minorHAnsi"/>
          <w:sz w:val="26"/>
          <w:szCs w:val="26"/>
          <w:lang w:eastAsia="fr-BE"/>
        </w:rPr>
        <w:t>Le latin (langue officielle), doit être pur afin d’être compris</w:t>
      </w:r>
      <w:r w:rsidRPr="00D511B6">
        <w:rPr>
          <w:rFonts w:asciiTheme="minorHAnsi" w:hAnsiTheme="minorHAnsi"/>
          <w:sz w:val="26"/>
          <w:szCs w:val="26"/>
          <w:lang w:eastAsia="fr-BE"/>
        </w:rPr>
        <w:t xml:space="preserve"> de tous.</w:t>
      </w:r>
    </w:p>
    <w:p w:rsidR="00770DF6" w:rsidRPr="00D511B6" w:rsidRDefault="00770DF6">
      <w:pPr>
        <w:tabs>
          <w:tab w:val="left" w:pos="13914"/>
        </w:tabs>
        <w:spacing w:line="360" w:lineRule="auto"/>
        <w:rPr>
          <w:rFonts w:asciiTheme="minorHAnsi" w:hAnsiTheme="minorHAnsi"/>
          <w:sz w:val="22"/>
          <w:szCs w:val="26"/>
        </w:rPr>
      </w:pPr>
    </w:p>
    <w:sectPr w:rsidR="00770DF6" w:rsidRPr="00D511B6" w:rsidSect="00B731E8">
      <w:pgSz w:w="11906" w:h="16838"/>
      <w:pgMar w:top="1418" w:right="1418" w:bottom="110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BC7" w:rsidRDefault="007E0BC7" w:rsidP="00593899">
      <w:r>
        <w:separator/>
      </w:r>
    </w:p>
  </w:endnote>
  <w:endnote w:type="continuationSeparator" w:id="1">
    <w:p w:rsidR="007E0BC7" w:rsidRDefault="007E0BC7" w:rsidP="005938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BC7" w:rsidRDefault="007E0BC7" w:rsidP="00593899">
      <w:r>
        <w:separator/>
      </w:r>
    </w:p>
  </w:footnote>
  <w:footnote w:type="continuationSeparator" w:id="1">
    <w:p w:rsidR="007E0BC7" w:rsidRDefault="007E0BC7" w:rsidP="005938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8764132"/>
    <w:multiLevelType w:val="hybridMultilevel"/>
    <w:tmpl w:val="B05426EC"/>
    <w:lvl w:ilvl="0" w:tplc="1C3EC97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41805BB"/>
    <w:multiLevelType w:val="hybridMultilevel"/>
    <w:tmpl w:val="DF80E548"/>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3">
    <w:nsid w:val="249B05B0"/>
    <w:multiLevelType w:val="hybridMultilevel"/>
    <w:tmpl w:val="BD94878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EFE7BED"/>
    <w:multiLevelType w:val="hybridMultilevel"/>
    <w:tmpl w:val="167C0EE6"/>
    <w:lvl w:ilvl="0" w:tplc="080C0001">
      <w:start w:val="1"/>
      <w:numFmt w:val="bullet"/>
      <w:lvlText w:val=""/>
      <w:lvlJc w:val="left"/>
      <w:pPr>
        <w:ind w:left="720" w:hanging="360"/>
      </w:pPr>
      <w:rPr>
        <w:rFonts w:ascii="Symbol" w:hAnsi="Symbol" w:hint="default"/>
      </w:r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abstractNum w:abstractNumId="5">
    <w:nsid w:val="78837967"/>
    <w:multiLevelType w:val="hybridMultilevel"/>
    <w:tmpl w:val="88A222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3"/>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4C11CC"/>
    <w:rsid w:val="000102A5"/>
    <w:rsid w:val="00016D61"/>
    <w:rsid w:val="00054239"/>
    <w:rsid w:val="0008232E"/>
    <w:rsid w:val="00105F65"/>
    <w:rsid w:val="00113AED"/>
    <w:rsid w:val="0014044E"/>
    <w:rsid w:val="002749BE"/>
    <w:rsid w:val="00295305"/>
    <w:rsid w:val="002966EE"/>
    <w:rsid w:val="00321A94"/>
    <w:rsid w:val="003428E7"/>
    <w:rsid w:val="00404860"/>
    <w:rsid w:val="00407AF3"/>
    <w:rsid w:val="00437103"/>
    <w:rsid w:val="004B6DFC"/>
    <w:rsid w:val="004C11CC"/>
    <w:rsid w:val="004C4B21"/>
    <w:rsid w:val="00522976"/>
    <w:rsid w:val="00531248"/>
    <w:rsid w:val="00593899"/>
    <w:rsid w:val="0059598D"/>
    <w:rsid w:val="005C3E10"/>
    <w:rsid w:val="005E5A92"/>
    <w:rsid w:val="0066029F"/>
    <w:rsid w:val="006D61A3"/>
    <w:rsid w:val="006D6B55"/>
    <w:rsid w:val="007113C9"/>
    <w:rsid w:val="007567CE"/>
    <w:rsid w:val="00770DF6"/>
    <w:rsid w:val="0077425A"/>
    <w:rsid w:val="007E0BC7"/>
    <w:rsid w:val="00821537"/>
    <w:rsid w:val="00852D73"/>
    <w:rsid w:val="008B2B33"/>
    <w:rsid w:val="008B6DC0"/>
    <w:rsid w:val="008D3B39"/>
    <w:rsid w:val="008D5BF1"/>
    <w:rsid w:val="008D7BC3"/>
    <w:rsid w:val="00975F19"/>
    <w:rsid w:val="00984F24"/>
    <w:rsid w:val="009A7B80"/>
    <w:rsid w:val="009B7480"/>
    <w:rsid w:val="009C2FAF"/>
    <w:rsid w:val="009C7156"/>
    <w:rsid w:val="00A64852"/>
    <w:rsid w:val="00A86287"/>
    <w:rsid w:val="00AF56BE"/>
    <w:rsid w:val="00B43961"/>
    <w:rsid w:val="00B5635C"/>
    <w:rsid w:val="00B731E8"/>
    <w:rsid w:val="00BA7439"/>
    <w:rsid w:val="00BB7CE4"/>
    <w:rsid w:val="00C43066"/>
    <w:rsid w:val="00C46B4D"/>
    <w:rsid w:val="00C73157"/>
    <w:rsid w:val="00CD68BE"/>
    <w:rsid w:val="00D06874"/>
    <w:rsid w:val="00D20FA8"/>
    <w:rsid w:val="00D511B6"/>
    <w:rsid w:val="00DF1A63"/>
    <w:rsid w:val="00E71864"/>
    <w:rsid w:val="00EF342E"/>
    <w:rsid w:val="00F20E9A"/>
    <w:rsid w:val="00F72DF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red"/>
    </o:shapedefaults>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1CC"/>
    <w:rPr>
      <w:sz w:val="24"/>
      <w:szCs w:val="24"/>
      <w:lang w:val="fr-FR" w:eastAsia="fr-FR"/>
    </w:rPr>
  </w:style>
  <w:style w:type="paragraph" w:styleId="Titre1">
    <w:name w:val="heading 1"/>
    <w:basedOn w:val="Normal"/>
    <w:next w:val="Normal"/>
    <w:link w:val="Titre1Car"/>
    <w:qFormat/>
    <w:rsid w:val="000102A5"/>
    <w:pPr>
      <w:keepNext/>
      <w:spacing w:before="240" w:after="60"/>
      <w:outlineLvl w:val="0"/>
    </w:pPr>
    <w:rPr>
      <w:rFonts w:ascii="Arial" w:hAnsi="Arial" w:cs="Arial"/>
      <w:b/>
      <w:bCs/>
      <w:kern w:val="1"/>
      <w:sz w:val="32"/>
      <w:szCs w:val="32"/>
    </w:rPr>
  </w:style>
  <w:style w:type="paragraph" w:styleId="Titre2">
    <w:name w:val="heading 2"/>
    <w:basedOn w:val="Normal"/>
    <w:next w:val="Normal"/>
    <w:link w:val="Titre2Car"/>
    <w:qFormat/>
    <w:rsid w:val="000102A5"/>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0102A5"/>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0102A5"/>
    <w:pPr>
      <w:keepNext/>
      <w:spacing w:before="240" w:after="60"/>
      <w:outlineLvl w:val="3"/>
    </w:pPr>
    <w:rPr>
      <w:b/>
      <w:bCs/>
      <w:sz w:val="28"/>
      <w:szCs w:val="28"/>
    </w:rPr>
  </w:style>
  <w:style w:type="paragraph" w:styleId="Titre5">
    <w:name w:val="heading 5"/>
    <w:basedOn w:val="Normal"/>
    <w:next w:val="Normal"/>
    <w:link w:val="Titre5Car"/>
    <w:qFormat/>
    <w:rsid w:val="000102A5"/>
    <w:pPr>
      <w:spacing w:before="240" w:after="60"/>
      <w:outlineLvl w:val="4"/>
    </w:pPr>
    <w:rPr>
      <w:b/>
      <w:bCs/>
      <w:i/>
      <w:iCs/>
      <w:sz w:val="26"/>
      <w:szCs w:val="26"/>
    </w:rPr>
  </w:style>
  <w:style w:type="paragraph" w:styleId="Titre6">
    <w:name w:val="heading 6"/>
    <w:basedOn w:val="Normal"/>
    <w:next w:val="Normal"/>
    <w:link w:val="Titre6Car"/>
    <w:qFormat/>
    <w:rsid w:val="000102A5"/>
    <w:pPr>
      <w:spacing w:before="240" w:after="60"/>
      <w:outlineLvl w:val="5"/>
    </w:pPr>
    <w:rPr>
      <w:b/>
      <w:bCs/>
      <w:sz w:val="22"/>
      <w:szCs w:val="22"/>
    </w:rPr>
  </w:style>
  <w:style w:type="paragraph" w:styleId="Titre7">
    <w:name w:val="heading 7"/>
    <w:basedOn w:val="Normal"/>
    <w:next w:val="Normal"/>
    <w:link w:val="Titre7Car"/>
    <w:qFormat/>
    <w:rsid w:val="000102A5"/>
    <w:pPr>
      <w:spacing w:before="240" w:after="60"/>
      <w:outlineLvl w:val="6"/>
    </w:pPr>
  </w:style>
  <w:style w:type="paragraph" w:styleId="Titre8">
    <w:name w:val="heading 8"/>
    <w:basedOn w:val="Normal"/>
    <w:next w:val="Normal"/>
    <w:link w:val="Titre8Car"/>
    <w:qFormat/>
    <w:rsid w:val="000102A5"/>
    <w:pPr>
      <w:spacing w:before="240" w:after="60"/>
      <w:outlineLvl w:val="7"/>
    </w:pPr>
    <w:rPr>
      <w:i/>
      <w:iCs/>
    </w:rPr>
  </w:style>
  <w:style w:type="paragraph" w:styleId="Titre9">
    <w:name w:val="heading 9"/>
    <w:basedOn w:val="Normal"/>
    <w:next w:val="Normal"/>
    <w:link w:val="Titre9Car"/>
    <w:qFormat/>
    <w:rsid w:val="000102A5"/>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102A5"/>
    <w:rPr>
      <w:rFonts w:ascii="Arial" w:hAnsi="Arial" w:cs="Arial"/>
      <w:b/>
      <w:bCs/>
      <w:kern w:val="1"/>
      <w:sz w:val="32"/>
      <w:szCs w:val="32"/>
      <w:lang w:val="fr-FR" w:eastAsia="ar-SA"/>
    </w:rPr>
  </w:style>
  <w:style w:type="character" w:customStyle="1" w:styleId="Titre2Car">
    <w:name w:val="Titre 2 Car"/>
    <w:basedOn w:val="Policepardfaut"/>
    <w:link w:val="Titre2"/>
    <w:rsid w:val="000102A5"/>
    <w:rPr>
      <w:rFonts w:ascii="Arial" w:hAnsi="Arial" w:cs="Arial"/>
      <w:b/>
      <w:bCs/>
      <w:i/>
      <w:iCs/>
      <w:sz w:val="28"/>
      <w:szCs w:val="28"/>
      <w:lang w:val="fr-FR" w:eastAsia="ar-SA"/>
    </w:rPr>
  </w:style>
  <w:style w:type="character" w:customStyle="1" w:styleId="Titre3Car">
    <w:name w:val="Titre 3 Car"/>
    <w:basedOn w:val="Policepardfaut"/>
    <w:link w:val="Titre3"/>
    <w:rsid w:val="000102A5"/>
    <w:rPr>
      <w:rFonts w:ascii="Arial" w:hAnsi="Arial" w:cs="Arial"/>
      <w:b/>
      <w:bCs/>
      <w:sz w:val="26"/>
      <w:szCs w:val="26"/>
      <w:lang w:val="fr-FR" w:eastAsia="ar-SA"/>
    </w:rPr>
  </w:style>
  <w:style w:type="character" w:customStyle="1" w:styleId="Titre4Car">
    <w:name w:val="Titre 4 Car"/>
    <w:basedOn w:val="Policepardfaut"/>
    <w:link w:val="Titre4"/>
    <w:rsid w:val="000102A5"/>
    <w:rPr>
      <w:b/>
      <w:bCs/>
      <w:sz w:val="28"/>
      <w:szCs w:val="28"/>
      <w:lang w:val="fr-FR" w:eastAsia="ar-SA"/>
    </w:rPr>
  </w:style>
  <w:style w:type="character" w:customStyle="1" w:styleId="Titre5Car">
    <w:name w:val="Titre 5 Car"/>
    <w:basedOn w:val="Policepardfaut"/>
    <w:link w:val="Titre5"/>
    <w:rsid w:val="000102A5"/>
    <w:rPr>
      <w:b/>
      <w:bCs/>
      <w:i/>
      <w:iCs/>
      <w:sz w:val="26"/>
      <w:szCs w:val="26"/>
      <w:lang w:val="fr-FR" w:eastAsia="ar-SA"/>
    </w:rPr>
  </w:style>
  <w:style w:type="character" w:customStyle="1" w:styleId="Titre6Car">
    <w:name w:val="Titre 6 Car"/>
    <w:basedOn w:val="Policepardfaut"/>
    <w:link w:val="Titre6"/>
    <w:rsid w:val="000102A5"/>
    <w:rPr>
      <w:b/>
      <w:bCs/>
      <w:sz w:val="22"/>
      <w:szCs w:val="22"/>
      <w:lang w:val="fr-FR" w:eastAsia="ar-SA"/>
    </w:rPr>
  </w:style>
  <w:style w:type="character" w:customStyle="1" w:styleId="Titre7Car">
    <w:name w:val="Titre 7 Car"/>
    <w:basedOn w:val="Policepardfaut"/>
    <w:link w:val="Titre7"/>
    <w:rsid w:val="000102A5"/>
    <w:rPr>
      <w:sz w:val="24"/>
      <w:szCs w:val="24"/>
      <w:lang w:val="fr-FR" w:eastAsia="ar-SA"/>
    </w:rPr>
  </w:style>
  <w:style w:type="character" w:customStyle="1" w:styleId="Titre8Car">
    <w:name w:val="Titre 8 Car"/>
    <w:basedOn w:val="Policepardfaut"/>
    <w:link w:val="Titre8"/>
    <w:rsid w:val="000102A5"/>
    <w:rPr>
      <w:i/>
      <w:iCs/>
      <w:sz w:val="24"/>
      <w:szCs w:val="24"/>
      <w:lang w:val="fr-FR" w:eastAsia="ar-SA"/>
    </w:rPr>
  </w:style>
  <w:style w:type="character" w:customStyle="1" w:styleId="Titre9Car">
    <w:name w:val="Titre 9 Car"/>
    <w:basedOn w:val="Policepardfaut"/>
    <w:link w:val="Titre9"/>
    <w:rsid w:val="000102A5"/>
    <w:rPr>
      <w:rFonts w:ascii="Arial" w:hAnsi="Arial" w:cs="Arial"/>
      <w:sz w:val="22"/>
      <w:szCs w:val="22"/>
      <w:lang w:val="fr-FR" w:eastAsia="ar-SA"/>
    </w:rPr>
  </w:style>
  <w:style w:type="paragraph" w:styleId="Paragraphedeliste">
    <w:name w:val="List Paragraph"/>
    <w:basedOn w:val="Normal"/>
    <w:qFormat/>
    <w:rsid w:val="000102A5"/>
    <w:pPr>
      <w:ind w:left="708"/>
    </w:pPr>
  </w:style>
  <w:style w:type="paragraph" w:styleId="En-ttedetabledesmatires">
    <w:name w:val="TOC Heading"/>
    <w:basedOn w:val="Titre1"/>
    <w:next w:val="Normal"/>
    <w:uiPriority w:val="39"/>
    <w:semiHidden/>
    <w:unhideWhenUsed/>
    <w:qFormat/>
    <w:rsid w:val="000102A5"/>
    <w:pPr>
      <w:keepLines/>
      <w:spacing w:before="480" w:after="0" w:line="276" w:lineRule="auto"/>
      <w:outlineLvl w:val="9"/>
    </w:pPr>
    <w:rPr>
      <w:rFonts w:asciiTheme="majorHAnsi" w:eastAsiaTheme="majorEastAsia" w:hAnsiTheme="majorHAnsi" w:cstheme="majorBidi"/>
      <w:color w:val="A5A5A5" w:themeColor="accent1" w:themeShade="BF"/>
      <w:kern w:val="0"/>
      <w:sz w:val="28"/>
      <w:szCs w:val="28"/>
      <w:lang w:eastAsia="en-US"/>
    </w:rPr>
  </w:style>
  <w:style w:type="character" w:styleId="Lienhypertexte">
    <w:name w:val="Hyperlink"/>
    <w:basedOn w:val="Policepardfaut"/>
    <w:uiPriority w:val="99"/>
    <w:unhideWhenUsed/>
    <w:rsid w:val="008D7BC3"/>
    <w:rPr>
      <w:color w:val="5F5F5F" w:themeColor="hyperlink"/>
      <w:u w:val="single"/>
    </w:rPr>
  </w:style>
  <w:style w:type="paragraph" w:styleId="NormalWeb">
    <w:name w:val="Normal (Web)"/>
    <w:basedOn w:val="Normal"/>
    <w:uiPriority w:val="99"/>
    <w:unhideWhenUsed/>
    <w:rsid w:val="008D7BC3"/>
    <w:pPr>
      <w:spacing w:before="100" w:beforeAutospacing="1" w:after="100" w:afterAutospacing="1"/>
    </w:pPr>
    <w:rPr>
      <w:color w:val="000000"/>
      <w:lang w:val="fr-BE" w:eastAsia="fr-BE"/>
    </w:rPr>
  </w:style>
  <w:style w:type="paragraph" w:styleId="Textedebulles">
    <w:name w:val="Balloon Text"/>
    <w:basedOn w:val="Normal"/>
    <w:link w:val="TextedebullesCar"/>
    <w:uiPriority w:val="99"/>
    <w:semiHidden/>
    <w:unhideWhenUsed/>
    <w:rsid w:val="008D7BC3"/>
    <w:rPr>
      <w:rFonts w:ascii="Tahoma" w:hAnsi="Tahoma" w:cs="Tahoma"/>
      <w:sz w:val="16"/>
      <w:szCs w:val="16"/>
    </w:rPr>
  </w:style>
  <w:style w:type="character" w:customStyle="1" w:styleId="TextedebullesCar">
    <w:name w:val="Texte de bulles Car"/>
    <w:basedOn w:val="Policepardfaut"/>
    <w:link w:val="Textedebulles"/>
    <w:uiPriority w:val="99"/>
    <w:semiHidden/>
    <w:rsid w:val="008D7BC3"/>
    <w:rPr>
      <w:rFonts w:ascii="Tahoma" w:hAnsi="Tahoma" w:cs="Tahoma"/>
      <w:sz w:val="16"/>
      <w:szCs w:val="16"/>
      <w:lang w:val="fr-FR" w:eastAsia="fr-FR"/>
    </w:rPr>
  </w:style>
  <w:style w:type="character" w:customStyle="1" w:styleId="exp1">
    <w:name w:val="exp1"/>
    <w:basedOn w:val="Policepardfaut"/>
    <w:rsid w:val="008D7BC3"/>
    <w:rPr>
      <w:rFonts w:ascii="Arial" w:hAnsi="Arial" w:cs="Arial" w:hint="default"/>
      <w:sz w:val="14"/>
      <w:szCs w:val="14"/>
      <w:vertAlign w:val="superscript"/>
    </w:rPr>
  </w:style>
  <w:style w:type="character" w:styleId="Accentuation">
    <w:name w:val="Emphasis"/>
    <w:basedOn w:val="Policepardfaut"/>
    <w:uiPriority w:val="20"/>
    <w:qFormat/>
    <w:rsid w:val="00E71864"/>
    <w:rPr>
      <w:i/>
      <w:iCs/>
    </w:rPr>
  </w:style>
  <w:style w:type="paragraph" w:styleId="En-tte">
    <w:name w:val="header"/>
    <w:basedOn w:val="Normal"/>
    <w:link w:val="En-tteCar"/>
    <w:uiPriority w:val="99"/>
    <w:semiHidden/>
    <w:unhideWhenUsed/>
    <w:rsid w:val="00593899"/>
    <w:pPr>
      <w:tabs>
        <w:tab w:val="center" w:pos="4536"/>
        <w:tab w:val="right" w:pos="9072"/>
      </w:tabs>
    </w:pPr>
  </w:style>
  <w:style w:type="character" w:customStyle="1" w:styleId="En-tteCar">
    <w:name w:val="En-tête Car"/>
    <w:basedOn w:val="Policepardfaut"/>
    <w:link w:val="En-tte"/>
    <w:uiPriority w:val="99"/>
    <w:semiHidden/>
    <w:rsid w:val="00593899"/>
    <w:rPr>
      <w:sz w:val="24"/>
      <w:szCs w:val="24"/>
      <w:lang w:val="fr-FR" w:eastAsia="fr-FR"/>
    </w:rPr>
  </w:style>
  <w:style w:type="paragraph" w:styleId="Pieddepage">
    <w:name w:val="footer"/>
    <w:basedOn w:val="Normal"/>
    <w:link w:val="PieddepageCar"/>
    <w:uiPriority w:val="99"/>
    <w:semiHidden/>
    <w:unhideWhenUsed/>
    <w:rsid w:val="00593899"/>
    <w:pPr>
      <w:tabs>
        <w:tab w:val="center" w:pos="4536"/>
        <w:tab w:val="right" w:pos="9072"/>
      </w:tabs>
    </w:pPr>
  </w:style>
  <w:style w:type="character" w:customStyle="1" w:styleId="PieddepageCar">
    <w:name w:val="Pied de page Car"/>
    <w:basedOn w:val="Policepardfaut"/>
    <w:link w:val="Pieddepage"/>
    <w:uiPriority w:val="99"/>
    <w:semiHidden/>
    <w:rsid w:val="00593899"/>
    <w:rPr>
      <w:sz w:val="24"/>
      <w:szCs w:val="24"/>
      <w:lang w:val="fr-FR" w:eastAsia="fr-FR"/>
    </w:rPr>
  </w:style>
  <w:style w:type="character" w:styleId="Lienhypertextesuivivisit">
    <w:name w:val="FollowedHyperlink"/>
    <w:basedOn w:val="Policepardfaut"/>
    <w:uiPriority w:val="99"/>
    <w:semiHidden/>
    <w:unhideWhenUsed/>
    <w:rsid w:val="00531248"/>
    <w:rPr>
      <w:color w:val="919191" w:themeColor="followedHyperlink"/>
      <w:u w:val="single"/>
    </w:rPr>
  </w:style>
</w:styles>
</file>

<file path=word/webSettings.xml><?xml version="1.0" encoding="utf-8"?>
<w:webSettings xmlns:r="http://schemas.openxmlformats.org/officeDocument/2006/relationships" xmlns:w="http://schemas.openxmlformats.org/wordprocessingml/2006/main">
  <w:divs>
    <w:div w:id="294607393">
      <w:bodyDiv w:val="1"/>
      <w:marLeft w:val="0"/>
      <w:marRight w:val="0"/>
      <w:marTop w:val="0"/>
      <w:marBottom w:val="0"/>
      <w:divBdr>
        <w:top w:val="none" w:sz="0" w:space="0" w:color="auto"/>
        <w:left w:val="none" w:sz="0" w:space="0" w:color="auto"/>
        <w:bottom w:val="none" w:sz="0" w:space="0" w:color="auto"/>
        <w:right w:val="none" w:sz="0" w:space="0" w:color="auto"/>
      </w:divBdr>
      <w:divsChild>
        <w:div w:id="664940331">
          <w:marLeft w:val="-5850"/>
          <w:marRight w:val="0"/>
          <w:marTop w:val="0"/>
          <w:marBottom w:val="0"/>
          <w:divBdr>
            <w:top w:val="none" w:sz="0" w:space="0" w:color="auto"/>
            <w:left w:val="none" w:sz="0" w:space="0" w:color="auto"/>
            <w:bottom w:val="none" w:sz="0" w:space="0" w:color="auto"/>
            <w:right w:val="none" w:sz="0" w:space="0" w:color="auto"/>
          </w:divBdr>
          <w:divsChild>
            <w:div w:id="169494734">
              <w:marLeft w:val="0"/>
              <w:marRight w:val="150"/>
              <w:marTop w:val="0"/>
              <w:marBottom w:val="0"/>
              <w:divBdr>
                <w:top w:val="none" w:sz="0" w:space="0" w:color="auto"/>
                <w:left w:val="none" w:sz="0" w:space="0" w:color="auto"/>
                <w:bottom w:val="none" w:sz="0" w:space="0" w:color="auto"/>
                <w:right w:val="none" w:sz="0" w:space="0" w:color="auto"/>
              </w:divBdr>
              <w:divsChild>
                <w:div w:id="149680312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383648703">
      <w:bodyDiv w:val="1"/>
      <w:marLeft w:val="0"/>
      <w:marRight w:val="0"/>
      <w:marTop w:val="0"/>
      <w:marBottom w:val="0"/>
      <w:divBdr>
        <w:top w:val="none" w:sz="0" w:space="0" w:color="auto"/>
        <w:left w:val="none" w:sz="0" w:space="0" w:color="auto"/>
        <w:bottom w:val="none" w:sz="0" w:space="0" w:color="auto"/>
        <w:right w:val="none" w:sz="0" w:space="0" w:color="auto"/>
      </w:divBdr>
      <w:divsChild>
        <w:div w:id="984091109">
          <w:marLeft w:val="-5850"/>
          <w:marRight w:val="0"/>
          <w:marTop w:val="0"/>
          <w:marBottom w:val="0"/>
          <w:divBdr>
            <w:top w:val="none" w:sz="0" w:space="0" w:color="auto"/>
            <w:left w:val="none" w:sz="0" w:space="0" w:color="auto"/>
            <w:bottom w:val="none" w:sz="0" w:space="0" w:color="auto"/>
            <w:right w:val="none" w:sz="0" w:space="0" w:color="auto"/>
          </w:divBdr>
          <w:divsChild>
            <w:div w:id="483398011">
              <w:marLeft w:val="0"/>
              <w:marRight w:val="150"/>
              <w:marTop w:val="0"/>
              <w:marBottom w:val="0"/>
              <w:divBdr>
                <w:top w:val="none" w:sz="0" w:space="0" w:color="auto"/>
                <w:left w:val="none" w:sz="0" w:space="0" w:color="auto"/>
                <w:bottom w:val="none" w:sz="0" w:space="0" w:color="auto"/>
                <w:right w:val="none" w:sz="0" w:space="0" w:color="auto"/>
              </w:divBdr>
              <w:divsChild>
                <w:div w:id="43964212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674575064">
      <w:bodyDiv w:val="1"/>
      <w:marLeft w:val="0"/>
      <w:marRight w:val="0"/>
      <w:marTop w:val="0"/>
      <w:marBottom w:val="0"/>
      <w:divBdr>
        <w:top w:val="none" w:sz="0" w:space="0" w:color="auto"/>
        <w:left w:val="none" w:sz="0" w:space="0" w:color="auto"/>
        <w:bottom w:val="none" w:sz="0" w:space="0" w:color="auto"/>
        <w:right w:val="none" w:sz="0" w:space="0" w:color="auto"/>
      </w:divBdr>
      <w:divsChild>
        <w:div w:id="1165048003">
          <w:marLeft w:val="-5850"/>
          <w:marRight w:val="0"/>
          <w:marTop w:val="0"/>
          <w:marBottom w:val="0"/>
          <w:divBdr>
            <w:top w:val="none" w:sz="0" w:space="0" w:color="auto"/>
            <w:left w:val="none" w:sz="0" w:space="0" w:color="auto"/>
            <w:bottom w:val="none" w:sz="0" w:space="0" w:color="auto"/>
            <w:right w:val="none" w:sz="0" w:space="0" w:color="auto"/>
          </w:divBdr>
          <w:divsChild>
            <w:div w:id="1994681610">
              <w:marLeft w:val="0"/>
              <w:marRight w:val="150"/>
              <w:marTop w:val="0"/>
              <w:marBottom w:val="0"/>
              <w:divBdr>
                <w:top w:val="none" w:sz="0" w:space="0" w:color="auto"/>
                <w:left w:val="none" w:sz="0" w:space="0" w:color="auto"/>
                <w:bottom w:val="none" w:sz="0" w:space="0" w:color="auto"/>
                <w:right w:val="none" w:sz="0" w:space="0" w:color="auto"/>
              </w:divBdr>
              <w:divsChild>
                <w:div w:id="72726170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35368269">
      <w:bodyDiv w:val="1"/>
      <w:marLeft w:val="0"/>
      <w:marRight w:val="0"/>
      <w:marTop w:val="0"/>
      <w:marBottom w:val="0"/>
      <w:divBdr>
        <w:top w:val="none" w:sz="0" w:space="0" w:color="auto"/>
        <w:left w:val="none" w:sz="0" w:space="0" w:color="auto"/>
        <w:bottom w:val="none" w:sz="0" w:space="0" w:color="auto"/>
        <w:right w:val="none" w:sz="0" w:space="0" w:color="auto"/>
      </w:divBdr>
      <w:divsChild>
        <w:div w:id="124928266">
          <w:marLeft w:val="-5850"/>
          <w:marRight w:val="0"/>
          <w:marTop w:val="0"/>
          <w:marBottom w:val="0"/>
          <w:divBdr>
            <w:top w:val="none" w:sz="0" w:space="0" w:color="auto"/>
            <w:left w:val="none" w:sz="0" w:space="0" w:color="auto"/>
            <w:bottom w:val="none" w:sz="0" w:space="0" w:color="auto"/>
            <w:right w:val="none" w:sz="0" w:space="0" w:color="auto"/>
          </w:divBdr>
          <w:divsChild>
            <w:div w:id="1687369813">
              <w:marLeft w:val="0"/>
              <w:marRight w:val="150"/>
              <w:marTop w:val="0"/>
              <w:marBottom w:val="0"/>
              <w:divBdr>
                <w:top w:val="none" w:sz="0" w:space="0" w:color="auto"/>
                <w:left w:val="none" w:sz="0" w:space="0" w:color="auto"/>
                <w:bottom w:val="none" w:sz="0" w:space="0" w:color="auto"/>
                <w:right w:val="none" w:sz="0" w:space="0" w:color="auto"/>
              </w:divBdr>
              <w:divsChild>
                <w:div w:id="294986457">
                  <w:marLeft w:val="0"/>
                  <w:marRight w:val="300"/>
                  <w:marTop w:val="0"/>
                  <w:marBottom w:val="0"/>
                  <w:divBdr>
                    <w:top w:val="none" w:sz="0" w:space="0" w:color="auto"/>
                    <w:left w:val="none" w:sz="0" w:space="0" w:color="auto"/>
                    <w:bottom w:val="none" w:sz="0" w:space="0" w:color="auto"/>
                    <w:right w:val="none" w:sz="0" w:space="0" w:color="auto"/>
                  </w:divBdr>
                </w:div>
              </w:divsChild>
            </w:div>
            <w:div w:id="1727214578">
              <w:marLeft w:val="0"/>
              <w:marRight w:val="0"/>
              <w:marTop w:val="0"/>
              <w:marBottom w:val="0"/>
              <w:divBdr>
                <w:top w:val="none" w:sz="0" w:space="0" w:color="auto"/>
                <w:left w:val="none" w:sz="0" w:space="0" w:color="auto"/>
                <w:bottom w:val="none" w:sz="0" w:space="0" w:color="auto"/>
                <w:right w:val="none" w:sz="0" w:space="0" w:color="auto"/>
              </w:divBdr>
              <w:divsChild>
                <w:div w:id="653418132">
                  <w:marLeft w:val="0"/>
                  <w:marRight w:val="300"/>
                  <w:marTop w:val="0"/>
                  <w:marBottom w:val="0"/>
                  <w:divBdr>
                    <w:top w:val="none" w:sz="0" w:space="0" w:color="auto"/>
                    <w:left w:val="none" w:sz="0" w:space="0" w:color="auto"/>
                    <w:bottom w:val="none" w:sz="0" w:space="0" w:color="auto"/>
                    <w:right w:val="none" w:sz="0" w:space="0" w:color="auto"/>
                  </w:divBdr>
                </w:div>
              </w:divsChild>
            </w:div>
            <w:div w:id="1501433779">
              <w:marLeft w:val="0"/>
              <w:marRight w:val="0"/>
              <w:marTop w:val="0"/>
              <w:marBottom w:val="0"/>
              <w:divBdr>
                <w:top w:val="none" w:sz="0" w:space="0" w:color="auto"/>
                <w:left w:val="none" w:sz="0" w:space="0" w:color="auto"/>
                <w:bottom w:val="none" w:sz="0" w:space="0" w:color="auto"/>
                <w:right w:val="none" w:sz="0" w:space="0" w:color="auto"/>
              </w:divBdr>
            </w:div>
            <w:div w:id="166542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9099">
      <w:bodyDiv w:val="1"/>
      <w:marLeft w:val="0"/>
      <w:marRight w:val="0"/>
      <w:marTop w:val="0"/>
      <w:marBottom w:val="0"/>
      <w:divBdr>
        <w:top w:val="none" w:sz="0" w:space="0" w:color="auto"/>
        <w:left w:val="none" w:sz="0" w:space="0" w:color="auto"/>
        <w:bottom w:val="none" w:sz="0" w:space="0" w:color="auto"/>
        <w:right w:val="none" w:sz="0" w:space="0" w:color="auto"/>
      </w:divBdr>
    </w:div>
    <w:div w:id="1440486764">
      <w:bodyDiv w:val="1"/>
      <w:marLeft w:val="0"/>
      <w:marRight w:val="0"/>
      <w:marTop w:val="0"/>
      <w:marBottom w:val="0"/>
      <w:divBdr>
        <w:top w:val="none" w:sz="0" w:space="0" w:color="auto"/>
        <w:left w:val="none" w:sz="0" w:space="0" w:color="auto"/>
        <w:bottom w:val="none" w:sz="0" w:space="0" w:color="auto"/>
        <w:right w:val="none" w:sz="0" w:space="0" w:color="auto"/>
      </w:divBdr>
      <w:divsChild>
        <w:div w:id="213007313">
          <w:marLeft w:val="-5850"/>
          <w:marRight w:val="0"/>
          <w:marTop w:val="0"/>
          <w:marBottom w:val="0"/>
          <w:divBdr>
            <w:top w:val="none" w:sz="0" w:space="0" w:color="auto"/>
            <w:left w:val="none" w:sz="0" w:space="0" w:color="auto"/>
            <w:bottom w:val="none" w:sz="0" w:space="0" w:color="auto"/>
            <w:right w:val="none" w:sz="0" w:space="0" w:color="auto"/>
          </w:divBdr>
          <w:divsChild>
            <w:div w:id="1940023527">
              <w:marLeft w:val="0"/>
              <w:marRight w:val="0"/>
              <w:marTop w:val="0"/>
              <w:marBottom w:val="0"/>
              <w:divBdr>
                <w:top w:val="none" w:sz="0" w:space="0" w:color="auto"/>
                <w:left w:val="none" w:sz="0" w:space="0" w:color="auto"/>
                <w:bottom w:val="none" w:sz="0" w:space="0" w:color="auto"/>
                <w:right w:val="none" w:sz="0" w:space="0" w:color="auto"/>
              </w:divBdr>
              <w:divsChild>
                <w:div w:id="1468012505">
                  <w:marLeft w:val="1800"/>
                  <w:marRight w:val="225"/>
                  <w:marTop w:val="450"/>
                  <w:marBottom w:val="450"/>
                  <w:divBdr>
                    <w:top w:val="none" w:sz="0" w:space="0" w:color="auto"/>
                    <w:left w:val="none" w:sz="0" w:space="0" w:color="auto"/>
                    <w:bottom w:val="none" w:sz="0" w:space="0" w:color="auto"/>
                    <w:right w:val="none" w:sz="0" w:space="0" w:color="auto"/>
                  </w:divBdr>
                </w:div>
              </w:divsChild>
            </w:div>
          </w:divsChild>
        </w:div>
      </w:divsChild>
    </w:div>
    <w:div w:id="1536305470">
      <w:bodyDiv w:val="1"/>
      <w:marLeft w:val="0"/>
      <w:marRight w:val="0"/>
      <w:marTop w:val="0"/>
      <w:marBottom w:val="0"/>
      <w:divBdr>
        <w:top w:val="none" w:sz="0" w:space="0" w:color="auto"/>
        <w:left w:val="none" w:sz="0" w:space="0" w:color="auto"/>
        <w:bottom w:val="none" w:sz="0" w:space="0" w:color="auto"/>
        <w:right w:val="none" w:sz="0" w:space="0" w:color="auto"/>
      </w:divBdr>
      <w:divsChild>
        <w:div w:id="1161122427">
          <w:marLeft w:val="-5850"/>
          <w:marRight w:val="0"/>
          <w:marTop w:val="0"/>
          <w:marBottom w:val="0"/>
          <w:divBdr>
            <w:top w:val="none" w:sz="0" w:space="0" w:color="auto"/>
            <w:left w:val="none" w:sz="0" w:space="0" w:color="auto"/>
            <w:bottom w:val="none" w:sz="0" w:space="0" w:color="auto"/>
            <w:right w:val="none" w:sz="0" w:space="0" w:color="auto"/>
          </w:divBdr>
          <w:divsChild>
            <w:div w:id="983241998">
              <w:marLeft w:val="0"/>
              <w:marRight w:val="150"/>
              <w:marTop w:val="0"/>
              <w:marBottom w:val="0"/>
              <w:divBdr>
                <w:top w:val="none" w:sz="0" w:space="0" w:color="auto"/>
                <w:left w:val="none" w:sz="0" w:space="0" w:color="auto"/>
                <w:bottom w:val="none" w:sz="0" w:space="0" w:color="auto"/>
                <w:right w:val="none" w:sz="0" w:space="0" w:color="auto"/>
              </w:divBdr>
              <w:divsChild>
                <w:div w:id="111621393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93188875">
      <w:bodyDiv w:val="1"/>
      <w:marLeft w:val="0"/>
      <w:marRight w:val="0"/>
      <w:marTop w:val="0"/>
      <w:marBottom w:val="0"/>
      <w:divBdr>
        <w:top w:val="none" w:sz="0" w:space="0" w:color="auto"/>
        <w:left w:val="none" w:sz="0" w:space="0" w:color="auto"/>
        <w:bottom w:val="none" w:sz="0" w:space="0" w:color="auto"/>
        <w:right w:val="none" w:sz="0" w:space="0" w:color="auto"/>
      </w:divBdr>
      <w:divsChild>
        <w:div w:id="1385760864">
          <w:marLeft w:val="-5850"/>
          <w:marRight w:val="0"/>
          <w:marTop w:val="0"/>
          <w:marBottom w:val="0"/>
          <w:divBdr>
            <w:top w:val="none" w:sz="0" w:space="0" w:color="auto"/>
            <w:left w:val="none" w:sz="0" w:space="0" w:color="auto"/>
            <w:bottom w:val="none" w:sz="0" w:space="0" w:color="auto"/>
            <w:right w:val="none" w:sz="0" w:space="0" w:color="auto"/>
          </w:divBdr>
          <w:divsChild>
            <w:div w:id="2110616953">
              <w:marLeft w:val="0"/>
              <w:marRight w:val="150"/>
              <w:marTop w:val="0"/>
              <w:marBottom w:val="0"/>
              <w:divBdr>
                <w:top w:val="none" w:sz="0" w:space="0" w:color="auto"/>
                <w:left w:val="none" w:sz="0" w:space="0" w:color="auto"/>
                <w:bottom w:val="none" w:sz="0" w:space="0" w:color="auto"/>
                <w:right w:val="none" w:sz="0" w:space="0" w:color="auto"/>
              </w:divBdr>
              <w:divsChild>
                <w:div w:id="102027562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026247418">
      <w:bodyDiv w:val="1"/>
      <w:marLeft w:val="0"/>
      <w:marRight w:val="0"/>
      <w:marTop w:val="0"/>
      <w:marBottom w:val="0"/>
      <w:divBdr>
        <w:top w:val="none" w:sz="0" w:space="0" w:color="auto"/>
        <w:left w:val="none" w:sz="0" w:space="0" w:color="auto"/>
        <w:bottom w:val="none" w:sz="0" w:space="0" w:color="auto"/>
        <w:right w:val="none" w:sz="0" w:space="0" w:color="auto"/>
      </w:divBdr>
      <w:divsChild>
        <w:div w:id="161434582">
          <w:marLeft w:val="-5850"/>
          <w:marRight w:val="0"/>
          <w:marTop w:val="0"/>
          <w:marBottom w:val="0"/>
          <w:divBdr>
            <w:top w:val="none" w:sz="0" w:space="0" w:color="auto"/>
            <w:left w:val="none" w:sz="0" w:space="0" w:color="auto"/>
            <w:bottom w:val="none" w:sz="0" w:space="0" w:color="auto"/>
            <w:right w:val="none" w:sz="0" w:space="0" w:color="auto"/>
          </w:divBdr>
          <w:divsChild>
            <w:div w:id="1065957220">
              <w:marLeft w:val="0"/>
              <w:marRight w:val="150"/>
              <w:marTop w:val="0"/>
              <w:marBottom w:val="0"/>
              <w:divBdr>
                <w:top w:val="none" w:sz="0" w:space="0" w:color="auto"/>
                <w:left w:val="none" w:sz="0" w:space="0" w:color="auto"/>
                <w:bottom w:val="none" w:sz="0" w:space="0" w:color="auto"/>
                <w:right w:val="none" w:sz="0" w:space="0" w:color="auto"/>
              </w:divBdr>
              <w:divsChild>
                <w:div w:id="54482728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gc.ac-creteil.fr/spip/Le-Palais-d-Aix-La-Chapelle"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www.bnf.fr" TargetMode="External"/><Relationship Id="rId4" Type="http://schemas.openxmlformats.org/officeDocument/2006/relationships/settings" Target="settings.xml"/><Relationship Id="rId9" Type="http://schemas.openxmlformats.org/officeDocument/2006/relationships/hyperlink" Target="http://jfbradu.free.fr/mosaiques/germigny/10aix.htm"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D202D-E4DE-4C29-9A93-D5EA84E3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12</Pages>
  <Words>1910</Words>
  <Characters>10509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Laurence</cp:lastModifiedBy>
  <cp:revision>23</cp:revision>
  <cp:lastPrinted>2009-03-14T16:35:00Z</cp:lastPrinted>
  <dcterms:created xsi:type="dcterms:W3CDTF">2009-03-11T17:18:00Z</dcterms:created>
  <dcterms:modified xsi:type="dcterms:W3CDTF">2009-03-17T13:42:00Z</dcterms:modified>
</cp:coreProperties>
</file>