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5F" w:rsidRDefault="003B5E5F" w:rsidP="003B5E5F">
      <w:pPr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257300" cy="0"/>
                <wp:effectExtent l="9525" t="9525" r="9525" b="952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9pt" to="9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"/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9525" t="952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68pt;margin-top:-18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Un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"/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257300" cy="0"/>
                <wp:effectExtent l="9525" t="9525" r="9525" b="952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U1GwIAADQ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"/>
            </w:pict>
          </mc:Fallback>
        </mc:AlternateContent>
      </w:r>
    </w:p>
    <w:p w:rsidR="003B5E5F" w:rsidRDefault="003B5E5F" w:rsidP="003B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BE"/>
        </w:rPr>
      </w:pPr>
      <w:r>
        <w:rPr>
          <w:b/>
          <w:lang w:val="fr-BE"/>
        </w:rPr>
        <w:t xml:space="preserve">Feuille d’occupation en géométrie : </w:t>
      </w:r>
      <w:r>
        <w:t>Repro</w:t>
      </w:r>
      <w:r>
        <w:t>duction de figure : la rosace.</w:t>
      </w:r>
    </w:p>
    <w:p w:rsidR="00873DE0" w:rsidRPr="003B5E5F" w:rsidRDefault="00873DE0">
      <w:pPr>
        <w:widowControl w:val="0"/>
        <w:autoSpaceDE w:val="0"/>
        <w:autoSpaceDN w:val="0"/>
        <w:adjustRightInd w:val="0"/>
        <w:rPr>
          <w:rFonts w:ascii="Century Gothic" w:hAnsi="Century Gothic"/>
          <w:sz w:val="8"/>
          <w:lang w:val="fr-BE"/>
        </w:rPr>
      </w:pPr>
    </w:p>
    <w:p w:rsidR="00873DE0" w:rsidRDefault="00DE0D01">
      <w:pPr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LA ROSACE </w:t>
      </w:r>
    </w:p>
    <w:p w:rsidR="00873DE0" w:rsidRDefault="00873DE0">
      <w:pPr>
        <w:rPr>
          <w:rFonts w:ascii="Century Gothic" w:hAnsi="Century Gothic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873DE0">
        <w:tc>
          <w:tcPr>
            <w:tcW w:w="5172" w:type="dxa"/>
            <w:tcBorders>
              <w:right w:val="single" w:sz="4" w:space="0" w:color="auto"/>
            </w:tcBorders>
          </w:tcPr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E03495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1757680" cy="18338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E03495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1651000" cy="17424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E0">
        <w:tc>
          <w:tcPr>
            <w:tcW w:w="5172" w:type="dxa"/>
            <w:tcBorders>
              <w:bottom w:val="single" w:sz="4" w:space="0" w:color="auto"/>
              <w:right w:val="single" w:sz="4" w:space="0" w:color="auto"/>
            </w:tcBorders>
          </w:tcPr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T</w:t>
            </w:r>
            <w:r w:rsidR="003B5E5F">
              <w:rPr>
                <w:rFonts w:ascii="Century Gothic" w:hAnsi="Century Gothic"/>
              </w:rPr>
              <w:t>race un cercle de 8 cm de rayon</w:t>
            </w:r>
          </w:p>
          <w:p w:rsidR="00873DE0" w:rsidRDefault="00DE0D0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</w:rPr>
              <w:t>- Nomme « O » le centre de ce cercle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:rsidR="00873DE0" w:rsidRDefault="00DE0D01">
            <w:pPr>
              <w:pStyle w:val="Corpsdetexte"/>
            </w:pPr>
            <w:r>
              <w:t>- A partir d’un point quelconque placé sur le cercle, trace un arc de cercle à l’intérieur en gardant le même écart de compas (8 cm)</w:t>
            </w:r>
          </w:p>
          <w:p w:rsidR="00873DE0" w:rsidRDefault="00DE0D0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</w:rPr>
              <w:t>- Cet arc de cercle coupe le cercle en 2 points appelés A et B</w:t>
            </w:r>
          </w:p>
        </w:tc>
      </w:tr>
      <w:tr w:rsidR="00873DE0">
        <w:tc>
          <w:tcPr>
            <w:tcW w:w="5172" w:type="dxa"/>
            <w:tcBorders>
              <w:top w:val="single" w:sz="4" w:space="0" w:color="auto"/>
              <w:right w:val="single" w:sz="4" w:space="0" w:color="auto"/>
            </w:tcBorders>
          </w:tcPr>
          <w:p w:rsidR="00873DE0" w:rsidRDefault="00873DE0">
            <w:pPr>
              <w:jc w:val="center"/>
              <w:rPr>
                <w:rFonts w:ascii="Century Gothic" w:hAnsi="Century Gothic"/>
              </w:rPr>
            </w:pPr>
          </w:p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E03495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1838960" cy="197612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</w:tcPr>
          <w:p w:rsidR="00873DE0" w:rsidRDefault="00873DE0">
            <w:pPr>
              <w:jc w:val="center"/>
              <w:rPr>
                <w:rFonts w:ascii="Century Gothic" w:hAnsi="Century Gothic"/>
              </w:rPr>
            </w:pPr>
          </w:p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E03495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1869440" cy="19812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E0">
        <w:tc>
          <w:tcPr>
            <w:tcW w:w="5172" w:type="dxa"/>
            <w:tcBorders>
              <w:bottom w:val="single" w:sz="4" w:space="0" w:color="auto"/>
              <w:right w:val="single" w:sz="4" w:space="0" w:color="auto"/>
            </w:tcBorders>
          </w:tcPr>
          <w:p w:rsidR="00873DE0" w:rsidRDefault="00DE0D01">
            <w:pPr>
              <w:pStyle w:val="Corpsdetexte"/>
            </w:pPr>
            <w:r>
              <w:t>- A partir du point A, trace un arc de cercle à l’intérieur en gardant le même écart de compas</w:t>
            </w:r>
          </w:p>
          <w:p w:rsidR="00873DE0" w:rsidRDefault="00DE0D0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</w:rPr>
              <w:t>- Cet arc de cercle coupe le cercle en 2 points appelés C et D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:rsidR="00873DE0" w:rsidRDefault="00DE0D01">
            <w:pPr>
              <w:pStyle w:val="Corpsdetexte"/>
            </w:pPr>
            <w:r>
              <w:t>- A partir du point C, trace un arc de cercle à l’intérieur en gardant le même écart de compas</w:t>
            </w:r>
          </w:p>
          <w:p w:rsidR="00873DE0" w:rsidRDefault="00DE0D0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</w:rPr>
              <w:t>- Cet arc de cercle coupe le cercle en 2 points, l’un déjà appelé A et E</w:t>
            </w:r>
          </w:p>
        </w:tc>
      </w:tr>
      <w:tr w:rsidR="00873DE0">
        <w:tc>
          <w:tcPr>
            <w:tcW w:w="5172" w:type="dxa"/>
            <w:tcBorders>
              <w:top w:val="single" w:sz="4" w:space="0" w:color="auto"/>
              <w:right w:val="single" w:sz="4" w:space="0" w:color="auto"/>
            </w:tcBorders>
          </w:tcPr>
          <w:p w:rsidR="00873DE0" w:rsidRDefault="00873DE0">
            <w:pPr>
              <w:jc w:val="center"/>
              <w:rPr>
                <w:rFonts w:ascii="Century Gothic" w:hAnsi="Century Gothic"/>
              </w:rPr>
            </w:pPr>
          </w:p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E03495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1823720" cy="197104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720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</w:tcPr>
          <w:p w:rsidR="00873DE0" w:rsidRDefault="00873DE0">
            <w:pPr>
              <w:jc w:val="center"/>
              <w:rPr>
                <w:rFonts w:ascii="Century Gothic" w:hAnsi="Century Gothic"/>
              </w:rPr>
            </w:pPr>
          </w:p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E03495">
              <w:rPr>
                <w:rFonts w:ascii="Century Gothic" w:hAnsi="Century Gothic"/>
                <w:noProof/>
                <w:lang w:val="fr-BE" w:eastAsia="fr-BE"/>
              </w:rPr>
              <w:drawing>
                <wp:inline distT="0" distB="0" distL="0" distR="0">
                  <wp:extent cx="1864360" cy="19812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DE0">
        <w:tc>
          <w:tcPr>
            <w:tcW w:w="5172" w:type="dxa"/>
            <w:tcBorders>
              <w:right w:val="single" w:sz="4" w:space="0" w:color="auto"/>
            </w:tcBorders>
          </w:tcPr>
          <w:p w:rsidR="00873DE0" w:rsidRDefault="00DE0D01">
            <w:pPr>
              <w:pStyle w:val="Corpsdetexte"/>
            </w:pPr>
            <w:r>
              <w:t>- A partir du point E, trace un arc de cercle à l’intérieur en gardant le même écart de compas</w:t>
            </w:r>
          </w:p>
          <w:p w:rsidR="00873DE0" w:rsidRDefault="00DE0D0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</w:rPr>
              <w:t>- Cet arc de cercle coupe le cercle en 2 points, l’un déjà appelé C et F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873DE0" w:rsidRDefault="00DE0D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Termine la rosace en traçant les 2 derniers arcs de cercle. L’un à partir du point F, l’autre à partir de D</w:t>
            </w:r>
          </w:p>
          <w:p w:rsidR="00873DE0" w:rsidRDefault="00DE0D0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</w:rPr>
              <w:t xml:space="preserve">- Gomme les lettres, puis colorie </w:t>
            </w:r>
          </w:p>
        </w:tc>
      </w:tr>
    </w:tbl>
    <w:p w:rsidR="00DE0D01" w:rsidRDefault="00DE0D01">
      <w:pPr>
        <w:rPr>
          <w:rFonts w:ascii="Century Gothic" w:hAnsi="Century Gothic"/>
          <w:sz w:val="4"/>
        </w:rPr>
      </w:pPr>
      <w:bookmarkStart w:id="0" w:name="_GoBack"/>
      <w:bookmarkEnd w:id="0"/>
    </w:p>
    <w:sectPr w:rsidR="00DE0D01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1A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CE1F3B"/>
    <w:multiLevelType w:val="hybridMultilevel"/>
    <w:tmpl w:val="8CFABA80"/>
    <w:lvl w:ilvl="0" w:tplc="14F67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6B0AD7"/>
    <w:multiLevelType w:val="hybridMultilevel"/>
    <w:tmpl w:val="24229BE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95"/>
    <w:rsid w:val="003B5E5F"/>
    <w:rsid w:val="00873DE0"/>
    <w:rsid w:val="00DE0D01"/>
    <w:rsid w:val="00E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Century Gothic" w:eastAsia="Arial Unicode MS" w:hAnsi="Century Gothic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Century Gothic" w:hAnsi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495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Century Gothic" w:eastAsia="Arial Unicode MS" w:hAnsi="Century Gothic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Century Gothic" w:hAnsi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495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Géométrie 03 - Compas</vt:lpstr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Géométrie 03 - Compas</dc:title>
  <dc:creator>Caroline</dc:creator>
  <cp:lastModifiedBy>Caroline</cp:lastModifiedBy>
  <cp:revision>2</cp:revision>
  <cp:lastPrinted>2003-11-22T13:47:00Z</cp:lastPrinted>
  <dcterms:created xsi:type="dcterms:W3CDTF">2011-02-06T13:40:00Z</dcterms:created>
  <dcterms:modified xsi:type="dcterms:W3CDTF">2011-02-06T13:40:00Z</dcterms:modified>
</cp:coreProperties>
</file>