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47"/>
        <w:tblW w:w="15700" w:type="dxa"/>
        <w:tblLook w:val="04A0"/>
      </w:tblPr>
      <w:tblGrid>
        <w:gridCol w:w="5233"/>
        <w:gridCol w:w="5233"/>
        <w:gridCol w:w="5234"/>
      </w:tblGrid>
      <w:tr w:rsidR="00E27B84" w:rsidTr="00E27B84">
        <w:trPr>
          <w:trHeight w:val="366"/>
        </w:trPr>
        <w:tc>
          <w:tcPr>
            <w:tcW w:w="523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E27B84" w:rsidRPr="00FE07AF" w:rsidRDefault="00A76A83" w:rsidP="00CD3CC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E07AF">
              <w:rPr>
                <w:rFonts w:ascii="Comic Sans MS" w:hAnsi="Comic Sans MS"/>
                <w:b/>
                <w:sz w:val="20"/>
                <w:szCs w:val="20"/>
              </w:rPr>
              <w:t>Français</w:t>
            </w:r>
            <w:r w:rsidR="00E27B84" w:rsidRPr="00FE07AF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EF6E47">
              <w:rPr>
                <w:rFonts w:ascii="Comic Sans MS" w:hAnsi="Comic Sans MS"/>
                <w:b/>
                <w:sz w:val="20"/>
                <w:szCs w:val="20"/>
              </w:rPr>
              <w:t>: savoir parler</w:t>
            </w:r>
          </w:p>
        </w:tc>
        <w:tc>
          <w:tcPr>
            <w:tcW w:w="5233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E27B84" w:rsidRPr="00FE07AF" w:rsidRDefault="00EF6E47" w:rsidP="00CD3CC6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 bingo</w:t>
            </w:r>
          </w:p>
        </w:tc>
        <w:tc>
          <w:tcPr>
            <w:tcW w:w="52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6A6A6" w:themeFill="background1" w:themeFillShade="A6"/>
          </w:tcPr>
          <w:p w:rsidR="00E27B84" w:rsidRPr="00FE07AF" w:rsidRDefault="00927E4C" w:rsidP="00E27B84">
            <w:pPr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</w:t>
            </w:r>
            <w:r w:rsidR="00A76A83" w:rsidRPr="00FE07AF">
              <w:rPr>
                <w:rFonts w:ascii="Comic Sans MS" w:hAnsi="Comic Sans MS"/>
                <w:b/>
                <w:sz w:val="20"/>
                <w:szCs w:val="20"/>
              </w:rPr>
              <w:t xml:space="preserve"> 1</w:t>
            </w:r>
          </w:p>
        </w:tc>
      </w:tr>
      <w:tr w:rsidR="00CD3CC6" w:rsidTr="00CD3CC6">
        <w:tc>
          <w:tcPr>
            <w:tcW w:w="15700" w:type="dxa"/>
            <w:gridSpan w:val="3"/>
            <w:tcBorders>
              <w:top w:val="single" w:sz="24" w:space="0" w:color="000000" w:themeColor="text1"/>
            </w:tcBorders>
          </w:tcPr>
          <w:p w:rsidR="00CD3CC6" w:rsidRPr="00FE07AF" w:rsidRDefault="00CD3CC6" w:rsidP="000E6661">
            <w:pPr>
              <w:rPr>
                <w:rFonts w:ascii="Comic Sans MS" w:hAnsi="Comic Sans MS"/>
                <w:sz w:val="20"/>
                <w:szCs w:val="20"/>
              </w:rPr>
            </w:pPr>
            <w:r w:rsidRPr="00FE07AF">
              <w:rPr>
                <w:rFonts w:ascii="Comic Sans MS" w:hAnsi="Comic Sans MS"/>
                <w:sz w:val="20"/>
                <w:szCs w:val="20"/>
                <w:u w:val="single"/>
              </w:rPr>
              <w:t>Objectifs</w:t>
            </w:r>
            <w:r w:rsidRPr="00FE07AF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A76A83" w:rsidRPr="00FE07AF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EF6E47">
              <w:rPr>
                <w:rFonts w:ascii="Comic Sans MS" w:hAnsi="Comic Sans MS"/>
                <w:sz w:val="20"/>
                <w:szCs w:val="20"/>
              </w:rPr>
              <w:t>poser des questions aux élèves afin de compléter la grille du bingo</w:t>
            </w:r>
          </w:p>
        </w:tc>
      </w:tr>
      <w:tr w:rsidR="00CD3CC6" w:rsidTr="00CD3CC6">
        <w:tc>
          <w:tcPr>
            <w:tcW w:w="15700" w:type="dxa"/>
            <w:gridSpan w:val="3"/>
          </w:tcPr>
          <w:p w:rsidR="00CD3CC6" w:rsidRPr="00FE07AF" w:rsidRDefault="00CD3CC6" w:rsidP="00A76A83">
            <w:pPr>
              <w:rPr>
                <w:rFonts w:ascii="Comic Sans MS" w:hAnsi="Comic Sans MS"/>
                <w:sz w:val="20"/>
                <w:szCs w:val="20"/>
              </w:rPr>
            </w:pPr>
            <w:r w:rsidRPr="00FE07AF">
              <w:rPr>
                <w:rFonts w:ascii="Comic Sans MS" w:hAnsi="Comic Sans MS"/>
                <w:sz w:val="20"/>
                <w:szCs w:val="20"/>
                <w:u w:val="single"/>
              </w:rPr>
              <w:t>Compétences</w:t>
            </w:r>
            <w:r w:rsidRPr="00FE07AF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Pr="00FE07AF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  <w:r w:rsidR="00EF6E47">
              <w:rPr>
                <w:rFonts w:ascii="Comic Sans MS" w:hAnsi="Comic Sans MS"/>
                <w:i/>
                <w:sz w:val="20"/>
                <w:szCs w:val="20"/>
              </w:rPr>
              <w:t xml:space="preserve">67 68 72 </w:t>
            </w:r>
          </w:p>
        </w:tc>
      </w:tr>
      <w:tr w:rsidR="00CD3CC6" w:rsidTr="00CD3CC6">
        <w:tc>
          <w:tcPr>
            <w:tcW w:w="15700" w:type="dxa"/>
            <w:gridSpan w:val="3"/>
          </w:tcPr>
          <w:p w:rsidR="00CD3CC6" w:rsidRPr="00FE07AF" w:rsidRDefault="00CD3CC6" w:rsidP="000E6661">
            <w:pPr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FE07AF">
              <w:rPr>
                <w:rFonts w:ascii="Comic Sans MS" w:hAnsi="Comic Sans MS"/>
                <w:sz w:val="20"/>
                <w:szCs w:val="20"/>
              </w:rPr>
              <w:t>« </w:t>
            </w:r>
            <w:r w:rsidRPr="00FE07AF">
              <w:rPr>
                <w:rFonts w:ascii="Comic Sans MS" w:hAnsi="Comic Sans MS"/>
                <w:sz w:val="20"/>
                <w:szCs w:val="20"/>
                <w:u w:val="single"/>
              </w:rPr>
              <w:t>Déjà-là »</w:t>
            </w:r>
            <w:r w:rsidR="00E27B84" w:rsidRPr="00FE07AF">
              <w:rPr>
                <w:rFonts w:ascii="Comic Sans MS" w:hAnsi="Comic Sans MS"/>
                <w:sz w:val="20"/>
                <w:szCs w:val="20"/>
              </w:rPr>
              <w:t xml:space="preserve"> : </w:t>
            </w:r>
            <w:r w:rsidR="00EF6E47">
              <w:rPr>
                <w:rFonts w:ascii="Comic Sans MS" w:hAnsi="Comic Sans MS"/>
                <w:sz w:val="20"/>
                <w:szCs w:val="20"/>
              </w:rPr>
              <w:t xml:space="preserve">poser des questions, connaitre les goûts de ses camarades. </w:t>
            </w:r>
          </w:p>
        </w:tc>
      </w:tr>
      <w:tr w:rsidR="00CD3CC6" w:rsidTr="00CD3CC6">
        <w:tc>
          <w:tcPr>
            <w:tcW w:w="15700" w:type="dxa"/>
            <w:gridSpan w:val="3"/>
          </w:tcPr>
          <w:p w:rsidR="00CD3CC6" w:rsidRPr="00FE07AF" w:rsidRDefault="00CD3CC6" w:rsidP="00DF0EF8">
            <w:pPr>
              <w:rPr>
                <w:rFonts w:ascii="Comic Sans MS" w:hAnsi="Comic Sans MS"/>
                <w:sz w:val="20"/>
                <w:szCs w:val="20"/>
              </w:rPr>
            </w:pPr>
            <w:r w:rsidRPr="00FE07AF">
              <w:rPr>
                <w:rFonts w:ascii="Comic Sans MS" w:hAnsi="Comic Sans MS"/>
                <w:sz w:val="20"/>
                <w:szCs w:val="20"/>
                <w:u w:val="single"/>
              </w:rPr>
              <w:t>Déroulement</w:t>
            </w:r>
            <w:r w:rsidRPr="00FE07AF">
              <w:rPr>
                <w:rFonts w:ascii="Comic Sans MS" w:hAnsi="Comic Sans MS"/>
                <w:sz w:val="20"/>
                <w:szCs w:val="20"/>
              </w:rPr>
              <w:t xml:space="preserve"> : 1) </w:t>
            </w:r>
            <w:r w:rsidR="00DF0EF8">
              <w:rPr>
                <w:rFonts w:ascii="Comic Sans MS" w:hAnsi="Comic Sans MS"/>
                <w:sz w:val="20"/>
                <w:szCs w:val="20"/>
              </w:rPr>
              <w:t>Bingo de la classe</w:t>
            </w:r>
          </w:p>
        </w:tc>
      </w:tr>
    </w:tbl>
    <w:p w:rsidR="00CD3CC6" w:rsidRDefault="004C0C43" w:rsidP="00835E2F">
      <w:r w:rsidRPr="007A7E21">
        <w:rPr>
          <w:rFonts w:ascii="Comic Sans MS" w:hAnsi="Comic Sans MS"/>
          <w:noProof/>
          <w:lang w:eastAsia="fr-BE"/>
        </w:rPr>
        <w:pict>
          <v:rect id="_x0000_s1031" style="position:absolute;margin-left:169.15pt;margin-top:86.05pt;width:332.25pt;height:261.75pt;z-index:251675648;mso-position-horizontal-relative:text;mso-position-vertical-relative:text" strokecolor="black [3213]" strokeweight="3pt">
            <v:stroke dashstyle="1 1"/>
            <v:textbox style="mso-next-textbox:#_x0000_s1031">
              <w:txbxContent>
                <w:p w:rsidR="006C1D5C" w:rsidRPr="00C52B86" w:rsidRDefault="00EF6E47" w:rsidP="006C1D5C">
                  <w:pPr>
                    <w:spacing w:after="0"/>
                    <w:jc w:val="center"/>
                    <w:rPr>
                      <w:rFonts w:ascii="Comic Sans MS" w:hAnsi="Comic Sans MS"/>
                      <w:b/>
                      <w:szCs w:val="24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  <w:szCs w:val="24"/>
                      <w:u w:val="single"/>
                    </w:rPr>
                    <w:t>Etape 1 : Bingo de la classe</w:t>
                  </w:r>
                </w:p>
                <w:p w:rsidR="006C1D5C" w:rsidRDefault="006C1D5C" w:rsidP="006C1D5C">
                  <w:pPr>
                    <w:spacing w:after="0"/>
                    <w:rPr>
                      <w:rFonts w:ascii="Comic Sans MS" w:hAnsi="Comic Sans MS"/>
                    </w:rPr>
                  </w:pPr>
                  <w:r w:rsidRPr="00485F92">
                    <w:rPr>
                      <w:rFonts w:ascii="Comic Sans MS" w:hAnsi="Comic Sans MS"/>
                      <w:b/>
                      <w:u w:val="single"/>
                    </w:rPr>
                    <w:t>Situation d’apprentissage :</w:t>
                  </w:r>
                  <w:r>
                    <w:rPr>
                      <w:rFonts w:ascii="Comic Sans MS" w:hAnsi="Comic Sans MS"/>
                    </w:rPr>
                    <w:t xml:space="preserve"> Projet – </w:t>
                  </w:r>
                  <w:r w:rsidRPr="0096653C">
                    <w:rPr>
                      <w:rFonts w:ascii="Comic Sans MS" w:hAnsi="Comic Sans MS"/>
                      <w:b/>
                    </w:rPr>
                    <w:t>défi/ SM</w:t>
                  </w:r>
                  <w:r>
                    <w:rPr>
                      <w:rFonts w:ascii="Comic Sans MS" w:hAnsi="Comic Sans MS"/>
                    </w:rPr>
                    <w:t xml:space="preserve"> – Apprentissage – </w:t>
                  </w:r>
                  <w:r w:rsidRPr="0096653C">
                    <w:rPr>
                      <w:rFonts w:ascii="Comic Sans MS" w:hAnsi="Comic Sans MS"/>
                    </w:rPr>
                    <w:t>découverte</w:t>
                  </w:r>
                  <w:r>
                    <w:rPr>
                      <w:rFonts w:ascii="Comic Sans MS" w:hAnsi="Comic Sans MS"/>
                    </w:rPr>
                    <w:t xml:space="preserve"> – application</w:t>
                  </w:r>
                </w:p>
                <w:p w:rsidR="006C1D5C" w:rsidRDefault="006C1D5C" w:rsidP="006C1D5C">
                  <w:pPr>
                    <w:spacing w:after="0"/>
                    <w:rPr>
                      <w:rFonts w:ascii="Comic Sans MS" w:hAnsi="Comic Sans MS"/>
                    </w:rPr>
                  </w:pPr>
                  <w:r w:rsidRPr="00485F92">
                    <w:rPr>
                      <w:rFonts w:ascii="Comic Sans MS" w:hAnsi="Comic Sans MS"/>
                      <w:b/>
                      <w:u w:val="single"/>
                    </w:rPr>
                    <w:t>Organisation :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9A0F9F">
                    <w:rPr>
                      <w:rFonts w:ascii="Comic Sans MS" w:hAnsi="Comic Sans MS"/>
                      <w:b/>
                    </w:rPr>
                    <w:t>collectif</w:t>
                  </w:r>
                  <w:r>
                    <w:rPr>
                      <w:rFonts w:ascii="Comic Sans MS" w:hAnsi="Comic Sans MS"/>
                    </w:rPr>
                    <w:t xml:space="preserve"> – </w:t>
                  </w:r>
                  <w:r w:rsidRPr="00C94E66">
                    <w:rPr>
                      <w:rFonts w:ascii="Comic Sans MS" w:hAnsi="Comic Sans MS"/>
                      <w:b/>
                    </w:rPr>
                    <w:t>individuel</w:t>
                  </w:r>
                  <w:r>
                    <w:rPr>
                      <w:rFonts w:ascii="Comic Sans MS" w:hAnsi="Comic Sans MS"/>
                    </w:rPr>
                    <w:t xml:space="preserve"> – groupes –</w:t>
                  </w:r>
                </w:p>
                <w:p w:rsidR="006C1D5C" w:rsidRPr="00485F92" w:rsidRDefault="006C1D5C" w:rsidP="006C1D5C">
                  <w:pPr>
                    <w:spacing w:after="0"/>
                    <w:rPr>
                      <w:rFonts w:ascii="Comic Sans MS" w:hAnsi="Comic Sans MS"/>
                      <w:b/>
                      <w:u w:val="single"/>
                    </w:rPr>
                  </w:pPr>
                  <w:r w:rsidRPr="00485F92">
                    <w:rPr>
                      <w:rFonts w:ascii="Comic Sans MS" w:hAnsi="Comic Sans MS"/>
                      <w:b/>
                      <w:u w:val="single"/>
                    </w:rPr>
                    <w:t xml:space="preserve">Déroulement : </w:t>
                  </w:r>
                </w:p>
                <w:p w:rsidR="006C1D5C" w:rsidRDefault="00EF6E47" w:rsidP="006C1D5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Explication des règles du jeu: Chaque élève doit aller vers un autre en lui posant une question parmi les cases du bingo. Si l'élève répond oui, on peut alors cocher la case. L'élève coopèr</w:t>
                  </w:r>
                  <w:r w:rsidR="004C0C43">
                    <w:rPr>
                      <w:rFonts w:ascii="Comic Sans MS" w:hAnsi="Comic Sans MS"/>
                    </w:rPr>
                    <w:t xml:space="preserve">e ainsi pour remplir une ligne verticale, horizontale ou diagonale pour crier "bingo" et remporter une gommette. L'enfant qui a le plus de gommettes a gagné. </w:t>
                  </w:r>
                </w:p>
                <w:p w:rsidR="00EF6E47" w:rsidRPr="00567DC8" w:rsidRDefault="004C0C43" w:rsidP="006C1D5C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Réalisation du j</w:t>
                  </w:r>
                  <w:r w:rsidR="00EF6E47">
                    <w:rPr>
                      <w:rFonts w:ascii="Comic Sans MS" w:hAnsi="Comic Sans MS"/>
                    </w:rPr>
                    <w:t>eu du bingo de la classe pour faire connaissance.</w:t>
                  </w:r>
                </w:p>
                <w:p w:rsidR="006C1D5C" w:rsidRDefault="006C1D5C" w:rsidP="00EF6E47">
                  <w:pPr>
                    <w:pStyle w:val="Paragraphedeliste"/>
                    <w:ind w:left="0"/>
                    <w:rPr>
                      <w:rFonts w:ascii="Comic Sans MS" w:hAnsi="Comic Sans MS"/>
                      <w:b/>
                      <w:sz w:val="24"/>
                    </w:rPr>
                  </w:pPr>
                  <w:r w:rsidRPr="00C52B86">
                    <w:rPr>
                      <w:rFonts w:ascii="Comic Sans MS" w:hAnsi="Comic Sans MS"/>
                      <w:b/>
                      <w:sz w:val="24"/>
                    </w:rPr>
                    <w:t xml:space="preserve">- - - - - - - - - - - - - - - - - - - - - - - </w:t>
                  </w:r>
                  <w:r w:rsidR="003714CC">
                    <w:rPr>
                      <w:rFonts w:ascii="Comic Sans MS" w:hAnsi="Comic Sans MS"/>
                      <w:b/>
                      <w:sz w:val="24"/>
                    </w:rPr>
                    <w:t xml:space="preserve">- - </w:t>
                  </w:r>
                </w:p>
                <w:p w:rsidR="005C22F2" w:rsidRPr="00567DC8" w:rsidRDefault="005C22F2" w:rsidP="005C22F2">
                  <w:pPr>
                    <w:pStyle w:val="Paragraphedeliste"/>
                    <w:ind w:left="0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 w:rsidR="00292B83">
        <w:rPr>
          <w:noProof/>
          <w:lang w:eastAsia="fr-BE"/>
        </w:rPr>
        <w:pict>
          <v:rect id="_x0000_s1044" style="position:absolute;margin-left:513.3pt;margin-top:80.15pt;width:227.35pt;height:463.7pt;z-index:251680768;mso-position-horizontal-relative:text;mso-position-vertical-relative:text">
            <v:textbox style="mso-next-textbox:#_x0000_s1044">
              <w:txbxContent>
                <w:p w:rsidR="003714CC" w:rsidRPr="00E27B84" w:rsidRDefault="003714CC" w:rsidP="003714CC">
                  <w:pPr>
                    <w:spacing w:after="0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E27B84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 xml:space="preserve">Compétences favorisées : 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79: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le vraisemblable de l’invraisemblable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80: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- le vrai du faux ;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et secondaires.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81: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• en exprimant son opinion personnelle, accompagnée d’une justification cohérente</w:t>
                  </w:r>
                </w:p>
                <w:p w:rsid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82: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Dégager, présenter des informations explicites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et implicites.</w:t>
                  </w:r>
                </w:p>
                <w:p w:rsid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83: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Vérifier des hypothèses émises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personnellement ou proposées.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84: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Gérer le sens global du message et reformuler les informations.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>85: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Utiliser et identifier les différentes structures :narrative, descriptive, explicative, argumentative, structure dialoguée.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 xml:space="preserve">86: 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Organiser et percevoir la progression des idées.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>87: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Identifier les informations principales et secondaires.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 xml:space="preserve">88: 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Utiliser et repérer les procèdes propres à assurer la clarté du message (exemples, illustrations, anecdotes).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 xml:space="preserve">89: 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Veiller à la présentation phonique du message.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>90: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Utiliser et repérer des indices corporels (parmi ceux-ci, l’occupation de l’espace, la posture, les gestes, les mimiques, le regard).</w:t>
                  </w:r>
                </w:p>
                <w:p w:rsidR="003714CC" w:rsidRPr="00DD05F6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DD05F6">
                    <w:rPr>
                      <w:rFonts w:ascii="Comic Sans MS" w:hAnsi="Comic Sans MS"/>
                      <w:sz w:val="20"/>
                      <w:szCs w:val="20"/>
                    </w:rPr>
                    <w:t>91:</w:t>
                  </w:r>
                  <w:r w:rsidRPr="00DD05F6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Utiliser et identifier les interactions entre les éléments verbaux et les supports : schémas, objets, illustrations, tableaux</w:t>
                  </w:r>
                </w:p>
                <w:p w:rsidR="003714CC" w:rsidRPr="00E27B84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D91F88" w:rsidRPr="00D91F88"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5510530</wp:posOffset>
            </wp:positionH>
            <wp:positionV relativeFrom="paragraph">
              <wp:posOffset>1264285</wp:posOffset>
            </wp:positionV>
            <wp:extent cx="762000" cy="66675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clipartof.com/thumbnails/227955-Royalty-Free-RF-Clipart-Illustration-Of-A-Cute-Bee-Holding-A-Green-Cray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2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F88" w:rsidRPr="00D91F88"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969010</wp:posOffset>
            </wp:positionV>
            <wp:extent cx="476250" cy="466725"/>
            <wp:effectExtent l="19050" t="0" r="0" b="0"/>
            <wp:wrapNone/>
            <wp:docPr id="1" name="il_fi" descr="http://us.123rf.com/400wm/400/400/yayayoy/yayayoy1107/yayayoy110700025/10089285-ver-li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s.123rf.com/400wm/400/400/yayayoy/yayayoy1107/yayayoy110700025/10089285-ver-liv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4CC">
        <w:rPr>
          <w:noProof/>
          <w:lang w:eastAsia="fr-BE"/>
        </w:rPr>
        <w:pict>
          <v:rect id="_x0000_s1042" style="position:absolute;margin-left:-46.95pt;margin-top:80.15pt;width:208.6pt;height:449.9pt;z-index:251679744;mso-position-horizontal-relative:text;mso-position-vertical-relative:text">
            <v:textbox style="mso-next-textbox:#_x0000_s1042">
              <w:txbxContent>
                <w:p w:rsidR="00E27B84" w:rsidRPr="00E27B84" w:rsidRDefault="00E27B84" w:rsidP="00CD3CC6">
                  <w:pPr>
                    <w:spacing w:after="0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E27B84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 xml:space="preserve">Compétences favorisées : 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67: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En tenant compte des critères suivants :de l’intention poursuivie, de parole ou d’écoute (informer, s’informer /expliquer, comprendre / donner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des consignes, les comprendre /donner du plaisir, prendre du plaisir),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68: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des interlocuteurs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69: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des interlocuteurs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70: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• des modalités de la situation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70: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En pratiquant une écoute active (en posant des questions, en reformulant…).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71: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En utilisant des procèdes linguistiques qui garantissent la relation (courtoisie, tours et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temps de parole…).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72: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Présenter le message ou y réagir.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73: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Pratiquer la lecture d’un message à voix haute avec lecture mentale préalable.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74: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Relier des informations significatives du message à ses connaissances et à d’autres sources.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75: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Sélectionner les informations répondant </w:t>
                  </w:r>
                  <w:r w:rsidRPr="003714CC">
                    <w:rPr>
                      <w:rFonts w:ascii="Comic Sans MS" w:eastAsia="Function-Regular" w:hAnsi="Comic Sans MS" w:cs="Function-Bold"/>
                      <w:bCs/>
                      <w:sz w:val="20"/>
                      <w:szCs w:val="20"/>
                    </w:rPr>
                    <w:t>à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un projet.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76: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Réagir a un document, en interaction éventuelle avec d’autres,</w:t>
                  </w:r>
                </w:p>
                <w:p w:rsidR="003714CC" w:rsidRPr="003714CC" w:rsidRDefault="003714CC" w:rsidP="003714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 xml:space="preserve">77: 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>• en distinguant :l’essentiel de l’accessoire</w:t>
                  </w:r>
                </w:p>
                <w:p w:rsidR="003714CC" w:rsidRPr="003714CC" w:rsidRDefault="003714CC" w:rsidP="003714CC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714CC">
                    <w:rPr>
                      <w:rFonts w:ascii="Comic Sans MS" w:hAnsi="Comic Sans MS"/>
                      <w:sz w:val="20"/>
                      <w:szCs w:val="20"/>
                    </w:rPr>
                    <w:t>78:</w:t>
                  </w:r>
                  <w:r w:rsidRPr="003714CC">
                    <w:rPr>
                      <w:rFonts w:ascii="Comic Sans MS" w:eastAsia="Function-Regular" w:hAnsi="Comic Sans MS" w:cs="Function-Regular"/>
                      <w:sz w:val="20"/>
                      <w:szCs w:val="20"/>
                    </w:rPr>
                    <w:t xml:space="preserve"> - le réel de l’imaginaire,</w:t>
                  </w:r>
                </w:p>
                <w:p w:rsidR="00CD3CC6" w:rsidRPr="00E27B84" w:rsidRDefault="00CD3CC6" w:rsidP="00FE07AF">
                  <w:pPr>
                    <w:spacing w:after="0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Pr="00CD3CC6" w:rsidRDefault="00CD3CC6" w:rsidP="00CD3CC6"/>
    <w:p w:rsidR="00CD3CC6" w:rsidRDefault="004C0C43" w:rsidP="00CD3CC6">
      <w:r>
        <w:rPr>
          <w:noProof/>
          <w:lang w:eastAsia="fr-BE"/>
        </w:rPr>
        <w:pict>
          <v:rect id="_x0000_s1045" style="position:absolute;margin-left:348.65pt;margin-top:17.5pt;width:157.5pt;height:32.9pt;z-index:251685888">
            <v:textbox style="mso-next-textbox:#_x0000_s1045">
              <w:txbxContent>
                <w:p w:rsidR="00AB17CA" w:rsidRPr="00AB17CA" w:rsidRDefault="00AB17CA" w:rsidP="00AB17C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Arial Rounded MT Bold" w:hAnsi="Arial Rounded MT Bold"/>
                      <w:b/>
                      <w:u w:val="single"/>
                    </w:rPr>
                    <w:t xml:space="preserve">Matériel: </w:t>
                  </w:r>
                  <w:r>
                    <w:rPr>
                      <w:rFonts w:ascii="Comic Sans MS" w:hAnsi="Comic Sans MS"/>
                    </w:rPr>
                    <w:t>fiches de bingo.</w:t>
                  </w:r>
                </w:p>
                <w:p w:rsidR="00AB17CA" w:rsidRDefault="00AB17CA" w:rsidP="00AB17CA"/>
              </w:txbxContent>
            </v:textbox>
          </v:rect>
        </w:pict>
      </w:r>
      <w:r>
        <w:rPr>
          <w:noProof/>
          <w:lang w:eastAsia="fr-BE"/>
        </w:rPr>
        <w:pict>
          <v:rect id="_x0000_s1032" style="position:absolute;margin-left:180.9pt;margin-top:8.8pt;width:157.5pt;height:66.65pt;z-index:251676672">
            <v:textbox style="mso-next-textbox:#_x0000_s1032">
              <w:txbxContent>
                <w:p w:rsidR="005C22F2" w:rsidRPr="009A0F9F" w:rsidRDefault="005C22F2" w:rsidP="005C22F2">
                  <w:pPr>
                    <w:rPr>
                      <w:rFonts w:ascii="Arial Rounded MT Bold" w:hAnsi="Arial Rounded MT Bold"/>
                      <w:b/>
                      <w:u w:val="single"/>
                    </w:rPr>
                  </w:pPr>
                  <w:r w:rsidRPr="009A0F9F">
                    <w:rPr>
                      <w:rFonts w:ascii="Arial Rounded MT Bold" w:hAnsi="Arial Rounded MT Bold"/>
                      <w:b/>
                      <w:u w:val="single"/>
                    </w:rPr>
                    <w:t xml:space="preserve">Observations – prolongements : </w:t>
                  </w:r>
                </w:p>
                <w:p w:rsidR="005C22F2" w:rsidRDefault="005C22F2" w:rsidP="005C22F2"/>
              </w:txbxContent>
            </v:textbox>
          </v:rect>
        </w:pict>
      </w:r>
    </w:p>
    <w:p w:rsidR="00CD3CC6" w:rsidRDefault="00CD3CC6" w:rsidP="00CD3CC6">
      <w:pPr>
        <w:tabs>
          <w:tab w:val="left" w:pos="1126"/>
        </w:tabs>
      </w:pPr>
      <w:r>
        <w:tab/>
      </w:r>
    </w:p>
    <w:p w:rsidR="00CD3CC6" w:rsidRDefault="00CD3CC6"/>
    <w:p w:rsidR="00006AA6" w:rsidRDefault="00006AA6" w:rsidP="00CD3CC6">
      <w:pPr>
        <w:tabs>
          <w:tab w:val="left" w:pos="1126"/>
        </w:tabs>
        <w:spacing w:after="0" w:line="240" w:lineRule="auto"/>
      </w:pPr>
    </w:p>
    <w:p w:rsidR="00006AA6" w:rsidRDefault="00006AA6" w:rsidP="00006AA6">
      <w:pPr>
        <w:spacing w:line="480" w:lineRule="auto"/>
        <w:sectPr w:rsidR="00006AA6" w:rsidSect="00CD3CC6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:rsidR="00006AA6" w:rsidRDefault="00006AA6" w:rsidP="00006AA6">
      <w:r>
        <w:rPr>
          <w:noProof/>
          <w:lang w:eastAsia="fr-BE"/>
        </w:rPr>
        <w:lastRenderedPageBreak/>
        <w:pict>
          <v:rect id="_x0000_s1046" style="position:absolute;margin-left:-23.2pt;margin-top:6.65pt;width:503.05pt;height:55.1pt;z-index:251686912">
            <v:textbox style="mso-next-textbox:#_x0000_s1046">
              <w:txbxContent>
                <w:p w:rsidR="00006AA6" w:rsidRDefault="00006AA6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Prénom: ________________ 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Date: _______</w:t>
                  </w:r>
                </w:p>
                <w:p w:rsidR="00006AA6" w:rsidRPr="00006AA6" w:rsidRDefault="001D2080" w:rsidP="00006AA6">
                  <w:pPr>
                    <w:jc w:val="center"/>
                    <w:rPr>
                      <w:rFonts w:ascii="Little Miss Cursive" w:hAnsi="Little Miss Cursive"/>
                    </w:rPr>
                  </w:pPr>
                  <w:r>
                    <w:rPr>
                      <w:rFonts w:ascii="Little Miss Cursive" w:hAnsi="Little Miss Cursive"/>
                    </w:rPr>
                    <w:t>SAVOIR PARLER ET  ECOUTER</w:t>
                  </w:r>
                  <w:r w:rsidR="00006AA6" w:rsidRPr="00006AA6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:</w:t>
                  </w:r>
                  <w:r w:rsidR="00006AA6">
                    <w:rPr>
                      <w:rFonts w:ascii="Little Miss Cursive" w:hAnsi="Little Miss Cursive"/>
                    </w:rPr>
                    <w:t xml:space="preserve"> le bingo de la classe</w:t>
                  </w:r>
                </w:p>
              </w:txbxContent>
            </v:textbox>
          </v:rect>
        </w:pict>
      </w:r>
    </w:p>
    <w:p w:rsidR="003943A4" w:rsidRDefault="003943A4" w:rsidP="00006AA6">
      <w:pPr>
        <w:rPr>
          <w:rFonts w:ascii="Cursive standard" w:hAnsi="Cursive standard"/>
          <w:sz w:val="28"/>
          <w:szCs w:val="28"/>
        </w:rPr>
      </w:pPr>
    </w:p>
    <w:p w:rsidR="003943A4" w:rsidRDefault="003943A4" w:rsidP="00006AA6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4787900</wp:posOffset>
            </wp:positionH>
            <wp:positionV relativeFrom="margin">
              <wp:posOffset>1053465</wp:posOffset>
            </wp:positionV>
            <wp:extent cx="1056005" cy="1219200"/>
            <wp:effectExtent l="19050" t="0" r="0" b="0"/>
            <wp:wrapSquare wrapText="bothSides"/>
            <wp:docPr id="2" name="il_fi" descr="http://www.dreamstime.com/dog-detective-thumb7687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eamstime.com/dog-detective-thumb7687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AA6" w:rsidRPr="00C7541A" w:rsidRDefault="00C7541A" w:rsidP="00006AA6">
      <w:pPr>
        <w:rPr>
          <w:rFonts w:ascii="Cursive standard" w:hAnsi="Cursive standard"/>
          <w:sz w:val="28"/>
          <w:szCs w:val="28"/>
        </w:rPr>
      </w:pPr>
      <w:r w:rsidRPr="00C7541A">
        <w:rPr>
          <w:rFonts w:ascii="Cursive standard" w:hAnsi="Cursive standard"/>
          <w:sz w:val="28"/>
          <w:szCs w:val="28"/>
        </w:rPr>
        <w:t xml:space="preserve">Ecoute bien les consignes du jeu Bingo pour remplir le plus vite </w:t>
      </w:r>
      <w:r>
        <w:rPr>
          <w:rFonts w:ascii="Cursive standard" w:hAnsi="Cursive standard"/>
          <w:sz w:val="28"/>
          <w:szCs w:val="28"/>
        </w:rPr>
        <w:t>possible la</w:t>
      </w:r>
      <w:r w:rsidRPr="00C7541A">
        <w:rPr>
          <w:rFonts w:ascii="Cursive standard" w:hAnsi="Cursive standard"/>
          <w:sz w:val="28"/>
          <w:szCs w:val="28"/>
        </w:rPr>
        <w:t xml:space="preserve"> grille en coopérant avec tes camarades.</w:t>
      </w:r>
      <w:r w:rsidRPr="00C7541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Y="75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1872"/>
        <w:gridCol w:w="1883"/>
        <w:gridCol w:w="1876"/>
        <w:gridCol w:w="1881"/>
        <w:gridCol w:w="1918"/>
      </w:tblGrid>
      <w:tr w:rsidR="00C7541A" w:rsidTr="00C7541A">
        <w:tc>
          <w:tcPr>
            <w:tcW w:w="1983" w:type="dxa"/>
            <w:shd w:val="clear" w:color="auto" w:fill="7F7F7F" w:themeFill="text1" w:themeFillTint="80"/>
          </w:tcPr>
          <w:p w:rsidR="00C7541A" w:rsidRPr="00E37DF2" w:rsidRDefault="00C7541A" w:rsidP="00C7541A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B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C7541A" w:rsidRPr="00E37DF2" w:rsidRDefault="00C7541A" w:rsidP="00C7541A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I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C7541A" w:rsidRPr="00E37DF2" w:rsidRDefault="00C7541A" w:rsidP="00C7541A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N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C7541A" w:rsidRPr="00E37DF2" w:rsidRDefault="00C7541A" w:rsidP="00C7541A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G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C7541A" w:rsidRPr="00E37DF2" w:rsidRDefault="00C7541A" w:rsidP="00C7541A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O</w:t>
            </w:r>
          </w:p>
        </w:tc>
      </w:tr>
      <w:tr w:rsidR="00C7541A" w:rsidTr="00C7541A">
        <w:tc>
          <w:tcPr>
            <w:tcW w:w="1983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E37DF2">
              <w:rPr>
                <w:rFonts w:ascii="Comic Sans MS" w:hAnsi="Comic Sans MS"/>
                <w:sz w:val="26"/>
                <w:szCs w:val="26"/>
              </w:rPr>
              <w:t>Je fais partie d'une équipe de foot.</w:t>
            </w: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déjà allé(e) en avion.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tiens mon crayon de la main gauche.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 animal à la maison.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joue d'un instrument de musique.</w:t>
            </w:r>
          </w:p>
        </w:tc>
      </w:tr>
      <w:tr w:rsidR="00C7541A" w:rsidTr="00C7541A">
        <w:tc>
          <w:tcPr>
            <w:tcW w:w="1983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une montre à mon poignet.</w:t>
            </w: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porte des lunettes.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n'ai pas de nintendo DS.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les pommes.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des cheveux frisés.</w:t>
            </w:r>
          </w:p>
        </w:tc>
      </w:tr>
      <w:tr w:rsidR="00C7541A" w:rsidTr="00C7541A">
        <w:tc>
          <w:tcPr>
            <w:tcW w:w="1983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chanter.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J'écoute souvent de la musique.</w:t>
            </w: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808080" w:themeFill="background1" w:themeFillShade="80"/>
          </w:tcPr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roule souvent à vélo.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une cousine.</w:t>
            </w:r>
          </w:p>
        </w:tc>
      </w:tr>
      <w:tr w:rsidR="00C7541A" w:rsidTr="00C7541A">
        <w:tc>
          <w:tcPr>
            <w:tcW w:w="1983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Mon papa a des cheveux bruns.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Ma maman travaille dans un bureau.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Il y a une gare dans ma ville.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déjà monté(e) sur un cheval.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manger des légumes.</w:t>
            </w: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C7541A" w:rsidTr="00C7541A">
        <w:tc>
          <w:tcPr>
            <w:tcW w:w="1983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Mon cousin est plus jeune que moi.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déjà allé(e) en métro.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sais nager.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les ananas.</w:t>
            </w:r>
          </w:p>
        </w:tc>
        <w:tc>
          <w:tcPr>
            <w:tcW w:w="1984" w:type="dxa"/>
          </w:tcPr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 les cheveux blonds. </w:t>
            </w:r>
          </w:p>
          <w:p w:rsidR="00C7541A" w:rsidRPr="00E37DF2" w:rsidRDefault="00C7541A" w:rsidP="00C7541A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7541A" w:rsidRDefault="00C7541A" w:rsidP="00C7541A"/>
    <w:p w:rsidR="00C7541A" w:rsidRPr="00C7541A" w:rsidRDefault="003943A4" w:rsidP="00C7541A">
      <w:r>
        <w:rPr>
          <w:noProof/>
          <w:lang w:eastAsia="fr-BE"/>
        </w:rPr>
        <w:lastRenderedPageBreak/>
        <w:pict>
          <v:rect id="_x0000_s1049" style="position:absolute;margin-left:-28.45pt;margin-top:7.75pt;width:503.05pt;height:55.1pt;z-index:251688960">
            <v:textbox style="mso-next-textbox:#_x0000_s1049">
              <w:txbxContent>
                <w:p w:rsidR="00C7541A" w:rsidRDefault="00C7541A" w:rsidP="00C7541A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Prénom: ________________ 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Date: _______</w:t>
                  </w:r>
                </w:p>
                <w:p w:rsidR="00C7541A" w:rsidRPr="00006AA6" w:rsidRDefault="00344DED" w:rsidP="00C7541A">
                  <w:pPr>
                    <w:jc w:val="center"/>
                    <w:rPr>
                      <w:rFonts w:ascii="Little Miss Cursive" w:hAnsi="Little Miss Cursive"/>
                    </w:rPr>
                  </w:pPr>
                  <w:r>
                    <w:rPr>
                      <w:rFonts w:ascii="Little Miss Cursive" w:hAnsi="Little Miss Cursive"/>
                    </w:rPr>
                    <w:t>SAVOIR PARLER ET  ECOUTER</w:t>
                  </w:r>
                  <w:r w:rsidR="00C7541A" w:rsidRPr="00006AA6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:</w:t>
                  </w:r>
                  <w:r w:rsidR="00C7541A">
                    <w:rPr>
                      <w:rFonts w:ascii="Little Miss Cursive" w:hAnsi="Little Miss Cursive"/>
                    </w:rPr>
                    <w:t xml:space="preserve"> le bingo de la classe</w:t>
                  </w:r>
                </w:p>
              </w:txbxContent>
            </v:textbox>
          </v:rect>
        </w:pict>
      </w:r>
    </w:p>
    <w:p w:rsidR="00C7541A" w:rsidRPr="00C7541A" w:rsidRDefault="00C7541A" w:rsidP="00C7541A"/>
    <w:p w:rsidR="00C7541A" w:rsidRDefault="00C7541A" w:rsidP="00C7541A">
      <w:r>
        <w:rPr>
          <w:noProof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4782820</wp:posOffset>
            </wp:positionH>
            <wp:positionV relativeFrom="margin">
              <wp:posOffset>807720</wp:posOffset>
            </wp:positionV>
            <wp:extent cx="1063625" cy="1219200"/>
            <wp:effectExtent l="19050" t="0" r="3175" b="0"/>
            <wp:wrapSquare wrapText="bothSides"/>
            <wp:docPr id="3" name="il_fi" descr="http://www.dreamstime.com/dog-detective-thumb7687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eamstime.com/dog-detective-thumb76877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41A" w:rsidRPr="00C7541A" w:rsidRDefault="00C7541A" w:rsidP="00C7541A">
      <w:pPr>
        <w:rPr>
          <w:rFonts w:ascii="Cursive standard" w:hAnsi="Cursive standard"/>
          <w:sz w:val="28"/>
          <w:szCs w:val="28"/>
        </w:rPr>
      </w:pPr>
      <w:r w:rsidRPr="00C7541A">
        <w:rPr>
          <w:rFonts w:ascii="Cursive standard" w:hAnsi="Cursive standard"/>
          <w:sz w:val="28"/>
          <w:szCs w:val="28"/>
        </w:rPr>
        <w:t xml:space="preserve">Ecoute bien les consignes du jeu Bingo pour remplir le plus vite </w:t>
      </w:r>
      <w:r>
        <w:rPr>
          <w:rFonts w:ascii="Cursive standard" w:hAnsi="Cursive standard"/>
          <w:sz w:val="28"/>
          <w:szCs w:val="28"/>
        </w:rPr>
        <w:t>possible la</w:t>
      </w:r>
      <w:r w:rsidRPr="00C7541A">
        <w:rPr>
          <w:rFonts w:ascii="Cursive standard" w:hAnsi="Cursive standard"/>
          <w:sz w:val="28"/>
          <w:szCs w:val="28"/>
        </w:rPr>
        <w:t xml:space="preserve"> grille en coopérant avec tes camarades.</w:t>
      </w:r>
      <w:r w:rsidRPr="00C7541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Grilledutableau"/>
        <w:tblpPr w:leftFromText="141" w:rightFromText="141" w:vertAnchor="text" w:horzAnchor="margin" w:tblpY="1351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1817"/>
        <w:gridCol w:w="1874"/>
        <w:gridCol w:w="1950"/>
        <w:gridCol w:w="1897"/>
        <w:gridCol w:w="1892"/>
      </w:tblGrid>
      <w:tr w:rsidR="00C7541A" w:rsidTr="003943A4">
        <w:tc>
          <w:tcPr>
            <w:tcW w:w="1817" w:type="dxa"/>
            <w:shd w:val="clear" w:color="auto" w:fill="7F7F7F" w:themeFill="text1" w:themeFillTint="80"/>
          </w:tcPr>
          <w:p w:rsidR="00C7541A" w:rsidRPr="00E37DF2" w:rsidRDefault="00C7541A" w:rsidP="003943A4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B</w:t>
            </w:r>
          </w:p>
        </w:tc>
        <w:tc>
          <w:tcPr>
            <w:tcW w:w="1874" w:type="dxa"/>
            <w:shd w:val="clear" w:color="auto" w:fill="7F7F7F" w:themeFill="text1" w:themeFillTint="80"/>
          </w:tcPr>
          <w:p w:rsidR="00C7541A" w:rsidRPr="00E37DF2" w:rsidRDefault="00C7541A" w:rsidP="003943A4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I</w:t>
            </w:r>
          </w:p>
        </w:tc>
        <w:tc>
          <w:tcPr>
            <w:tcW w:w="1950" w:type="dxa"/>
            <w:shd w:val="clear" w:color="auto" w:fill="7F7F7F" w:themeFill="text1" w:themeFillTint="80"/>
          </w:tcPr>
          <w:p w:rsidR="00C7541A" w:rsidRPr="00E37DF2" w:rsidRDefault="00C7541A" w:rsidP="003943A4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N</w:t>
            </w:r>
          </w:p>
        </w:tc>
        <w:tc>
          <w:tcPr>
            <w:tcW w:w="1897" w:type="dxa"/>
            <w:shd w:val="clear" w:color="auto" w:fill="7F7F7F" w:themeFill="text1" w:themeFillTint="80"/>
          </w:tcPr>
          <w:p w:rsidR="00C7541A" w:rsidRPr="00E37DF2" w:rsidRDefault="00C7541A" w:rsidP="003943A4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G</w:t>
            </w:r>
          </w:p>
        </w:tc>
        <w:tc>
          <w:tcPr>
            <w:tcW w:w="1892" w:type="dxa"/>
            <w:shd w:val="clear" w:color="auto" w:fill="7F7F7F" w:themeFill="text1" w:themeFillTint="80"/>
          </w:tcPr>
          <w:p w:rsidR="00C7541A" w:rsidRPr="00E37DF2" w:rsidRDefault="00C7541A" w:rsidP="003943A4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O</w:t>
            </w:r>
          </w:p>
        </w:tc>
      </w:tr>
      <w:tr w:rsidR="00C7541A" w:rsidTr="003943A4">
        <w:tc>
          <w:tcPr>
            <w:tcW w:w="181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une soeur.</w:t>
            </w: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74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vu Sammy 2 au cinéma.</w:t>
            </w:r>
          </w:p>
        </w:tc>
        <w:tc>
          <w:tcPr>
            <w:tcW w:w="1950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jouer au foot.</w:t>
            </w:r>
          </w:p>
        </w:tc>
        <w:tc>
          <w:tcPr>
            <w:tcW w:w="189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 déjà été en France en vacances. </w:t>
            </w:r>
          </w:p>
        </w:tc>
        <w:tc>
          <w:tcPr>
            <w:tcW w:w="1892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joue d'un instrument de musique.</w:t>
            </w:r>
          </w:p>
          <w:p w:rsidR="00FE2282" w:rsidRPr="00E37DF2" w:rsidRDefault="00FE2282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C7541A" w:rsidTr="003943A4">
        <w:tc>
          <w:tcPr>
            <w:tcW w:w="181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</w:t>
            </w:r>
            <w:r w:rsidR="008F7363">
              <w:rPr>
                <w:rFonts w:ascii="Comic Sans MS" w:hAnsi="Comic Sans MS"/>
                <w:sz w:val="26"/>
                <w:szCs w:val="26"/>
              </w:rPr>
              <w:t xml:space="preserve"> vélo.</w:t>
            </w: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74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Je </w:t>
            </w:r>
            <w:r w:rsidR="008F7363">
              <w:rPr>
                <w:rFonts w:ascii="Comic Sans MS" w:hAnsi="Comic Sans MS"/>
                <w:sz w:val="26"/>
                <w:szCs w:val="26"/>
              </w:rPr>
              <w:t xml:space="preserve">suis déjà allé(e) chez le dentiste. </w:t>
            </w:r>
          </w:p>
          <w:p w:rsidR="00FE2282" w:rsidRPr="00E37DF2" w:rsidRDefault="00FE2282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50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les épinards.</w:t>
            </w:r>
          </w:p>
        </w:tc>
        <w:tc>
          <w:tcPr>
            <w:tcW w:w="1897" w:type="dxa"/>
          </w:tcPr>
          <w:p w:rsidR="008F7363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F7363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allé en</w:t>
            </w: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Italie. </w:t>
            </w:r>
          </w:p>
        </w:tc>
        <w:tc>
          <w:tcPr>
            <w:tcW w:w="1892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un garçon.</w:t>
            </w:r>
          </w:p>
        </w:tc>
      </w:tr>
      <w:tr w:rsidR="00C7541A" w:rsidTr="003943A4">
        <w:tc>
          <w:tcPr>
            <w:tcW w:w="181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</w:t>
            </w:r>
            <w:r w:rsidR="008F7363">
              <w:rPr>
                <w:rFonts w:ascii="Comic Sans MS" w:hAnsi="Comic Sans MS"/>
                <w:sz w:val="26"/>
                <w:szCs w:val="26"/>
              </w:rPr>
              <w:t xml:space="preserve"> un chien.</w:t>
            </w:r>
          </w:p>
        </w:tc>
        <w:tc>
          <w:tcPr>
            <w:tcW w:w="1874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l'aîné de la famille.</w:t>
            </w:r>
          </w:p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FE2282" w:rsidRPr="00E37DF2" w:rsidRDefault="00FE2282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50" w:type="dxa"/>
            <w:shd w:val="clear" w:color="auto" w:fill="808080" w:themeFill="background1" w:themeFillShade="80"/>
          </w:tcPr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9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</w:t>
            </w:r>
            <w:r w:rsidR="008F7363">
              <w:rPr>
                <w:rFonts w:ascii="Comic Sans MS" w:hAnsi="Comic Sans MS"/>
                <w:sz w:val="26"/>
                <w:szCs w:val="26"/>
              </w:rPr>
              <w:t>'ai peur des araignées.</w:t>
            </w:r>
          </w:p>
        </w:tc>
        <w:tc>
          <w:tcPr>
            <w:tcW w:w="1892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</w:t>
            </w:r>
            <w:r w:rsidR="008F7363">
              <w:rPr>
                <w:rFonts w:ascii="Comic Sans MS" w:hAnsi="Comic Sans MS"/>
                <w:sz w:val="26"/>
                <w:szCs w:val="26"/>
              </w:rPr>
              <w:t>ime les fraises.</w:t>
            </w:r>
          </w:p>
        </w:tc>
      </w:tr>
      <w:tr w:rsidR="00C7541A" w:rsidTr="003943A4">
        <w:tc>
          <w:tcPr>
            <w:tcW w:w="181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les chicons.</w:t>
            </w:r>
          </w:p>
        </w:tc>
        <w:tc>
          <w:tcPr>
            <w:tcW w:w="1874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lis des bandes-dessinées.</w:t>
            </w:r>
          </w:p>
        </w:tc>
        <w:tc>
          <w:tcPr>
            <w:tcW w:w="1950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les chevaux.</w:t>
            </w:r>
          </w:p>
        </w:tc>
        <w:tc>
          <w:tcPr>
            <w:tcW w:w="189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Je </w:t>
            </w:r>
            <w:r w:rsidR="008F7363">
              <w:rPr>
                <w:rFonts w:ascii="Comic Sans MS" w:hAnsi="Comic Sans MS"/>
                <w:sz w:val="26"/>
                <w:szCs w:val="26"/>
              </w:rPr>
              <w:t>n'aime pas le poisson.</w:t>
            </w:r>
          </w:p>
        </w:tc>
        <w:tc>
          <w:tcPr>
            <w:tcW w:w="1892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</w:t>
            </w:r>
            <w:r w:rsidR="008F7363">
              <w:rPr>
                <w:rFonts w:ascii="Comic Sans MS" w:hAnsi="Comic Sans MS"/>
                <w:sz w:val="26"/>
                <w:szCs w:val="26"/>
              </w:rPr>
              <w:t xml:space="preserve"> une cousine plus jeune que moi.</w:t>
            </w:r>
          </w:p>
          <w:p w:rsidR="00C7541A" w:rsidRPr="00E37DF2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C7541A" w:rsidTr="003943A4">
        <w:tc>
          <w:tcPr>
            <w:tcW w:w="181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allé(e) en avion.</w:t>
            </w:r>
          </w:p>
        </w:tc>
        <w:tc>
          <w:tcPr>
            <w:tcW w:w="1874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 chocolat.</w:t>
            </w:r>
          </w:p>
        </w:tc>
        <w:tc>
          <w:tcPr>
            <w:tcW w:w="1950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J'habite dans un appartement.</w:t>
            </w:r>
          </w:p>
        </w:tc>
        <w:tc>
          <w:tcPr>
            <w:tcW w:w="1897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Pr="00E37DF2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possède un ordinateur.</w:t>
            </w:r>
          </w:p>
        </w:tc>
        <w:tc>
          <w:tcPr>
            <w:tcW w:w="1892" w:type="dxa"/>
          </w:tcPr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C7541A" w:rsidRDefault="008F7363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Je suis allé au musée. </w:t>
            </w:r>
          </w:p>
          <w:p w:rsidR="00C7541A" w:rsidRDefault="00C7541A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FE2282" w:rsidRPr="00E37DF2" w:rsidRDefault="00FE2282" w:rsidP="003943A4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3943A4" w:rsidRDefault="003943A4" w:rsidP="00C7541A"/>
    <w:p w:rsidR="003943A4" w:rsidRDefault="003943A4" w:rsidP="00C7541A"/>
    <w:p w:rsidR="00C7541A" w:rsidRPr="00C7541A" w:rsidRDefault="003943A4" w:rsidP="00C7541A">
      <w:r>
        <w:rPr>
          <w:noProof/>
          <w:lang w:eastAsia="fr-BE"/>
        </w:rPr>
        <w:lastRenderedPageBreak/>
        <w:pict>
          <v:rect id="_x0000_s1050" style="position:absolute;margin-left:-22.35pt;margin-top:5.6pt;width:503.05pt;height:55.1pt;z-index:251692032">
            <v:textbox>
              <w:txbxContent>
                <w:p w:rsidR="00727649" w:rsidRDefault="00727649" w:rsidP="00727649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Prénom: ________________ </w:t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</w:r>
                  <w:r>
                    <w:rPr>
                      <w:rFonts w:ascii="Comic Sans MS" w:hAnsi="Comic Sans MS"/>
                    </w:rPr>
                    <w:tab/>
                    <w:t>Date: _______</w:t>
                  </w:r>
                </w:p>
                <w:p w:rsidR="00727649" w:rsidRPr="00006AA6" w:rsidRDefault="00344DED" w:rsidP="00727649">
                  <w:pPr>
                    <w:jc w:val="center"/>
                    <w:rPr>
                      <w:rFonts w:ascii="Little Miss Cursive" w:hAnsi="Little Miss Cursive"/>
                    </w:rPr>
                  </w:pPr>
                  <w:r>
                    <w:rPr>
                      <w:rFonts w:ascii="Little Miss Cursive" w:hAnsi="Little Miss Cursive"/>
                    </w:rPr>
                    <w:t>SAVOIR PARLER ET  ECOUTER</w:t>
                  </w:r>
                  <w:r w:rsidR="00727649" w:rsidRPr="00006AA6">
                    <w:rPr>
                      <w:rFonts w:ascii="Comic Sans MS" w:hAnsi="Comic Sans MS"/>
                      <w:b/>
                      <w:sz w:val="26"/>
                      <w:szCs w:val="26"/>
                    </w:rPr>
                    <w:t>:</w:t>
                  </w:r>
                  <w:r w:rsidR="00727649">
                    <w:rPr>
                      <w:rFonts w:ascii="Little Miss Cursive" w:hAnsi="Little Miss Cursive"/>
                    </w:rPr>
                    <w:t xml:space="preserve"> le bingo de la classe</w:t>
                  </w:r>
                </w:p>
              </w:txbxContent>
            </v:textbox>
          </v:rect>
        </w:pict>
      </w:r>
    </w:p>
    <w:p w:rsidR="00C7541A" w:rsidRPr="00C7541A" w:rsidRDefault="00C7541A" w:rsidP="00C7541A"/>
    <w:p w:rsidR="00FE2282" w:rsidRDefault="00727649" w:rsidP="00FE2282">
      <w:r>
        <w:rPr>
          <w:noProof/>
          <w:lang w:eastAsia="fr-B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5036820</wp:posOffset>
            </wp:positionH>
            <wp:positionV relativeFrom="margin">
              <wp:posOffset>807720</wp:posOffset>
            </wp:positionV>
            <wp:extent cx="1047750" cy="1219200"/>
            <wp:effectExtent l="19050" t="0" r="0" b="0"/>
            <wp:wrapSquare wrapText="bothSides"/>
            <wp:docPr id="5" name="il_fi" descr="http://www.dreamstime.com/dog-detective-thumb7687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reamstime.com/dog-detective-thumb76877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43A4" w:rsidRDefault="00FE2282" w:rsidP="00FE2282">
      <w:pPr>
        <w:rPr>
          <w:rFonts w:ascii="Arial" w:hAnsi="Arial" w:cs="Arial"/>
          <w:sz w:val="20"/>
          <w:szCs w:val="20"/>
        </w:rPr>
      </w:pPr>
      <w:r w:rsidRPr="00C7541A">
        <w:rPr>
          <w:rFonts w:ascii="Cursive standard" w:hAnsi="Cursive standard"/>
          <w:sz w:val="28"/>
          <w:szCs w:val="28"/>
        </w:rPr>
        <w:t xml:space="preserve">Ecoute bien les consignes du jeu Bingo pour remplir le plus vite </w:t>
      </w:r>
      <w:r>
        <w:rPr>
          <w:rFonts w:ascii="Cursive standard" w:hAnsi="Cursive standard"/>
          <w:sz w:val="28"/>
          <w:szCs w:val="28"/>
        </w:rPr>
        <w:t>possible la</w:t>
      </w:r>
      <w:r w:rsidRPr="00C7541A">
        <w:rPr>
          <w:rFonts w:ascii="Cursive standard" w:hAnsi="Cursive standard"/>
          <w:sz w:val="28"/>
          <w:szCs w:val="28"/>
        </w:rPr>
        <w:t xml:space="preserve"> grille en coopérant avec tes camarades.</w:t>
      </w:r>
      <w:r w:rsidRPr="00C7541A">
        <w:rPr>
          <w:rFonts w:ascii="Arial" w:hAnsi="Arial" w:cs="Arial"/>
          <w:sz w:val="20"/>
          <w:szCs w:val="20"/>
        </w:rPr>
        <w:t xml:space="preserve"> </w:t>
      </w:r>
    </w:p>
    <w:p w:rsidR="003943A4" w:rsidRPr="003943A4" w:rsidRDefault="003943A4" w:rsidP="00FE2282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468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1881"/>
        <w:gridCol w:w="1877"/>
        <w:gridCol w:w="1913"/>
        <w:gridCol w:w="1889"/>
        <w:gridCol w:w="1870"/>
      </w:tblGrid>
      <w:tr w:rsidR="0080462E" w:rsidTr="0080462E">
        <w:tc>
          <w:tcPr>
            <w:tcW w:w="1983" w:type="dxa"/>
            <w:shd w:val="clear" w:color="auto" w:fill="7F7F7F" w:themeFill="text1" w:themeFillTint="80"/>
          </w:tcPr>
          <w:p w:rsidR="0080462E" w:rsidRPr="00E37DF2" w:rsidRDefault="0080462E" w:rsidP="0080462E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B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80462E" w:rsidRPr="00E37DF2" w:rsidRDefault="0080462E" w:rsidP="0080462E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I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80462E" w:rsidRPr="00E37DF2" w:rsidRDefault="0080462E" w:rsidP="0080462E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N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80462E" w:rsidRPr="00E37DF2" w:rsidRDefault="0080462E" w:rsidP="0080462E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G</w:t>
            </w:r>
          </w:p>
        </w:tc>
        <w:tc>
          <w:tcPr>
            <w:tcW w:w="1984" w:type="dxa"/>
            <w:shd w:val="clear" w:color="auto" w:fill="7F7F7F" w:themeFill="text1" w:themeFillTint="80"/>
          </w:tcPr>
          <w:p w:rsidR="0080462E" w:rsidRPr="00E37DF2" w:rsidRDefault="0080462E" w:rsidP="0080462E">
            <w:pPr>
              <w:jc w:val="center"/>
              <w:rPr>
                <w:rFonts w:ascii="Little Miss Cursive" w:hAnsi="Little Miss Cursive"/>
                <w:sz w:val="50"/>
                <w:szCs w:val="50"/>
              </w:rPr>
            </w:pPr>
            <w:r w:rsidRPr="00E37DF2">
              <w:rPr>
                <w:rFonts w:ascii="Little Miss Cursive" w:hAnsi="Little Miss Cursive"/>
                <w:sz w:val="50"/>
                <w:szCs w:val="50"/>
              </w:rPr>
              <w:t>O</w:t>
            </w:r>
          </w:p>
        </w:tc>
      </w:tr>
      <w:tr w:rsidR="0080462E" w:rsidTr="0080462E">
        <w:tc>
          <w:tcPr>
            <w:tcW w:w="1983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J'écoute souvent de la musique.</w:t>
            </w: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 </w:t>
            </w:r>
            <w:r>
              <w:rPr>
                <w:rFonts w:ascii="Comic Sans MS" w:hAnsi="Comic Sans MS"/>
                <w:sz w:val="26"/>
                <w:szCs w:val="26"/>
              </w:rPr>
              <w:t>un chat.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sais jouer aux cartes.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le deuxième enfant de la famille.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Ma saison préféré est l'été.</w:t>
            </w:r>
          </w:p>
        </w:tc>
      </w:tr>
      <w:tr w:rsidR="0080462E" w:rsidTr="0080462E">
        <w:tc>
          <w:tcPr>
            <w:tcW w:w="1983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 </w:t>
            </w:r>
            <w:r>
              <w:rPr>
                <w:rFonts w:ascii="Comic Sans MS" w:hAnsi="Comic Sans MS"/>
                <w:sz w:val="26"/>
                <w:szCs w:val="26"/>
              </w:rPr>
              <w:t>un animal à la maison.</w:t>
            </w: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les yeux bleus.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joue de la guitare.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 chien.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J'aime les frites.</w:t>
            </w:r>
          </w:p>
        </w:tc>
      </w:tr>
      <w:tr w:rsidR="0080462E" w:rsidTr="0080462E">
        <w:tc>
          <w:tcPr>
            <w:tcW w:w="1983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viens à l'école à pied.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Je </w:t>
            </w:r>
            <w:r>
              <w:rPr>
                <w:rFonts w:ascii="Comic Sans MS" w:hAnsi="Comic Sans MS"/>
                <w:sz w:val="26"/>
                <w:szCs w:val="26"/>
              </w:rPr>
              <w:t>porte des lunettes.</w:t>
            </w: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808080" w:themeFill="background1" w:themeFillShade="80"/>
          </w:tcPr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</w:t>
            </w:r>
            <w:r>
              <w:rPr>
                <w:rFonts w:ascii="Comic Sans MS" w:hAnsi="Comic Sans MS"/>
                <w:sz w:val="26"/>
                <w:szCs w:val="26"/>
              </w:rPr>
              <w:t>me les glaces.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3943A4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J'aime les </w:t>
            </w:r>
            <w:r>
              <w:rPr>
                <w:rFonts w:ascii="Comic Sans MS" w:hAnsi="Comic Sans MS"/>
                <w:sz w:val="26"/>
                <w:szCs w:val="26"/>
              </w:rPr>
              <w:t>haricots</w:t>
            </w:r>
          </w:p>
          <w:p w:rsidR="003943A4" w:rsidRDefault="003943A4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</w:tr>
      <w:tr w:rsidR="0080462E" w:rsidTr="0080462E">
        <w:tc>
          <w:tcPr>
            <w:tcW w:w="1983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J'aime les </w:t>
            </w:r>
            <w:r>
              <w:rPr>
                <w:rFonts w:ascii="Comic Sans MS" w:hAnsi="Comic Sans MS"/>
                <w:sz w:val="26"/>
                <w:szCs w:val="26"/>
              </w:rPr>
              <w:t>chevaux.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</w:t>
            </w:r>
            <w:r>
              <w:rPr>
                <w:rFonts w:ascii="Comic Sans MS" w:hAnsi="Comic Sans MS"/>
                <w:sz w:val="26"/>
                <w:szCs w:val="26"/>
              </w:rPr>
              <w:t>'ai un vélo.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suis allé(e) en avion.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J'ai un cartable bleu. 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une trousse rouge.</w:t>
            </w: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80462E" w:rsidTr="0080462E">
        <w:tc>
          <w:tcPr>
            <w:tcW w:w="1983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un lapin.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J'habite à Jette.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J'ai déjà vu l'Atomium.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Pr="00E37DF2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</w:t>
            </w:r>
            <w:r>
              <w:rPr>
                <w:rFonts w:ascii="Comic Sans MS" w:hAnsi="Comic Sans MS"/>
                <w:sz w:val="26"/>
                <w:szCs w:val="26"/>
              </w:rPr>
              <w:t>'ai un frère.</w:t>
            </w:r>
          </w:p>
        </w:tc>
        <w:tc>
          <w:tcPr>
            <w:tcW w:w="1984" w:type="dxa"/>
          </w:tcPr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  <w:p w:rsidR="0080462E" w:rsidRDefault="0080462E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Je mange des céréales le matin.</w:t>
            </w:r>
          </w:p>
          <w:p w:rsidR="003943A4" w:rsidRPr="00E37DF2" w:rsidRDefault="003943A4" w:rsidP="0080462E">
            <w:pPr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FE2282" w:rsidRDefault="00FE2282" w:rsidP="00FE2282"/>
    <w:p w:rsidR="002C020F" w:rsidRDefault="002C020F">
      <w:r>
        <w:br w:type="page"/>
      </w:r>
    </w:p>
    <w:p w:rsidR="002C020F" w:rsidRPr="002C020F" w:rsidRDefault="002C020F" w:rsidP="002C020F">
      <w:pPr>
        <w:jc w:val="center"/>
        <w:rPr>
          <w:b/>
          <w:bCs/>
          <w:sz w:val="70"/>
          <w:lang w:val="fr-CH"/>
        </w:rPr>
      </w:pPr>
      <w:r>
        <w:rPr>
          <w:b/>
          <w:bCs/>
          <w:sz w:val="70"/>
          <w:lang w:val="fr-CH"/>
        </w:rPr>
        <w:lastRenderedPageBreak/>
        <w:t>BINGO !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Chaque </w:t>
      </w:r>
      <w:r w:rsidR="005223CA">
        <w:rPr>
          <w:rFonts w:ascii="Comic Sans MS" w:hAnsi="Comic Sans MS"/>
          <w:lang w:val="fr-CH"/>
        </w:rPr>
        <w:t>institutrice</w:t>
      </w:r>
      <w:r>
        <w:rPr>
          <w:rFonts w:ascii="Comic Sans MS" w:hAnsi="Comic Sans MS"/>
          <w:lang w:val="fr-CH"/>
        </w:rPr>
        <w:t xml:space="preserve"> remplit les cases selon ses idées et les goûts de ses élèves.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Principe :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bdr w:val="single" w:sz="4" w:space="0" w:color="auto"/>
          <w:lang w:val="fr-CH"/>
        </w:rPr>
        <w:t>1.-</w:t>
      </w:r>
      <w:r>
        <w:rPr>
          <w:rFonts w:ascii="Comic Sans MS" w:hAnsi="Comic Sans MS"/>
          <w:lang w:val="fr-CH"/>
        </w:rPr>
        <w:t xml:space="preserve"> lire avec les enfants les casiers. (ou non si E plus grands)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      chez les petits, on peut remplacer les mots par des dessins.</w:t>
      </w:r>
    </w:p>
    <w:p w:rsidR="002C020F" w:rsidRDefault="002C020F" w:rsidP="002C020F">
      <w:pPr>
        <w:rPr>
          <w:rFonts w:ascii="Comic Sans MS" w:hAnsi="Comic Sans MS"/>
          <w:lang w:val="fr-CH"/>
        </w:rPr>
      </w:pP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bdr w:val="single" w:sz="4" w:space="0" w:color="auto"/>
          <w:lang w:val="fr-CH"/>
        </w:rPr>
        <w:t>2.-</w:t>
      </w:r>
      <w:r>
        <w:rPr>
          <w:rFonts w:ascii="Comic Sans MS" w:hAnsi="Comic Sans MS"/>
          <w:lang w:val="fr-CH"/>
        </w:rPr>
        <w:t xml:space="preserve">  chaque enfant va se déplacer et demander à ses camarades : 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        Ex :  - as-tu une sœur ?               oui       (alors le copain signe son prénom dans la case)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 xml:space="preserve">                                                            Non       (le copain ne signe pas)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Ainsi de suite…. À chaque fois que le copain interrogé répond oui, il signera à l’intérieur de la case question ou affirmation.  Bien sûr  il faut aller le plus vite possible…. Passer vers bcp de copains…. Présentir ceux qui vont dire oui…..</w:t>
      </w:r>
    </w:p>
    <w:p w:rsidR="002C020F" w:rsidRDefault="002C020F" w:rsidP="002C020F">
      <w:pPr>
        <w:rPr>
          <w:rFonts w:ascii="Comic Sans MS" w:hAnsi="Comic Sans MS"/>
          <w:lang w:val="fr-CH"/>
        </w:rPr>
      </w:pP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bdr w:val="single" w:sz="4" w:space="0" w:color="auto"/>
          <w:lang w:val="fr-CH"/>
        </w:rPr>
        <w:t>3.-</w:t>
      </w:r>
      <w:r>
        <w:rPr>
          <w:rFonts w:ascii="Comic Sans MS" w:hAnsi="Comic Sans MS"/>
          <w:lang w:val="fr-CH"/>
        </w:rPr>
        <w:t xml:space="preserve">    lorsqu’une ligne horizontale(pas obligé de passer par centre) ou verticale(pas obligé passer par centre) ou une diagonale qui passe par le centre a ses cases complètes en signatures, l’enfant crie   </w:t>
      </w:r>
      <w:r>
        <w:rPr>
          <w:rFonts w:ascii="Comic Sans MS" w:hAnsi="Comic Sans MS"/>
          <w:b/>
          <w:bCs/>
          <w:bdr w:val="single" w:sz="4" w:space="0" w:color="auto"/>
          <w:lang w:val="fr-CH"/>
        </w:rPr>
        <w:t>BINGO</w:t>
      </w:r>
      <w:r>
        <w:rPr>
          <w:rFonts w:ascii="Comic Sans MS" w:hAnsi="Comic Sans MS"/>
          <w:lang w:val="fr-CH"/>
        </w:rPr>
        <w:t> !!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Il vient au pupitre…. Je vérifie…. Et je trace un trait de couleur sur les cases… l’enfant gagne un biscuit…. Un carré de choc….. une gommette…. Etc….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Et il continue le concours….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Il y aura bcp de   BINGO.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Limiter le temps.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Certains enfants peuvent atteindre 4-5 BINGO.</w:t>
      </w:r>
    </w:p>
    <w:p w:rsidR="002C020F" w:rsidRDefault="002C020F" w:rsidP="002C020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(par la suite, ce sont les enfants qui inventent le contenu des casiers)</w:t>
      </w:r>
    </w:p>
    <w:p w:rsidR="00FE2282" w:rsidRPr="002C020F" w:rsidRDefault="00FE2282" w:rsidP="00FE2282">
      <w:pPr>
        <w:rPr>
          <w:lang w:val="fr-CH"/>
        </w:rPr>
      </w:pPr>
    </w:p>
    <w:p w:rsidR="00C7541A" w:rsidRPr="00C7541A" w:rsidRDefault="00C7541A" w:rsidP="00C7541A"/>
    <w:sectPr w:rsidR="00C7541A" w:rsidRPr="00C7541A" w:rsidSect="002C020F">
      <w:pgSz w:w="11906" w:h="16838"/>
      <w:pgMar w:top="5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A8D" w:rsidRDefault="00A03A8D" w:rsidP="003943A4">
      <w:pPr>
        <w:spacing w:after="0" w:line="240" w:lineRule="auto"/>
      </w:pPr>
      <w:r>
        <w:separator/>
      </w:r>
    </w:p>
  </w:endnote>
  <w:endnote w:type="continuationSeparator" w:id="1">
    <w:p w:rsidR="00A03A8D" w:rsidRDefault="00A03A8D" w:rsidP="0039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uncti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ncti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ttle Miss Cursive">
    <w:panose1 w:val="02000605020000090004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A8D" w:rsidRDefault="00A03A8D" w:rsidP="003943A4">
      <w:pPr>
        <w:spacing w:after="0" w:line="240" w:lineRule="auto"/>
      </w:pPr>
      <w:r>
        <w:separator/>
      </w:r>
    </w:p>
  </w:footnote>
  <w:footnote w:type="continuationSeparator" w:id="1">
    <w:p w:rsidR="00A03A8D" w:rsidRDefault="00A03A8D" w:rsidP="0039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D8F"/>
    <w:multiLevelType w:val="hybridMultilevel"/>
    <w:tmpl w:val="95B85EF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A1CB8"/>
    <w:multiLevelType w:val="hybridMultilevel"/>
    <w:tmpl w:val="D4845BF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ACB"/>
    <w:rsid w:val="00004711"/>
    <w:rsid w:val="00006AA6"/>
    <w:rsid w:val="00051A57"/>
    <w:rsid w:val="000C1613"/>
    <w:rsid w:val="000E6661"/>
    <w:rsid w:val="000F2CD9"/>
    <w:rsid w:val="00140708"/>
    <w:rsid w:val="00164F49"/>
    <w:rsid w:val="001D2080"/>
    <w:rsid w:val="001E10C4"/>
    <w:rsid w:val="0021180A"/>
    <w:rsid w:val="00222B8E"/>
    <w:rsid w:val="002735CB"/>
    <w:rsid w:val="00292B83"/>
    <w:rsid w:val="002B2966"/>
    <w:rsid w:val="002C020F"/>
    <w:rsid w:val="002F638C"/>
    <w:rsid w:val="00312131"/>
    <w:rsid w:val="00320950"/>
    <w:rsid w:val="00344DED"/>
    <w:rsid w:val="003714CC"/>
    <w:rsid w:val="003943A4"/>
    <w:rsid w:val="003E6722"/>
    <w:rsid w:val="00430235"/>
    <w:rsid w:val="00444ACE"/>
    <w:rsid w:val="00464F51"/>
    <w:rsid w:val="004B1FF5"/>
    <w:rsid w:val="004C0C43"/>
    <w:rsid w:val="004F4117"/>
    <w:rsid w:val="005223CA"/>
    <w:rsid w:val="005713B7"/>
    <w:rsid w:val="00576785"/>
    <w:rsid w:val="005B345D"/>
    <w:rsid w:val="005C0C60"/>
    <w:rsid w:val="005C22F2"/>
    <w:rsid w:val="00603426"/>
    <w:rsid w:val="00621489"/>
    <w:rsid w:val="006844A4"/>
    <w:rsid w:val="00684709"/>
    <w:rsid w:val="006C1D5C"/>
    <w:rsid w:val="00727420"/>
    <w:rsid w:val="00727649"/>
    <w:rsid w:val="00755A5F"/>
    <w:rsid w:val="00795240"/>
    <w:rsid w:val="007A4FEE"/>
    <w:rsid w:val="007A7E21"/>
    <w:rsid w:val="007F2654"/>
    <w:rsid w:val="00803EA8"/>
    <w:rsid w:val="0080462E"/>
    <w:rsid w:val="00806DF6"/>
    <w:rsid w:val="00835E2F"/>
    <w:rsid w:val="008F7363"/>
    <w:rsid w:val="00927E4C"/>
    <w:rsid w:val="00962B3C"/>
    <w:rsid w:val="00983E8A"/>
    <w:rsid w:val="00986136"/>
    <w:rsid w:val="009A7F4C"/>
    <w:rsid w:val="00A00AFA"/>
    <w:rsid w:val="00A03A8D"/>
    <w:rsid w:val="00A41813"/>
    <w:rsid w:val="00A76A83"/>
    <w:rsid w:val="00AB01B6"/>
    <w:rsid w:val="00AB17CA"/>
    <w:rsid w:val="00AB7312"/>
    <w:rsid w:val="00AC557A"/>
    <w:rsid w:val="00AF6161"/>
    <w:rsid w:val="00B008F3"/>
    <w:rsid w:val="00B14CD5"/>
    <w:rsid w:val="00B40AC8"/>
    <w:rsid w:val="00B57ACB"/>
    <w:rsid w:val="00B6334B"/>
    <w:rsid w:val="00C7541A"/>
    <w:rsid w:val="00C80C47"/>
    <w:rsid w:val="00CB5FD5"/>
    <w:rsid w:val="00CD3CC6"/>
    <w:rsid w:val="00D91F88"/>
    <w:rsid w:val="00DB3578"/>
    <w:rsid w:val="00DC01FD"/>
    <w:rsid w:val="00DC6807"/>
    <w:rsid w:val="00DC7EEC"/>
    <w:rsid w:val="00DF0EF8"/>
    <w:rsid w:val="00E27B84"/>
    <w:rsid w:val="00E37DF2"/>
    <w:rsid w:val="00EB1BB2"/>
    <w:rsid w:val="00EF6E47"/>
    <w:rsid w:val="00FC2B6A"/>
    <w:rsid w:val="00FD1F64"/>
    <w:rsid w:val="00FE07AF"/>
    <w:rsid w:val="00FE1BE4"/>
    <w:rsid w:val="00FE2282"/>
    <w:rsid w:val="00FE7D84"/>
    <w:rsid w:val="00FF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1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AC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22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83E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9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43A4"/>
  </w:style>
  <w:style w:type="paragraph" w:styleId="Pieddepage">
    <w:name w:val="footer"/>
    <w:basedOn w:val="Normal"/>
    <w:link w:val="PieddepageCar"/>
    <w:uiPriority w:val="99"/>
    <w:semiHidden/>
    <w:unhideWhenUsed/>
    <w:rsid w:val="00394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4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33</cp:revision>
  <cp:lastPrinted>2012-04-16T16:57:00Z</cp:lastPrinted>
  <dcterms:created xsi:type="dcterms:W3CDTF">2012-08-15T16:44:00Z</dcterms:created>
  <dcterms:modified xsi:type="dcterms:W3CDTF">2012-08-15T18:14:00Z</dcterms:modified>
</cp:coreProperties>
</file>