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7840" w:rsidRPr="00507B74" w:rsidRDefault="000E523B" w:rsidP="00480D8C">
      <w:pPr>
        <w:pBdr>
          <w:top w:val="single" w:sz="12" w:space="1" w:color="auto" w:shadow="1"/>
          <w:left w:val="single" w:sz="12" w:space="4" w:color="auto" w:shadow="1"/>
          <w:bottom w:val="single" w:sz="12" w:space="1" w:color="auto" w:shadow="1"/>
          <w:right w:val="single" w:sz="12" w:space="4" w:color="auto" w:shadow="1"/>
        </w:pBdr>
        <w:jc w:val="center"/>
        <w:rPr>
          <w:rFonts w:ascii="Informal Roman" w:hAnsi="Informal Roman"/>
          <w:sz w:val="72"/>
          <w:szCs w:val="72"/>
          <w:lang w:val="fr-BE"/>
        </w:rPr>
      </w:pPr>
      <w:r w:rsidRPr="00507B74">
        <w:rPr>
          <w:rFonts w:ascii="Informal Roman" w:hAnsi="Informal Roman"/>
          <w:noProof/>
          <w:sz w:val="72"/>
          <w:szCs w:val="72"/>
          <w:lang w:eastAsia="fr-FR"/>
        </w:rPr>
        <w:pict>
          <v:roundrect id="_x0000_s1026" style="position:absolute;left:0;text-align:left;margin-left:-39.35pt;margin-top:65.45pt;width:518.25pt;height:628.7pt;z-index:-251657216" arcsize="10923f" strokeweight="1.5pt">
            <v:fill color2="#bfbfbf [2412]" rotate="t" focus="100%" type="gradient"/>
          </v:roundrect>
        </w:pict>
      </w:r>
      <w:r w:rsidR="008019EE">
        <w:rPr>
          <w:rFonts w:ascii="Informal Roman" w:hAnsi="Informal Roman"/>
          <w:sz w:val="72"/>
          <w:szCs w:val="72"/>
          <w:lang w:val="fr-BE"/>
        </w:rPr>
        <w:t>Les drogues ou</w:t>
      </w:r>
      <w:r w:rsidR="00147840" w:rsidRPr="00507B74">
        <w:rPr>
          <w:rFonts w:ascii="Informal Roman" w:hAnsi="Informal Roman"/>
          <w:sz w:val="72"/>
          <w:szCs w:val="72"/>
          <w:lang w:val="fr-BE"/>
        </w:rPr>
        <w:t xml:space="preserve"> stupéfiants</w:t>
      </w:r>
    </w:p>
    <w:tbl>
      <w:tblPr>
        <w:tblW w:w="8665" w:type="dxa"/>
        <w:jc w:val="center"/>
        <w:tblCellSpacing w:w="0" w:type="dxa"/>
        <w:tblInd w:w="-1540" w:type="dxa"/>
        <w:tblCellMar>
          <w:left w:w="0" w:type="dxa"/>
          <w:right w:w="0" w:type="dxa"/>
        </w:tblCellMar>
        <w:tblLook w:val="04A0"/>
      </w:tblPr>
      <w:tblGrid>
        <w:gridCol w:w="60"/>
        <w:gridCol w:w="9551"/>
      </w:tblGrid>
      <w:tr w:rsidR="00147840" w:rsidRPr="00147840" w:rsidTr="00480D8C">
        <w:trPr>
          <w:trHeight w:val="420"/>
          <w:tblCellSpacing w:w="0" w:type="dxa"/>
          <w:jc w:val="center"/>
        </w:trPr>
        <w:tc>
          <w:tcPr>
            <w:tcW w:w="8665" w:type="dxa"/>
            <w:gridSpan w:val="2"/>
            <w:vAlign w:val="center"/>
            <w:hideMark/>
          </w:tcPr>
          <w:tbl>
            <w:tblPr>
              <w:tblW w:w="6750" w:type="dxa"/>
              <w:tblCellSpacing w:w="0" w:type="dxa"/>
              <w:tblCellMar>
                <w:left w:w="0" w:type="dxa"/>
                <w:right w:w="0" w:type="dxa"/>
              </w:tblCellMar>
              <w:tblLook w:val="04A0"/>
            </w:tblPr>
            <w:tblGrid>
              <w:gridCol w:w="6595"/>
              <w:gridCol w:w="155"/>
            </w:tblGrid>
            <w:tr w:rsidR="00147840" w:rsidRPr="00147840" w:rsidTr="009F159B">
              <w:trPr>
                <w:tblCellSpacing w:w="0" w:type="dxa"/>
              </w:trPr>
              <w:tc>
                <w:tcPr>
                  <w:tcW w:w="6390" w:type="dxa"/>
                  <w:shd w:val="clear" w:color="auto" w:fill="auto"/>
                  <w:vAlign w:val="center"/>
                  <w:hideMark/>
                </w:tcPr>
                <w:p w:rsidR="00147840" w:rsidRPr="00147840" w:rsidRDefault="00147840" w:rsidP="00147840">
                  <w:pPr>
                    <w:spacing w:after="0" w:line="240" w:lineRule="auto"/>
                    <w:rPr>
                      <w:rFonts w:ascii="Verdana" w:eastAsia="Times New Roman" w:hAnsi="Verdana" w:cs="Times New Roman"/>
                      <w:b/>
                      <w:bCs/>
                      <w:sz w:val="18"/>
                      <w:szCs w:val="18"/>
                      <w:lang w:eastAsia="fr-FR"/>
                    </w:rPr>
                  </w:pPr>
                  <w:r>
                    <w:rPr>
                      <w:rFonts w:ascii="Lucida Calligraphy" w:hAnsi="Lucida Calligraphy"/>
                      <w:sz w:val="52"/>
                      <w:szCs w:val="52"/>
                      <w:lang w:val="fr-BE"/>
                    </w:rPr>
                    <w:tab/>
                  </w:r>
                  <w:r w:rsidRPr="009F159B">
                    <w:rPr>
                      <w:rFonts w:ascii="Verdana" w:eastAsia="Times New Roman" w:hAnsi="Verdana" w:cs="Times New Roman"/>
                      <w:b/>
                      <w:bCs/>
                      <w:sz w:val="18"/>
                      <w:szCs w:val="18"/>
                      <w:shd w:val="clear" w:color="auto" w:fill="D9D9D9" w:themeFill="background1" w:themeFillShade="D9"/>
                      <w:lang w:eastAsia="fr-FR"/>
                    </w:rPr>
                    <w:t>Je suis la drogue</w:t>
                  </w:r>
                  <w:r w:rsidRPr="00147840">
                    <w:rPr>
                      <w:rFonts w:ascii="Verdana" w:eastAsia="Times New Roman" w:hAnsi="Verdana" w:cs="Times New Roman"/>
                      <w:b/>
                      <w:bCs/>
                      <w:sz w:val="18"/>
                      <w:szCs w:val="18"/>
                      <w:lang w:eastAsia="fr-FR"/>
                    </w:rPr>
                    <w:t xml:space="preserve"> </w:t>
                  </w:r>
                </w:p>
              </w:tc>
              <w:tc>
                <w:tcPr>
                  <w:tcW w:w="150" w:type="dxa"/>
                  <w:shd w:val="clear" w:color="auto" w:fill="auto"/>
                  <w:vAlign w:val="center"/>
                  <w:hideMark/>
                </w:tcPr>
                <w:p w:rsidR="00147840" w:rsidRPr="00147840" w:rsidRDefault="00147840" w:rsidP="00147840">
                  <w:pPr>
                    <w:spacing w:after="0" w:line="240" w:lineRule="auto"/>
                    <w:rPr>
                      <w:rFonts w:ascii="Times New Roman" w:eastAsia="Times New Roman" w:hAnsi="Times New Roman" w:cs="Times New Roman"/>
                      <w:sz w:val="24"/>
                      <w:szCs w:val="24"/>
                      <w:lang w:eastAsia="fr-FR"/>
                    </w:rPr>
                  </w:pPr>
                  <w:r w:rsidRPr="00147840">
                    <w:rPr>
                      <w:rFonts w:ascii="Times New Roman" w:eastAsia="Times New Roman" w:hAnsi="Times New Roman" w:cs="Times New Roman"/>
                      <w:sz w:val="24"/>
                      <w:szCs w:val="24"/>
                      <w:lang w:eastAsia="fr-FR"/>
                    </w:rPr>
                    <w:t> </w:t>
                  </w:r>
                </w:p>
              </w:tc>
            </w:tr>
          </w:tbl>
          <w:p w:rsidR="00147840" w:rsidRPr="00147840" w:rsidRDefault="00147840" w:rsidP="00147840">
            <w:pPr>
              <w:spacing w:after="0" w:line="240" w:lineRule="auto"/>
              <w:rPr>
                <w:rFonts w:ascii="Times New Roman" w:eastAsia="Times New Roman" w:hAnsi="Times New Roman" w:cs="Times New Roman"/>
                <w:sz w:val="24"/>
                <w:szCs w:val="24"/>
                <w:lang w:eastAsia="fr-FR"/>
              </w:rPr>
            </w:pPr>
          </w:p>
        </w:tc>
      </w:tr>
      <w:tr w:rsidR="00147840" w:rsidRPr="00147840" w:rsidTr="00480D8C">
        <w:trPr>
          <w:trHeight w:val="1560"/>
          <w:tblCellSpacing w:w="0" w:type="dxa"/>
          <w:jc w:val="center"/>
        </w:trPr>
        <w:tc>
          <w:tcPr>
            <w:tcW w:w="81" w:type="dxa"/>
            <w:vAlign w:val="center"/>
            <w:hideMark/>
          </w:tcPr>
          <w:p w:rsidR="00147840" w:rsidRPr="00147840" w:rsidRDefault="00147840" w:rsidP="00147840">
            <w:pPr>
              <w:spacing w:after="0" w:line="240" w:lineRule="auto"/>
              <w:rPr>
                <w:rFonts w:ascii="Times New Roman" w:eastAsia="Times New Roman" w:hAnsi="Times New Roman" w:cs="Times New Roman"/>
                <w:sz w:val="24"/>
                <w:szCs w:val="24"/>
                <w:lang w:eastAsia="fr-FR"/>
              </w:rPr>
            </w:pPr>
            <w:r w:rsidRPr="00147840">
              <w:rPr>
                <w:rFonts w:ascii="Times New Roman" w:eastAsia="Times New Roman" w:hAnsi="Times New Roman" w:cs="Times New Roman"/>
                <w:sz w:val="24"/>
                <w:szCs w:val="24"/>
                <w:lang w:eastAsia="fr-FR"/>
              </w:rPr>
              <w:t> </w:t>
            </w:r>
          </w:p>
        </w:tc>
        <w:tc>
          <w:tcPr>
            <w:tcW w:w="8584" w:type="dxa"/>
            <w:vAlign w:val="center"/>
            <w:hideMark/>
          </w:tcPr>
          <w:tbl>
            <w:tblPr>
              <w:tblW w:w="9551" w:type="dxa"/>
              <w:jc w:val="center"/>
              <w:tblCellSpacing w:w="0" w:type="dxa"/>
              <w:tblCellMar>
                <w:left w:w="0" w:type="dxa"/>
                <w:right w:w="0" w:type="dxa"/>
              </w:tblCellMar>
              <w:tblLook w:val="04A0"/>
            </w:tblPr>
            <w:tblGrid>
              <w:gridCol w:w="9551"/>
            </w:tblGrid>
            <w:tr w:rsidR="00147840" w:rsidRPr="00147840" w:rsidTr="00480D8C">
              <w:trPr>
                <w:trHeight w:val="2490"/>
                <w:tblCellSpacing w:w="0" w:type="dxa"/>
                <w:jc w:val="center"/>
              </w:trPr>
              <w:tc>
                <w:tcPr>
                  <w:tcW w:w="9551" w:type="dxa"/>
                  <w:hideMark/>
                </w:tcPr>
                <w:p w:rsidR="00147840" w:rsidRPr="00147840" w:rsidRDefault="00480D8C" w:rsidP="00480D8C">
                  <w:pPr>
                    <w:spacing w:after="0" w:line="240" w:lineRule="auto"/>
                    <w:jc w:val="center"/>
                    <w:rPr>
                      <w:rFonts w:ascii="Arial" w:eastAsia="Times New Roman" w:hAnsi="Arial" w:cs="Arial"/>
                      <w:sz w:val="17"/>
                      <w:szCs w:val="17"/>
                      <w:lang w:eastAsia="fr-FR"/>
                    </w:rPr>
                  </w:pPr>
                  <w:bookmarkStart w:id="0" w:name="img"/>
                  <w:bookmarkEnd w:id="0"/>
                  <w:r>
                    <w:rPr>
                      <w:rFonts w:ascii="Arial" w:eastAsia="Times New Roman" w:hAnsi="Arial" w:cs="Arial"/>
                      <w:noProof/>
                      <w:sz w:val="17"/>
                      <w:szCs w:val="17"/>
                      <w:lang w:eastAsia="fr-FR"/>
                    </w:rPr>
                    <w:drawing>
                      <wp:anchor distT="0" distB="0" distL="114300" distR="114300" simplePos="0" relativeHeight="251658240" behindDoc="1" locked="0" layoutInCell="1" allowOverlap="1">
                        <wp:simplePos x="0" y="0"/>
                        <wp:positionH relativeFrom="column">
                          <wp:posOffset>3977005</wp:posOffset>
                        </wp:positionH>
                        <wp:positionV relativeFrom="paragraph">
                          <wp:posOffset>75565</wp:posOffset>
                        </wp:positionV>
                        <wp:extent cx="1924050" cy="1866900"/>
                        <wp:effectExtent l="19050" t="0" r="0" b="0"/>
                        <wp:wrapTight wrapText="bothSides">
                          <wp:wrapPolygon edited="0">
                            <wp:start x="-214" y="0"/>
                            <wp:lineTo x="-214" y="21380"/>
                            <wp:lineTo x="21600" y="21380"/>
                            <wp:lineTo x="21600" y="0"/>
                            <wp:lineTo x="-214" y="0"/>
                          </wp:wrapPolygon>
                        </wp:wrapTight>
                        <wp:docPr id="1" name="Image 1" descr="http://www.lessence-ciel.ca/img_2/drogue_02.gif">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lessence-ciel.ca/img_2/drogue_02.gif">
                                  <a:hlinkClick r:id="rId7"/>
                                </pic:cNvPr>
                                <pic:cNvPicPr>
                                  <a:picLocks noChangeAspect="1" noChangeArrowheads="1"/>
                                </pic:cNvPicPr>
                              </pic:nvPicPr>
                              <pic:blipFill>
                                <a:blip r:embed="rId8"/>
                                <a:srcRect/>
                                <a:stretch>
                                  <a:fillRect/>
                                </a:stretch>
                              </pic:blipFill>
                              <pic:spPr bwMode="auto">
                                <a:xfrm>
                                  <a:off x="0" y="0"/>
                                  <a:ext cx="1924050" cy="1866900"/>
                                </a:xfrm>
                                <a:prstGeom prst="rect">
                                  <a:avLst/>
                                </a:prstGeom>
                                <a:noFill/>
                                <a:ln w="9525">
                                  <a:noFill/>
                                  <a:miter lim="800000"/>
                                  <a:headEnd/>
                                  <a:tailEnd/>
                                </a:ln>
                              </pic:spPr>
                            </pic:pic>
                          </a:graphicData>
                        </a:graphic>
                      </wp:anchor>
                    </w:drawing>
                  </w:r>
                </w:p>
                <w:p w:rsidR="00147840" w:rsidRPr="00147840" w:rsidRDefault="00147840" w:rsidP="00147840">
                  <w:pPr>
                    <w:spacing w:before="100" w:beforeAutospacing="1" w:after="100" w:afterAutospacing="1" w:line="240" w:lineRule="auto"/>
                    <w:rPr>
                      <w:rFonts w:ascii="Arial" w:eastAsia="Times New Roman" w:hAnsi="Arial" w:cs="Arial"/>
                      <w:b/>
                      <w:bCs/>
                      <w:sz w:val="17"/>
                      <w:szCs w:val="17"/>
                      <w:lang w:eastAsia="fr-FR"/>
                    </w:rPr>
                  </w:pPr>
                  <w:r w:rsidRPr="00147840">
                    <w:rPr>
                      <w:rFonts w:ascii="Arial" w:eastAsia="Times New Roman" w:hAnsi="Arial" w:cs="Arial"/>
                      <w:b/>
                      <w:bCs/>
                      <w:sz w:val="17"/>
                      <w:szCs w:val="17"/>
                      <w:lang w:eastAsia="fr-FR"/>
                    </w:rPr>
                    <w:t xml:space="preserve">Salut! </w:t>
                  </w:r>
                </w:p>
                <w:p w:rsidR="00147840" w:rsidRPr="00147840" w:rsidRDefault="00147840" w:rsidP="00147840">
                  <w:pPr>
                    <w:spacing w:before="100" w:beforeAutospacing="1" w:after="100" w:afterAutospacing="1" w:line="240" w:lineRule="auto"/>
                    <w:rPr>
                      <w:rFonts w:ascii="Arial" w:eastAsia="Times New Roman" w:hAnsi="Arial" w:cs="Arial"/>
                      <w:b/>
                      <w:bCs/>
                      <w:sz w:val="17"/>
                      <w:szCs w:val="17"/>
                      <w:lang w:eastAsia="fr-FR"/>
                    </w:rPr>
                  </w:pPr>
                  <w:r w:rsidRPr="00147840">
                    <w:rPr>
                      <w:rFonts w:ascii="Arial" w:eastAsia="Times New Roman" w:hAnsi="Arial" w:cs="Arial"/>
                      <w:b/>
                      <w:bCs/>
                      <w:sz w:val="17"/>
                      <w:szCs w:val="17"/>
                      <w:lang w:eastAsia="fr-FR"/>
                    </w:rPr>
                    <w:t xml:space="preserve">Je suis la drogue! Mon nom fait frémir n'est-ce pas?  </w:t>
                  </w:r>
                </w:p>
                <w:p w:rsidR="00147840" w:rsidRPr="00147840" w:rsidRDefault="00147840" w:rsidP="00147840">
                  <w:pPr>
                    <w:spacing w:before="100" w:beforeAutospacing="1" w:after="100" w:afterAutospacing="1" w:line="240" w:lineRule="auto"/>
                    <w:rPr>
                      <w:rFonts w:ascii="Arial" w:eastAsia="Times New Roman" w:hAnsi="Arial" w:cs="Arial"/>
                      <w:sz w:val="17"/>
                      <w:szCs w:val="17"/>
                      <w:lang w:eastAsia="fr-FR"/>
                    </w:rPr>
                  </w:pPr>
                  <w:r w:rsidRPr="00147840">
                    <w:rPr>
                      <w:rFonts w:ascii="Arial" w:eastAsia="Times New Roman" w:hAnsi="Arial" w:cs="Arial"/>
                      <w:b/>
                      <w:bCs/>
                      <w:sz w:val="17"/>
                      <w:lang w:eastAsia="fr-FR"/>
                    </w:rPr>
                    <w:t xml:space="preserve">Je suis l'amie fidèle de l'alcool et tout comme lui, je vous déteste au plus haut point, surtout les jeunes. </w:t>
                  </w:r>
                </w:p>
                <w:p w:rsidR="00147840" w:rsidRPr="00147840" w:rsidRDefault="00147840" w:rsidP="00147840">
                  <w:pPr>
                    <w:spacing w:before="100" w:beforeAutospacing="1" w:after="100" w:afterAutospacing="1" w:line="240" w:lineRule="auto"/>
                    <w:rPr>
                      <w:rFonts w:ascii="Arial" w:eastAsia="Times New Roman" w:hAnsi="Arial" w:cs="Arial"/>
                      <w:b/>
                      <w:bCs/>
                      <w:sz w:val="17"/>
                      <w:szCs w:val="17"/>
                      <w:lang w:eastAsia="fr-FR"/>
                    </w:rPr>
                  </w:pPr>
                  <w:r w:rsidRPr="00147840">
                    <w:rPr>
                      <w:rFonts w:ascii="Arial" w:eastAsia="Times New Roman" w:hAnsi="Arial" w:cs="Arial"/>
                      <w:b/>
                      <w:bCs/>
                      <w:sz w:val="17"/>
                      <w:szCs w:val="17"/>
                      <w:lang w:eastAsia="fr-FR"/>
                    </w:rPr>
                    <w:t xml:space="preserve">Je vous hais parce que vous êtes beaux, intelligent et en santé; heureusement, plusieurs d'entre vous sont déjà mes esclaves et beaucoup moins reluisants maintenant. </w:t>
                  </w:r>
                </w:p>
                <w:p w:rsidR="00147840" w:rsidRPr="00147840" w:rsidRDefault="00147840" w:rsidP="00147840">
                  <w:pPr>
                    <w:spacing w:before="100" w:beforeAutospacing="1" w:after="100" w:afterAutospacing="1" w:line="240" w:lineRule="auto"/>
                    <w:rPr>
                      <w:rFonts w:ascii="Arial" w:eastAsia="Times New Roman" w:hAnsi="Arial" w:cs="Arial"/>
                      <w:b/>
                      <w:bCs/>
                      <w:sz w:val="17"/>
                      <w:szCs w:val="17"/>
                      <w:lang w:eastAsia="fr-FR"/>
                    </w:rPr>
                  </w:pPr>
                  <w:r w:rsidRPr="00147840">
                    <w:rPr>
                      <w:rFonts w:ascii="Arial" w:eastAsia="Times New Roman" w:hAnsi="Arial" w:cs="Arial"/>
                      <w:b/>
                      <w:bCs/>
                      <w:sz w:val="17"/>
                      <w:szCs w:val="17"/>
                      <w:lang w:eastAsia="fr-FR"/>
                    </w:rPr>
                    <w:t xml:space="preserve">Pour ceux qui ne le savent pas, mon travail à moi, c'est l'abrutissement du cerveau; c'est ma spécialité.  </w:t>
                  </w:r>
                </w:p>
                <w:p w:rsidR="00147840" w:rsidRPr="00147840" w:rsidRDefault="00147840" w:rsidP="00147840">
                  <w:pPr>
                    <w:spacing w:before="100" w:beforeAutospacing="1" w:after="100" w:afterAutospacing="1" w:line="240" w:lineRule="auto"/>
                    <w:rPr>
                      <w:rFonts w:ascii="Arial" w:eastAsia="Times New Roman" w:hAnsi="Arial" w:cs="Arial"/>
                      <w:b/>
                      <w:bCs/>
                      <w:sz w:val="17"/>
                      <w:szCs w:val="17"/>
                      <w:lang w:eastAsia="fr-FR"/>
                    </w:rPr>
                  </w:pPr>
                  <w:r w:rsidRPr="00147840">
                    <w:rPr>
                      <w:rFonts w:ascii="Arial" w:eastAsia="Times New Roman" w:hAnsi="Arial" w:cs="Arial"/>
                      <w:b/>
                      <w:bCs/>
                      <w:sz w:val="17"/>
                      <w:szCs w:val="17"/>
                      <w:lang w:eastAsia="fr-FR"/>
                    </w:rPr>
                    <w:t xml:space="preserve">J'aime les débiles, les névrosés, les drogués, les amorphes... enfin... J'aime tout sauf la beauté. </w:t>
                  </w:r>
                </w:p>
                <w:p w:rsidR="00147840" w:rsidRPr="00147840" w:rsidRDefault="00954761" w:rsidP="00147840">
                  <w:pPr>
                    <w:spacing w:before="100" w:beforeAutospacing="1" w:after="100" w:afterAutospacing="1" w:line="240" w:lineRule="auto"/>
                    <w:rPr>
                      <w:rFonts w:ascii="Arial" w:eastAsia="Times New Roman" w:hAnsi="Arial" w:cs="Arial"/>
                      <w:b/>
                      <w:bCs/>
                      <w:sz w:val="17"/>
                      <w:szCs w:val="17"/>
                      <w:lang w:eastAsia="fr-FR"/>
                    </w:rPr>
                  </w:pPr>
                  <w:r>
                    <w:rPr>
                      <w:rFonts w:ascii="Arial" w:eastAsia="Times New Roman" w:hAnsi="Arial" w:cs="Arial"/>
                      <w:b/>
                      <w:bCs/>
                      <w:noProof/>
                      <w:sz w:val="17"/>
                      <w:szCs w:val="17"/>
                      <w:lang w:eastAsia="fr-FR"/>
                    </w:rPr>
                    <w:drawing>
                      <wp:anchor distT="0" distB="0" distL="114300" distR="114300" simplePos="0" relativeHeight="251660288" behindDoc="1" locked="0" layoutInCell="1" allowOverlap="1">
                        <wp:simplePos x="0" y="0"/>
                        <wp:positionH relativeFrom="column">
                          <wp:posOffset>3977005</wp:posOffset>
                        </wp:positionH>
                        <wp:positionV relativeFrom="paragraph">
                          <wp:posOffset>-2493010</wp:posOffset>
                        </wp:positionV>
                        <wp:extent cx="1876425" cy="1828800"/>
                        <wp:effectExtent l="57150" t="57150" r="66675" b="57150"/>
                        <wp:wrapTight wrapText="bothSides">
                          <wp:wrapPolygon edited="0">
                            <wp:start x="-658" y="-675"/>
                            <wp:lineTo x="-658" y="22275"/>
                            <wp:lineTo x="22368" y="22275"/>
                            <wp:lineTo x="22368" y="-675"/>
                            <wp:lineTo x="-658" y="-675"/>
                          </wp:wrapPolygon>
                        </wp:wrapTight>
                        <wp:docPr id="12" name="Image 12" descr="http://www.lessence-ciel.ca/img_2/drogue_02.gif">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www.lessence-ciel.ca/img_2/drogue_02.gif">
                                  <a:hlinkClick r:id="rId7"/>
                                </pic:cNvPr>
                                <pic:cNvPicPr>
                                  <a:picLocks noChangeAspect="1" noChangeArrowheads="1"/>
                                </pic:cNvPicPr>
                              </pic:nvPicPr>
                              <pic:blipFill>
                                <a:blip r:embed="rId8"/>
                                <a:srcRect/>
                                <a:stretch>
                                  <a:fillRect/>
                                </a:stretch>
                              </pic:blipFill>
                              <pic:spPr bwMode="auto">
                                <a:xfrm>
                                  <a:off x="0" y="0"/>
                                  <a:ext cx="1876425" cy="1828800"/>
                                </a:xfrm>
                                <a:prstGeom prst="rect">
                                  <a:avLst/>
                                </a:prstGeom>
                                <a:noFill/>
                                <a:ln w="50800">
                                  <a:gradFill>
                                    <a:gsLst>
                                      <a:gs pos="0">
                                        <a:srgbClr val="FFFFFF"/>
                                      </a:gs>
                                      <a:gs pos="16000">
                                        <a:srgbClr val="1F1F1F"/>
                                      </a:gs>
                                      <a:gs pos="17999">
                                        <a:srgbClr val="FFFFFF"/>
                                      </a:gs>
                                      <a:gs pos="42000">
                                        <a:srgbClr val="636363"/>
                                      </a:gs>
                                      <a:gs pos="53000">
                                        <a:srgbClr val="CFCFCF"/>
                                      </a:gs>
                                      <a:gs pos="66000">
                                        <a:srgbClr val="CFCFCF"/>
                                      </a:gs>
                                      <a:gs pos="75999">
                                        <a:srgbClr val="1F1F1F"/>
                                      </a:gs>
                                      <a:gs pos="78999">
                                        <a:srgbClr val="FFFFFF"/>
                                      </a:gs>
                                      <a:gs pos="100000">
                                        <a:srgbClr val="7F7F7F"/>
                                      </a:gs>
                                    </a:gsLst>
                                    <a:lin ang="5400000" scaled="0"/>
                                  </a:gradFill>
                                  <a:miter lim="800000"/>
                                  <a:headEnd/>
                                  <a:tailEnd/>
                                </a:ln>
                              </pic:spPr>
                            </pic:pic>
                          </a:graphicData>
                        </a:graphic>
                      </wp:anchor>
                    </w:drawing>
                  </w:r>
                  <w:r w:rsidR="00147840" w:rsidRPr="00147840">
                    <w:rPr>
                      <w:rFonts w:ascii="Arial" w:eastAsia="Times New Roman" w:hAnsi="Arial" w:cs="Arial"/>
                      <w:b/>
                      <w:bCs/>
                      <w:sz w:val="17"/>
                      <w:szCs w:val="17"/>
                      <w:lang w:eastAsia="fr-FR"/>
                    </w:rPr>
                    <w:t xml:space="preserve">Je trouve les arbres laids et j'ai une sainte horreur des fleurs. La nature que votre Dieu a créée... je la trouve affreuse; c'est pourquoi j'expédie les gens qui me consomment dans des pays d'épouvante et de désolation d'où, très souvent, on ne revient jamais. </w:t>
                  </w:r>
                </w:p>
                <w:p w:rsidR="00147840" w:rsidRPr="00147840" w:rsidRDefault="00147840" w:rsidP="00147840">
                  <w:pPr>
                    <w:spacing w:before="100" w:beforeAutospacing="1" w:after="100" w:afterAutospacing="1" w:line="240" w:lineRule="auto"/>
                    <w:rPr>
                      <w:rFonts w:ascii="Arial" w:eastAsia="Times New Roman" w:hAnsi="Arial" w:cs="Arial"/>
                      <w:b/>
                      <w:bCs/>
                      <w:sz w:val="17"/>
                      <w:szCs w:val="17"/>
                      <w:lang w:eastAsia="fr-FR"/>
                    </w:rPr>
                  </w:pPr>
                  <w:r w:rsidRPr="00147840">
                    <w:rPr>
                      <w:rFonts w:ascii="Arial" w:eastAsia="Times New Roman" w:hAnsi="Arial" w:cs="Arial"/>
                      <w:b/>
                      <w:bCs/>
                      <w:sz w:val="17"/>
                      <w:szCs w:val="17"/>
                      <w:lang w:eastAsia="fr-FR"/>
                    </w:rPr>
                    <w:t xml:space="preserve">J'aime quand les gens s'entretuent pour m'obtenir... j'aime les gros trafiquants... les gens sans morale... la saleté, le désespoir et la mort.  </w:t>
                  </w:r>
                </w:p>
                <w:p w:rsidR="00147840" w:rsidRPr="00147840" w:rsidRDefault="00147840" w:rsidP="00147840">
                  <w:pPr>
                    <w:spacing w:before="100" w:beforeAutospacing="1" w:after="100" w:afterAutospacing="1" w:line="240" w:lineRule="auto"/>
                    <w:rPr>
                      <w:rFonts w:ascii="Arial" w:eastAsia="Times New Roman" w:hAnsi="Arial" w:cs="Arial"/>
                      <w:b/>
                      <w:bCs/>
                      <w:sz w:val="17"/>
                      <w:szCs w:val="17"/>
                      <w:lang w:eastAsia="fr-FR"/>
                    </w:rPr>
                  </w:pPr>
                  <w:r w:rsidRPr="00147840">
                    <w:rPr>
                      <w:rFonts w:ascii="Arial" w:eastAsia="Times New Roman" w:hAnsi="Arial" w:cs="Arial"/>
                      <w:b/>
                      <w:bCs/>
                      <w:sz w:val="17"/>
                      <w:szCs w:val="17"/>
                      <w:lang w:eastAsia="fr-FR"/>
                    </w:rPr>
                    <w:t xml:space="preserve">Je suis mondialement connue. je traverse les continents à la vitesse de l'éclair et aucune frontière ne me résiste. Je suis partout à la fois... je me fous des lois et des principes... et je laisse sur mon passage la destruction et la folie.  </w:t>
                  </w:r>
                </w:p>
                <w:p w:rsidR="00147840" w:rsidRPr="00147840" w:rsidRDefault="00147840" w:rsidP="00147840">
                  <w:pPr>
                    <w:spacing w:before="100" w:beforeAutospacing="1" w:after="100" w:afterAutospacing="1" w:line="240" w:lineRule="auto"/>
                    <w:rPr>
                      <w:rFonts w:ascii="Arial" w:eastAsia="Times New Roman" w:hAnsi="Arial" w:cs="Arial"/>
                      <w:b/>
                      <w:bCs/>
                      <w:sz w:val="17"/>
                      <w:szCs w:val="17"/>
                      <w:lang w:eastAsia="fr-FR"/>
                    </w:rPr>
                  </w:pPr>
                  <w:r w:rsidRPr="00147840">
                    <w:rPr>
                      <w:rFonts w:ascii="Arial" w:eastAsia="Times New Roman" w:hAnsi="Arial" w:cs="Arial"/>
                      <w:b/>
                      <w:bCs/>
                      <w:sz w:val="17"/>
                      <w:szCs w:val="17"/>
                      <w:lang w:eastAsia="fr-FR"/>
                    </w:rPr>
                    <w:t xml:space="preserve">Merci de me vendre, de me consommer, de me cacher, votre aide m'est infiniment précieuse pour anéantir ce qui reste d'amour sur la terre. Si vous aimez les films d'horreur. si vous voulez connaître l'angoisse et la peur et si vous êtes, comme moi, l'ennemi juré du bonheur, alors consommez-moi sans réserve. </w:t>
                  </w:r>
                </w:p>
                <w:p w:rsidR="00147840" w:rsidRPr="00147840" w:rsidRDefault="00147840" w:rsidP="00147840">
                  <w:pPr>
                    <w:spacing w:before="100" w:beforeAutospacing="1" w:after="100" w:afterAutospacing="1" w:line="240" w:lineRule="auto"/>
                    <w:rPr>
                      <w:rFonts w:ascii="Arial" w:eastAsia="Times New Roman" w:hAnsi="Arial" w:cs="Arial"/>
                      <w:b/>
                      <w:bCs/>
                      <w:sz w:val="17"/>
                      <w:szCs w:val="17"/>
                      <w:lang w:eastAsia="fr-FR"/>
                    </w:rPr>
                  </w:pPr>
                  <w:r w:rsidRPr="00147840">
                    <w:rPr>
                      <w:rFonts w:ascii="Arial" w:eastAsia="Times New Roman" w:hAnsi="Arial" w:cs="Arial"/>
                      <w:b/>
                      <w:bCs/>
                      <w:sz w:val="17"/>
                      <w:szCs w:val="17"/>
                      <w:lang w:eastAsia="fr-FR"/>
                    </w:rPr>
                    <w:t xml:space="preserve">Vous n'aurez aucune difficulté à me trouver... je suis partout: dans la poche du petit pusher, dans les bars et les brasseries, enfin, partout où mes services sont requis; vous pouvez même devenir un de mes vendeurs... tel un vampire, je suis toujours à la recherche de sang nouveau. </w:t>
                  </w:r>
                </w:p>
                <w:p w:rsidR="00147840" w:rsidRPr="00147840" w:rsidRDefault="00147840" w:rsidP="00147840">
                  <w:pPr>
                    <w:spacing w:before="100" w:beforeAutospacing="1" w:after="100" w:afterAutospacing="1" w:line="240" w:lineRule="auto"/>
                    <w:rPr>
                      <w:rFonts w:ascii="Arial" w:eastAsia="Times New Roman" w:hAnsi="Arial" w:cs="Arial"/>
                      <w:b/>
                      <w:bCs/>
                      <w:sz w:val="17"/>
                      <w:szCs w:val="17"/>
                      <w:lang w:eastAsia="fr-FR"/>
                    </w:rPr>
                  </w:pPr>
                  <w:r w:rsidRPr="00147840">
                    <w:rPr>
                      <w:rFonts w:ascii="Arial" w:eastAsia="Times New Roman" w:hAnsi="Arial" w:cs="Arial"/>
                      <w:b/>
                      <w:bCs/>
                      <w:sz w:val="17"/>
                      <w:szCs w:val="17"/>
                      <w:lang w:eastAsia="fr-FR"/>
                    </w:rPr>
                    <w:t xml:space="preserve">Je n'ai qu'un seul ami au monde, c'est l'alcool; il m'aime et me respecte. Il sait très bien que je suis aussi dangereux que lui; ensemble nous faisons une belle paire de salauds, nous vivons le parfait bonheur... le nombre de nos victimes augmente sans cesse... Pouvons-nous demander plus? </w:t>
                  </w:r>
                </w:p>
                <w:p w:rsidR="00147840" w:rsidRPr="00147840" w:rsidRDefault="00147840" w:rsidP="00147840">
                  <w:pPr>
                    <w:spacing w:before="100" w:beforeAutospacing="1" w:after="100" w:afterAutospacing="1" w:line="240" w:lineRule="auto"/>
                    <w:rPr>
                      <w:rFonts w:ascii="Arial" w:eastAsia="Times New Roman" w:hAnsi="Arial" w:cs="Arial"/>
                      <w:b/>
                      <w:bCs/>
                      <w:sz w:val="17"/>
                      <w:szCs w:val="17"/>
                      <w:lang w:eastAsia="fr-FR"/>
                    </w:rPr>
                  </w:pPr>
                  <w:r w:rsidRPr="00147840">
                    <w:rPr>
                      <w:rFonts w:ascii="Arial" w:eastAsia="Times New Roman" w:hAnsi="Arial" w:cs="Arial"/>
                      <w:b/>
                      <w:bCs/>
                      <w:sz w:val="17"/>
                      <w:szCs w:val="17"/>
                      <w:lang w:eastAsia="fr-FR"/>
                    </w:rPr>
                    <w:t xml:space="preserve">Jeunes et moins jeunes, voulez-vous me confier vos cerveaux? Je vous promets de les détraquer à tout jamais et je vous promets aussi, par la même occasion, de faire de vous des loques humaines, dans les meilleurs délais; avec un peu de chance, vous pourriez peut-être vous suicider ou terminer votre vie à l'asile ou en prison. </w:t>
                  </w:r>
                </w:p>
                <w:p w:rsidR="00147840" w:rsidRPr="00147840" w:rsidRDefault="00147840" w:rsidP="00147840">
                  <w:pPr>
                    <w:spacing w:before="100" w:beforeAutospacing="1" w:after="100" w:afterAutospacing="1" w:line="240" w:lineRule="auto"/>
                    <w:rPr>
                      <w:rFonts w:ascii="Arial" w:eastAsia="Times New Roman" w:hAnsi="Arial" w:cs="Arial"/>
                      <w:b/>
                      <w:bCs/>
                      <w:sz w:val="17"/>
                      <w:szCs w:val="17"/>
                      <w:lang w:eastAsia="fr-FR"/>
                    </w:rPr>
                  </w:pPr>
                  <w:r w:rsidRPr="00147840">
                    <w:rPr>
                      <w:rFonts w:ascii="Arial" w:eastAsia="Times New Roman" w:hAnsi="Arial" w:cs="Arial"/>
                      <w:b/>
                      <w:bCs/>
                      <w:sz w:val="17"/>
                      <w:szCs w:val="17"/>
                      <w:lang w:eastAsia="fr-FR"/>
                    </w:rPr>
                    <w:t>Je vous laisse réfléchir... il faut que je vous quitte, je suis débordée de travail; des millions de gens na</w:t>
                  </w:r>
                  <w:r w:rsidR="00480D8C">
                    <w:rPr>
                      <w:rFonts w:ascii="Arial" w:eastAsia="Times New Roman" w:hAnsi="Arial" w:cs="Arial"/>
                      <w:b/>
                      <w:bCs/>
                      <w:sz w:val="17"/>
                      <w:szCs w:val="17"/>
                      <w:lang w:eastAsia="fr-FR"/>
                    </w:rPr>
                    <w:t>ïfs m'attendent avec impatience</w:t>
                  </w:r>
                  <w:r w:rsidRPr="00147840">
                    <w:rPr>
                      <w:rFonts w:ascii="Arial" w:eastAsia="Times New Roman" w:hAnsi="Arial" w:cs="Arial"/>
                      <w:b/>
                      <w:bCs/>
                      <w:sz w:val="17"/>
                      <w:szCs w:val="17"/>
                      <w:lang w:eastAsia="fr-FR"/>
                    </w:rPr>
                    <w:t xml:space="preserve">. </w:t>
                  </w:r>
                </w:p>
                <w:p w:rsidR="00147840" w:rsidRPr="00147840" w:rsidRDefault="00147840" w:rsidP="00147840">
                  <w:pPr>
                    <w:spacing w:before="100" w:beforeAutospacing="1" w:after="100" w:afterAutospacing="1" w:line="240" w:lineRule="auto"/>
                    <w:rPr>
                      <w:rFonts w:ascii="Arial" w:eastAsia="Times New Roman" w:hAnsi="Arial" w:cs="Arial"/>
                      <w:b/>
                      <w:bCs/>
                      <w:sz w:val="17"/>
                      <w:szCs w:val="17"/>
                      <w:lang w:eastAsia="fr-FR"/>
                    </w:rPr>
                  </w:pPr>
                  <w:r w:rsidRPr="00147840">
                    <w:rPr>
                      <w:rFonts w:ascii="Arial" w:eastAsia="Times New Roman" w:hAnsi="Arial" w:cs="Arial"/>
                      <w:b/>
                      <w:bCs/>
                      <w:sz w:val="17"/>
                      <w:szCs w:val="17"/>
                      <w:lang w:eastAsia="fr-FR"/>
                    </w:rPr>
                    <w:t xml:space="preserve">Post-scriptum </w:t>
                  </w:r>
                </w:p>
                <w:p w:rsidR="00147840" w:rsidRPr="00147840" w:rsidRDefault="00147840" w:rsidP="00147840">
                  <w:pPr>
                    <w:spacing w:before="100" w:beforeAutospacing="1" w:after="100" w:afterAutospacing="1" w:line="240" w:lineRule="auto"/>
                    <w:rPr>
                      <w:rFonts w:ascii="Arial" w:eastAsia="Times New Roman" w:hAnsi="Arial" w:cs="Arial"/>
                      <w:b/>
                      <w:bCs/>
                      <w:sz w:val="17"/>
                      <w:szCs w:val="17"/>
                      <w:lang w:eastAsia="fr-FR"/>
                    </w:rPr>
                  </w:pPr>
                  <w:r w:rsidRPr="00147840">
                    <w:rPr>
                      <w:rFonts w:ascii="Arial" w:eastAsia="Times New Roman" w:hAnsi="Arial" w:cs="Arial"/>
                      <w:b/>
                      <w:bCs/>
                      <w:sz w:val="17"/>
                      <w:szCs w:val="17"/>
                      <w:lang w:eastAsia="fr-FR"/>
                    </w:rPr>
                    <w:t xml:space="preserve">Excusez-moi, mais je n'aurai pas de temps à perdre pour assister à votre déchéance ou à vos funérailles. </w:t>
                  </w:r>
                </w:p>
                <w:p w:rsidR="00147840" w:rsidRPr="00147840" w:rsidRDefault="00147840" w:rsidP="00147840">
                  <w:pPr>
                    <w:spacing w:before="100" w:beforeAutospacing="1" w:after="100" w:afterAutospacing="1" w:line="240" w:lineRule="auto"/>
                    <w:rPr>
                      <w:rFonts w:ascii="Arial" w:eastAsia="Times New Roman" w:hAnsi="Arial" w:cs="Arial"/>
                      <w:sz w:val="17"/>
                      <w:szCs w:val="17"/>
                      <w:lang w:eastAsia="fr-FR"/>
                    </w:rPr>
                  </w:pPr>
                  <w:r w:rsidRPr="00147840">
                    <w:rPr>
                      <w:rFonts w:ascii="Arial" w:eastAsia="Times New Roman" w:hAnsi="Arial" w:cs="Arial"/>
                      <w:b/>
                      <w:bCs/>
                      <w:sz w:val="17"/>
                      <w:lang w:eastAsia="fr-FR"/>
                    </w:rPr>
                    <w:t xml:space="preserve">Sans remords aucun, "de la vie humaine" </w:t>
                  </w:r>
                </w:p>
              </w:tc>
            </w:tr>
          </w:tbl>
          <w:p w:rsidR="00147840" w:rsidRPr="00147840" w:rsidRDefault="00147840" w:rsidP="00147840">
            <w:pPr>
              <w:spacing w:after="0" w:line="240" w:lineRule="auto"/>
              <w:jc w:val="center"/>
              <w:rPr>
                <w:rFonts w:ascii="Times New Roman" w:eastAsia="Times New Roman" w:hAnsi="Times New Roman" w:cs="Times New Roman"/>
                <w:sz w:val="24"/>
                <w:szCs w:val="24"/>
                <w:lang w:eastAsia="fr-FR"/>
              </w:rPr>
            </w:pPr>
          </w:p>
        </w:tc>
      </w:tr>
    </w:tbl>
    <w:p w:rsidR="00507B74" w:rsidRDefault="00507B74" w:rsidP="00507B74">
      <w:pPr>
        <w:pStyle w:val="Paragraphedeliste"/>
        <w:tabs>
          <w:tab w:val="left" w:pos="1425"/>
        </w:tabs>
        <w:rPr>
          <w:rFonts w:ascii="Lucida Calligraphy" w:hAnsi="Lucida Calligraphy"/>
          <w:sz w:val="28"/>
          <w:szCs w:val="28"/>
        </w:rPr>
      </w:pPr>
    </w:p>
    <w:p w:rsidR="00234C7E" w:rsidRDefault="00234C7E" w:rsidP="00234C7E">
      <w:pPr>
        <w:pStyle w:val="Paragraphedeliste"/>
        <w:tabs>
          <w:tab w:val="left" w:pos="1425"/>
        </w:tabs>
        <w:rPr>
          <w:rFonts w:ascii="Informal Roman" w:hAnsi="Informal Roman"/>
          <w:b/>
          <w:sz w:val="48"/>
          <w:szCs w:val="48"/>
          <w:u w:val="single"/>
        </w:rPr>
      </w:pPr>
    </w:p>
    <w:p w:rsidR="00954761" w:rsidRPr="00507B74" w:rsidRDefault="00507B74" w:rsidP="00507B74">
      <w:pPr>
        <w:pStyle w:val="Paragraphedeliste"/>
        <w:numPr>
          <w:ilvl w:val="0"/>
          <w:numId w:val="1"/>
        </w:numPr>
        <w:tabs>
          <w:tab w:val="left" w:pos="1425"/>
        </w:tabs>
        <w:rPr>
          <w:rFonts w:ascii="Informal Roman" w:hAnsi="Informal Roman"/>
          <w:b/>
          <w:sz w:val="48"/>
          <w:szCs w:val="48"/>
          <w:u w:val="single"/>
        </w:rPr>
      </w:pPr>
      <w:r w:rsidRPr="00507B74">
        <w:rPr>
          <w:rFonts w:ascii="Informal Roman" w:hAnsi="Informal Roman"/>
          <w:b/>
          <w:sz w:val="48"/>
          <w:szCs w:val="48"/>
          <w:u w:val="single"/>
        </w:rPr>
        <w:lastRenderedPageBreak/>
        <w:t>Le marché de la drogue</w:t>
      </w:r>
    </w:p>
    <w:p w:rsidR="00507B74" w:rsidRDefault="00B23639" w:rsidP="00507B74">
      <w:pPr>
        <w:tabs>
          <w:tab w:val="left" w:pos="1425"/>
        </w:tabs>
        <w:rPr>
          <w:rFonts w:ascii="Lucida Calligraphy" w:hAnsi="Lucida Calligraphy"/>
          <w:sz w:val="24"/>
          <w:szCs w:val="24"/>
        </w:rPr>
      </w:pPr>
      <w:r w:rsidRPr="00B23639">
        <w:rPr>
          <w:rFonts w:ascii="Lucida Calligraphy" w:hAnsi="Lucida Calligraphy"/>
          <w:sz w:val="24"/>
          <w:szCs w:val="24"/>
        </w:rPr>
        <w:t>Lis les documents suivants et réponds aux questions</w:t>
      </w:r>
    </w:p>
    <w:p w:rsidR="005F67D0" w:rsidRDefault="00831540" w:rsidP="005F67D0">
      <w:pPr>
        <w:tabs>
          <w:tab w:val="left" w:pos="1425"/>
        </w:tabs>
        <w:ind w:left="708"/>
        <w:rPr>
          <w:rFonts w:ascii="Lucida Calligraphy" w:hAnsi="Lucida Calligraphy"/>
          <w:sz w:val="24"/>
          <w:szCs w:val="24"/>
        </w:rPr>
      </w:pPr>
      <w:r w:rsidRPr="005F67D0">
        <w:rPr>
          <w:rFonts w:ascii="Lucida Calligraphy" w:hAnsi="Lucida Calligraphy"/>
          <w:b/>
          <w:noProof/>
          <w:sz w:val="24"/>
          <w:szCs w:val="24"/>
          <w:u w:val="single"/>
          <w:lang w:eastAsia="fr-FR"/>
        </w:rPr>
        <w:drawing>
          <wp:anchor distT="0" distB="0" distL="114300" distR="114300" simplePos="0" relativeHeight="251661312" behindDoc="1" locked="0" layoutInCell="1" allowOverlap="1">
            <wp:simplePos x="0" y="0"/>
            <wp:positionH relativeFrom="column">
              <wp:posOffset>-261620</wp:posOffset>
            </wp:positionH>
            <wp:positionV relativeFrom="paragraph">
              <wp:posOffset>349250</wp:posOffset>
            </wp:positionV>
            <wp:extent cx="3276600" cy="1809750"/>
            <wp:effectExtent l="19050" t="0" r="0" b="0"/>
            <wp:wrapTight wrapText="bothSides">
              <wp:wrapPolygon edited="0">
                <wp:start x="-126" y="0"/>
                <wp:lineTo x="-126" y="21373"/>
                <wp:lineTo x="21600" y="21373"/>
                <wp:lineTo x="21600" y="0"/>
                <wp:lineTo x="-126" y="0"/>
              </wp:wrapPolygon>
            </wp:wrapTight>
            <wp:docPr id="2" name="Image 1" descr="dr.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r.bmp"/>
                    <pic:cNvPicPr/>
                  </pic:nvPicPr>
                  <pic:blipFill>
                    <a:blip r:embed="rId9"/>
                    <a:stretch>
                      <a:fillRect/>
                    </a:stretch>
                  </pic:blipFill>
                  <pic:spPr>
                    <a:xfrm>
                      <a:off x="0" y="0"/>
                      <a:ext cx="3276600" cy="1809750"/>
                    </a:xfrm>
                    <a:prstGeom prst="rect">
                      <a:avLst/>
                    </a:prstGeom>
                  </pic:spPr>
                </pic:pic>
              </a:graphicData>
            </a:graphic>
          </wp:anchor>
        </w:drawing>
      </w:r>
      <w:r w:rsidRPr="005F67D0">
        <w:rPr>
          <w:rFonts w:ascii="Lucida Calligraphy" w:hAnsi="Lucida Calligraphy"/>
          <w:b/>
          <w:sz w:val="24"/>
          <w:szCs w:val="24"/>
          <w:u w:val="single"/>
        </w:rPr>
        <w:t>Doc 1</w:t>
      </w:r>
      <w:r w:rsidR="005F67D0">
        <w:rPr>
          <w:rFonts w:ascii="Lucida Calligraphy" w:hAnsi="Lucida Calligraphy"/>
          <w:sz w:val="24"/>
          <w:szCs w:val="24"/>
        </w:rPr>
        <w:t xml:space="preserve">                                             </w:t>
      </w:r>
      <w:r w:rsidR="004748C9">
        <w:rPr>
          <w:rFonts w:ascii="Lucida Calligraphy" w:hAnsi="Lucida Calligraphy"/>
          <w:sz w:val="24"/>
          <w:szCs w:val="24"/>
        </w:rPr>
        <w:t xml:space="preserve">       </w:t>
      </w:r>
      <w:r w:rsidR="005F67D0" w:rsidRPr="005F67D0">
        <w:rPr>
          <w:rFonts w:ascii="Lucida Calligraphy" w:hAnsi="Lucida Calligraphy"/>
          <w:b/>
          <w:sz w:val="24"/>
          <w:szCs w:val="24"/>
          <w:u w:val="single"/>
        </w:rPr>
        <w:t>Doc 2</w:t>
      </w:r>
      <w:r w:rsidR="005F67D0">
        <w:rPr>
          <w:rFonts w:ascii="Lucida Calligraphy" w:hAnsi="Lucida Calligraphy"/>
          <w:b/>
          <w:sz w:val="24"/>
          <w:szCs w:val="24"/>
          <w:u w:val="single"/>
        </w:rPr>
        <w:t> : 200 millions de drogués</w:t>
      </w:r>
    </w:p>
    <w:p w:rsidR="005F67D0" w:rsidRPr="005F67D0" w:rsidRDefault="004748C9" w:rsidP="005F67D0">
      <w:pPr>
        <w:rPr>
          <w:rFonts w:ascii="Lucida Calligraphy" w:hAnsi="Lucida Calligraphy"/>
          <w:sz w:val="24"/>
          <w:szCs w:val="24"/>
        </w:rPr>
      </w:pPr>
      <w:r w:rsidRPr="005F67D0">
        <w:rPr>
          <w:rFonts w:ascii="Lucida Calligraphy" w:hAnsi="Lucida Calligraphy"/>
          <w:b/>
          <w:noProof/>
          <w:sz w:val="24"/>
          <w:szCs w:val="24"/>
          <w:u w:val="single"/>
        </w:rPr>
        <w:pict>
          <v:shapetype id="_x0000_t202" coordsize="21600,21600" o:spt="202" path="m,l,21600r21600,l21600,xe">
            <v:stroke joinstyle="miter"/>
            <v:path gradientshapeok="t" o:connecttype="rect"/>
          </v:shapetype>
          <v:shape id="_x0000_s1027" type="#_x0000_t202" style="position:absolute;margin-left:43.45pt;margin-top:5.15pt;width:194.85pt;height:498.5pt;z-index:251663360;mso-width-percent:400;mso-width-percent:400;mso-width-relative:margin;mso-height-relative:margin">
            <v:textbox>
              <w:txbxContent>
                <w:p w:rsidR="00095711" w:rsidRPr="009B7D70" w:rsidRDefault="00095711" w:rsidP="00FF58DD">
                  <w:pPr>
                    <w:rPr>
                      <w:rFonts w:ascii="Times New Roman" w:hAnsi="Times New Roman" w:cs="Times New Roman"/>
                    </w:rPr>
                  </w:pPr>
                  <w:r w:rsidRPr="009B7D70">
                    <w:rPr>
                      <w:rFonts w:ascii="Times New Roman" w:hAnsi="Times New Roman" w:cs="Times New Roman"/>
                    </w:rPr>
                    <w:t>Le nombre de toxicomanes a progressé de 8 010 en un an, en raison principalement de la popularité croissante du cannabis, qui a été consommé par plus de 160 millions de personnes en 2003, soit 10 millions de plus que l'année précédente, selon ce rapport 2005 du Bureau des Nations unies contre la Drogue et le Crime (UNODC). Les drogues de synthèse (amphétamines, méthamphétamines et ecstasy) sont en repli à 34 millions de consommateurs contre 38 millions l'année précédente, mais les opiacés et la cocaïne, considérés comme les «  drogues les plus problématiques » par l'ONU, ont progressé en 2004. Près de 16 millions de personnes étaient dépendantes à l'opium, à la morphine où à l'héroïne (15 millions en 2003) et 13,7 millions avaient consommé de la cocaïne (13 millions en 2003). Compte tenu de l'usage de plusieurs produits par certains toxicomanes, 200 millions de personnes, soit « 5 % de la  population mondiale âgée de 15 à 64 ans » ont consommé des drogues illégales en 2004, souligne l'ONU. Avec 320 milliards d'euros, le chiffre d'affaires de ce marché est supérieur au produit intérieur brut individuel de presque 90 % des pays du monde».</w:t>
                  </w:r>
                </w:p>
                <w:p w:rsidR="00095711" w:rsidRPr="009B7D70" w:rsidRDefault="00095711" w:rsidP="005F67D0">
                  <w:pPr>
                    <w:jc w:val="right"/>
                    <w:rPr>
                      <w:rFonts w:ascii="Times New Roman" w:hAnsi="Times New Roman" w:cs="Times New Roman"/>
                    </w:rPr>
                  </w:pPr>
                  <w:r w:rsidRPr="009B7D70">
                    <w:rPr>
                      <w:rFonts w:ascii="Times New Roman" w:hAnsi="Times New Roman" w:cs="Times New Roman"/>
                    </w:rPr>
                    <w:t xml:space="preserve">D'après DHNet </w:t>
                  </w:r>
                </w:p>
              </w:txbxContent>
            </v:textbox>
          </v:shape>
        </w:pict>
      </w:r>
    </w:p>
    <w:p w:rsidR="005F67D0" w:rsidRPr="005F67D0" w:rsidRDefault="005F67D0" w:rsidP="005F67D0">
      <w:pPr>
        <w:rPr>
          <w:rFonts w:ascii="Lucida Calligraphy" w:hAnsi="Lucida Calligraphy"/>
          <w:sz w:val="24"/>
          <w:szCs w:val="24"/>
        </w:rPr>
      </w:pPr>
    </w:p>
    <w:p w:rsidR="005F67D0" w:rsidRPr="005F67D0" w:rsidRDefault="005F67D0" w:rsidP="005F67D0">
      <w:pPr>
        <w:rPr>
          <w:rFonts w:ascii="Lucida Calligraphy" w:hAnsi="Lucida Calligraphy"/>
          <w:sz w:val="24"/>
          <w:szCs w:val="24"/>
        </w:rPr>
      </w:pPr>
    </w:p>
    <w:p w:rsidR="005F67D0" w:rsidRPr="005F67D0" w:rsidRDefault="005F67D0" w:rsidP="005F67D0">
      <w:pPr>
        <w:rPr>
          <w:rFonts w:ascii="Lucida Calligraphy" w:hAnsi="Lucida Calligraphy"/>
          <w:sz w:val="24"/>
          <w:szCs w:val="24"/>
        </w:rPr>
      </w:pPr>
    </w:p>
    <w:p w:rsidR="005F67D0" w:rsidRDefault="005F67D0" w:rsidP="005F67D0">
      <w:pPr>
        <w:rPr>
          <w:rFonts w:ascii="Lucida Calligraphy" w:hAnsi="Lucida Calligraphy"/>
          <w:sz w:val="24"/>
          <w:szCs w:val="24"/>
        </w:rPr>
      </w:pPr>
    </w:p>
    <w:p w:rsidR="004748C9" w:rsidRDefault="004748C9" w:rsidP="005F67D0">
      <w:pPr>
        <w:rPr>
          <w:rFonts w:ascii="Lucida Calligraphy" w:hAnsi="Lucida Calligraphy"/>
          <w:b/>
          <w:sz w:val="24"/>
          <w:szCs w:val="24"/>
          <w:u w:val="single"/>
        </w:rPr>
      </w:pPr>
      <w:r w:rsidRPr="004748C9">
        <w:rPr>
          <w:rFonts w:ascii="Lucida Calligraphy" w:hAnsi="Lucida Calligraphy"/>
          <w:b/>
          <w:noProof/>
          <w:sz w:val="24"/>
          <w:szCs w:val="24"/>
          <w:u w:val="single"/>
        </w:rPr>
        <w:pict>
          <v:shape id="_x0000_s1028" type="#_x0000_t202" style="position:absolute;margin-left:-47.65pt;margin-top:22.75pt;width:329.3pt;height:178.3pt;z-index:251665408;mso-width-relative:margin;mso-height-relative:margin">
            <v:textbox>
              <w:txbxContent>
                <w:p w:rsidR="00095711" w:rsidRPr="009B7D70" w:rsidRDefault="00095711" w:rsidP="004748C9">
                  <w:pPr>
                    <w:rPr>
                      <w:rFonts w:ascii="Times New Roman" w:hAnsi="Times New Roman" w:cs="Times New Roman"/>
                    </w:rPr>
                  </w:pPr>
                  <w:r w:rsidRPr="009B7D70">
                    <w:rPr>
                      <w:rFonts w:ascii="Times New Roman" w:hAnsi="Times New Roman" w:cs="Times New Roman"/>
                    </w:rPr>
                    <w:t>Tous les pays sont touchés par les conséquences catastrophiques de l'abus des drogues. L'évolution rapide des conditions économiques et sociales, la possibilité d'obtenir des drogues illicites dans le monde entier et la demande croissante des drogues, tous ces facteurs ont contribué à l'aggravation constante de ce problème mondial. Le problème des drogues est aussi devenu de plus en plus complexe. On ne peut plus soutenir qu'il ne concerne que des groupes marginalisés ou principalement, le monde occidental industrialisé, L'abus des drogues fait partie d'une sous-culture de la jeunesse qui répand rapidement partout dans le monde une image bénigne des drogues.</w:t>
                  </w:r>
                </w:p>
                <w:p w:rsidR="00095711" w:rsidRPr="009B7D70" w:rsidRDefault="00095711" w:rsidP="004748C9">
                  <w:pPr>
                    <w:rPr>
                      <w:rFonts w:ascii="Times New Roman" w:hAnsi="Times New Roman" w:cs="Times New Roman"/>
                    </w:rPr>
                  </w:pPr>
                  <w:r w:rsidRPr="009B7D70">
                    <w:rPr>
                      <w:rFonts w:ascii="Times New Roman" w:hAnsi="Times New Roman" w:cs="Times New Roman"/>
                    </w:rPr>
                    <w:t>D'après www.un.org, page consultée le 28 juin 2005.</w:t>
                  </w:r>
                </w:p>
              </w:txbxContent>
            </v:textbox>
          </v:shape>
        </w:pict>
      </w:r>
      <w:r w:rsidR="005F67D0" w:rsidRPr="004748C9">
        <w:rPr>
          <w:rFonts w:ascii="Lucida Calligraphy" w:hAnsi="Lucida Calligraphy"/>
          <w:b/>
          <w:sz w:val="24"/>
          <w:szCs w:val="24"/>
          <w:u w:val="single"/>
        </w:rPr>
        <w:t>Doc 3</w:t>
      </w:r>
      <w:r w:rsidRPr="004748C9">
        <w:rPr>
          <w:rFonts w:ascii="Lucida Calligraphy" w:hAnsi="Lucida Calligraphy"/>
          <w:b/>
          <w:sz w:val="24"/>
          <w:szCs w:val="24"/>
          <w:u w:val="single"/>
        </w:rPr>
        <w:t> : Un problème mondial</w:t>
      </w:r>
    </w:p>
    <w:p w:rsidR="004748C9" w:rsidRPr="004748C9" w:rsidRDefault="004748C9" w:rsidP="004748C9">
      <w:pPr>
        <w:rPr>
          <w:rFonts w:ascii="Lucida Calligraphy" w:hAnsi="Lucida Calligraphy"/>
          <w:sz w:val="24"/>
          <w:szCs w:val="24"/>
        </w:rPr>
      </w:pPr>
    </w:p>
    <w:p w:rsidR="004748C9" w:rsidRPr="004748C9" w:rsidRDefault="004748C9" w:rsidP="004748C9">
      <w:pPr>
        <w:rPr>
          <w:rFonts w:ascii="Lucida Calligraphy" w:hAnsi="Lucida Calligraphy"/>
          <w:sz w:val="24"/>
          <w:szCs w:val="24"/>
        </w:rPr>
      </w:pPr>
    </w:p>
    <w:p w:rsidR="004748C9" w:rsidRPr="004748C9" w:rsidRDefault="004748C9" w:rsidP="004748C9">
      <w:pPr>
        <w:rPr>
          <w:rFonts w:ascii="Lucida Calligraphy" w:hAnsi="Lucida Calligraphy"/>
          <w:sz w:val="24"/>
          <w:szCs w:val="24"/>
        </w:rPr>
      </w:pPr>
    </w:p>
    <w:p w:rsidR="004748C9" w:rsidRPr="004748C9" w:rsidRDefault="004748C9" w:rsidP="004748C9">
      <w:pPr>
        <w:rPr>
          <w:rFonts w:ascii="Lucida Calligraphy" w:hAnsi="Lucida Calligraphy"/>
          <w:sz w:val="24"/>
          <w:szCs w:val="24"/>
        </w:rPr>
      </w:pPr>
    </w:p>
    <w:p w:rsidR="004748C9" w:rsidRPr="004748C9" w:rsidRDefault="004748C9" w:rsidP="004748C9">
      <w:pPr>
        <w:rPr>
          <w:rFonts w:ascii="Lucida Calligraphy" w:hAnsi="Lucida Calligraphy"/>
          <w:sz w:val="24"/>
          <w:szCs w:val="24"/>
        </w:rPr>
      </w:pPr>
    </w:p>
    <w:p w:rsidR="004748C9" w:rsidRDefault="004748C9" w:rsidP="004748C9">
      <w:pPr>
        <w:rPr>
          <w:rFonts w:ascii="Lucida Calligraphy" w:hAnsi="Lucida Calligraphy"/>
          <w:sz w:val="24"/>
          <w:szCs w:val="24"/>
        </w:rPr>
      </w:pPr>
    </w:p>
    <w:p w:rsidR="004748C9" w:rsidRPr="00C613F0" w:rsidRDefault="00C613F0" w:rsidP="004748C9">
      <w:pPr>
        <w:rPr>
          <w:rFonts w:ascii="Lucida Calligraphy" w:hAnsi="Lucida Calligraphy"/>
          <w:b/>
          <w:sz w:val="24"/>
          <w:szCs w:val="24"/>
          <w:u w:val="single"/>
        </w:rPr>
      </w:pPr>
      <w:r w:rsidRPr="00C613F0">
        <w:rPr>
          <w:rFonts w:ascii="Lucida Calligraphy" w:hAnsi="Lucida Calligraphy"/>
          <w:b/>
          <w:noProof/>
          <w:sz w:val="24"/>
          <w:szCs w:val="24"/>
          <w:u w:val="single"/>
        </w:rPr>
        <w:pict>
          <v:shape id="_x0000_s1032" type="#_x0000_t202" style="position:absolute;margin-left:-47.65pt;margin-top:23.55pt;width:329.3pt;height:141pt;z-index:251669504;mso-width-relative:margin;mso-height-relative:margin">
            <v:textbox>
              <w:txbxContent>
                <w:p w:rsidR="00095711" w:rsidRPr="008A26EF" w:rsidRDefault="00095711" w:rsidP="009B7D70">
                  <w:pPr>
                    <w:rPr>
                      <w:rFonts w:ascii="Times New Roman" w:hAnsi="Times New Roman" w:cs="Times New Roman"/>
                    </w:rPr>
                  </w:pPr>
                  <w:r w:rsidRPr="008A26EF">
                    <w:rPr>
                      <w:rFonts w:ascii="Times New Roman" w:hAnsi="Times New Roman" w:cs="Times New Roman"/>
                    </w:rPr>
                    <w:t xml:space="preserve">En 2001, la consommation de drogues est une réalité de la vie de 15% à 25% de jeunes mineurs belges. Ce </w:t>
                  </w:r>
                  <w:r>
                    <w:rPr>
                      <w:rFonts w:ascii="Times New Roman" w:hAnsi="Times New Roman" w:cs="Times New Roman"/>
                    </w:rPr>
                    <w:t>phénomène n '</w:t>
                  </w:r>
                  <w:r w:rsidRPr="008A26EF">
                    <w:rPr>
                      <w:rFonts w:ascii="Times New Roman" w:hAnsi="Times New Roman" w:cs="Times New Roman"/>
                    </w:rPr>
                    <w:t>épargne pas les jeunes qui fréquentent les institutions du secteur de l'aide à la jeunesse: beaucoup consomment en dehors de l'institution et introduisent des produits au sein de la communauté éducative. Au rang des produits les plus souvent consommés, le cannabis rencontre un succès grandissant auprès des jeunes gens et jeunes filles de 15 à 18 ans.</w:t>
                  </w:r>
                </w:p>
                <w:p w:rsidR="00095711" w:rsidRPr="008A26EF" w:rsidRDefault="00095711" w:rsidP="009B7D70">
                  <w:pPr>
                    <w:rPr>
                      <w:rFonts w:ascii="Times New Roman" w:hAnsi="Times New Roman" w:cs="Times New Roman"/>
                    </w:rPr>
                  </w:pPr>
                  <w:r w:rsidRPr="008A26EF">
                    <w:rPr>
                      <w:rFonts w:ascii="Times New Roman" w:hAnsi="Times New Roman" w:cs="Times New Roman"/>
                    </w:rPr>
                    <w:t>D'après http ://www .cfwb.be/ aide- jeunesse/htmlpro/transv6.htm</w:t>
                  </w:r>
                </w:p>
              </w:txbxContent>
            </v:textbox>
          </v:shape>
        </w:pict>
      </w:r>
      <w:r w:rsidR="009B7D70" w:rsidRPr="00C613F0">
        <w:rPr>
          <w:rFonts w:ascii="Lucida Calligraphy" w:hAnsi="Lucida Calligraphy"/>
          <w:b/>
          <w:sz w:val="24"/>
          <w:szCs w:val="24"/>
          <w:u w:val="single"/>
        </w:rPr>
        <w:t xml:space="preserve">Doc 4 : </w:t>
      </w:r>
      <w:r w:rsidRPr="00C613F0">
        <w:rPr>
          <w:rFonts w:ascii="Lucida Calligraphy" w:hAnsi="Lucida Calligraphy"/>
          <w:b/>
          <w:sz w:val="24"/>
          <w:szCs w:val="24"/>
          <w:u w:val="single"/>
        </w:rPr>
        <w:t>Les jeunes belges et le can</w:t>
      </w:r>
      <w:r>
        <w:rPr>
          <w:rFonts w:ascii="Lucida Calligraphy" w:hAnsi="Lucida Calligraphy"/>
          <w:b/>
          <w:sz w:val="24"/>
          <w:szCs w:val="24"/>
          <w:u w:val="single"/>
        </w:rPr>
        <w:t>n</w:t>
      </w:r>
      <w:r w:rsidRPr="00C613F0">
        <w:rPr>
          <w:rFonts w:ascii="Lucida Calligraphy" w:hAnsi="Lucida Calligraphy"/>
          <w:b/>
          <w:sz w:val="24"/>
          <w:szCs w:val="24"/>
          <w:u w:val="single"/>
        </w:rPr>
        <w:t>abis</w:t>
      </w:r>
    </w:p>
    <w:p w:rsidR="00234C7E" w:rsidRDefault="00234C7E" w:rsidP="00E0567A">
      <w:pPr>
        <w:ind w:left="-993"/>
        <w:rPr>
          <w:rFonts w:ascii="Lucida Calligraphy" w:hAnsi="Lucida Calligraphy"/>
          <w:b/>
          <w:sz w:val="24"/>
          <w:szCs w:val="24"/>
          <w:u w:val="single"/>
        </w:rPr>
      </w:pPr>
    </w:p>
    <w:p w:rsidR="00234C7E" w:rsidRDefault="00234C7E" w:rsidP="00E0567A">
      <w:pPr>
        <w:ind w:left="-993"/>
        <w:rPr>
          <w:rFonts w:ascii="Lucida Calligraphy" w:hAnsi="Lucida Calligraphy"/>
          <w:b/>
          <w:sz w:val="24"/>
          <w:szCs w:val="24"/>
          <w:u w:val="single"/>
        </w:rPr>
      </w:pPr>
    </w:p>
    <w:p w:rsidR="00234C7E" w:rsidRDefault="00234C7E" w:rsidP="00E0567A">
      <w:pPr>
        <w:ind w:left="-993"/>
        <w:rPr>
          <w:rFonts w:ascii="Lucida Calligraphy" w:hAnsi="Lucida Calligraphy"/>
          <w:b/>
          <w:sz w:val="24"/>
          <w:szCs w:val="24"/>
          <w:u w:val="single"/>
        </w:rPr>
      </w:pPr>
    </w:p>
    <w:p w:rsidR="00234C7E" w:rsidRDefault="00234C7E" w:rsidP="00E0567A">
      <w:pPr>
        <w:ind w:left="-993"/>
        <w:rPr>
          <w:rFonts w:ascii="Lucida Calligraphy" w:hAnsi="Lucida Calligraphy"/>
          <w:b/>
          <w:sz w:val="24"/>
          <w:szCs w:val="24"/>
          <w:u w:val="single"/>
        </w:rPr>
      </w:pPr>
    </w:p>
    <w:p w:rsidR="00234C7E" w:rsidRDefault="00234C7E" w:rsidP="00E0567A">
      <w:pPr>
        <w:ind w:left="-993"/>
        <w:rPr>
          <w:rFonts w:ascii="Lucida Calligraphy" w:hAnsi="Lucida Calligraphy"/>
          <w:b/>
          <w:sz w:val="24"/>
          <w:szCs w:val="24"/>
          <w:u w:val="single"/>
        </w:rPr>
      </w:pPr>
    </w:p>
    <w:p w:rsidR="00234C7E" w:rsidRDefault="002B0E63" w:rsidP="00E0567A">
      <w:pPr>
        <w:ind w:left="-993"/>
        <w:rPr>
          <w:rFonts w:ascii="Lucida Calligraphy" w:hAnsi="Lucida Calligraphy"/>
          <w:b/>
          <w:sz w:val="24"/>
          <w:szCs w:val="24"/>
          <w:u w:val="single"/>
        </w:rPr>
      </w:pPr>
      <w:r w:rsidRPr="002B0E63">
        <w:rPr>
          <w:rFonts w:ascii="Lucida Calligraphy" w:hAnsi="Lucida Calligraphy"/>
          <w:b/>
          <w:noProof/>
          <w:sz w:val="24"/>
          <w:szCs w:val="24"/>
          <w:u w:val="single"/>
        </w:rPr>
        <w:pict>
          <v:shape id="_x0000_s1033" type="#_x0000_t202" style="position:absolute;left:0;text-align:left;margin-left:-47.65pt;margin-top:8.35pt;width:539.3pt;height:110.25pt;z-index:251671552;mso-width-relative:margin;mso-height-relative:margin">
            <v:textbox>
              <w:txbxContent>
                <w:p w:rsidR="00095711" w:rsidRPr="00C613F0" w:rsidRDefault="00095711" w:rsidP="002B0E63">
                  <w:pPr>
                    <w:rPr>
                      <w:rFonts w:ascii="Lucida Calligraphy" w:hAnsi="Lucida Calligraphy"/>
                      <w:b/>
                      <w:sz w:val="24"/>
                      <w:szCs w:val="24"/>
                      <w:u w:val="single"/>
                    </w:rPr>
                  </w:pPr>
                  <w:r w:rsidRPr="00C613F0">
                    <w:rPr>
                      <w:rFonts w:ascii="Lucida Calligraphy" w:hAnsi="Lucida Calligraphy"/>
                      <w:b/>
                      <w:sz w:val="24"/>
                      <w:szCs w:val="24"/>
                      <w:u w:val="single"/>
                    </w:rPr>
                    <w:t>Doc  5 : L’initiation aux drogues</w:t>
                  </w:r>
                </w:p>
                <w:p w:rsidR="00095711" w:rsidRPr="008A26EF" w:rsidRDefault="00095711" w:rsidP="002B0E63">
                  <w:pPr>
                    <w:rPr>
                      <w:rFonts w:ascii="Times New Roman" w:hAnsi="Times New Roman" w:cs="Times New Roman"/>
                    </w:rPr>
                  </w:pPr>
                  <w:r w:rsidRPr="008A26EF">
                    <w:rPr>
                      <w:rFonts w:ascii="Times New Roman" w:hAnsi="Times New Roman" w:cs="Times New Roman"/>
                    </w:rPr>
                    <w:t>L'âge d'initiation à l'abus des drogues diminue presque d'année en année, On le remarque surtout en ce qui concerne les individus à la recherche d'un traitement contre l'abus des opiacés: en 1995, plus de jeunes âgés de 15 à 19 ans ont commencé un traitement que durant les trois années précédentes, de 1992 à 1994.</w:t>
                  </w:r>
                </w:p>
                <w:p w:rsidR="00095711" w:rsidRPr="008A26EF" w:rsidRDefault="00095711" w:rsidP="002B0E63">
                  <w:pPr>
                    <w:jc w:val="right"/>
                    <w:rPr>
                      <w:rFonts w:ascii="Times New Roman" w:hAnsi="Times New Roman" w:cs="Times New Roman"/>
                    </w:rPr>
                  </w:pPr>
                  <w:r w:rsidRPr="008A26EF">
                    <w:rPr>
                      <w:rFonts w:ascii="Times New Roman" w:hAnsi="Times New Roman" w:cs="Times New Roman"/>
                    </w:rPr>
                    <w:t>D'après Rapport annuel de l'OICS sur la drogue, 2004.</w:t>
                  </w:r>
                </w:p>
              </w:txbxContent>
            </v:textbox>
          </v:shape>
        </w:pict>
      </w:r>
    </w:p>
    <w:p w:rsidR="00234C7E" w:rsidRDefault="00234C7E" w:rsidP="00E0567A">
      <w:pPr>
        <w:ind w:left="-993"/>
        <w:rPr>
          <w:rFonts w:ascii="Lucida Calligraphy" w:hAnsi="Lucida Calligraphy"/>
          <w:b/>
          <w:sz w:val="24"/>
          <w:szCs w:val="24"/>
          <w:u w:val="single"/>
        </w:rPr>
      </w:pPr>
    </w:p>
    <w:p w:rsidR="00234C7E" w:rsidRDefault="00234C7E" w:rsidP="00E0567A">
      <w:pPr>
        <w:ind w:left="-993"/>
        <w:rPr>
          <w:rFonts w:ascii="Lucida Calligraphy" w:hAnsi="Lucida Calligraphy"/>
          <w:b/>
          <w:sz w:val="24"/>
          <w:szCs w:val="24"/>
          <w:u w:val="single"/>
        </w:rPr>
      </w:pPr>
    </w:p>
    <w:p w:rsidR="00234C7E" w:rsidRDefault="00234C7E" w:rsidP="00E0567A">
      <w:pPr>
        <w:ind w:left="-993"/>
        <w:rPr>
          <w:rFonts w:ascii="Lucida Calligraphy" w:hAnsi="Lucida Calligraphy"/>
          <w:b/>
          <w:sz w:val="24"/>
          <w:szCs w:val="24"/>
          <w:u w:val="single"/>
        </w:rPr>
      </w:pPr>
    </w:p>
    <w:p w:rsidR="009B7D70" w:rsidRDefault="00C613F0" w:rsidP="00C613F0">
      <w:pPr>
        <w:pStyle w:val="Paragraphedeliste"/>
        <w:numPr>
          <w:ilvl w:val="0"/>
          <w:numId w:val="2"/>
        </w:numPr>
        <w:rPr>
          <w:rFonts w:ascii="Lucida Calligraphy" w:hAnsi="Lucida Calligraphy"/>
          <w:sz w:val="24"/>
          <w:szCs w:val="24"/>
        </w:rPr>
      </w:pPr>
      <w:r>
        <w:rPr>
          <w:rFonts w:ascii="Lucida Calligraphy" w:hAnsi="Lucida Calligraphy"/>
          <w:sz w:val="24"/>
          <w:szCs w:val="24"/>
        </w:rPr>
        <w:lastRenderedPageBreak/>
        <w:t>Pourquoi la consommation de drogues est-elle préoccupante ?</w:t>
      </w:r>
    </w:p>
    <w:p w:rsidR="00C613F0" w:rsidRDefault="00C613F0" w:rsidP="00C613F0">
      <w:pPr>
        <w:rPr>
          <w:rFonts w:ascii="Lucida Calligraphy" w:hAnsi="Lucida Calligraphy"/>
          <w:sz w:val="24"/>
          <w:szCs w:val="24"/>
        </w:rPr>
      </w:pPr>
    </w:p>
    <w:p w:rsidR="00C613F0" w:rsidRDefault="00C613F0" w:rsidP="00C613F0">
      <w:pPr>
        <w:rPr>
          <w:rFonts w:ascii="Lucida Calligraphy" w:hAnsi="Lucida Calligraphy"/>
          <w:sz w:val="24"/>
          <w:szCs w:val="24"/>
        </w:rPr>
      </w:pPr>
    </w:p>
    <w:p w:rsidR="00C60F98" w:rsidRDefault="00C60F98" w:rsidP="00C613F0">
      <w:pPr>
        <w:rPr>
          <w:rFonts w:ascii="Lucida Calligraphy" w:hAnsi="Lucida Calligraphy"/>
          <w:sz w:val="24"/>
          <w:szCs w:val="24"/>
        </w:rPr>
      </w:pPr>
    </w:p>
    <w:p w:rsidR="003274CA" w:rsidRDefault="003274CA" w:rsidP="00C613F0">
      <w:pPr>
        <w:rPr>
          <w:rFonts w:ascii="Lucida Calligraphy" w:hAnsi="Lucida Calligraphy"/>
          <w:sz w:val="24"/>
          <w:szCs w:val="24"/>
        </w:rPr>
      </w:pPr>
    </w:p>
    <w:p w:rsidR="003274CA" w:rsidRDefault="003274CA" w:rsidP="00C613F0">
      <w:pPr>
        <w:rPr>
          <w:rFonts w:ascii="Lucida Calligraphy" w:hAnsi="Lucida Calligraphy"/>
          <w:sz w:val="24"/>
          <w:szCs w:val="24"/>
        </w:rPr>
      </w:pPr>
    </w:p>
    <w:p w:rsidR="00C613F0" w:rsidRPr="00C60F98" w:rsidRDefault="00C60F98" w:rsidP="00C613F0">
      <w:pPr>
        <w:rPr>
          <w:rFonts w:ascii="Lucida Calligraphy" w:hAnsi="Lucida Calligraphy"/>
          <w:b/>
          <w:sz w:val="24"/>
          <w:szCs w:val="24"/>
          <w:u w:val="single"/>
        </w:rPr>
      </w:pPr>
      <w:r w:rsidRPr="00C60F98">
        <w:rPr>
          <w:rFonts w:ascii="Lucida Calligraphy" w:hAnsi="Lucida Calligraphy"/>
          <w:b/>
          <w:noProof/>
          <w:sz w:val="24"/>
          <w:szCs w:val="24"/>
          <w:u w:val="single"/>
        </w:rPr>
        <w:pict>
          <v:shape id="_x0000_s1034" type="#_x0000_t202" style="position:absolute;margin-left:5.1pt;margin-top:25.3pt;width:472.75pt;height:110.85pt;z-index:251673600;mso-width-relative:margin;mso-height-relative:margin">
            <v:textbox>
              <w:txbxContent>
                <w:p w:rsidR="00095711" w:rsidRPr="003274CA" w:rsidRDefault="00095711" w:rsidP="00C60F98">
                  <w:pPr>
                    <w:rPr>
                      <w:rFonts w:ascii="Times New Roman" w:hAnsi="Times New Roman" w:cs="Times New Roman"/>
                    </w:rPr>
                  </w:pPr>
                  <w:r w:rsidRPr="003274CA">
                    <w:rPr>
                      <w:rFonts w:ascii="Times New Roman" w:hAnsi="Times New Roman" w:cs="Times New Roman"/>
                    </w:rPr>
                    <w:t>Quel est le lien entre le pavot et la guerre ? Les groupes armés ont besoin d'argent pour acheter des armes. Une des façons de faire beaucoup d'argent est de vendre de la drogue (de l'opium} produite à partir du pavot. Les groupes armés contrôlent le commerce des drogues en Afghanistan comme dans les autres pays en guerre. Ils font d'énormes profits. L'an dernier, par exemple, un hectare a rapporté 1,7 milliard de dollars aux chefs de guerre et aux négociants.</w:t>
                  </w:r>
                </w:p>
                <w:p w:rsidR="00095711" w:rsidRPr="003274CA" w:rsidRDefault="00095711" w:rsidP="00C60F98">
                  <w:pPr>
                    <w:rPr>
                      <w:rFonts w:ascii="Times New Roman" w:hAnsi="Times New Roman" w:cs="Times New Roman"/>
                    </w:rPr>
                  </w:pPr>
                  <w:r w:rsidRPr="003274CA">
                    <w:rPr>
                      <w:rFonts w:ascii="Times New Roman" w:hAnsi="Times New Roman" w:cs="Times New Roman"/>
                    </w:rPr>
                    <w:t>D'après Johanne Lauzon, Agence canadienne de développement international</w:t>
                  </w:r>
                </w:p>
              </w:txbxContent>
            </v:textbox>
          </v:shape>
        </w:pict>
      </w:r>
      <w:r w:rsidRPr="00C60F98">
        <w:rPr>
          <w:rFonts w:ascii="Lucida Calligraphy" w:hAnsi="Lucida Calligraphy"/>
          <w:b/>
          <w:sz w:val="24"/>
          <w:szCs w:val="24"/>
          <w:u w:val="single"/>
        </w:rPr>
        <w:t>Doc 6 : Le nerf de la guerre</w:t>
      </w:r>
    </w:p>
    <w:p w:rsidR="00C613F0" w:rsidRPr="00C613F0" w:rsidRDefault="00C613F0" w:rsidP="00C613F0">
      <w:pPr>
        <w:rPr>
          <w:rFonts w:ascii="Lucida Calligraphy" w:hAnsi="Lucida Calligraphy"/>
          <w:sz w:val="24"/>
          <w:szCs w:val="24"/>
        </w:rPr>
      </w:pPr>
    </w:p>
    <w:p w:rsidR="009B7D70" w:rsidRDefault="009B7D70" w:rsidP="00234C7E">
      <w:pPr>
        <w:ind w:left="-993"/>
        <w:rPr>
          <w:rFonts w:ascii="Lucida Calligraphy" w:hAnsi="Lucida Calligraphy"/>
          <w:b/>
          <w:sz w:val="24"/>
          <w:szCs w:val="24"/>
          <w:u w:val="single"/>
        </w:rPr>
      </w:pPr>
    </w:p>
    <w:p w:rsidR="009B7D70" w:rsidRDefault="009B7D70" w:rsidP="00234C7E">
      <w:pPr>
        <w:ind w:left="-993"/>
        <w:rPr>
          <w:rFonts w:ascii="Lucida Calligraphy" w:hAnsi="Lucida Calligraphy"/>
          <w:b/>
          <w:sz w:val="24"/>
          <w:szCs w:val="24"/>
          <w:u w:val="single"/>
        </w:rPr>
      </w:pPr>
    </w:p>
    <w:p w:rsidR="009B7D70" w:rsidRDefault="009B7D70" w:rsidP="00234C7E">
      <w:pPr>
        <w:ind w:left="-993"/>
        <w:rPr>
          <w:rFonts w:ascii="Lucida Calligraphy" w:hAnsi="Lucida Calligraphy"/>
          <w:b/>
          <w:sz w:val="24"/>
          <w:szCs w:val="24"/>
          <w:u w:val="single"/>
        </w:rPr>
      </w:pPr>
    </w:p>
    <w:p w:rsidR="009B7D70" w:rsidRPr="003274CA" w:rsidRDefault="003274CA" w:rsidP="00234C7E">
      <w:pPr>
        <w:ind w:left="-993"/>
        <w:rPr>
          <w:rFonts w:ascii="Lucida Calligraphy" w:hAnsi="Lucida Calligraphy"/>
          <w:b/>
          <w:sz w:val="24"/>
          <w:szCs w:val="24"/>
          <w:u w:val="single"/>
        </w:rPr>
      </w:pPr>
      <w:r>
        <w:rPr>
          <w:rFonts w:ascii="Lucida Calligraphy" w:hAnsi="Lucida Calligraphy"/>
          <w:b/>
          <w:sz w:val="24"/>
          <w:szCs w:val="24"/>
        </w:rPr>
        <w:t xml:space="preserve">             </w:t>
      </w:r>
      <w:r w:rsidR="00C60F98" w:rsidRPr="003274CA">
        <w:rPr>
          <w:rFonts w:ascii="Lucida Calligraphy" w:hAnsi="Lucida Calligraphy"/>
          <w:b/>
          <w:sz w:val="24"/>
          <w:szCs w:val="24"/>
          <w:u w:val="single"/>
        </w:rPr>
        <w:t xml:space="preserve">Doc 7 : </w:t>
      </w:r>
      <w:r w:rsidRPr="003274CA">
        <w:rPr>
          <w:rFonts w:ascii="Lucida Calligraphy" w:hAnsi="Lucida Calligraphy"/>
          <w:b/>
          <w:sz w:val="24"/>
          <w:szCs w:val="24"/>
          <w:u w:val="single"/>
        </w:rPr>
        <w:t>Pavot et Talibans</w:t>
      </w:r>
    </w:p>
    <w:p w:rsidR="00C60F98" w:rsidRPr="003274CA" w:rsidRDefault="00C60F98" w:rsidP="00234C7E">
      <w:pPr>
        <w:ind w:left="-993"/>
        <w:rPr>
          <w:rFonts w:ascii="Lucida Calligraphy" w:hAnsi="Lucida Calligraphy"/>
          <w:b/>
          <w:sz w:val="24"/>
          <w:szCs w:val="24"/>
          <w:u w:val="single"/>
        </w:rPr>
      </w:pPr>
      <w:r w:rsidRPr="003274CA">
        <w:rPr>
          <w:rFonts w:ascii="Lucida Calligraphy" w:hAnsi="Lucida Calligraphy"/>
          <w:b/>
          <w:noProof/>
          <w:sz w:val="24"/>
          <w:szCs w:val="24"/>
          <w:u w:val="single"/>
        </w:rPr>
        <w:pict>
          <v:shape id="_x0000_s1035" type="#_x0000_t202" style="position:absolute;left:0;text-align:left;margin-left:0;margin-top:0;width:490.3pt;height:109.15pt;z-index:251675648;mso-position-horizontal:center;mso-width-relative:margin;mso-height-relative:margin">
            <v:textbox>
              <w:txbxContent>
                <w:p w:rsidR="00095711" w:rsidRPr="003274CA" w:rsidRDefault="00095711" w:rsidP="003274CA">
                  <w:pPr>
                    <w:rPr>
                      <w:rFonts w:ascii="Times New Roman" w:hAnsi="Times New Roman" w:cs="Times New Roman"/>
                    </w:rPr>
                  </w:pPr>
                  <w:r w:rsidRPr="003274CA">
                    <w:rPr>
                      <w:rFonts w:ascii="Times New Roman" w:hAnsi="Times New Roman" w:cs="Times New Roman"/>
                    </w:rPr>
                    <w:t>En 1996, l'Afghanistan était le plus gros producteur d'opium au monde. Les Talibans ont pris le pouvoir. À ce moment, les stocks de pavot étaient devenus très gros. Les talibans ont craint que les prix ne chutent. I1s ont alors interdit la culture du pavot. Le pavot, plus rare, se vendait donc plus cher... Il y a deux ans, dans sa lutte au terrorisme mondial, l'armée américaine a chassé les Talibans du pouvoir. Du coup, les paysans ont repris la production de pavot et le pays est redevenu le principal fournisseur mondial d'opium.</w:t>
                  </w:r>
                </w:p>
                <w:p w:rsidR="00095711" w:rsidRPr="003274CA" w:rsidRDefault="00095711" w:rsidP="003274CA">
                  <w:pPr>
                    <w:rPr>
                      <w:rFonts w:ascii="Times New Roman" w:hAnsi="Times New Roman" w:cs="Times New Roman"/>
                    </w:rPr>
                  </w:pPr>
                  <w:r w:rsidRPr="003274CA">
                    <w:rPr>
                      <w:rFonts w:ascii="Times New Roman" w:hAnsi="Times New Roman" w:cs="Times New Roman"/>
                    </w:rPr>
                    <w:t>D'après Johanne Lauzon, Agence canadienne de développement international, février 2005</w:t>
                  </w:r>
                </w:p>
              </w:txbxContent>
            </v:textbox>
          </v:shape>
        </w:pict>
      </w:r>
    </w:p>
    <w:p w:rsidR="00C60F98" w:rsidRDefault="00C60F98" w:rsidP="00234C7E">
      <w:pPr>
        <w:ind w:left="-993"/>
        <w:rPr>
          <w:rFonts w:ascii="Lucida Calligraphy" w:hAnsi="Lucida Calligraphy"/>
          <w:b/>
          <w:sz w:val="24"/>
          <w:szCs w:val="24"/>
          <w:u w:val="single"/>
        </w:rPr>
      </w:pPr>
    </w:p>
    <w:p w:rsidR="00C60F98" w:rsidRDefault="00C60F98" w:rsidP="00234C7E">
      <w:pPr>
        <w:ind w:left="-993"/>
        <w:rPr>
          <w:rFonts w:ascii="Lucida Calligraphy" w:hAnsi="Lucida Calligraphy"/>
          <w:b/>
          <w:sz w:val="24"/>
          <w:szCs w:val="24"/>
          <w:u w:val="single"/>
        </w:rPr>
      </w:pPr>
    </w:p>
    <w:p w:rsidR="00C60F98" w:rsidRPr="0076412C" w:rsidRDefault="00C60F98" w:rsidP="00C60F98">
      <w:pPr>
        <w:rPr>
          <w:rFonts w:ascii="Lucida Calligraphy" w:hAnsi="Lucida Calligraphy"/>
          <w:sz w:val="24"/>
          <w:szCs w:val="24"/>
        </w:rPr>
      </w:pPr>
    </w:p>
    <w:p w:rsidR="003274CA" w:rsidRDefault="003274CA" w:rsidP="003274CA">
      <w:pPr>
        <w:pStyle w:val="Paragraphedeliste"/>
        <w:numPr>
          <w:ilvl w:val="0"/>
          <w:numId w:val="3"/>
        </w:numPr>
        <w:rPr>
          <w:rFonts w:ascii="Lucida Calligraphy" w:hAnsi="Lucida Calligraphy"/>
          <w:sz w:val="24"/>
          <w:szCs w:val="24"/>
        </w:rPr>
      </w:pPr>
      <w:r w:rsidRPr="0076412C">
        <w:rPr>
          <w:rFonts w:ascii="Lucida Calligraphy" w:hAnsi="Lucida Calligraphy"/>
          <w:sz w:val="24"/>
          <w:szCs w:val="24"/>
        </w:rPr>
        <w:t>En quoi le marché d</w:t>
      </w:r>
      <w:r w:rsidR="00BF6F45">
        <w:rPr>
          <w:rFonts w:ascii="Lucida Calligraphy" w:hAnsi="Lucida Calligraphy"/>
          <w:sz w:val="24"/>
          <w:szCs w:val="24"/>
        </w:rPr>
        <w:t>e</w:t>
      </w:r>
      <w:r w:rsidRPr="0076412C">
        <w:rPr>
          <w:rFonts w:ascii="Lucida Calligraphy" w:hAnsi="Lucida Calligraphy"/>
          <w:sz w:val="24"/>
          <w:szCs w:val="24"/>
        </w:rPr>
        <w:t xml:space="preserve"> la drogue</w:t>
      </w:r>
      <w:r w:rsidR="00BF6F45">
        <w:rPr>
          <w:rFonts w:ascii="Lucida Calligraphy" w:hAnsi="Lucida Calligraphy"/>
          <w:sz w:val="24"/>
          <w:szCs w:val="24"/>
        </w:rPr>
        <w:t xml:space="preserve"> est-il un monstre difficile à abattre. Aide-toi aussi du Doc. 3</w:t>
      </w:r>
    </w:p>
    <w:p w:rsidR="00BF6F45" w:rsidRDefault="00BF6F45" w:rsidP="00BF6F45">
      <w:pPr>
        <w:rPr>
          <w:rFonts w:ascii="Lucida Calligraphy" w:hAnsi="Lucida Calligraphy"/>
          <w:sz w:val="24"/>
          <w:szCs w:val="24"/>
        </w:rPr>
      </w:pPr>
    </w:p>
    <w:p w:rsidR="00BF6F45" w:rsidRDefault="00BF6F45" w:rsidP="00BF6F45">
      <w:pPr>
        <w:rPr>
          <w:rFonts w:ascii="Lucida Calligraphy" w:hAnsi="Lucida Calligraphy"/>
          <w:sz w:val="24"/>
          <w:szCs w:val="24"/>
        </w:rPr>
      </w:pPr>
    </w:p>
    <w:p w:rsidR="00BF6F45" w:rsidRDefault="00BF6F45" w:rsidP="00BF6F45">
      <w:pPr>
        <w:rPr>
          <w:rFonts w:ascii="Lucida Calligraphy" w:hAnsi="Lucida Calligraphy"/>
          <w:sz w:val="24"/>
          <w:szCs w:val="24"/>
        </w:rPr>
      </w:pPr>
    </w:p>
    <w:p w:rsidR="00BF6F45" w:rsidRDefault="00BF6F45" w:rsidP="00BF6F45">
      <w:pPr>
        <w:rPr>
          <w:rFonts w:ascii="Lucida Calligraphy" w:hAnsi="Lucida Calligraphy"/>
          <w:sz w:val="24"/>
          <w:szCs w:val="24"/>
        </w:rPr>
      </w:pPr>
    </w:p>
    <w:p w:rsidR="00BF6F45" w:rsidRPr="00BF6F45" w:rsidRDefault="00BF6F45" w:rsidP="00BF6F45">
      <w:pPr>
        <w:rPr>
          <w:rFonts w:ascii="Lucida Calligraphy" w:hAnsi="Lucida Calligraphy"/>
          <w:sz w:val="24"/>
          <w:szCs w:val="24"/>
        </w:rPr>
      </w:pPr>
    </w:p>
    <w:p w:rsidR="003274CA" w:rsidRDefault="003274CA" w:rsidP="00C60F98">
      <w:pPr>
        <w:rPr>
          <w:rFonts w:ascii="Lucida Calligraphy" w:hAnsi="Lucida Calligraphy"/>
          <w:b/>
          <w:sz w:val="24"/>
          <w:szCs w:val="24"/>
          <w:u w:val="single"/>
        </w:rPr>
      </w:pPr>
    </w:p>
    <w:p w:rsidR="00067977" w:rsidRDefault="00067977" w:rsidP="00C60F98">
      <w:pPr>
        <w:rPr>
          <w:rFonts w:ascii="Lucida Calligraphy" w:hAnsi="Lucida Calligraphy"/>
          <w:b/>
          <w:sz w:val="24"/>
          <w:szCs w:val="24"/>
          <w:u w:val="single"/>
        </w:rPr>
      </w:pPr>
    </w:p>
    <w:p w:rsidR="003274CA" w:rsidRDefault="003274CA" w:rsidP="00C60F98">
      <w:pPr>
        <w:rPr>
          <w:rFonts w:ascii="Lucida Calligraphy" w:hAnsi="Lucida Calligraphy"/>
          <w:b/>
          <w:sz w:val="24"/>
          <w:szCs w:val="24"/>
          <w:u w:val="single"/>
        </w:rPr>
      </w:pPr>
    </w:p>
    <w:p w:rsidR="00234C7E" w:rsidRDefault="00234C7E" w:rsidP="00234C7E">
      <w:pPr>
        <w:ind w:left="-993"/>
        <w:rPr>
          <w:rFonts w:ascii="Lucida Calligraphy" w:hAnsi="Lucida Calligraphy"/>
          <w:b/>
          <w:sz w:val="24"/>
          <w:szCs w:val="24"/>
          <w:u w:val="single"/>
        </w:rPr>
      </w:pPr>
      <w:r w:rsidRPr="0076412C">
        <w:rPr>
          <w:rFonts w:ascii="Lucida Calligraphy" w:hAnsi="Lucida Calligraphy"/>
          <w:b/>
          <w:noProof/>
          <w:sz w:val="24"/>
          <w:szCs w:val="24"/>
        </w:rPr>
        <w:lastRenderedPageBreak/>
        <w:pict>
          <v:shape id="_x0000_s1031" type="#_x0000_t202" style="position:absolute;left:0;text-align:left;margin-left:-29.85pt;margin-top:19.75pt;width:516.25pt;height:154.45pt;z-index:251667456;mso-width-relative:margin;mso-height-relative:margin">
            <v:textbox>
              <w:txbxContent>
                <w:p w:rsidR="00095711" w:rsidRPr="008A26EF" w:rsidRDefault="00095711" w:rsidP="00234C7E">
                  <w:pPr>
                    <w:rPr>
                      <w:rFonts w:ascii="Times New Roman" w:hAnsi="Times New Roman" w:cs="Times New Roman"/>
                    </w:rPr>
                  </w:pPr>
                  <w:r w:rsidRPr="008A26EF">
                    <w:rPr>
                      <w:rFonts w:ascii="Times New Roman" w:hAnsi="Times New Roman" w:cs="Times New Roman"/>
                    </w:rPr>
                    <w:t>La réussite dans la durée de la réduction de l'offre est subordonnée à la mise en place de programmes de réduction de 'la demande dans les grands pays consommateurs de drogues illicites. Il s'agit de mettre oeuvre des stratégies, conjointes et complémentaires, de tous les organismes compétents (police, médecins et services sociaux) et de la collectivité pour réaliser un consensus contre l'acceptation de la consommation de drogue. Les programmes d'éducation suries comportements à l'égard de l'abus de stupéfiants donnent les meilleurs résultats lorsqu'ils sont appliqués de façon précoce dans le cadre d'un enseignement général mettant en évidence les risques associés à la toxicomanie, lorsqu'ils bénéficient de l'appui de la classe politique et de la société, et lorsqu'ils s'accompagnent de mesures énergétiques de réduction de l'offre.</w:t>
                  </w:r>
                </w:p>
                <w:p w:rsidR="00095711" w:rsidRPr="008A26EF" w:rsidRDefault="00095711" w:rsidP="00234C7E">
                  <w:pPr>
                    <w:rPr>
                      <w:rFonts w:ascii="Times New Roman" w:hAnsi="Times New Roman" w:cs="Times New Roman"/>
                    </w:rPr>
                  </w:pPr>
                  <w:r w:rsidRPr="008A26EF">
                    <w:rPr>
                      <w:rFonts w:ascii="Times New Roman" w:hAnsi="Times New Roman" w:cs="Times New Roman"/>
                    </w:rPr>
                    <w:t>D'après Rapport annuel de l'OICS sur la drogue, 2004.</w:t>
                  </w:r>
                </w:p>
              </w:txbxContent>
            </v:textbox>
          </v:shape>
        </w:pict>
      </w:r>
      <w:r w:rsidR="0076412C" w:rsidRPr="0076412C">
        <w:rPr>
          <w:rFonts w:ascii="Lucida Calligraphy" w:hAnsi="Lucida Calligraphy"/>
          <w:b/>
          <w:sz w:val="24"/>
          <w:szCs w:val="24"/>
        </w:rPr>
        <w:t xml:space="preserve">           </w:t>
      </w:r>
      <w:r w:rsidR="0076412C">
        <w:rPr>
          <w:rFonts w:ascii="Lucida Calligraphy" w:hAnsi="Lucida Calligraphy"/>
          <w:b/>
          <w:sz w:val="24"/>
          <w:szCs w:val="24"/>
          <w:u w:val="single"/>
        </w:rPr>
        <w:t xml:space="preserve"> </w:t>
      </w:r>
      <w:r w:rsidR="00BF6F45">
        <w:rPr>
          <w:rFonts w:ascii="Lucida Calligraphy" w:hAnsi="Lucida Calligraphy"/>
          <w:b/>
          <w:sz w:val="24"/>
          <w:szCs w:val="24"/>
          <w:u w:val="single"/>
        </w:rPr>
        <w:t>Doc 8</w:t>
      </w:r>
      <w:r w:rsidRPr="00E0567A">
        <w:rPr>
          <w:rFonts w:ascii="Lucida Calligraphy" w:hAnsi="Lucida Calligraphy"/>
          <w:b/>
          <w:sz w:val="24"/>
          <w:szCs w:val="24"/>
          <w:u w:val="single"/>
        </w:rPr>
        <w:t> : Les mécanismes de l’offre et de la demande</w:t>
      </w:r>
    </w:p>
    <w:p w:rsidR="00234C7E" w:rsidRDefault="00234C7E" w:rsidP="00234C7E">
      <w:pPr>
        <w:ind w:left="-993"/>
        <w:rPr>
          <w:rFonts w:ascii="Lucida Calligraphy" w:hAnsi="Lucida Calligraphy"/>
          <w:b/>
          <w:sz w:val="24"/>
          <w:szCs w:val="24"/>
          <w:u w:val="single"/>
        </w:rPr>
      </w:pPr>
    </w:p>
    <w:p w:rsidR="00234C7E" w:rsidRDefault="00234C7E" w:rsidP="00234C7E">
      <w:pPr>
        <w:ind w:left="-993"/>
        <w:rPr>
          <w:rFonts w:ascii="Lucida Calligraphy" w:hAnsi="Lucida Calligraphy"/>
          <w:b/>
          <w:sz w:val="24"/>
          <w:szCs w:val="24"/>
          <w:u w:val="single"/>
        </w:rPr>
      </w:pPr>
    </w:p>
    <w:p w:rsidR="00234C7E" w:rsidRDefault="00234C7E" w:rsidP="00234C7E">
      <w:pPr>
        <w:ind w:left="-993"/>
        <w:rPr>
          <w:rFonts w:ascii="Lucida Calligraphy" w:hAnsi="Lucida Calligraphy"/>
          <w:b/>
          <w:sz w:val="24"/>
          <w:szCs w:val="24"/>
          <w:u w:val="single"/>
        </w:rPr>
      </w:pPr>
    </w:p>
    <w:p w:rsidR="00234C7E" w:rsidRDefault="00234C7E" w:rsidP="00234C7E">
      <w:pPr>
        <w:ind w:left="-993"/>
        <w:rPr>
          <w:rFonts w:ascii="Lucida Calligraphy" w:hAnsi="Lucida Calligraphy"/>
          <w:b/>
          <w:sz w:val="24"/>
          <w:szCs w:val="24"/>
          <w:u w:val="single"/>
        </w:rPr>
      </w:pPr>
    </w:p>
    <w:p w:rsidR="00234C7E" w:rsidRDefault="00234C7E" w:rsidP="00234C7E">
      <w:pPr>
        <w:ind w:left="-993"/>
        <w:rPr>
          <w:rFonts w:ascii="Lucida Calligraphy" w:hAnsi="Lucida Calligraphy"/>
          <w:b/>
          <w:sz w:val="24"/>
          <w:szCs w:val="24"/>
          <w:u w:val="single"/>
        </w:rPr>
      </w:pPr>
    </w:p>
    <w:p w:rsidR="00234C7E" w:rsidRPr="00BF6F45" w:rsidRDefault="00BF6F45" w:rsidP="00BF6F45">
      <w:pPr>
        <w:pStyle w:val="Paragraphedeliste"/>
        <w:numPr>
          <w:ilvl w:val="0"/>
          <w:numId w:val="4"/>
        </w:numPr>
        <w:rPr>
          <w:rFonts w:ascii="Lucida Calligraphy" w:hAnsi="Lucida Calligraphy"/>
          <w:sz w:val="24"/>
          <w:szCs w:val="24"/>
        </w:rPr>
      </w:pPr>
      <w:r>
        <w:rPr>
          <w:rFonts w:ascii="Lucida Calligraphy" w:hAnsi="Lucida Calligraphy"/>
          <w:sz w:val="24"/>
          <w:szCs w:val="24"/>
        </w:rPr>
        <w:t>Quelles sont les stratégies à mettre en œuvre pour lutter contre la drogue ?</w:t>
      </w:r>
    </w:p>
    <w:p w:rsidR="00234C7E" w:rsidRDefault="00234C7E" w:rsidP="00234C7E">
      <w:pPr>
        <w:ind w:left="-993"/>
        <w:rPr>
          <w:rFonts w:ascii="Lucida Calligraphy" w:hAnsi="Lucida Calligraphy"/>
          <w:b/>
          <w:sz w:val="24"/>
          <w:szCs w:val="24"/>
          <w:u w:val="single"/>
        </w:rPr>
      </w:pPr>
    </w:p>
    <w:p w:rsidR="0076412C" w:rsidRDefault="0076412C" w:rsidP="00E0567A">
      <w:pPr>
        <w:ind w:left="-993"/>
        <w:rPr>
          <w:rFonts w:ascii="Lucida Calligraphy" w:hAnsi="Lucida Calligraphy"/>
          <w:b/>
          <w:sz w:val="24"/>
          <w:szCs w:val="24"/>
          <w:u w:val="single"/>
        </w:rPr>
      </w:pPr>
    </w:p>
    <w:p w:rsidR="00BF6F45" w:rsidRDefault="00BF6F45" w:rsidP="0076412C">
      <w:pPr>
        <w:rPr>
          <w:rFonts w:ascii="Lucida Calligraphy" w:hAnsi="Lucida Calligraphy"/>
          <w:sz w:val="24"/>
          <w:szCs w:val="24"/>
        </w:rPr>
      </w:pPr>
    </w:p>
    <w:p w:rsidR="0076412C" w:rsidRPr="00BF6F45" w:rsidRDefault="00BF6F45" w:rsidP="0076412C">
      <w:pPr>
        <w:rPr>
          <w:rFonts w:ascii="Lucida Calligraphy" w:hAnsi="Lucida Calligraphy"/>
          <w:b/>
          <w:sz w:val="24"/>
          <w:szCs w:val="24"/>
          <w:u w:val="single"/>
        </w:rPr>
      </w:pPr>
      <w:r w:rsidRPr="00BF6F45">
        <w:rPr>
          <w:rFonts w:ascii="Lucida Calligraphy" w:hAnsi="Lucida Calligraphy"/>
          <w:b/>
          <w:noProof/>
          <w:sz w:val="24"/>
          <w:szCs w:val="24"/>
          <w:u w:val="single"/>
          <w:lang w:eastAsia="fr-FR"/>
        </w:rPr>
        <w:drawing>
          <wp:anchor distT="0" distB="0" distL="114300" distR="114300" simplePos="0" relativeHeight="251676672" behindDoc="1" locked="0" layoutInCell="1" allowOverlap="1">
            <wp:simplePos x="0" y="0"/>
            <wp:positionH relativeFrom="column">
              <wp:posOffset>-614045</wp:posOffset>
            </wp:positionH>
            <wp:positionV relativeFrom="paragraph">
              <wp:posOffset>353060</wp:posOffset>
            </wp:positionV>
            <wp:extent cx="6953250" cy="2743200"/>
            <wp:effectExtent l="19050" t="0" r="0" b="0"/>
            <wp:wrapTight wrapText="bothSides">
              <wp:wrapPolygon edited="0">
                <wp:start x="-59" y="0"/>
                <wp:lineTo x="-59" y="21450"/>
                <wp:lineTo x="21600" y="21450"/>
                <wp:lineTo x="21600" y="0"/>
                <wp:lineTo x="-59" y="0"/>
              </wp:wrapPolygon>
            </wp:wrapTight>
            <wp:docPr id="3" name="Image 2" descr="dr.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r.bmp"/>
                    <pic:cNvPicPr/>
                  </pic:nvPicPr>
                  <pic:blipFill>
                    <a:blip r:embed="rId10"/>
                    <a:stretch>
                      <a:fillRect/>
                    </a:stretch>
                  </pic:blipFill>
                  <pic:spPr>
                    <a:xfrm>
                      <a:off x="0" y="0"/>
                      <a:ext cx="6953250" cy="2743200"/>
                    </a:xfrm>
                    <a:prstGeom prst="rect">
                      <a:avLst/>
                    </a:prstGeom>
                  </pic:spPr>
                </pic:pic>
              </a:graphicData>
            </a:graphic>
          </wp:anchor>
        </w:drawing>
      </w:r>
      <w:r w:rsidRPr="00BF6F45">
        <w:rPr>
          <w:rFonts w:ascii="Lucida Calligraphy" w:hAnsi="Lucida Calligraphy"/>
          <w:b/>
          <w:sz w:val="24"/>
          <w:szCs w:val="24"/>
          <w:u w:val="single"/>
        </w:rPr>
        <w:t>Doc 9</w:t>
      </w:r>
    </w:p>
    <w:p w:rsidR="0076412C" w:rsidRDefault="00BF6F45" w:rsidP="00BF6F45">
      <w:pPr>
        <w:pStyle w:val="Paragraphedeliste"/>
        <w:numPr>
          <w:ilvl w:val="0"/>
          <w:numId w:val="5"/>
        </w:numPr>
        <w:rPr>
          <w:rFonts w:ascii="Lucida Calligraphy" w:hAnsi="Lucida Calligraphy"/>
          <w:sz w:val="24"/>
          <w:szCs w:val="24"/>
        </w:rPr>
      </w:pPr>
      <w:r>
        <w:rPr>
          <w:rFonts w:ascii="Lucida Calligraphy" w:hAnsi="Lucida Calligraphy"/>
          <w:sz w:val="24"/>
          <w:szCs w:val="24"/>
        </w:rPr>
        <w:t>En quoi le marché de la drogue est-il facteur de dégradation du milieu amazonien ?</w:t>
      </w:r>
    </w:p>
    <w:p w:rsidR="00BF6F45" w:rsidRDefault="00BF6F45" w:rsidP="00BF6F45">
      <w:pPr>
        <w:rPr>
          <w:rFonts w:ascii="Lucida Calligraphy" w:hAnsi="Lucida Calligraphy"/>
          <w:sz w:val="24"/>
          <w:szCs w:val="24"/>
        </w:rPr>
      </w:pPr>
    </w:p>
    <w:p w:rsidR="00BF6F45" w:rsidRDefault="00BF6F45" w:rsidP="00BF6F45">
      <w:pPr>
        <w:rPr>
          <w:rFonts w:ascii="Lucida Calligraphy" w:hAnsi="Lucida Calligraphy"/>
          <w:sz w:val="24"/>
          <w:szCs w:val="24"/>
        </w:rPr>
      </w:pPr>
    </w:p>
    <w:p w:rsidR="00BF6F45" w:rsidRDefault="00BF6F45" w:rsidP="00BF6F45">
      <w:pPr>
        <w:rPr>
          <w:rFonts w:ascii="Lucida Calligraphy" w:hAnsi="Lucida Calligraphy"/>
          <w:sz w:val="24"/>
          <w:szCs w:val="24"/>
        </w:rPr>
      </w:pPr>
    </w:p>
    <w:p w:rsidR="00BF6F45" w:rsidRPr="00E46948" w:rsidRDefault="00F01053" w:rsidP="00BF6F45">
      <w:pPr>
        <w:rPr>
          <w:rFonts w:ascii="Lucida Calligraphy" w:hAnsi="Lucida Calligraphy"/>
          <w:b/>
          <w:sz w:val="24"/>
          <w:szCs w:val="24"/>
          <w:u w:val="single"/>
        </w:rPr>
      </w:pPr>
      <w:r w:rsidRPr="00E46948">
        <w:rPr>
          <w:rFonts w:ascii="Lucida Calligraphy" w:hAnsi="Lucida Calligraphy"/>
          <w:b/>
          <w:noProof/>
          <w:sz w:val="24"/>
          <w:szCs w:val="24"/>
          <w:u w:val="single"/>
          <w:lang w:eastAsia="fr-FR"/>
        </w:rPr>
        <w:lastRenderedPageBreak/>
        <w:drawing>
          <wp:anchor distT="0" distB="0" distL="114300" distR="114300" simplePos="0" relativeHeight="251677696" behindDoc="1" locked="0" layoutInCell="1" allowOverlap="1">
            <wp:simplePos x="0" y="0"/>
            <wp:positionH relativeFrom="column">
              <wp:posOffset>-433705</wp:posOffset>
            </wp:positionH>
            <wp:positionV relativeFrom="paragraph">
              <wp:posOffset>278765</wp:posOffset>
            </wp:positionV>
            <wp:extent cx="6600825" cy="4000500"/>
            <wp:effectExtent l="19050" t="0" r="9525" b="0"/>
            <wp:wrapTight wrapText="bothSides">
              <wp:wrapPolygon edited="0">
                <wp:start x="-62" y="0"/>
                <wp:lineTo x="-62" y="21497"/>
                <wp:lineTo x="21631" y="21497"/>
                <wp:lineTo x="21631" y="0"/>
                <wp:lineTo x="-62" y="0"/>
              </wp:wrapPolygon>
            </wp:wrapTight>
            <wp:docPr id="5" name="Image 3" descr="dr.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r.bmp"/>
                    <pic:cNvPicPr/>
                  </pic:nvPicPr>
                  <pic:blipFill>
                    <a:blip r:embed="rId11"/>
                    <a:stretch>
                      <a:fillRect/>
                    </a:stretch>
                  </pic:blipFill>
                  <pic:spPr>
                    <a:xfrm>
                      <a:off x="0" y="0"/>
                      <a:ext cx="6600825" cy="4000500"/>
                    </a:xfrm>
                    <a:prstGeom prst="rect">
                      <a:avLst/>
                    </a:prstGeom>
                  </pic:spPr>
                </pic:pic>
              </a:graphicData>
            </a:graphic>
          </wp:anchor>
        </w:drawing>
      </w:r>
      <w:r w:rsidR="00BF6F45" w:rsidRPr="00E46948">
        <w:rPr>
          <w:rFonts w:ascii="Lucida Calligraphy" w:hAnsi="Lucida Calligraphy"/>
          <w:b/>
          <w:sz w:val="24"/>
          <w:szCs w:val="24"/>
          <w:u w:val="single"/>
        </w:rPr>
        <w:t>Doc 10 :</w:t>
      </w:r>
    </w:p>
    <w:p w:rsidR="0076412C" w:rsidRPr="0076412C" w:rsidRDefault="0076412C" w:rsidP="0076412C">
      <w:pPr>
        <w:rPr>
          <w:rFonts w:ascii="Lucida Calligraphy" w:hAnsi="Lucida Calligraphy"/>
          <w:sz w:val="24"/>
          <w:szCs w:val="24"/>
        </w:rPr>
      </w:pPr>
    </w:p>
    <w:p w:rsidR="0076412C" w:rsidRDefault="00BD303A" w:rsidP="00BD303A">
      <w:pPr>
        <w:pStyle w:val="Paragraphedeliste"/>
        <w:numPr>
          <w:ilvl w:val="0"/>
          <w:numId w:val="6"/>
        </w:numPr>
        <w:rPr>
          <w:rFonts w:ascii="Lucida Calligraphy" w:hAnsi="Lucida Calligraphy"/>
          <w:sz w:val="24"/>
          <w:szCs w:val="24"/>
        </w:rPr>
      </w:pPr>
      <w:r>
        <w:rPr>
          <w:rFonts w:ascii="Lucida Calligraphy" w:hAnsi="Lucida Calligraphy"/>
          <w:sz w:val="24"/>
          <w:szCs w:val="24"/>
        </w:rPr>
        <w:t>Commente la ventilation de l’argent de la drogue.</w:t>
      </w:r>
    </w:p>
    <w:p w:rsidR="00BD303A" w:rsidRDefault="00BD303A" w:rsidP="00BD303A">
      <w:pPr>
        <w:rPr>
          <w:rFonts w:ascii="Lucida Calligraphy" w:hAnsi="Lucida Calligraphy"/>
          <w:sz w:val="24"/>
          <w:szCs w:val="24"/>
        </w:rPr>
      </w:pPr>
    </w:p>
    <w:p w:rsidR="00BD303A" w:rsidRPr="00BD303A" w:rsidRDefault="00BD303A" w:rsidP="00BD303A">
      <w:pPr>
        <w:rPr>
          <w:rFonts w:ascii="Lucida Calligraphy" w:hAnsi="Lucida Calligraphy"/>
          <w:sz w:val="24"/>
          <w:szCs w:val="24"/>
        </w:rPr>
      </w:pPr>
    </w:p>
    <w:p w:rsidR="0076412C" w:rsidRDefault="0076412C" w:rsidP="0076412C">
      <w:pPr>
        <w:rPr>
          <w:rFonts w:ascii="Informal Roman" w:hAnsi="Informal Roman"/>
          <w:sz w:val="52"/>
          <w:szCs w:val="52"/>
        </w:rPr>
      </w:pPr>
    </w:p>
    <w:p w:rsidR="00405C3F" w:rsidRDefault="00405C3F" w:rsidP="0076412C">
      <w:pPr>
        <w:rPr>
          <w:rFonts w:ascii="Informal Roman" w:hAnsi="Informal Roman"/>
          <w:sz w:val="52"/>
          <w:szCs w:val="52"/>
        </w:rPr>
      </w:pPr>
    </w:p>
    <w:p w:rsidR="00F01053" w:rsidRDefault="00405C3F" w:rsidP="0076412C">
      <w:pPr>
        <w:rPr>
          <w:rFonts w:ascii="Informal Roman" w:hAnsi="Informal Roman"/>
          <w:sz w:val="52"/>
          <w:szCs w:val="52"/>
        </w:rPr>
      </w:pPr>
      <w:r>
        <w:rPr>
          <w:rFonts w:ascii="Informal Roman" w:hAnsi="Informal Roman"/>
          <w:noProof/>
          <w:sz w:val="52"/>
          <w:szCs w:val="52"/>
          <w:lang w:eastAsia="fr-FR"/>
        </w:rPr>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_x0000_s1037" type="#_x0000_t176" style="position:absolute;margin-left:-8.6pt;margin-top:15.85pt;width:513pt;height:162pt;z-index:-251636736"/>
        </w:pict>
      </w:r>
    </w:p>
    <w:p w:rsidR="00F01053" w:rsidRPr="00405C3F" w:rsidRDefault="00F01053" w:rsidP="00405C3F">
      <w:pPr>
        <w:pStyle w:val="Paragraphedeliste"/>
        <w:numPr>
          <w:ilvl w:val="0"/>
          <w:numId w:val="7"/>
        </w:numPr>
        <w:tabs>
          <w:tab w:val="left" w:pos="2070"/>
        </w:tabs>
        <w:rPr>
          <w:rFonts w:ascii="Lucida Calligraphy" w:hAnsi="Lucida Calligraphy"/>
          <w:sz w:val="24"/>
          <w:szCs w:val="24"/>
        </w:rPr>
      </w:pPr>
      <w:r w:rsidRPr="00405C3F">
        <w:rPr>
          <w:rFonts w:ascii="Lucida Calligraphy" w:hAnsi="Lucida Calligraphy"/>
          <w:noProof/>
          <w:sz w:val="24"/>
          <w:szCs w:val="24"/>
          <w:lang w:eastAsia="fr-FR"/>
        </w:rPr>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_x0000_s1036" type="#_x0000_t13" style="position:absolute;left:0;text-align:left;margin-left:3.4pt;margin-top:2.25pt;width:78.75pt;height:20.25pt;z-index:251678720"/>
        </w:pict>
      </w:r>
      <w:r w:rsidRPr="00405C3F">
        <w:rPr>
          <w:rFonts w:ascii="Lucida Calligraphy" w:hAnsi="Lucida Calligraphy"/>
          <w:sz w:val="24"/>
          <w:szCs w:val="24"/>
        </w:rPr>
        <w:t>Plus de 200 millions de personnes consomment des drogues illicites dans le monde</w:t>
      </w:r>
      <w:r w:rsidR="00405C3F" w:rsidRPr="00405C3F">
        <w:rPr>
          <w:rFonts w:ascii="Lucida Calligraphy" w:hAnsi="Lucida Calligraphy"/>
          <w:sz w:val="24"/>
          <w:szCs w:val="24"/>
        </w:rPr>
        <w:t xml:space="preserve">. </w:t>
      </w:r>
    </w:p>
    <w:p w:rsidR="00405C3F" w:rsidRPr="00405C3F" w:rsidRDefault="00405C3F" w:rsidP="00405C3F">
      <w:pPr>
        <w:pStyle w:val="Paragraphedeliste"/>
        <w:numPr>
          <w:ilvl w:val="0"/>
          <w:numId w:val="7"/>
        </w:numPr>
        <w:tabs>
          <w:tab w:val="left" w:pos="2070"/>
        </w:tabs>
        <w:rPr>
          <w:rFonts w:ascii="Lucida Calligraphy" w:hAnsi="Lucida Calligraphy"/>
          <w:sz w:val="24"/>
          <w:szCs w:val="24"/>
        </w:rPr>
      </w:pPr>
      <w:r w:rsidRPr="00405C3F">
        <w:rPr>
          <w:rFonts w:ascii="Lucida Calligraphy" w:hAnsi="Lucida Calligraphy"/>
          <w:sz w:val="24"/>
          <w:szCs w:val="24"/>
        </w:rPr>
        <w:t>Les cultures de drogues illicites sont essentiellement réalisées dans les pays du sud.</w:t>
      </w:r>
    </w:p>
    <w:p w:rsidR="00405C3F" w:rsidRPr="00405C3F" w:rsidRDefault="00405C3F" w:rsidP="00405C3F">
      <w:pPr>
        <w:pStyle w:val="Paragraphedeliste"/>
        <w:numPr>
          <w:ilvl w:val="0"/>
          <w:numId w:val="7"/>
        </w:numPr>
        <w:tabs>
          <w:tab w:val="left" w:pos="2070"/>
        </w:tabs>
        <w:rPr>
          <w:rFonts w:ascii="Lucida Calligraphy" w:hAnsi="Lucida Calligraphy"/>
          <w:sz w:val="24"/>
          <w:szCs w:val="24"/>
        </w:rPr>
      </w:pPr>
      <w:r w:rsidRPr="00405C3F">
        <w:rPr>
          <w:rFonts w:ascii="Lucida Calligraphy" w:hAnsi="Lucida Calligraphy"/>
          <w:sz w:val="24"/>
          <w:szCs w:val="24"/>
        </w:rPr>
        <w:t>Les politiques répressives mises en place pour freiner l’offre de drogue ne peuvent porter des effets qu’à court terme.</w:t>
      </w:r>
    </w:p>
    <w:p w:rsidR="0076412C" w:rsidRPr="00F01053" w:rsidRDefault="00BD303A" w:rsidP="00BD303A">
      <w:pPr>
        <w:pStyle w:val="Paragraphedeliste"/>
        <w:numPr>
          <w:ilvl w:val="0"/>
          <w:numId w:val="1"/>
        </w:numPr>
        <w:rPr>
          <w:rFonts w:ascii="Informal Roman" w:hAnsi="Informal Roman"/>
          <w:b/>
          <w:sz w:val="52"/>
          <w:szCs w:val="52"/>
          <w:u w:val="single"/>
        </w:rPr>
      </w:pPr>
      <w:r w:rsidRPr="00F01053">
        <w:rPr>
          <w:rFonts w:ascii="Informal Roman" w:hAnsi="Informal Roman"/>
          <w:b/>
          <w:sz w:val="52"/>
          <w:szCs w:val="52"/>
          <w:u w:val="single"/>
        </w:rPr>
        <w:lastRenderedPageBreak/>
        <w:t>La consommation de drogues</w:t>
      </w:r>
    </w:p>
    <w:p w:rsidR="00234C7E" w:rsidRPr="00AA609E" w:rsidRDefault="004747A6" w:rsidP="0076412C">
      <w:pPr>
        <w:rPr>
          <w:rFonts w:ascii="Lucida Calligraphy" w:hAnsi="Lucida Calligraphy"/>
          <w:b/>
          <w:sz w:val="24"/>
          <w:szCs w:val="24"/>
          <w:u w:val="single"/>
        </w:rPr>
      </w:pPr>
      <w:r w:rsidRPr="00AA609E">
        <w:rPr>
          <w:rFonts w:ascii="Lucida Calligraphy" w:hAnsi="Lucida Calligraphy"/>
          <w:b/>
          <w:noProof/>
          <w:sz w:val="24"/>
          <w:szCs w:val="24"/>
          <w:u w:val="single"/>
        </w:rPr>
        <w:pict>
          <v:shape id="_x0000_s1038" type="#_x0000_t202" style="position:absolute;margin-left:0;margin-top:21.05pt;width:490.05pt;height:191.6pt;z-index:251681792;mso-position-horizontal:center;mso-width-relative:margin;mso-height-relative:margin">
            <v:textbox>
              <w:txbxContent>
                <w:p w:rsidR="00095711" w:rsidRPr="003518F6" w:rsidRDefault="00095711" w:rsidP="004747A6">
                  <w:pPr>
                    <w:rPr>
                      <w:rFonts w:ascii="Times New Roman" w:hAnsi="Times New Roman" w:cs="Times New Roman"/>
                    </w:rPr>
                  </w:pPr>
                  <w:r w:rsidRPr="003518F6">
                    <w:rPr>
                      <w:rFonts w:ascii="Times New Roman" w:hAnsi="Times New Roman" w:cs="Times New Roman"/>
                    </w:rPr>
                    <w:t xml:space="preserve">L'ingrédient actif de la marijuana est le tétrahydrocannabinol (THC) qui, lorsqu'il est consommé, produit toute une gamme d'effets, y compris un sentiment de bien-être ; une impression de relaxation; une sociabilité accrue; de la difficulté à se concentrer ; des modifications de la perception du temps de même que de la vision et de l'ouïe; enfin, à fortes doses, des hallucinations auditives et visuelles, Les autres effets comprennent l'accélération de la fréquence cardiaque, le rougissement des yeux, la sédation, 1'accroissement de l'appétit et l'affaiblissement du tonus musculaire. L'utilisation d'une drogue s'accompagne toujours d'un certain </w:t>
                  </w:r>
                  <w:r>
                    <w:rPr>
                      <w:rFonts w:ascii="Times New Roman" w:hAnsi="Times New Roman" w:cs="Times New Roman"/>
                    </w:rPr>
                    <w:t>ris</w:t>
                  </w:r>
                  <w:r w:rsidRPr="003518F6">
                    <w:rPr>
                      <w:rFonts w:ascii="Times New Roman" w:hAnsi="Times New Roman" w:cs="Times New Roman"/>
                    </w:rPr>
                    <w:t>que, La marijuana n'est pas plus diabolique que bénigne. Comme on doit le faire pour toutes les drogues, il importe de distinguer les utilisations ponctuelles, régulières et excessives, étant donné que les effets négatifs risquent plus de survenir dans les de consommation excessive.</w:t>
                  </w:r>
                </w:p>
                <w:p w:rsidR="00095711" w:rsidRPr="003518F6" w:rsidRDefault="00095711" w:rsidP="004747A6">
                  <w:pPr>
                    <w:rPr>
                      <w:rFonts w:ascii="Times New Roman" w:hAnsi="Times New Roman" w:cs="Times New Roman"/>
                    </w:rPr>
                  </w:pPr>
                  <w:r w:rsidRPr="003518F6">
                    <w:rPr>
                      <w:rFonts w:ascii="Times New Roman" w:hAnsi="Times New Roman" w:cs="Times New Roman"/>
                    </w:rPr>
                    <w:t>D'après Gary Roberts, Est-ce que la marijuana est sans danger, Centre canadien de lutte contre l'alcoolisme et la toxicomanie.</w:t>
                  </w:r>
                </w:p>
                <w:p w:rsidR="00095711" w:rsidRDefault="00095711" w:rsidP="004747A6"/>
              </w:txbxContent>
            </v:textbox>
          </v:shape>
        </w:pict>
      </w:r>
      <w:r w:rsidR="001F1669" w:rsidRPr="00AA609E">
        <w:rPr>
          <w:rFonts w:ascii="Lucida Calligraphy" w:hAnsi="Lucida Calligraphy"/>
          <w:b/>
          <w:sz w:val="24"/>
          <w:szCs w:val="24"/>
          <w:u w:val="single"/>
        </w:rPr>
        <w:t xml:space="preserve">Doc 11 : </w:t>
      </w:r>
      <w:r w:rsidR="00AA609E" w:rsidRPr="00AA609E">
        <w:rPr>
          <w:rFonts w:ascii="Lucida Calligraphy" w:hAnsi="Lucida Calligraphy"/>
          <w:b/>
          <w:sz w:val="24"/>
          <w:szCs w:val="24"/>
          <w:u w:val="single"/>
        </w:rPr>
        <w:t>Les effets de la marijuana sur la santé et le rendement.</w:t>
      </w:r>
    </w:p>
    <w:p w:rsidR="004747A6" w:rsidRDefault="004747A6" w:rsidP="0076412C">
      <w:pPr>
        <w:rPr>
          <w:rFonts w:ascii="Lucida Calligraphy" w:hAnsi="Lucida Calligraphy"/>
          <w:sz w:val="24"/>
          <w:szCs w:val="24"/>
        </w:rPr>
      </w:pPr>
    </w:p>
    <w:p w:rsidR="004747A6" w:rsidRDefault="004747A6" w:rsidP="0076412C">
      <w:pPr>
        <w:rPr>
          <w:rFonts w:ascii="Lucida Calligraphy" w:hAnsi="Lucida Calligraphy"/>
          <w:sz w:val="24"/>
          <w:szCs w:val="24"/>
        </w:rPr>
      </w:pPr>
    </w:p>
    <w:p w:rsidR="004747A6" w:rsidRDefault="004747A6" w:rsidP="0076412C">
      <w:pPr>
        <w:rPr>
          <w:rFonts w:ascii="Lucida Calligraphy" w:hAnsi="Lucida Calligraphy"/>
          <w:sz w:val="24"/>
          <w:szCs w:val="24"/>
        </w:rPr>
      </w:pPr>
    </w:p>
    <w:p w:rsidR="004747A6" w:rsidRDefault="004747A6" w:rsidP="0076412C">
      <w:pPr>
        <w:rPr>
          <w:rFonts w:ascii="Lucida Calligraphy" w:hAnsi="Lucida Calligraphy"/>
          <w:sz w:val="24"/>
          <w:szCs w:val="24"/>
        </w:rPr>
      </w:pPr>
    </w:p>
    <w:p w:rsidR="004747A6" w:rsidRDefault="004747A6" w:rsidP="0076412C">
      <w:pPr>
        <w:rPr>
          <w:rFonts w:ascii="Lucida Calligraphy" w:hAnsi="Lucida Calligraphy"/>
          <w:sz w:val="24"/>
          <w:szCs w:val="24"/>
        </w:rPr>
      </w:pPr>
    </w:p>
    <w:p w:rsidR="004747A6" w:rsidRDefault="004747A6" w:rsidP="0076412C">
      <w:pPr>
        <w:rPr>
          <w:rFonts w:ascii="Lucida Calligraphy" w:hAnsi="Lucida Calligraphy"/>
          <w:sz w:val="24"/>
          <w:szCs w:val="24"/>
        </w:rPr>
      </w:pPr>
    </w:p>
    <w:p w:rsidR="001F1669" w:rsidRDefault="001F1669" w:rsidP="0076412C">
      <w:pPr>
        <w:rPr>
          <w:rFonts w:ascii="Lucida Calligraphy" w:hAnsi="Lucida Calligraphy"/>
          <w:sz w:val="24"/>
          <w:szCs w:val="24"/>
        </w:rPr>
      </w:pPr>
    </w:p>
    <w:p w:rsidR="00D13238" w:rsidRDefault="00D13238" w:rsidP="00D13238">
      <w:pPr>
        <w:pStyle w:val="Paragraphedeliste"/>
        <w:numPr>
          <w:ilvl w:val="0"/>
          <w:numId w:val="8"/>
        </w:numPr>
        <w:rPr>
          <w:rFonts w:ascii="Lucida Calligraphy" w:hAnsi="Lucida Calligraphy"/>
          <w:sz w:val="24"/>
          <w:szCs w:val="24"/>
        </w:rPr>
      </w:pPr>
      <w:r>
        <w:rPr>
          <w:rFonts w:ascii="Lucida Calligraphy" w:hAnsi="Lucida Calligraphy"/>
          <w:sz w:val="24"/>
          <w:szCs w:val="24"/>
        </w:rPr>
        <w:t>Quelles sont les effets négatifs de la consommation de marijuana ?</w:t>
      </w:r>
    </w:p>
    <w:p w:rsidR="004747A6" w:rsidRDefault="004747A6" w:rsidP="004747A6">
      <w:pPr>
        <w:rPr>
          <w:rFonts w:ascii="Lucida Calligraphy" w:hAnsi="Lucida Calligraphy"/>
          <w:sz w:val="24"/>
          <w:szCs w:val="24"/>
        </w:rPr>
      </w:pPr>
    </w:p>
    <w:p w:rsidR="004747A6" w:rsidRDefault="004747A6" w:rsidP="004747A6">
      <w:pPr>
        <w:rPr>
          <w:rFonts w:ascii="Lucida Calligraphy" w:hAnsi="Lucida Calligraphy"/>
          <w:sz w:val="24"/>
          <w:szCs w:val="24"/>
        </w:rPr>
      </w:pPr>
    </w:p>
    <w:p w:rsidR="003518F6" w:rsidRDefault="003518F6" w:rsidP="004747A6">
      <w:pPr>
        <w:rPr>
          <w:rFonts w:ascii="Lucida Calligraphy" w:hAnsi="Lucida Calligraphy"/>
          <w:sz w:val="24"/>
          <w:szCs w:val="24"/>
        </w:rPr>
      </w:pPr>
    </w:p>
    <w:p w:rsidR="003518F6" w:rsidRPr="00AA609E" w:rsidRDefault="003518F6" w:rsidP="004747A6">
      <w:pPr>
        <w:rPr>
          <w:rFonts w:ascii="Lucida Calligraphy" w:hAnsi="Lucida Calligraphy"/>
          <w:b/>
          <w:sz w:val="24"/>
          <w:szCs w:val="24"/>
          <w:u w:val="single"/>
        </w:rPr>
      </w:pPr>
      <w:r w:rsidRPr="00AA609E">
        <w:rPr>
          <w:rFonts w:ascii="Lucida Calligraphy" w:hAnsi="Lucida Calligraphy"/>
          <w:b/>
          <w:noProof/>
          <w:sz w:val="24"/>
          <w:szCs w:val="24"/>
          <w:u w:val="single"/>
        </w:rPr>
        <w:pict>
          <v:shape id="_x0000_s1039" type="#_x0000_t202" style="position:absolute;margin-left:8.1pt;margin-top:18.65pt;width:441.4pt;height:140.65pt;z-index:251683840;mso-width-relative:margin;mso-height-relative:margin">
            <v:textbox>
              <w:txbxContent>
                <w:p w:rsidR="00095711" w:rsidRPr="003518F6" w:rsidRDefault="00095711" w:rsidP="00621098">
                  <w:pPr>
                    <w:rPr>
                      <w:rFonts w:ascii="Times New Roman" w:hAnsi="Times New Roman" w:cs="Times New Roman"/>
                    </w:rPr>
                  </w:pPr>
                  <w:r w:rsidRPr="003518F6">
                    <w:rPr>
                      <w:rFonts w:ascii="Times New Roman" w:hAnsi="Times New Roman" w:cs="Times New Roman"/>
                    </w:rPr>
                    <w:t>La cocaïne est un alcaloïde présent dans les feuilles de coca. La coca et la cocaïne ne sont pas la même chose -la première est un produit naturel, tandis que la deuxième est un produit chimique. Pour produire 1kg de cocaïne, il faut des tonnes de feuilles de coca séchées, du kérosène, de l'acétone, et de l'acide sulfurique,... D'ailleurs, en 1989 par exemple, l'Allemagne exporte 1400 tonnes de ces produits chimiques à l'Amérique Latine. Ceux qui font des fortunes avec la cocaïne ne sont pas les paysans mais les grands narcotrafiquants. Ainsi, la cocaïne contribue à l'établissement d'un système de « mafia » en Bolivie.</w:t>
                  </w:r>
                </w:p>
                <w:p w:rsidR="00095711" w:rsidRPr="003518F6" w:rsidRDefault="00095711" w:rsidP="00621098">
                  <w:pPr>
                    <w:rPr>
                      <w:rFonts w:ascii="Times New Roman" w:hAnsi="Times New Roman" w:cs="Times New Roman"/>
                    </w:rPr>
                  </w:pPr>
                  <w:r w:rsidRPr="003518F6">
                    <w:rPr>
                      <w:rFonts w:ascii="Times New Roman" w:hAnsi="Times New Roman" w:cs="Times New Roman"/>
                    </w:rPr>
                    <w:t>D'après Explications de paysans dans le Chapare.</w:t>
                  </w:r>
                </w:p>
                <w:p w:rsidR="00095711" w:rsidRDefault="00095711" w:rsidP="00621098"/>
              </w:txbxContent>
            </v:textbox>
          </v:shape>
        </w:pict>
      </w:r>
      <w:r w:rsidRPr="00AA609E">
        <w:rPr>
          <w:rFonts w:ascii="Lucida Calligraphy" w:hAnsi="Lucida Calligraphy"/>
          <w:b/>
          <w:sz w:val="24"/>
          <w:szCs w:val="24"/>
          <w:u w:val="single"/>
        </w:rPr>
        <w:t xml:space="preserve">Doc 12 : </w:t>
      </w:r>
      <w:r w:rsidR="00AA609E" w:rsidRPr="00AA609E">
        <w:rPr>
          <w:rFonts w:ascii="Lucida Calligraphy" w:hAnsi="Lucida Calligraphy"/>
          <w:b/>
          <w:sz w:val="24"/>
          <w:szCs w:val="24"/>
          <w:u w:val="single"/>
        </w:rPr>
        <w:t>De la coca à la cocaïne</w:t>
      </w:r>
    </w:p>
    <w:p w:rsidR="003518F6" w:rsidRDefault="003518F6" w:rsidP="004747A6">
      <w:pPr>
        <w:rPr>
          <w:rFonts w:ascii="Lucida Calligraphy" w:hAnsi="Lucida Calligraphy"/>
          <w:sz w:val="24"/>
          <w:szCs w:val="24"/>
        </w:rPr>
      </w:pPr>
    </w:p>
    <w:p w:rsidR="003518F6" w:rsidRDefault="003518F6" w:rsidP="004747A6">
      <w:pPr>
        <w:rPr>
          <w:rFonts w:ascii="Lucida Calligraphy" w:hAnsi="Lucida Calligraphy"/>
          <w:sz w:val="24"/>
          <w:szCs w:val="24"/>
        </w:rPr>
      </w:pPr>
    </w:p>
    <w:p w:rsidR="004747A6" w:rsidRDefault="004747A6" w:rsidP="004747A6">
      <w:pPr>
        <w:rPr>
          <w:rFonts w:ascii="Lucida Calligraphy" w:hAnsi="Lucida Calligraphy"/>
          <w:sz w:val="24"/>
          <w:szCs w:val="24"/>
        </w:rPr>
      </w:pPr>
    </w:p>
    <w:p w:rsidR="004747A6" w:rsidRDefault="004747A6" w:rsidP="004747A6">
      <w:pPr>
        <w:rPr>
          <w:rFonts w:ascii="Lucida Calligraphy" w:hAnsi="Lucida Calligraphy"/>
          <w:sz w:val="24"/>
          <w:szCs w:val="24"/>
        </w:rPr>
      </w:pPr>
    </w:p>
    <w:p w:rsidR="004747A6" w:rsidRPr="004747A6" w:rsidRDefault="004747A6" w:rsidP="004747A6">
      <w:pPr>
        <w:rPr>
          <w:rFonts w:ascii="Lucida Calligraphy" w:hAnsi="Lucida Calligraphy"/>
          <w:sz w:val="24"/>
          <w:szCs w:val="24"/>
        </w:rPr>
      </w:pPr>
    </w:p>
    <w:p w:rsidR="00D13238" w:rsidRPr="003518F6" w:rsidRDefault="00D13238" w:rsidP="003518F6">
      <w:pPr>
        <w:pStyle w:val="Paragraphedeliste"/>
        <w:numPr>
          <w:ilvl w:val="0"/>
          <w:numId w:val="9"/>
        </w:numPr>
        <w:rPr>
          <w:rFonts w:ascii="Lucida Calligraphy" w:hAnsi="Lucida Calligraphy"/>
          <w:sz w:val="24"/>
          <w:szCs w:val="24"/>
        </w:rPr>
      </w:pPr>
      <w:r w:rsidRPr="003518F6">
        <w:rPr>
          <w:rFonts w:ascii="Lucida Calligraphy" w:hAnsi="Lucida Calligraphy"/>
          <w:sz w:val="24"/>
          <w:szCs w:val="24"/>
        </w:rPr>
        <w:t>Pourquoi peut-on affirmer que la coca et la cocaïne sont 2 produits différents ?</w:t>
      </w:r>
    </w:p>
    <w:p w:rsidR="003518F6" w:rsidRDefault="003518F6" w:rsidP="003518F6">
      <w:pPr>
        <w:rPr>
          <w:rFonts w:ascii="Lucida Calligraphy" w:hAnsi="Lucida Calligraphy"/>
          <w:sz w:val="24"/>
          <w:szCs w:val="24"/>
        </w:rPr>
      </w:pPr>
    </w:p>
    <w:p w:rsidR="003518F6" w:rsidRDefault="003518F6" w:rsidP="003518F6">
      <w:pPr>
        <w:rPr>
          <w:rFonts w:ascii="Lucida Calligraphy" w:hAnsi="Lucida Calligraphy"/>
          <w:sz w:val="24"/>
          <w:szCs w:val="24"/>
        </w:rPr>
      </w:pPr>
    </w:p>
    <w:p w:rsidR="003518F6" w:rsidRDefault="003518F6" w:rsidP="003518F6">
      <w:pPr>
        <w:rPr>
          <w:rFonts w:ascii="Lucida Calligraphy" w:hAnsi="Lucida Calligraphy"/>
          <w:sz w:val="24"/>
          <w:szCs w:val="24"/>
        </w:rPr>
      </w:pPr>
    </w:p>
    <w:p w:rsidR="003518F6" w:rsidRDefault="003518F6" w:rsidP="003518F6">
      <w:pPr>
        <w:rPr>
          <w:rFonts w:ascii="Lucida Calligraphy" w:hAnsi="Lucida Calligraphy"/>
          <w:sz w:val="24"/>
          <w:szCs w:val="24"/>
        </w:rPr>
      </w:pPr>
    </w:p>
    <w:p w:rsidR="00795D34" w:rsidRPr="00AA609E" w:rsidRDefault="004C4C2A" w:rsidP="003518F6">
      <w:pPr>
        <w:rPr>
          <w:rFonts w:ascii="Lucida Calligraphy" w:hAnsi="Lucida Calligraphy"/>
          <w:b/>
          <w:sz w:val="24"/>
          <w:szCs w:val="24"/>
          <w:u w:val="single"/>
        </w:rPr>
      </w:pPr>
      <w:r w:rsidRPr="003518F6">
        <w:rPr>
          <w:rFonts w:ascii="Lucida Calligraphy" w:hAnsi="Lucida Calligraphy"/>
          <w:noProof/>
          <w:sz w:val="24"/>
          <w:szCs w:val="24"/>
        </w:rPr>
        <w:lastRenderedPageBreak/>
        <w:pict>
          <v:shape id="_x0000_s1040" type="#_x0000_t202" style="position:absolute;margin-left:-9.95pt;margin-top:24.2pt;width:496.45pt;height:259.6pt;z-index:251685888;mso-height-percent:200;mso-height-percent:200;mso-width-relative:margin;mso-height-relative:margin">
            <v:textbox style="mso-fit-shape-to-text:t">
              <w:txbxContent>
                <w:p w:rsidR="00095711" w:rsidRPr="00C81D1B" w:rsidRDefault="00095711" w:rsidP="003518F6">
                  <w:pPr>
                    <w:rPr>
                      <w:rFonts w:ascii="Times New Roman" w:hAnsi="Times New Roman" w:cs="Times New Roman"/>
                    </w:rPr>
                  </w:pPr>
                  <w:r w:rsidRPr="00C81D1B">
                    <w:rPr>
                      <w:rFonts w:ascii="Times New Roman" w:hAnsi="Times New Roman" w:cs="Times New Roman"/>
                    </w:rPr>
                    <w:t>L'opium est le suc laiteux (latex) extrait des fruits frais du pavo (papaver somniferum</w:t>
                  </w:r>
                  <w:r>
                    <w:rPr>
                      <w:rFonts w:ascii="Times New Roman" w:hAnsi="Times New Roman" w:cs="Times New Roman"/>
                    </w:rPr>
                    <w:t>)</w:t>
                  </w:r>
                  <w:r w:rsidRPr="00C81D1B">
                    <w:rPr>
                      <w:rFonts w:ascii="Times New Roman" w:hAnsi="Times New Roman" w:cs="Times New Roman"/>
                    </w:rPr>
                    <w:t>. Il existe deux méthodes principales de consommation de l'opium, l'une consistant à l'ingérer et l'autre à le fumer. L'opium brut, tout juste récolté, requiert un raffinage pour être fumé dans les règles de l'art. Pour une ingestion agréable, il faut là aussi le raffiner, et même le préparer de façon quasiment culinaire. La préparation de l'opium brut, la cuisson, est généralement réalisée par le cultivateur lui-même, avant même que la précieuse substance ne rejoigne le circuit commercial. Mais la plus grande partie de l'opium illégalement produit étant destiné à la production d'héroïne, il reste encore à en extraire la morphine et à assurer sa transformation en héroïne. Là, le processus devient beaucoup plus complexe et même dangereux. Il s'agit en fait de dissoudre l'opium dans de l'eau chaude en y ajoutant d'abord de la chaux qui permettra de précipiter les alcaloïdes autres que la morphine, puis du chlorure d'ammonium pour précipiter la morphine à partir de la solution obtenue. En Asie du Sud-Est, il faut environ 13 kg d'opium, c'est-à-dire l'équivalent de la récolte moyenne d'un hectare de pavot (entre 8 et 15 kg), pour produire une seule de ces briques de morphine que les laboratoires d'héroïne reçoivent par chargements de 100 kg. Ce sont 700 grammes d'héroïne base qui peuvent être obtenus à partir de 1 kg de morphine.</w:t>
                  </w:r>
                </w:p>
                <w:p w:rsidR="00095711" w:rsidRPr="00C81D1B" w:rsidRDefault="00095711" w:rsidP="003518F6">
                  <w:pPr>
                    <w:rPr>
                      <w:rFonts w:ascii="Times New Roman" w:hAnsi="Times New Roman" w:cs="Times New Roman"/>
                    </w:rPr>
                  </w:pPr>
                  <w:r w:rsidRPr="00C81D1B">
                    <w:rPr>
                      <w:rFonts w:ascii="Times New Roman" w:hAnsi="Times New Roman" w:cs="Times New Roman"/>
                    </w:rPr>
                    <w:t>tD'après Pierre-Arnaud Chouvy, Les Territoires de l'opium, Genève, Olizane, 2002, pp. 60-67.</w:t>
                  </w:r>
                </w:p>
              </w:txbxContent>
            </v:textbox>
          </v:shape>
        </w:pict>
      </w:r>
      <w:r w:rsidR="00795D34" w:rsidRPr="00AA609E">
        <w:rPr>
          <w:rFonts w:ascii="Lucida Calligraphy" w:hAnsi="Lucida Calligraphy"/>
          <w:b/>
          <w:sz w:val="24"/>
          <w:szCs w:val="24"/>
          <w:u w:val="single"/>
        </w:rPr>
        <w:t xml:space="preserve">Doc 13 : </w:t>
      </w:r>
      <w:r w:rsidR="00AA609E" w:rsidRPr="00AA609E">
        <w:rPr>
          <w:rFonts w:ascii="Lucida Calligraphy" w:hAnsi="Lucida Calligraphy"/>
          <w:b/>
          <w:sz w:val="24"/>
          <w:szCs w:val="24"/>
          <w:u w:val="single"/>
        </w:rPr>
        <w:t>De l’opium à l’héroïne</w:t>
      </w:r>
    </w:p>
    <w:p w:rsidR="003518F6" w:rsidRDefault="003518F6" w:rsidP="003518F6">
      <w:pPr>
        <w:rPr>
          <w:rFonts w:ascii="Lucida Calligraphy" w:hAnsi="Lucida Calligraphy"/>
          <w:sz w:val="24"/>
          <w:szCs w:val="24"/>
        </w:rPr>
      </w:pPr>
    </w:p>
    <w:p w:rsidR="00795D34" w:rsidRDefault="00795D34" w:rsidP="003518F6">
      <w:pPr>
        <w:rPr>
          <w:rFonts w:ascii="Lucida Calligraphy" w:hAnsi="Lucida Calligraphy"/>
          <w:sz w:val="24"/>
          <w:szCs w:val="24"/>
        </w:rPr>
      </w:pPr>
    </w:p>
    <w:p w:rsidR="00795D34" w:rsidRDefault="00795D34" w:rsidP="003518F6">
      <w:pPr>
        <w:rPr>
          <w:rFonts w:ascii="Lucida Calligraphy" w:hAnsi="Lucida Calligraphy"/>
          <w:sz w:val="24"/>
          <w:szCs w:val="24"/>
        </w:rPr>
      </w:pPr>
    </w:p>
    <w:p w:rsidR="00795D34" w:rsidRDefault="00795D34" w:rsidP="003518F6">
      <w:pPr>
        <w:rPr>
          <w:rFonts w:ascii="Lucida Calligraphy" w:hAnsi="Lucida Calligraphy"/>
          <w:sz w:val="24"/>
          <w:szCs w:val="24"/>
        </w:rPr>
      </w:pPr>
    </w:p>
    <w:p w:rsidR="00795D34" w:rsidRDefault="00795D34" w:rsidP="003518F6">
      <w:pPr>
        <w:rPr>
          <w:rFonts w:ascii="Lucida Calligraphy" w:hAnsi="Lucida Calligraphy"/>
          <w:sz w:val="24"/>
          <w:szCs w:val="24"/>
        </w:rPr>
      </w:pPr>
    </w:p>
    <w:p w:rsidR="003518F6" w:rsidRDefault="003518F6" w:rsidP="003518F6">
      <w:pPr>
        <w:rPr>
          <w:rFonts w:ascii="Lucida Calligraphy" w:hAnsi="Lucida Calligraphy"/>
          <w:sz w:val="24"/>
          <w:szCs w:val="24"/>
        </w:rPr>
      </w:pPr>
    </w:p>
    <w:p w:rsidR="003518F6" w:rsidRDefault="003518F6" w:rsidP="003518F6">
      <w:pPr>
        <w:rPr>
          <w:rFonts w:ascii="Lucida Calligraphy" w:hAnsi="Lucida Calligraphy"/>
          <w:sz w:val="24"/>
          <w:szCs w:val="24"/>
        </w:rPr>
      </w:pPr>
    </w:p>
    <w:p w:rsidR="003518F6" w:rsidRDefault="003518F6" w:rsidP="003518F6">
      <w:pPr>
        <w:rPr>
          <w:rFonts w:ascii="Lucida Calligraphy" w:hAnsi="Lucida Calligraphy"/>
          <w:sz w:val="24"/>
          <w:szCs w:val="24"/>
        </w:rPr>
      </w:pPr>
    </w:p>
    <w:p w:rsidR="003518F6" w:rsidRDefault="003518F6" w:rsidP="003518F6">
      <w:pPr>
        <w:rPr>
          <w:rFonts w:ascii="Lucida Calligraphy" w:hAnsi="Lucida Calligraphy"/>
          <w:sz w:val="24"/>
          <w:szCs w:val="24"/>
        </w:rPr>
      </w:pPr>
    </w:p>
    <w:p w:rsidR="00D13238" w:rsidRDefault="00095711" w:rsidP="00795D34">
      <w:pPr>
        <w:pStyle w:val="Paragraphedeliste"/>
        <w:numPr>
          <w:ilvl w:val="0"/>
          <w:numId w:val="10"/>
        </w:numPr>
        <w:rPr>
          <w:rFonts w:ascii="Lucida Calligraphy" w:hAnsi="Lucida Calligraphy"/>
          <w:sz w:val="24"/>
          <w:szCs w:val="24"/>
        </w:rPr>
      </w:pPr>
      <w:r>
        <w:rPr>
          <w:rFonts w:ascii="Lucida Calligraphy" w:hAnsi="Lucida Calligraphy"/>
          <w:noProof/>
          <w:sz w:val="24"/>
          <w:szCs w:val="24"/>
          <w:lang w:eastAsia="fr-FR"/>
        </w:rPr>
        <w:drawing>
          <wp:anchor distT="0" distB="0" distL="114300" distR="114300" simplePos="0" relativeHeight="251686912" behindDoc="1" locked="0" layoutInCell="1" allowOverlap="1">
            <wp:simplePos x="0" y="0"/>
            <wp:positionH relativeFrom="column">
              <wp:posOffset>-556895</wp:posOffset>
            </wp:positionH>
            <wp:positionV relativeFrom="paragraph">
              <wp:posOffset>594995</wp:posOffset>
            </wp:positionV>
            <wp:extent cx="3876675" cy="5057775"/>
            <wp:effectExtent l="19050" t="0" r="9525" b="0"/>
            <wp:wrapTight wrapText="bothSides">
              <wp:wrapPolygon edited="0">
                <wp:start x="-106" y="0"/>
                <wp:lineTo x="-106" y="21559"/>
                <wp:lineTo x="21653" y="21559"/>
                <wp:lineTo x="21653" y="0"/>
                <wp:lineTo x="-106" y="0"/>
              </wp:wrapPolygon>
            </wp:wrapTight>
            <wp:docPr id="6" name="Image 5" descr="20050818.OBS222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050818.OBS2223[1].jpg"/>
                    <pic:cNvPicPr/>
                  </pic:nvPicPr>
                  <pic:blipFill>
                    <a:blip r:embed="rId12"/>
                    <a:stretch>
                      <a:fillRect/>
                    </a:stretch>
                  </pic:blipFill>
                  <pic:spPr>
                    <a:xfrm>
                      <a:off x="0" y="0"/>
                      <a:ext cx="3876675" cy="5057775"/>
                    </a:xfrm>
                    <a:prstGeom prst="rect">
                      <a:avLst/>
                    </a:prstGeom>
                  </pic:spPr>
                </pic:pic>
              </a:graphicData>
            </a:graphic>
          </wp:anchor>
        </w:drawing>
      </w:r>
      <w:r w:rsidR="00D13238" w:rsidRPr="00795D34">
        <w:rPr>
          <w:rFonts w:ascii="Lucida Calligraphy" w:hAnsi="Lucida Calligraphy"/>
          <w:sz w:val="24"/>
          <w:szCs w:val="24"/>
        </w:rPr>
        <w:t>Peut-on dire que l’opium et l’héroïne sont 2 produits différents ? Pourquoi ?</w:t>
      </w:r>
    </w:p>
    <w:p w:rsidR="00795D34" w:rsidRDefault="00795D34" w:rsidP="00795D34">
      <w:pPr>
        <w:rPr>
          <w:rFonts w:ascii="Lucida Calligraphy" w:hAnsi="Lucida Calligraphy"/>
          <w:sz w:val="24"/>
          <w:szCs w:val="24"/>
        </w:rPr>
      </w:pPr>
    </w:p>
    <w:p w:rsidR="00AA609E" w:rsidRDefault="00AA609E" w:rsidP="00795D34">
      <w:pPr>
        <w:rPr>
          <w:rFonts w:ascii="Lucida Calligraphy" w:hAnsi="Lucida Calligraphy"/>
          <w:sz w:val="24"/>
          <w:szCs w:val="24"/>
        </w:rPr>
      </w:pPr>
    </w:p>
    <w:p w:rsidR="004C4C2A" w:rsidRDefault="004C4C2A" w:rsidP="00795D34">
      <w:pPr>
        <w:rPr>
          <w:rFonts w:ascii="Lucida Calligraphy" w:hAnsi="Lucida Calligraphy"/>
          <w:sz w:val="24"/>
          <w:szCs w:val="24"/>
        </w:rPr>
      </w:pPr>
    </w:p>
    <w:p w:rsidR="004C4C2A" w:rsidRDefault="004C4C2A" w:rsidP="00795D34">
      <w:pPr>
        <w:rPr>
          <w:rFonts w:ascii="Lucida Calligraphy" w:hAnsi="Lucida Calligraphy"/>
          <w:sz w:val="24"/>
          <w:szCs w:val="24"/>
        </w:rPr>
      </w:pPr>
    </w:p>
    <w:p w:rsidR="004C4C2A" w:rsidRDefault="004C4C2A" w:rsidP="00795D34">
      <w:pPr>
        <w:rPr>
          <w:rFonts w:ascii="Lucida Calligraphy" w:hAnsi="Lucida Calligraphy"/>
          <w:sz w:val="24"/>
          <w:szCs w:val="24"/>
        </w:rPr>
      </w:pPr>
    </w:p>
    <w:p w:rsidR="004C4C2A" w:rsidRDefault="004C4C2A" w:rsidP="00795D34">
      <w:pPr>
        <w:rPr>
          <w:rFonts w:ascii="Lucida Calligraphy" w:hAnsi="Lucida Calligraphy"/>
          <w:sz w:val="24"/>
          <w:szCs w:val="24"/>
        </w:rPr>
      </w:pPr>
    </w:p>
    <w:p w:rsidR="004C4C2A" w:rsidRDefault="004C4C2A" w:rsidP="00795D34">
      <w:pPr>
        <w:rPr>
          <w:rFonts w:ascii="Lucida Calligraphy" w:hAnsi="Lucida Calligraphy"/>
          <w:sz w:val="24"/>
          <w:szCs w:val="24"/>
        </w:rPr>
      </w:pPr>
    </w:p>
    <w:p w:rsidR="004C4C2A" w:rsidRDefault="004C4C2A" w:rsidP="00795D34">
      <w:pPr>
        <w:rPr>
          <w:rFonts w:ascii="Lucida Calligraphy" w:hAnsi="Lucida Calligraphy"/>
          <w:sz w:val="24"/>
          <w:szCs w:val="24"/>
        </w:rPr>
      </w:pPr>
    </w:p>
    <w:p w:rsidR="004C4C2A" w:rsidRDefault="004C4C2A" w:rsidP="00795D34">
      <w:pPr>
        <w:rPr>
          <w:rFonts w:ascii="Lucida Calligraphy" w:hAnsi="Lucida Calligraphy"/>
          <w:sz w:val="24"/>
          <w:szCs w:val="24"/>
        </w:rPr>
      </w:pPr>
    </w:p>
    <w:p w:rsidR="004C4C2A" w:rsidRDefault="004C4C2A" w:rsidP="00795D34">
      <w:pPr>
        <w:rPr>
          <w:rFonts w:ascii="Lucida Calligraphy" w:hAnsi="Lucida Calligraphy"/>
          <w:sz w:val="24"/>
          <w:szCs w:val="24"/>
        </w:rPr>
      </w:pPr>
    </w:p>
    <w:p w:rsidR="004C4C2A" w:rsidRDefault="004C4C2A" w:rsidP="00795D34">
      <w:pPr>
        <w:rPr>
          <w:rFonts w:ascii="Lucida Calligraphy" w:hAnsi="Lucida Calligraphy"/>
          <w:sz w:val="24"/>
          <w:szCs w:val="24"/>
        </w:rPr>
      </w:pPr>
    </w:p>
    <w:p w:rsidR="004C4C2A" w:rsidRDefault="004C4C2A" w:rsidP="00795D34">
      <w:pPr>
        <w:rPr>
          <w:rFonts w:ascii="Lucida Calligraphy" w:hAnsi="Lucida Calligraphy"/>
          <w:sz w:val="24"/>
          <w:szCs w:val="24"/>
        </w:rPr>
      </w:pPr>
    </w:p>
    <w:p w:rsidR="00AA609E" w:rsidRDefault="00AA609E" w:rsidP="00795D34">
      <w:pPr>
        <w:rPr>
          <w:rFonts w:ascii="Lucida Calligraphy" w:hAnsi="Lucida Calligraphy"/>
          <w:sz w:val="24"/>
          <w:szCs w:val="24"/>
        </w:rPr>
      </w:pPr>
    </w:p>
    <w:p w:rsidR="00AA609E" w:rsidRPr="0095655A" w:rsidRDefault="00AA609E" w:rsidP="004C4C2A">
      <w:pPr>
        <w:jc w:val="center"/>
        <w:rPr>
          <w:rFonts w:ascii="Lucida Calligraphy" w:hAnsi="Lucida Calligraphy"/>
          <w:b/>
          <w:sz w:val="56"/>
          <w:szCs w:val="56"/>
          <w:u w:val="single"/>
        </w:rPr>
      </w:pPr>
      <w:r w:rsidRPr="0095655A">
        <w:rPr>
          <w:rFonts w:ascii="Lucida Calligraphy" w:hAnsi="Lucida Calligraphy"/>
          <w:b/>
          <w:sz w:val="56"/>
          <w:szCs w:val="56"/>
          <w:u w:val="single"/>
        </w:rPr>
        <w:lastRenderedPageBreak/>
        <w:t>Synthèse</w:t>
      </w:r>
    </w:p>
    <w:p w:rsidR="004C4C2A" w:rsidRPr="00AD5FDA" w:rsidRDefault="004C4C2A" w:rsidP="004C4C2A">
      <w:pPr>
        <w:rPr>
          <w:rFonts w:ascii="Lucida Calligraphy" w:hAnsi="Lucida Calligraphy"/>
        </w:rPr>
      </w:pPr>
      <w:r w:rsidRPr="00AD5FDA">
        <w:rPr>
          <w:rFonts w:ascii="Lucida Calligraphy" w:hAnsi="Lucida Calligraphy"/>
        </w:rPr>
        <w:t>Les drogues (on parle aussi de stupéfiants) agissent sur le cerveau et perturbent son fonctionnement. A ce titre, elles sont également appelées « produits psycho-</w:t>
      </w:r>
      <w:r w:rsidR="00AD5FDA" w:rsidRPr="00AD5FDA">
        <w:rPr>
          <w:rFonts w:ascii="Lucida Calligraphy" w:hAnsi="Lucida Calligraphy"/>
        </w:rPr>
        <w:t xml:space="preserve">actifs ». </w:t>
      </w:r>
      <w:r w:rsidRPr="00AD5FDA">
        <w:rPr>
          <w:rFonts w:ascii="Lucida Calligraphy" w:hAnsi="Lucida Calligraphy"/>
        </w:rPr>
        <w:t>Aucune drogue n'est inoffensive: légales ou ill</w:t>
      </w:r>
      <w:r w:rsidR="00AD5FDA" w:rsidRPr="00AD5FDA">
        <w:rPr>
          <w:rFonts w:ascii="Lucida Calligraphy" w:hAnsi="Lucida Calligraphy"/>
        </w:rPr>
        <w:t xml:space="preserve">égales, toutes les drogues sont </w:t>
      </w:r>
      <w:r w:rsidRPr="00AD5FDA">
        <w:rPr>
          <w:rFonts w:ascii="Lucida Calligraphy" w:hAnsi="Lucida Calligraphy"/>
        </w:rPr>
        <w:t>dangereuses. La dangerosité globale d'une drogue ne</w:t>
      </w:r>
      <w:r w:rsidR="00AD5FDA" w:rsidRPr="00AD5FDA">
        <w:rPr>
          <w:rFonts w:ascii="Lucida Calligraphy" w:hAnsi="Lucida Calligraphy"/>
        </w:rPr>
        <w:t xml:space="preserve"> peut être que la résultante de </w:t>
      </w:r>
      <w:r w:rsidRPr="00AD5FDA">
        <w:rPr>
          <w:rFonts w:ascii="Lucida Calligraphy" w:hAnsi="Lucida Calligraphy"/>
        </w:rPr>
        <w:t>sa nocivité pour l'organisme, de la dépendance et d</w:t>
      </w:r>
      <w:r w:rsidR="00AD5FDA" w:rsidRPr="00AD5FDA">
        <w:rPr>
          <w:rFonts w:ascii="Lucida Calligraphy" w:hAnsi="Lucida Calligraphy"/>
        </w:rPr>
        <w:t xml:space="preserve">e la tolérance qu'elle engendre </w:t>
      </w:r>
      <w:r w:rsidRPr="00AD5FDA">
        <w:rPr>
          <w:rFonts w:ascii="Lucida Calligraphy" w:hAnsi="Lucida Calligraphy"/>
        </w:rPr>
        <w:t>pour l'utilisateur, et aussi de son effet psychotrope.</w:t>
      </w:r>
    </w:p>
    <w:p w:rsidR="004C4C2A" w:rsidRPr="00AD5FDA" w:rsidRDefault="004C4C2A" w:rsidP="004C4C2A">
      <w:pPr>
        <w:rPr>
          <w:rFonts w:ascii="Lucida Calligraphy" w:hAnsi="Lucida Calligraphy"/>
        </w:rPr>
      </w:pPr>
      <w:r w:rsidRPr="00AD5FDA">
        <w:rPr>
          <w:rFonts w:ascii="Lucida Calligraphy" w:hAnsi="Lucida Calligraphy"/>
        </w:rPr>
        <w:t xml:space="preserve">Les effets des drogues dépendent de leur nature, </w:t>
      </w:r>
      <w:r w:rsidR="00AD5FDA" w:rsidRPr="00AD5FDA">
        <w:rPr>
          <w:rFonts w:ascii="Lucida Calligraphy" w:hAnsi="Lucida Calligraphy"/>
        </w:rPr>
        <w:t xml:space="preserve">de l'utilisateur, des quantités </w:t>
      </w:r>
      <w:r w:rsidRPr="00AD5FDA">
        <w:rPr>
          <w:rFonts w:ascii="Lucida Calligraphy" w:hAnsi="Lucida Calligraphy"/>
        </w:rPr>
        <w:t>consommées, de la qualité, et de la plus ou moins gran</w:t>
      </w:r>
      <w:r w:rsidR="00AD5FDA" w:rsidRPr="00AD5FDA">
        <w:rPr>
          <w:rFonts w:ascii="Lucida Calligraphy" w:hAnsi="Lucida Calligraphy"/>
        </w:rPr>
        <w:t xml:space="preserve">de régularité avec laquelle ces </w:t>
      </w:r>
      <w:r w:rsidRPr="00AD5FDA">
        <w:rPr>
          <w:rFonts w:ascii="Lucida Calligraphy" w:hAnsi="Lucida Calligraphy"/>
        </w:rPr>
        <w:t>substances sont consommées.</w:t>
      </w:r>
    </w:p>
    <w:p w:rsidR="004C4C2A" w:rsidRPr="00AD5FDA" w:rsidRDefault="004C4C2A" w:rsidP="004C4C2A">
      <w:pPr>
        <w:rPr>
          <w:rFonts w:ascii="Lucida Calligraphy" w:hAnsi="Lucida Calligraphy"/>
        </w:rPr>
      </w:pPr>
      <w:r w:rsidRPr="00AD5FDA">
        <w:rPr>
          <w:rFonts w:ascii="Lucida Calligraphy" w:hAnsi="Lucida Calligraphy"/>
        </w:rPr>
        <w:t>Une classification ancienne introduisait le concept de drogue « dure » ou</w:t>
      </w:r>
      <w:r w:rsidR="00AD5FDA" w:rsidRPr="00AD5FDA">
        <w:rPr>
          <w:rFonts w:ascii="Lucida Calligraphy" w:hAnsi="Lucida Calligraphy"/>
        </w:rPr>
        <w:t xml:space="preserve"> </w:t>
      </w:r>
      <w:r w:rsidRPr="00AD5FDA">
        <w:rPr>
          <w:rFonts w:ascii="Lucida Calligraphy" w:hAnsi="Lucida Calligraphy"/>
        </w:rPr>
        <w:t>« douce ». A l'origine, par exemple une drogue dite do</w:t>
      </w:r>
      <w:r w:rsidR="00AD5FDA" w:rsidRPr="00AD5FDA">
        <w:rPr>
          <w:rFonts w:ascii="Lucida Calligraphy" w:hAnsi="Lucida Calligraphy"/>
        </w:rPr>
        <w:t>uce n'est pas susceptible d'en</w:t>
      </w:r>
      <w:r w:rsidRPr="00AD5FDA">
        <w:rPr>
          <w:rFonts w:ascii="Lucida Calligraphy" w:hAnsi="Lucida Calligraphy"/>
        </w:rPr>
        <w:t>trainer une dépendance physique, à l'inverse d'une</w:t>
      </w:r>
      <w:r w:rsidR="00AD5FDA" w:rsidRPr="00AD5FDA">
        <w:rPr>
          <w:rFonts w:ascii="Lucida Calligraphy" w:hAnsi="Lucida Calligraphy"/>
        </w:rPr>
        <w:t xml:space="preserve"> drogue dure. Dans l'usage com</w:t>
      </w:r>
      <w:r w:rsidRPr="00AD5FDA">
        <w:rPr>
          <w:rFonts w:ascii="Lucida Calligraphy" w:hAnsi="Lucida Calligraphy"/>
        </w:rPr>
        <w:t>mun, une « drogue douce » désigne une drogue considérée comme peu dangereus</w:t>
      </w:r>
      <w:r w:rsidR="00AD5FDA" w:rsidRPr="00AD5FDA">
        <w:rPr>
          <w:rFonts w:ascii="Lucida Calligraphy" w:hAnsi="Lucida Calligraphy"/>
        </w:rPr>
        <w:t xml:space="preserve">e, </w:t>
      </w:r>
      <w:r w:rsidRPr="00AD5FDA">
        <w:rPr>
          <w:rFonts w:ascii="Lucida Calligraphy" w:hAnsi="Lucida Calligraphy"/>
        </w:rPr>
        <w:t>généralement le cannabis, les autres produits stup</w:t>
      </w:r>
      <w:r w:rsidR="00AD5FDA" w:rsidRPr="00AD5FDA">
        <w:rPr>
          <w:rFonts w:ascii="Lucida Calligraphy" w:hAnsi="Lucida Calligraphy"/>
        </w:rPr>
        <w:t>éfiants étant classés parmi les</w:t>
      </w:r>
      <w:r w:rsidRPr="00AD5FDA">
        <w:rPr>
          <w:rFonts w:ascii="Lucida Calligraphy" w:hAnsi="Lucida Calligraphy"/>
        </w:rPr>
        <w:t>« drogues dures ».</w:t>
      </w:r>
    </w:p>
    <w:p w:rsidR="004C4C2A" w:rsidRPr="00AD5FDA" w:rsidRDefault="004C4C2A" w:rsidP="004C4C2A">
      <w:pPr>
        <w:rPr>
          <w:rFonts w:ascii="Lucida Calligraphy" w:hAnsi="Lucida Calligraphy"/>
        </w:rPr>
      </w:pPr>
      <w:r w:rsidRPr="00AD5FDA">
        <w:rPr>
          <w:rFonts w:ascii="Lucida Calligraphy" w:hAnsi="Lucida Calligraphy"/>
        </w:rPr>
        <w:t>Lors des premières prises d'un produit, l'individu a une tolérance égale à o. La</w:t>
      </w:r>
      <w:r w:rsidR="00AD5FDA" w:rsidRPr="00AD5FDA">
        <w:rPr>
          <w:rFonts w:ascii="Lucida Calligraphy" w:hAnsi="Lucida Calligraphy"/>
        </w:rPr>
        <w:t xml:space="preserve"> </w:t>
      </w:r>
      <w:r w:rsidRPr="00AD5FDA">
        <w:rPr>
          <w:rFonts w:ascii="Lucida Calligraphy" w:hAnsi="Lucida Calligraphy"/>
        </w:rPr>
        <w:t>sensibilité du corps au produit est maximale et de petites doses suffis</w:t>
      </w:r>
      <w:r w:rsidR="00AD5FDA" w:rsidRPr="00AD5FDA">
        <w:rPr>
          <w:rFonts w:ascii="Lucida Calligraphy" w:hAnsi="Lucida Calligraphy"/>
        </w:rPr>
        <w:t xml:space="preserve">ent à produire </w:t>
      </w:r>
      <w:r w:rsidRPr="00AD5FDA">
        <w:rPr>
          <w:rFonts w:ascii="Lucida Calligraphy" w:hAnsi="Lucida Calligraphy"/>
        </w:rPr>
        <w:t>les effets souhaités.</w:t>
      </w:r>
    </w:p>
    <w:p w:rsidR="00AA609E" w:rsidRDefault="00551CFE" w:rsidP="004C4C2A">
      <w:pPr>
        <w:rPr>
          <w:rFonts w:ascii="Lucida Calligraphy" w:hAnsi="Lucida Calligraphy"/>
        </w:rPr>
      </w:pPr>
      <w:r w:rsidRPr="00AD5FDA">
        <w:rPr>
          <w:rFonts w:ascii="Lucida Calligraphy" w:hAnsi="Lucida Calligraphy"/>
          <w:noProof/>
        </w:rPr>
        <w:pict>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_x0000_s1041" type="#_x0000_t65" style="position:absolute;margin-left:-31.85pt;margin-top:576.95pt;width:531.75pt;height:158.25pt;z-index:251688960;mso-wrap-distance-top:7.2pt;mso-wrap-distance-bottom:7.2pt;mso-position-horizontal-relative:margin;mso-position-vertical-relative:margin" o:allowincell="f" fillcolor="white [3212]" strokecolor="black [3213]" strokeweight=".5pt">
            <v:fill opacity="19661f"/>
            <v:textbox style="mso-next-textbox:#_x0000_s1041" inset="10.8pt,7.2pt,10.8pt">
              <w:txbxContent>
                <w:p w:rsidR="00095711" w:rsidRPr="0095655A" w:rsidRDefault="00095711">
                  <w:pPr>
                    <w:spacing w:after="0" w:line="240" w:lineRule="auto"/>
                    <w:rPr>
                      <w:rFonts w:asciiTheme="majorHAnsi" w:eastAsiaTheme="majorEastAsia" w:hAnsiTheme="majorHAnsi" w:cstheme="majorBidi"/>
                      <w:b/>
                      <w:i/>
                      <w:iCs/>
                      <w:sz w:val="24"/>
                      <w:szCs w:val="24"/>
                      <w:u w:val="single"/>
                      <w:lang w:val="fr-BE"/>
                    </w:rPr>
                  </w:pPr>
                  <w:r w:rsidRPr="0095655A">
                    <w:rPr>
                      <w:rFonts w:asciiTheme="majorHAnsi" w:eastAsiaTheme="majorEastAsia" w:hAnsiTheme="majorHAnsi" w:cstheme="majorBidi"/>
                      <w:b/>
                      <w:i/>
                      <w:iCs/>
                      <w:sz w:val="24"/>
                      <w:szCs w:val="24"/>
                      <w:u w:val="single"/>
                      <w:lang w:val="fr-BE"/>
                    </w:rPr>
                    <w:t xml:space="preserve">Vocabulaire : </w:t>
                  </w:r>
                </w:p>
                <w:p w:rsidR="00095711" w:rsidRPr="0095655A" w:rsidRDefault="00095711" w:rsidP="0095655A">
                  <w:pPr>
                    <w:spacing w:after="0" w:line="240" w:lineRule="auto"/>
                    <w:rPr>
                      <w:rFonts w:asciiTheme="majorHAnsi" w:eastAsiaTheme="majorEastAsia" w:hAnsiTheme="majorHAnsi" w:cstheme="majorBidi"/>
                      <w:i/>
                      <w:iCs/>
                      <w:sz w:val="24"/>
                      <w:szCs w:val="24"/>
                      <w:lang w:val="fr-BE"/>
                    </w:rPr>
                  </w:pPr>
                  <w:r w:rsidRPr="0095655A">
                    <w:rPr>
                      <w:rFonts w:asciiTheme="majorHAnsi" w:eastAsiaTheme="majorEastAsia" w:hAnsiTheme="majorHAnsi" w:cstheme="majorBidi"/>
                      <w:b/>
                      <w:i/>
                      <w:iCs/>
                      <w:sz w:val="24"/>
                      <w:szCs w:val="24"/>
                      <w:u w:val="single"/>
                      <w:lang w:val="fr-BE"/>
                    </w:rPr>
                    <w:t>Drogue</w:t>
                  </w:r>
                  <w:r>
                    <w:rPr>
                      <w:rFonts w:asciiTheme="majorHAnsi" w:eastAsiaTheme="majorEastAsia" w:hAnsiTheme="majorHAnsi" w:cstheme="majorBidi"/>
                      <w:i/>
                      <w:iCs/>
                      <w:sz w:val="24"/>
                      <w:szCs w:val="24"/>
                      <w:lang w:val="fr-BE"/>
                    </w:rPr>
                    <w:t xml:space="preserve"> :Substance naturelle ou </w:t>
                  </w:r>
                  <w:r w:rsidRPr="0095655A">
                    <w:rPr>
                      <w:rFonts w:asciiTheme="majorHAnsi" w:eastAsiaTheme="majorEastAsia" w:hAnsiTheme="majorHAnsi" w:cstheme="majorBidi"/>
                      <w:i/>
                      <w:iCs/>
                      <w:sz w:val="24"/>
                      <w:szCs w:val="24"/>
                      <w:lang w:val="fr-BE"/>
                    </w:rPr>
                    <w:t>syn</w:t>
                  </w:r>
                  <w:r>
                    <w:rPr>
                      <w:rFonts w:asciiTheme="majorHAnsi" w:eastAsiaTheme="majorEastAsia" w:hAnsiTheme="majorHAnsi" w:cstheme="majorBidi"/>
                      <w:i/>
                      <w:iCs/>
                      <w:sz w:val="24"/>
                      <w:szCs w:val="24"/>
                      <w:lang w:val="fr-BE"/>
                    </w:rPr>
                    <w:t xml:space="preserve">thétique qui modifie l'activité </w:t>
                  </w:r>
                  <w:r w:rsidRPr="0095655A">
                    <w:rPr>
                      <w:rFonts w:asciiTheme="majorHAnsi" w:eastAsiaTheme="majorEastAsia" w:hAnsiTheme="majorHAnsi" w:cstheme="majorBidi"/>
                      <w:i/>
                      <w:iCs/>
                      <w:sz w:val="24"/>
                      <w:szCs w:val="24"/>
                      <w:lang w:val="fr-BE"/>
                    </w:rPr>
                    <w:t>mentale et provoque des troubles</w:t>
                  </w:r>
                </w:p>
                <w:p w:rsidR="00095711" w:rsidRPr="0095655A" w:rsidRDefault="00095711" w:rsidP="0095655A">
                  <w:pPr>
                    <w:spacing w:after="0" w:line="240" w:lineRule="auto"/>
                    <w:rPr>
                      <w:rFonts w:asciiTheme="majorHAnsi" w:eastAsiaTheme="majorEastAsia" w:hAnsiTheme="majorHAnsi" w:cstheme="majorBidi"/>
                      <w:i/>
                      <w:iCs/>
                      <w:sz w:val="24"/>
                      <w:szCs w:val="24"/>
                      <w:lang w:val="fr-BE"/>
                    </w:rPr>
                  </w:pPr>
                  <w:r w:rsidRPr="0095655A">
                    <w:rPr>
                      <w:rFonts w:asciiTheme="majorHAnsi" w:eastAsiaTheme="majorEastAsia" w:hAnsiTheme="majorHAnsi" w:cstheme="majorBidi"/>
                      <w:i/>
                      <w:iCs/>
                      <w:sz w:val="24"/>
                      <w:szCs w:val="24"/>
                      <w:lang w:val="fr-BE"/>
                    </w:rPr>
                    <w:t>physiologiques et physiques.</w:t>
                  </w:r>
                </w:p>
                <w:p w:rsidR="00095711" w:rsidRPr="0095655A" w:rsidRDefault="00095711" w:rsidP="0095655A">
                  <w:pPr>
                    <w:spacing w:after="0" w:line="240" w:lineRule="auto"/>
                    <w:rPr>
                      <w:rFonts w:asciiTheme="majorHAnsi" w:eastAsiaTheme="majorEastAsia" w:hAnsiTheme="majorHAnsi" w:cstheme="majorBidi"/>
                      <w:i/>
                      <w:iCs/>
                      <w:sz w:val="24"/>
                      <w:szCs w:val="24"/>
                      <w:lang w:val="fr-BE"/>
                    </w:rPr>
                  </w:pPr>
                  <w:r w:rsidRPr="0095655A">
                    <w:rPr>
                      <w:rFonts w:asciiTheme="majorHAnsi" w:eastAsiaTheme="majorEastAsia" w:hAnsiTheme="majorHAnsi" w:cstheme="majorBidi"/>
                      <w:b/>
                      <w:i/>
                      <w:iCs/>
                      <w:sz w:val="24"/>
                      <w:szCs w:val="24"/>
                      <w:u w:val="single"/>
                      <w:lang w:val="fr-BE"/>
                    </w:rPr>
                    <w:t>Dépendance:</w:t>
                  </w:r>
                  <w:r>
                    <w:rPr>
                      <w:rFonts w:asciiTheme="majorHAnsi" w:eastAsiaTheme="majorEastAsia" w:hAnsiTheme="majorHAnsi" w:cstheme="majorBidi"/>
                      <w:i/>
                      <w:iCs/>
                      <w:sz w:val="24"/>
                      <w:szCs w:val="24"/>
                      <w:lang w:val="fr-BE"/>
                    </w:rPr>
                    <w:t xml:space="preserve"> Perte de liberté par rapport à </w:t>
                  </w:r>
                  <w:r w:rsidRPr="0095655A">
                    <w:rPr>
                      <w:rFonts w:asciiTheme="majorHAnsi" w:eastAsiaTheme="majorEastAsia" w:hAnsiTheme="majorHAnsi" w:cstheme="majorBidi"/>
                      <w:i/>
                      <w:iCs/>
                      <w:sz w:val="24"/>
                      <w:szCs w:val="24"/>
                      <w:lang w:val="fr-BE"/>
                    </w:rPr>
                    <w:t>l'u</w:t>
                  </w:r>
                  <w:r>
                    <w:rPr>
                      <w:rFonts w:asciiTheme="majorHAnsi" w:eastAsiaTheme="majorEastAsia" w:hAnsiTheme="majorHAnsi" w:cstheme="majorBidi"/>
                      <w:i/>
                      <w:iCs/>
                      <w:sz w:val="24"/>
                      <w:szCs w:val="24"/>
                      <w:lang w:val="fr-BE"/>
                    </w:rPr>
                    <w:t xml:space="preserve">tilisation du produit, avec ses déclinaisons habituelles en dépendances physique et </w:t>
                  </w:r>
                  <w:r w:rsidRPr="0095655A">
                    <w:rPr>
                      <w:rFonts w:asciiTheme="majorHAnsi" w:eastAsiaTheme="majorEastAsia" w:hAnsiTheme="majorHAnsi" w:cstheme="majorBidi"/>
                      <w:i/>
                      <w:iCs/>
                      <w:sz w:val="24"/>
                      <w:szCs w:val="24"/>
                      <w:lang w:val="fr-BE"/>
                    </w:rPr>
                    <w:t>psychique.</w:t>
                  </w:r>
                </w:p>
                <w:p w:rsidR="00095711" w:rsidRPr="0095655A" w:rsidRDefault="00095711" w:rsidP="0095655A">
                  <w:pPr>
                    <w:spacing w:after="0" w:line="240" w:lineRule="auto"/>
                    <w:rPr>
                      <w:rFonts w:asciiTheme="majorHAnsi" w:eastAsiaTheme="majorEastAsia" w:hAnsiTheme="majorHAnsi" w:cstheme="majorBidi"/>
                      <w:i/>
                      <w:iCs/>
                      <w:sz w:val="24"/>
                      <w:szCs w:val="24"/>
                      <w:lang w:val="fr-BE"/>
                    </w:rPr>
                  </w:pPr>
                  <w:r w:rsidRPr="0095655A">
                    <w:rPr>
                      <w:rFonts w:asciiTheme="majorHAnsi" w:eastAsiaTheme="majorEastAsia" w:hAnsiTheme="majorHAnsi" w:cstheme="majorBidi"/>
                      <w:b/>
                      <w:i/>
                      <w:iCs/>
                      <w:sz w:val="24"/>
                      <w:szCs w:val="24"/>
                      <w:u w:val="single"/>
                      <w:lang w:val="fr-BE"/>
                    </w:rPr>
                    <w:t>Tolérance</w:t>
                  </w:r>
                  <w:r>
                    <w:rPr>
                      <w:rFonts w:asciiTheme="majorHAnsi" w:eastAsiaTheme="majorEastAsia" w:hAnsiTheme="majorHAnsi" w:cstheme="majorBidi"/>
                      <w:i/>
                      <w:iCs/>
                      <w:sz w:val="24"/>
                      <w:szCs w:val="24"/>
                      <w:lang w:val="fr-BE"/>
                    </w:rPr>
                    <w:t xml:space="preserve"> : Degré d'adaptation de l'organisme aux effets d'un </w:t>
                  </w:r>
                  <w:r w:rsidRPr="0095655A">
                    <w:rPr>
                      <w:rFonts w:asciiTheme="majorHAnsi" w:eastAsiaTheme="majorEastAsia" w:hAnsiTheme="majorHAnsi" w:cstheme="majorBidi"/>
                      <w:i/>
                      <w:iCs/>
                      <w:sz w:val="24"/>
                      <w:szCs w:val="24"/>
                      <w:lang w:val="fr-BE"/>
                    </w:rPr>
                    <w:t>produit psychotrope donné.</w:t>
                  </w:r>
                </w:p>
                <w:p w:rsidR="00095711" w:rsidRPr="0095655A" w:rsidRDefault="00095711" w:rsidP="0095655A">
                  <w:pPr>
                    <w:spacing w:after="0" w:line="240" w:lineRule="auto"/>
                    <w:rPr>
                      <w:rFonts w:asciiTheme="majorHAnsi" w:eastAsiaTheme="majorEastAsia" w:hAnsiTheme="majorHAnsi" w:cstheme="majorBidi"/>
                      <w:i/>
                      <w:iCs/>
                      <w:sz w:val="24"/>
                      <w:szCs w:val="24"/>
                      <w:lang w:val="fr-BE"/>
                    </w:rPr>
                  </w:pPr>
                  <w:r w:rsidRPr="0095655A">
                    <w:rPr>
                      <w:rFonts w:asciiTheme="majorHAnsi" w:eastAsiaTheme="majorEastAsia" w:hAnsiTheme="majorHAnsi" w:cstheme="majorBidi"/>
                      <w:b/>
                      <w:i/>
                      <w:iCs/>
                      <w:sz w:val="24"/>
                      <w:szCs w:val="24"/>
                      <w:u w:val="single"/>
                      <w:lang w:val="fr-BE"/>
                    </w:rPr>
                    <w:t xml:space="preserve">Overdose </w:t>
                  </w:r>
                  <w:r>
                    <w:rPr>
                      <w:rFonts w:asciiTheme="majorHAnsi" w:eastAsiaTheme="majorEastAsia" w:hAnsiTheme="majorHAnsi" w:cstheme="majorBidi"/>
                      <w:i/>
                      <w:iCs/>
                      <w:sz w:val="24"/>
                      <w:szCs w:val="24"/>
                      <w:lang w:val="fr-BE"/>
                    </w:rPr>
                    <w:t xml:space="preserve">: Surdose de drogue provoquant la </w:t>
                  </w:r>
                  <w:r w:rsidRPr="0095655A">
                    <w:rPr>
                      <w:rFonts w:asciiTheme="majorHAnsi" w:eastAsiaTheme="majorEastAsia" w:hAnsiTheme="majorHAnsi" w:cstheme="majorBidi"/>
                      <w:i/>
                      <w:iCs/>
                      <w:sz w:val="24"/>
                      <w:szCs w:val="24"/>
                      <w:lang w:val="fr-BE"/>
                    </w:rPr>
                    <w:t>mort.</w:t>
                  </w:r>
                </w:p>
                <w:p w:rsidR="00095711" w:rsidRPr="00AD5FDA" w:rsidRDefault="00095711" w:rsidP="0095655A">
                  <w:pPr>
                    <w:spacing w:after="0" w:line="240" w:lineRule="auto"/>
                    <w:rPr>
                      <w:rFonts w:asciiTheme="majorHAnsi" w:eastAsiaTheme="majorEastAsia" w:hAnsiTheme="majorHAnsi" w:cstheme="majorBidi"/>
                      <w:i/>
                      <w:iCs/>
                      <w:sz w:val="24"/>
                      <w:szCs w:val="24"/>
                      <w:lang w:val="fr-BE"/>
                    </w:rPr>
                  </w:pPr>
                  <w:r w:rsidRPr="0095655A">
                    <w:rPr>
                      <w:rFonts w:asciiTheme="majorHAnsi" w:eastAsiaTheme="majorEastAsia" w:hAnsiTheme="majorHAnsi" w:cstheme="majorBidi"/>
                      <w:b/>
                      <w:i/>
                      <w:iCs/>
                      <w:sz w:val="24"/>
                      <w:szCs w:val="24"/>
                      <w:u w:val="single"/>
                      <w:lang w:val="fr-BE"/>
                    </w:rPr>
                    <w:t>Sevrage</w:t>
                  </w:r>
                  <w:r>
                    <w:rPr>
                      <w:rFonts w:asciiTheme="majorHAnsi" w:eastAsiaTheme="majorEastAsia" w:hAnsiTheme="majorHAnsi" w:cstheme="majorBidi"/>
                      <w:i/>
                      <w:iCs/>
                      <w:sz w:val="24"/>
                      <w:szCs w:val="24"/>
                      <w:lang w:val="fr-BE"/>
                    </w:rPr>
                    <w:t xml:space="preserve"> : </w:t>
                  </w:r>
                  <w:r w:rsidRPr="0095655A">
                    <w:rPr>
                      <w:rFonts w:asciiTheme="majorHAnsi" w:eastAsiaTheme="majorEastAsia" w:hAnsiTheme="majorHAnsi" w:cstheme="majorBidi"/>
                      <w:i/>
                      <w:iCs/>
                      <w:sz w:val="24"/>
                      <w:szCs w:val="24"/>
                      <w:lang w:val="fr-BE"/>
                    </w:rPr>
                    <w:t>Réac</w:t>
                  </w:r>
                  <w:r>
                    <w:rPr>
                      <w:rFonts w:asciiTheme="majorHAnsi" w:eastAsiaTheme="majorEastAsia" w:hAnsiTheme="majorHAnsi" w:cstheme="majorBidi"/>
                      <w:i/>
                      <w:iCs/>
                      <w:sz w:val="24"/>
                      <w:szCs w:val="24"/>
                      <w:lang w:val="fr-BE"/>
                    </w:rPr>
                    <w:t xml:space="preserve">tion due à la privation brutale d'une substance (médicament, </w:t>
                  </w:r>
                  <w:r w:rsidRPr="0095655A">
                    <w:rPr>
                      <w:rFonts w:asciiTheme="majorHAnsi" w:eastAsiaTheme="majorEastAsia" w:hAnsiTheme="majorHAnsi" w:cstheme="majorBidi"/>
                      <w:i/>
                      <w:iCs/>
                      <w:sz w:val="24"/>
                      <w:szCs w:val="24"/>
                      <w:lang w:val="fr-BE"/>
                    </w:rPr>
                    <w:t>toxique,</w:t>
                  </w:r>
                  <w:r>
                    <w:rPr>
                      <w:rFonts w:asciiTheme="majorHAnsi" w:eastAsiaTheme="majorEastAsia" w:hAnsiTheme="majorHAnsi" w:cstheme="majorBidi"/>
                      <w:i/>
                      <w:iCs/>
                      <w:sz w:val="24"/>
                      <w:szCs w:val="24"/>
                      <w:lang w:val="fr-BE"/>
                    </w:rPr>
                    <w:t xml:space="preserve"> alcool...) à laquelle </w:t>
                  </w:r>
                  <w:r w:rsidRPr="0095655A">
                    <w:rPr>
                      <w:rFonts w:asciiTheme="majorHAnsi" w:eastAsiaTheme="majorEastAsia" w:hAnsiTheme="majorHAnsi" w:cstheme="majorBidi"/>
                      <w:i/>
                      <w:iCs/>
                      <w:sz w:val="24"/>
                      <w:szCs w:val="24"/>
                      <w:lang w:val="fr-BE"/>
                    </w:rPr>
                    <w:t>l'organisme a été habitué.</w:t>
                  </w:r>
                </w:p>
              </w:txbxContent>
            </v:textbox>
            <w10:wrap type="square" anchorx="margin" anchory="margin"/>
          </v:shape>
        </w:pict>
      </w:r>
      <w:r w:rsidR="004C4C2A" w:rsidRPr="00AD5FDA">
        <w:rPr>
          <w:rFonts w:ascii="Lucida Calligraphy" w:hAnsi="Lucida Calligraphy"/>
        </w:rPr>
        <w:t>Si l'individu prend régulièrement un même pr</w:t>
      </w:r>
      <w:r w:rsidR="00AD5FDA" w:rsidRPr="00AD5FDA">
        <w:rPr>
          <w:rFonts w:ascii="Lucida Calligraphy" w:hAnsi="Lucida Calligraphy"/>
        </w:rPr>
        <w:t xml:space="preserve">oduit psychotrope, la tolérance </w:t>
      </w:r>
      <w:r w:rsidR="004C4C2A" w:rsidRPr="00AD5FDA">
        <w:rPr>
          <w:rFonts w:ascii="Lucida Calligraphy" w:hAnsi="Lucida Calligraphy"/>
        </w:rPr>
        <w:t xml:space="preserve">augmente et la prise du produit diminue ses effets. </w:t>
      </w:r>
      <w:r w:rsidR="00AD5FDA" w:rsidRPr="00AD5FDA">
        <w:rPr>
          <w:rFonts w:ascii="Lucida Calligraphy" w:hAnsi="Lucida Calligraphy"/>
        </w:rPr>
        <w:t>Ce qui met bien souvent l'indi</w:t>
      </w:r>
      <w:r w:rsidR="004C4C2A" w:rsidRPr="00AD5FDA">
        <w:rPr>
          <w:rFonts w:ascii="Lucida Calligraphy" w:hAnsi="Lucida Calligraphy"/>
        </w:rPr>
        <w:t>vidu à l'abri d'une overdose. L'individu a alors tendance à</w:t>
      </w:r>
      <w:r w:rsidR="00AD5FDA" w:rsidRPr="00AD5FDA">
        <w:rPr>
          <w:rFonts w:ascii="Lucida Calligraphy" w:hAnsi="Lucida Calligraphy"/>
        </w:rPr>
        <w:t xml:space="preserve"> augmenter les doses pour </w:t>
      </w:r>
      <w:r w:rsidR="004C4C2A" w:rsidRPr="00AD5FDA">
        <w:rPr>
          <w:rFonts w:ascii="Lucida Calligraphy" w:hAnsi="Lucida Calligraphy"/>
        </w:rPr>
        <w:t>tenter de retrouver les effets du début. Il arrive un m</w:t>
      </w:r>
      <w:r w:rsidR="00AD5FDA" w:rsidRPr="00AD5FDA">
        <w:rPr>
          <w:rFonts w:ascii="Lucida Calligraphy" w:hAnsi="Lucida Calligraphy"/>
        </w:rPr>
        <w:t xml:space="preserve">oment où la tolérance est à son </w:t>
      </w:r>
      <w:r w:rsidR="004C4C2A" w:rsidRPr="00AD5FDA">
        <w:rPr>
          <w:rFonts w:ascii="Lucida Calligraphy" w:hAnsi="Lucida Calligraphy"/>
        </w:rPr>
        <w:t>maximum, et où même en augmentant les doses, le p</w:t>
      </w:r>
      <w:r w:rsidR="00AD5FDA" w:rsidRPr="00AD5FDA">
        <w:rPr>
          <w:rFonts w:ascii="Lucida Calligraphy" w:hAnsi="Lucida Calligraphy"/>
        </w:rPr>
        <w:t>roduit n'a plus les effets init</w:t>
      </w:r>
      <w:r w:rsidR="004C4C2A" w:rsidRPr="00AD5FDA">
        <w:rPr>
          <w:rFonts w:ascii="Lucida Calligraphy" w:hAnsi="Lucida Calligraphy"/>
        </w:rPr>
        <w:t>iaux. Pour retrouver ces effets du début, le consommateur doi</w:t>
      </w:r>
      <w:r w:rsidR="00AD5FDA" w:rsidRPr="00AD5FDA">
        <w:rPr>
          <w:rFonts w:ascii="Lucida Calligraphy" w:hAnsi="Lucida Calligraphy"/>
        </w:rPr>
        <w:t xml:space="preserve">t arrêter la prise de </w:t>
      </w:r>
      <w:r w:rsidR="004C4C2A" w:rsidRPr="00AD5FDA">
        <w:rPr>
          <w:rFonts w:ascii="Lucida Calligraphy" w:hAnsi="Lucida Calligraphy"/>
        </w:rPr>
        <w:t>produit pendant plusieurs jours, passer la période</w:t>
      </w:r>
      <w:r w:rsidR="00AD5FDA" w:rsidRPr="00AD5FDA">
        <w:rPr>
          <w:rFonts w:ascii="Lucida Calligraphy" w:hAnsi="Lucida Calligraphy"/>
        </w:rPr>
        <w:t xml:space="preserve"> dite de sevrage pour reprendre </w:t>
      </w:r>
      <w:r w:rsidR="004C4C2A" w:rsidRPr="00AD5FDA">
        <w:rPr>
          <w:rFonts w:ascii="Lucida Calligraphy" w:hAnsi="Lucida Calligraphy"/>
        </w:rPr>
        <w:t>ensuite graduellement le produit et retrouver les effet</w:t>
      </w:r>
      <w:r w:rsidR="00AD5FDA" w:rsidRPr="00AD5FDA">
        <w:rPr>
          <w:rFonts w:ascii="Lucida Calligraphy" w:hAnsi="Lucida Calligraphy"/>
        </w:rPr>
        <w:t xml:space="preserve">s initiaux. Si le sujet reprend </w:t>
      </w:r>
      <w:r w:rsidR="004C4C2A" w:rsidRPr="00AD5FDA">
        <w:rPr>
          <w:rFonts w:ascii="Lucida Calligraphy" w:hAnsi="Lucida Calligraphy"/>
        </w:rPr>
        <w:t>les fortes doses dont il avait l'habitude, il fera une overdose.</w:t>
      </w:r>
    </w:p>
    <w:p w:rsidR="0095655A" w:rsidRPr="00A7645F" w:rsidRDefault="00143AB3" w:rsidP="00143AB3">
      <w:pPr>
        <w:pStyle w:val="Paragraphedeliste"/>
        <w:numPr>
          <w:ilvl w:val="0"/>
          <w:numId w:val="1"/>
        </w:numPr>
        <w:rPr>
          <w:rFonts w:ascii="Informal Roman" w:hAnsi="Informal Roman"/>
          <w:b/>
          <w:sz w:val="48"/>
          <w:szCs w:val="48"/>
          <w:u w:val="single"/>
        </w:rPr>
      </w:pPr>
      <w:r w:rsidRPr="00A7645F">
        <w:rPr>
          <w:rFonts w:ascii="Informal Roman" w:hAnsi="Informal Roman"/>
          <w:b/>
          <w:sz w:val="48"/>
          <w:szCs w:val="48"/>
          <w:u w:val="single"/>
        </w:rPr>
        <w:lastRenderedPageBreak/>
        <w:t>Les racines de la drogue</w:t>
      </w:r>
      <w:r w:rsidR="00A7645F">
        <w:rPr>
          <w:rFonts w:ascii="Informal Roman" w:hAnsi="Informal Roman"/>
          <w:b/>
          <w:sz w:val="48"/>
          <w:szCs w:val="48"/>
          <w:u w:val="single"/>
        </w:rPr>
        <w:t>.</w:t>
      </w:r>
    </w:p>
    <w:p w:rsidR="00143AB3" w:rsidRDefault="00143AB3" w:rsidP="00143AB3">
      <w:pPr>
        <w:pStyle w:val="Paragraphedeliste"/>
        <w:rPr>
          <w:rFonts w:ascii="Lucida Calligraphy" w:hAnsi="Lucida Calligraphy"/>
        </w:rPr>
      </w:pPr>
    </w:p>
    <w:p w:rsidR="00143AB3" w:rsidRPr="00143AB3" w:rsidRDefault="00143AB3" w:rsidP="00143AB3">
      <w:pPr>
        <w:pStyle w:val="Paragraphedeliste"/>
        <w:rPr>
          <w:rFonts w:ascii="Lucida Calligraphy" w:hAnsi="Lucida Calligraphy"/>
          <w:b/>
          <w:u w:val="single"/>
        </w:rPr>
      </w:pPr>
      <w:r w:rsidRPr="00143AB3">
        <w:rPr>
          <w:rFonts w:ascii="Lucida Calligraphy" w:hAnsi="Lucida Calligraphy"/>
          <w:b/>
          <w:u w:val="single"/>
        </w:rPr>
        <w:t>Remarque</w:t>
      </w:r>
    </w:p>
    <w:p w:rsidR="00143AB3" w:rsidRDefault="00143AB3" w:rsidP="00143AB3">
      <w:pPr>
        <w:pStyle w:val="Paragraphedeliste"/>
        <w:numPr>
          <w:ilvl w:val="0"/>
          <w:numId w:val="11"/>
        </w:numPr>
        <w:rPr>
          <w:rFonts w:ascii="Lucida Calligraphy" w:hAnsi="Lucida Calligraphy"/>
        </w:rPr>
      </w:pPr>
      <w:r>
        <w:rPr>
          <w:rFonts w:ascii="Lucida Calligraphy" w:hAnsi="Lucida Calligraphy"/>
        </w:rPr>
        <w:t>L’usage des drogues existait déjà chez les peuples autochtones, comme les Incas dans les Andes. Mais en tout état de cause, ce ne sont pas ces peuples qui ont inventé les drogues dures comme la cocaïne, l’héroïne, …</w:t>
      </w:r>
    </w:p>
    <w:p w:rsidR="00143AB3" w:rsidRPr="00A7645F" w:rsidRDefault="006B71FD" w:rsidP="00143AB3">
      <w:pPr>
        <w:rPr>
          <w:rFonts w:ascii="Lucida Calligraphy" w:hAnsi="Lucida Calligraphy"/>
          <w:b/>
          <w:u w:val="single"/>
        </w:rPr>
      </w:pPr>
      <w:r w:rsidRPr="00A7645F">
        <w:rPr>
          <w:rFonts w:ascii="Lucida Calligraphy" w:hAnsi="Lucida Calligraphy"/>
          <w:b/>
          <w:u w:val="single"/>
        </w:rPr>
        <w:t>Doc 14 : Le développement du commerce mondial des drogues</w:t>
      </w:r>
    </w:p>
    <w:p w:rsidR="00C81D1B" w:rsidRDefault="006B71FD" w:rsidP="00143AB3">
      <w:pPr>
        <w:rPr>
          <w:rFonts w:ascii="Lucida Calligraphy" w:hAnsi="Lucida Calligraphy"/>
        </w:rPr>
      </w:pPr>
      <w:r w:rsidRPr="006B71FD">
        <w:rPr>
          <w:rFonts w:ascii="Lucida Calligraphy" w:hAnsi="Lucida Calligraphy"/>
          <w:noProof/>
        </w:rPr>
        <w:pict>
          <v:shape id="_x0000_s1042" type="#_x0000_t202" style="position:absolute;margin-left:-49.6pt;margin-top:.4pt;width:547.8pt;height:192.35pt;z-index:251691008;mso-height-percent:200;mso-height-percent:200;mso-width-relative:margin;mso-height-relative:margin">
            <v:textbox style="mso-fit-shape-to-text:t">
              <w:txbxContent>
                <w:p w:rsidR="00095711" w:rsidRPr="008A26EF" w:rsidRDefault="00095711" w:rsidP="006B71FD">
                  <w:pPr>
                    <w:rPr>
                      <w:rFonts w:ascii="Times New Roman" w:hAnsi="Times New Roman" w:cs="Times New Roman"/>
                    </w:rPr>
                  </w:pPr>
                  <w:r>
                    <w:rPr>
                      <w:rFonts w:ascii="Times New Roman" w:hAnsi="Times New Roman" w:cs="Times New Roman"/>
                    </w:rPr>
                    <w:t>C</w:t>
                  </w:r>
                  <w:r w:rsidRPr="008A26EF">
                    <w:rPr>
                      <w:rFonts w:ascii="Times New Roman" w:hAnsi="Times New Roman" w:cs="Times New Roman"/>
                    </w:rPr>
                    <w:t xml:space="preserve">'est la conjonction de plusieurs phénomènes qui a entraîné le développement du commerce mondial des drogues: une ouverture des frontières, la circulation accrue des hommes, des biens et des finances, la montée du pouvoir d'achat des </w:t>
                  </w:r>
                  <w:r>
                    <w:rPr>
                      <w:rFonts w:ascii="Times New Roman" w:hAnsi="Times New Roman" w:cs="Times New Roman"/>
                    </w:rPr>
                    <w:t>cou</w:t>
                  </w:r>
                  <w:r w:rsidRPr="008A26EF">
                    <w:rPr>
                      <w:rFonts w:ascii="Times New Roman" w:hAnsi="Times New Roman" w:cs="Times New Roman"/>
                    </w:rPr>
                    <w:t>ches moyennes et supérieures des pays occidentaux, principales consommatrices, et enfin la guerre et l'insécurité des</w:t>
                  </w:r>
                  <w:r>
                    <w:rPr>
                      <w:rFonts w:ascii="Times New Roman" w:hAnsi="Times New Roman" w:cs="Times New Roman"/>
                    </w:rPr>
                    <w:t xml:space="preserve"> zones </w:t>
                  </w:r>
                  <w:r w:rsidRPr="008A26EF">
                    <w:rPr>
                      <w:rFonts w:ascii="Times New Roman" w:hAnsi="Times New Roman" w:cs="Times New Roman"/>
                    </w:rPr>
                    <w:t>de productions principales: Triangle d'or et Croissant d'or pour les opiacées; Colombie, Pérou, Bolivie pour la cocaïne. À ces régions marquées par des conflits, s'ajoutent les zones de production du cannab</w:t>
                  </w:r>
                  <w:r>
                    <w:rPr>
                      <w:rFonts w:ascii="Times New Roman" w:hAnsi="Times New Roman" w:cs="Times New Roman"/>
                    </w:rPr>
                    <w:t>is au Maroc, au Nigeria, au Bré</w:t>
                  </w:r>
                  <w:r w:rsidRPr="008A26EF">
                    <w:rPr>
                      <w:rFonts w:ascii="Times New Roman" w:hAnsi="Times New Roman" w:cs="Times New Roman"/>
                    </w:rPr>
                    <w:t xml:space="preserve">sil, en Afrique du Sud, en Inde, mais également les lieux de production des drogues chimiques qui sont, elles, fort   </w:t>
                  </w:r>
                  <w:r>
                    <w:rPr>
                      <w:rFonts w:ascii="Times New Roman" w:hAnsi="Times New Roman" w:cs="Times New Roman"/>
                    </w:rPr>
                    <w:t>diss</w:t>
                  </w:r>
                  <w:r w:rsidRPr="008A26EF">
                    <w:rPr>
                      <w:rFonts w:ascii="Times New Roman" w:hAnsi="Times New Roman" w:cs="Times New Roman"/>
                    </w:rPr>
                    <w:t>éminées et que l'on trouve aussi bien associées aux zones de la production agricole qu'aux alentours des marchés de sommation.</w:t>
                  </w:r>
                </w:p>
                <w:p w:rsidR="00095711" w:rsidRPr="008A26EF" w:rsidRDefault="00095711" w:rsidP="006B71FD">
                  <w:pPr>
                    <w:rPr>
                      <w:rFonts w:ascii="Times New Roman" w:hAnsi="Times New Roman" w:cs="Times New Roman"/>
                    </w:rPr>
                  </w:pPr>
                  <w:r w:rsidRPr="008A26EF">
                    <w:rPr>
                      <w:rFonts w:ascii="Times New Roman" w:hAnsi="Times New Roman" w:cs="Times New Roman"/>
                    </w:rPr>
                    <w:t>D'après s. Allemand, J-Cl Ruano Borbalan, La mondialisation, Paris, Le Cavalier Bleu, 2002.</w:t>
                  </w:r>
                </w:p>
              </w:txbxContent>
            </v:textbox>
          </v:shape>
        </w:pict>
      </w:r>
    </w:p>
    <w:p w:rsidR="00C81D1B" w:rsidRPr="00C81D1B" w:rsidRDefault="00C81D1B" w:rsidP="00C81D1B">
      <w:pPr>
        <w:rPr>
          <w:rFonts w:ascii="Lucida Calligraphy" w:hAnsi="Lucida Calligraphy"/>
        </w:rPr>
      </w:pPr>
    </w:p>
    <w:p w:rsidR="00C81D1B" w:rsidRPr="00C81D1B" w:rsidRDefault="00C81D1B" w:rsidP="00C81D1B">
      <w:pPr>
        <w:rPr>
          <w:rFonts w:ascii="Lucida Calligraphy" w:hAnsi="Lucida Calligraphy"/>
        </w:rPr>
      </w:pPr>
    </w:p>
    <w:p w:rsidR="00C81D1B" w:rsidRPr="00C81D1B" w:rsidRDefault="00C81D1B" w:rsidP="00C81D1B">
      <w:pPr>
        <w:rPr>
          <w:rFonts w:ascii="Lucida Calligraphy" w:hAnsi="Lucida Calligraphy"/>
        </w:rPr>
      </w:pPr>
    </w:p>
    <w:p w:rsidR="00C81D1B" w:rsidRPr="00C81D1B" w:rsidRDefault="00C81D1B" w:rsidP="00C81D1B">
      <w:pPr>
        <w:rPr>
          <w:rFonts w:ascii="Lucida Calligraphy" w:hAnsi="Lucida Calligraphy"/>
        </w:rPr>
      </w:pPr>
    </w:p>
    <w:p w:rsidR="00C81D1B" w:rsidRPr="00C81D1B" w:rsidRDefault="00C81D1B" w:rsidP="00C81D1B">
      <w:pPr>
        <w:rPr>
          <w:rFonts w:ascii="Lucida Calligraphy" w:hAnsi="Lucida Calligraphy"/>
        </w:rPr>
      </w:pPr>
    </w:p>
    <w:p w:rsidR="00C81D1B" w:rsidRPr="00C81D1B" w:rsidRDefault="00C81D1B" w:rsidP="00C81D1B">
      <w:pPr>
        <w:rPr>
          <w:rFonts w:ascii="Lucida Calligraphy" w:hAnsi="Lucida Calligraphy"/>
        </w:rPr>
      </w:pPr>
    </w:p>
    <w:p w:rsidR="00C81D1B" w:rsidRPr="00C81D1B" w:rsidRDefault="00C81D1B" w:rsidP="00C81D1B">
      <w:pPr>
        <w:rPr>
          <w:rFonts w:ascii="Lucida Calligraphy" w:hAnsi="Lucida Calligraphy"/>
          <w:b/>
          <w:u w:val="single"/>
        </w:rPr>
      </w:pPr>
      <w:r>
        <w:rPr>
          <w:rFonts w:ascii="Lucida Calligraphy" w:hAnsi="Lucida Calligraphy"/>
          <w:noProof/>
          <w:lang w:eastAsia="fr-FR"/>
        </w:rPr>
        <w:drawing>
          <wp:anchor distT="0" distB="0" distL="114300" distR="114300" simplePos="0" relativeHeight="251692032" behindDoc="1" locked="0" layoutInCell="1" allowOverlap="1">
            <wp:simplePos x="0" y="0"/>
            <wp:positionH relativeFrom="column">
              <wp:posOffset>757555</wp:posOffset>
            </wp:positionH>
            <wp:positionV relativeFrom="paragraph">
              <wp:posOffset>15240</wp:posOffset>
            </wp:positionV>
            <wp:extent cx="5419725" cy="3924300"/>
            <wp:effectExtent l="19050" t="0" r="9525" b="0"/>
            <wp:wrapTight wrapText="bothSides">
              <wp:wrapPolygon edited="0">
                <wp:start x="-76" y="0"/>
                <wp:lineTo x="-76" y="21495"/>
                <wp:lineTo x="21638" y="21495"/>
                <wp:lineTo x="21638" y="0"/>
                <wp:lineTo x="-76" y="0"/>
              </wp:wrapPolygon>
            </wp:wrapTight>
            <wp:docPr id="7" name="Image 6" descr="dr.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r.bmp"/>
                    <pic:cNvPicPr/>
                  </pic:nvPicPr>
                  <pic:blipFill>
                    <a:blip r:embed="rId13"/>
                    <a:srcRect r="6537"/>
                    <a:stretch>
                      <a:fillRect/>
                    </a:stretch>
                  </pic:blipFill>
                  <pic:spPr>
                    <a:xfrm>
                      <a:off x="0" y="0"/>
                      <a:ext cx="5419725" cy="3924300"/>
                    </a:xfrm>
                    <a:prstGeom prst="rect">
                      <a:avLst/>
                    </a:prstGeom>
                  </pic:spPr>
                </pic:pic>
              </a:graphicData>
            </a:graphic>
          </wp:anchor>
        </w:drawing>
      </w:r>
      <w:r w:rsidRPr="00C81D1B">
        <w:rPr>
          <w:rFonts w:ascii="Lucida Calligraphy" w:hAnsi="Lucida Calligraphy"/>
          <w:b/>
          <w:u w:val="single"/>
        </w:rPr>
        <w:t>Doc 15 :</w:t>
      </w:r>
    </w:p>
    <w:p w:rsidR="00C81D1B" w:rsidRDefault="00C81D1B" w:rsidP="00C81D1B">
      <w:pPr>
        <w:tabs>
          <w:tab w:val="left" w:pos="1695"/>
        </w:tabs>
        <w:rPr>
          <w:rFonts w:ascii="Lucida Calligraphy" w:hAnsi="Lucida Calligraphy"/>
        </w:rPr>
      </w:pPr>
      <w:r>
        <w:rPr>
          <w:rFonts w:ascii="Lucida Calligraphy" w:hAnsi="Lucida Calligraphy"/>
        </w:rPr>
        <w:tab/>
      </w:r>
    </w:p>
    <w:p w:rsidR="00C81D1B" w:rsidRPr="00C81D1B" w:rsidRDefault="00C81D1B" w:rsidP="00C81D1B">
      <w:pPr>
        <w:rPr>
          <w:rFonts w:ascii="Lucida Calligraphy" w:hAnsi="Lucida Calligraphy"/>
        </w:rPr>
      </w:pPr>
    </w:p>
    <w:p w:rsidR="00C81D1B" w:rsidRPr="00C81D1B" w:rsidRDefault="00C81D1B" w:rsidP="00C81D1B">
      <w:pPr>
        <w:rPr>
          <w:rFonts w:ascii="Lucida Calligraphy" w:hAnsi="Lucida Calligraphy"/>
        </w:rPr>
      </w:pPr>
    </w:p>
    <w:p w:rsidR="00C81D1B" w:rsidRPr="00C81D1B" w:rsidRDefault="00C81D1B" w:rsidP="00C81D1B">
      <w:pPr>
        <w:rPr>
          <w:rFonts w:ascii="Lucida Calligraphy" w:hAnsi="Lucida Calligraphy"/>
        </w:rPr>
      </w:pPr>
    </w:p>
    <w:p w:rsidR="00C81D1B" w:rsidRPr="00C81D1B" w:rsidRDefault="00C81D1B" w:rsidP="00C81D1B">
      <w:pPr>
        <w:rPr>
          <w:rFonts w:ascii="Lucida Calligraphy" w:hAnsi="Lucida Calligraphy"/>
        </w:rPr>
      </w:pPr>
    </w:p>
    <w:p w:rsidR="00C81D1B" w:rsidRPr="00C81D1B" w:rsidRDefault="00C81D1B" w:rsidP="00C81D1B">
      <w:pPr>
        <w:rPr>
          <w:rFonts w:ascii="Lucida Calligraphy" w:hAnsi="Lucida Calligraphy"/>
        </w:rPr>
      </w:pPr>
    </w:p>
    <w:p w:rsidR="00C81D1B" w:rsidRPr="00C81D1B" w:rsidRDefault="00C81D1B" w:rsidP="00C81D1B">
      <w:pPr>
        <w:rPr>
          <w:rFonts w:ascii="Lucida Calligraphy" w:hAnsi="Lucida Calligraphy"/>
        </w:rPr>
      </w:pPr>
    </w:p>
    <w:p w:rsidR="00C81D1B" w:rsidRPr="00C81D1B" w:rsidRDefault="00C81D1B" w:rsidP="00C81D1B">
      <w:pPr>
        <w:rPr>
          <w:rFonts w:ascii="Lucida Calligraphy" w:hAnsi="Lucida Calligraphy"/>
        </w:rPr>
      </w:pPr>
    </w:p>
    <w:p w:rsidR="00C81D1B" w:rsidRDefault="00C81D1B" w:rsidP="00C81D1B">
      <w:pPr>
        <w:rPr>
          <w:rFonts w:ascii="Lucida Calligraphy" w:hAnsi="Lucida Calligraphy"/>
        </w:rPr>
      </w:pPr>
    </w:p>
    <w:p w:rsidR="00C81D1B" w:rsidRDefault="00C81D1B" w:rsidP="00C81D1B">
      <w:pPr>
        <w:rPr>
          <w:rFonts w:ascii="Lucida Calligraphy" w:hAnsi="Lucida Calligraphy"/>
        </w:rPr>
      </w:pPr>
    </w:p>
    <w:p w:rsidR="006B71FD" w:rsidRDefault="006B71FD" w:rsidP="00C81D1B">
      <w:pPr>
        <w:tabs>
          <w:tab w:val="left" w:pos="1470"/>
        </w:tabs>
        <w:rPr>
          <w:rFonts w:ascii="Lucida Calligraphy" w:hAnsi="Lucida Calligraphy"/>
        </w:rPr>
      </w:pPr>
    </w:p>
    <w:p w:rsidR="00C81D1B" w:rsidRPr="00772048" w:rsidRDefault="00772048" w:rsidP="00772048">
      <w:pPr>
        <w:pStyle w:val="Paragraphedeliste"/>
        <w:numPr>
          <w:ilvl w:val="0"/>
          <w:numId w:val="13"/>
        </w:numPr>
        <w:tabs>
          <w:tab w:val="left" w:pos="1470"/>
        </w:tabs>
        <w:rPr>
          <w:rFonts w:ascii="Lucida Calligraphy" w:hAnsi="Lucida Calligraphy"/>
        </w:rPr>
      </w:pPr>
      <w:r>
        <w:rPr>
          <w:rFonts w:ascii="Lucida Calligraphy" w:hAnsi="Lucida Calligraphy"/>
        </w:rPr>
        <w:t>Quels sont les phénomènes qui ont entraîné le développement du commerce des drogues ?</w:t>
      </w:r>
    </w:p>
    <w:p w:rsidR="00C81D1B" w:rsidRPr="00673307" w:rsidRDefault="00673307" w:rsidP="00C81D1B">
      <w:pPr>
        <w:tabs>
          <w:tab w:val="left" w:pos="1470"/>
        </w:tabs>
        <w:rPr>
          <w:rFonts w:ascii="Lucida Calligraphy" w:hAnsi="Lucida Calligraphy"/>
          <w:b/>
          <w:u w:val="single"/>
        </w:rPr>
      </w:pPr>
      <w:r w:rsidRPr="00673307">
        <w:rPr>
          <w:rFonts w:ascii="Lucida Calligraphy" w:hAnsi="Lucida Calligraphy"/>
          <w:b/>
          <w:u w:val="single"/>
        </w:rPr>
        <w:lastRenderedPageBreak/>
        <w:t>Doc 16 : Petite histoire de la culture de la feuille de coca.</w:t>
      </w:r>
    </w:p>
    <w:p w:rsidR="00C81D1B" w:rsidRDefault="00673307" w:rsidP="00C81D1B">
      <w:pPr>
        <w:tabs>
          <w:tab w:val="left" w:pos="1470"/>
        </w:tabs>
        <w:rPr>
          <w:rFonts w:ascii="Lucida Calligraphy" w:hAnsi="Lucida Calligraphy"/>
        </w:rPr>
      </w:pPr>
      <w:r w:rsidRPr="00673307">
        <w:rPr>
          <w:rFonts w:ascii="Lucida Calligraphy" w:hAnsi="Lucida Calligraphy"/>
          <w:noProof/>
        </w:rPr>
        <w:pict>
          <v:shape id="_x0000_s1043" type="#_x0000_t202" style="position:absolute;margin-left:0;margin-top:0;width:522.2pt;height:379.1pt;z-index:251694080;mso-position-horizontal:center;mso-width-relative:margin;mso-height-relative:margin" filled="f">
            <v:textbox>
              <w:txbxContent>
                <w:p w:rsidR="00095711" w:rsidRDefault="00095711" w:rsidP="00772048">
                  <w:pPr>
                    <w:ind w:right="249"/>
                  </w:pPr>
                </w:p>
              </w:txbxContent>
            </v:textbox>
          </v:shape>
        </w:pict>
      </w:r>
    </w:p>
    <w:p w:rsidR="003216FC" w:rsidRDefault="003216FC" w:rsidP="00C81D1B">
      <w:pPr>
        <w:tabs>
          <w:tab w:val="left" w:pos="1470"/>
        </w:tabs>
        <w:rPr>
          <w:rFonts w:ascii="Times New Roman" w:hAnsi="Times New Roman" w:cs="Times New Roman"/>
        </w:rPr>
      </w:pPr>
      <w:r>
        <w:rPr>
          <w:rFonts w:ascii="Times New Roman" w:hAnsi="Times New Roman" w:cs="Times New Roman"/>
        </w:rPr>
        <w:t xml:space="preserve">La </w:t>
      </w:r>
      <w:r w:rsidR="00C81D1B" w:rsidRPr="00C81D1B">
        <w:rPr>
          <w:rFonts w:ascii="Times New Roman" w:hAnsi="Times New Roman" w:cs="Times New Roman"/>
        </w:rPr>
        <w:t>feuille de coca est utilisée depuis plus de 5000 ans par les civilisations précolombiennes et</w:t>
      </w:r>
      <w:r w:rsidR="008A26EF">
        <w:rPr>
          <w:rFonts w:ascii="Times New Roman" w:hAnsi="Times New Roman" w:cs="Times New Roman"/>
        </w:rPr>
        <w:t xml:space="preserve"> fait partie intégrante de leur  </w:t>
      </w:r>
      <w:r>
        <w:rPr>
          <w:rFonts w:ascii="Times New Roman" w:hAnsi="Times New Roman" w:cs="Times New Roman"/>
        </w:rPr>
        <w:t>civili</w:t>
      </w:r>
      <w:r w:rsidR="00C81D1B" w:rsidRPr="00C81D1B">
        <w:rPr>
          <w:rFonts w:ascii="Times New Roman" w:hAnsi="Times New Roman" w:cs="Times New Roman"/>
        </w:rPr>
        <w:t>sation. Production agricole à part entière, elle intègre leur pharmacopée ancestrale, leurs rituels sociaux et religieux,</w:t>
      </w:r>
      <w:r w:rsidR="008A26EF">
        <w:rPr>
          <w:rFonts w:ascii="Times New Roman" w:hAnsi="Times New Roman" w:cs="Times New Roman"/>
        </w:rPr>
        <w:t xml:space="preserve"> </w:t>
      </w:r>
      <w:r w:rsidR="00C81D1B" w:rsidRPr="00C81D1B">
        <w:rPr>
          <w:rFonts w:ascii="Times New Roman" w:hAnsi="Times New Roman" w:cs="Times New Roman"/>
        </w:rPr>
        <w:t>aujourd'hui... Les légendes incas rapportent d'ailleurs que le Dieu Soleil créa la coca pour étancher la soif, éteindre la</w:t>
      </w:r>
      <w:r w:rsidR="008A26EF">
        <w:rPr>
          <w:rFonts w:ascii="Times New Roman" w:hAnsi="Times New Roman" w:cs="Times New Roman"/>
        </w:rPr>
        <w:t xml:space="preserve"> </w:t>
      </w:r>
      <w:r w:rsidR="00C81D1B" w:rsidRPr="00C81D1B">
        <w:rPr>
          <w:rFonts w:ascii="Times New Roman" w:hAnsi="Times New Roman" w:cs="Times New Roman"/>
        </w:rPr>
        <w:t>et faire oublier la fatigue aux hommes. Les Indiens aymaras, dont la civilisation s'est</w:t>
      </w:r>
      <w:r w:rsidR="008A26EF">
        <w:rPr>
          <w:rFonts w:ascii="Times New Roman" w:hAnsi="Times New Roman" w:cs="Times New Roman"/>
        </w:rPr>
        <w:t xml:space="preserve"> épanouie dans la région du lac </w:t>
      </w:r>
      <w:r w:rsidR="00C81D1B" w:rsidRPr="00C81D1B">
        <w:rPr>
          <w:rFonts w:ascii="Times New Roman" w:hAnsi="Times New Roman" w:cs="Times New Roman"/>
        </w:rPr>
        <w:t>Ica avant l'arrivée des Incas, lui ont donné le nom de khoka , qui sign</w:t>
      </w:r>
      <w:r>
        <w:rPr>
          <w:rFonts w:ascii="Times New Roman" w:hAnsi="Times New Roman" w:cs="Times New Roman"/>
        </w:rPr>
        <w:t>ifie « l'arbre par excellence »</w:t>
      </w:r>
      <w:r w:rsidR="00C81D1B" w:rsidRPr="00C81D1B">
        <w:rPr>
          <w:rFonts w:ascii="Times New Roman" w:hAnsi="Times New Roman" w:cs="Times New Roman"/>
        </w:rPr>
        <w:t>.</w:t>
      </w:r>
      <w:r>
        <w:rPr>
          <w:rFonts w:ascii="Times New Roman" w:hAnsi="Times New Roman" w:cs="Times New Roman"/>
        </w:rPr>
        <w:t xml:space="preserve"> </w:t>
      </w:r>
    </w:p>
    <w:p w:rsidR="00C81D1B" w:rsidRPr="00C81D1B" w:rsidRDefault="003216FC" w:rsidP="00C81D1B">
      <w:pPr>
        <w:tabs>
          <w:tab w:val="left" w:pos="1470"/>
        </w:tabs>
        <w:rPr>
          <w:rFonts w:ascii="Times New Roman" w:hAnsi="Times New Roman" w:cs="Times New Roman"/>
        </w:rPr>
      </w:pPr>
      <w:r>
        <w:rPr>
          <w:rFonts w:ascii="Times New Roman" w:hAnsi="Times New Roman" w:cs="Times New Roman"/>
        </w:rPr>
        <w:t xml:space="preserve">La </w:t>
      </w:r>
      <w:r w:rsidR="00C81D1B" w:rsidRPr="00C81D1B">
        <w:rPr>
          <w:rFonts w:ascii="Times New Roman" w:hAnsi="Times New Roman" w:cs="Times New Roman"/>
        </w:rPr>
        <w:t>conquête espagnole, loin de mettre un terme à cette pratique, va au contraire l'encour</w:t>
      </w:r>
      <w:r>
        <w:rPr>
          <w:rFonts w:ascii="Times New Roman" w:hAnsi="Times New Roman" w:cs="Times New Roman"/>
        </w:rPr>
        <w:t>ager. Elle permet de doubler le temp</w:t>
      </w:r>
      <w:r w:rsidR="00C81D1B" w:rsidRPr="00C81D1B">
        <w:rPr>
          <w:rFonts w:ascii="Times New Roman" w:hAnsi="Times New Roman" w:cs="Times New Roman"/>
        </w:rPr>
        <w:t>s de travail des malheureux dans les mines des nouvelles colonies et elle devient même leur principale rémunération.</w:t>
      </w:r>
    </w:p>
    <w:p w:rsidR="00C81D1B" w:rsidRPr="00C81D1B" w:rsidRDefault="003216FC" w:rsidP="00C81D1B">
      <w:pPr>
        <w:tabs>
          <w:tab w:val="left" w:pos="1470"/>
        </w:tabs>
        <w:rPr>
          <w:rFonts w:ascii="Times New Roman" w:hAnsi="Times New Roman" w:cs="Times New Roman"/>
        </w:rPr>
      </w:pPr>
      <w:r>
        <w:rPr>
          <w:rFonts w:ascii="Times New Roman" w:hAnsi="Times New Roman" w:cs="Times New Roman"/>
        </w:rPr>
        <w:t>En</w:t>
      </w:r>
      <w:r w:rsidR="00C81D1B" w:rsidRPr="00C81D1B">
        <w:rPr>
          <w:rFonts w:ascii="Times New Roman" w:hAnsi="Times New Roman" w:cs="Times New Roman"/>
        </w:rPr>
        <w:t>core aujourd'hui, la feuille de coca est partout dans les échanges andins. Dans l'univers mental des indiens, il y a trois</w:t>
      </w:r>
      <w:r>
        <w:rPr>
          <w:rFonts w:ascii="Times New Roman" w:hAnsi="Times New Roman" w:cs="Times New Roman"/>
        </w:rPr>
        <w:t xml:space="preserve"> mondes </w:t>
      </w:r>
      <w:r w:rsidR="00C81D1B" w:rsidRPr="00C81D1B">
        <w:rPr>
          <w:rFonts w:ascii="Times New Roman" w:hAnsi="Times New Roman" w:cs="Times New Roman"/>
        </w:rPr>
        <w:t>en interaction: celui d'en haut, le monde des dieux ; celui du milieu où nous vivons tous et celui d'en bas. Entre ces</w:t>
      </w:r>
      <w:r>
        <w:rPr>
          <w:rFonts w:ascii="Times New Roman" w:hAnsi="Times New Roman" w:cs="Times New Roman"/>
        </w:rPr>
        <w:t xml:space="preserve"> </w:t>
      </w:r>
      <w:r w:rsidR="00C81D1B" w:rsidRPr="00C81D1B">
        <w:rPr>
          <w:rFonts w:ascii="Times New Roman" w:hAnsi="Times New Roman" w:cs="Times New Roman"/>
        </w:rPr>
        <w:t>mondes, l'échange spirituel est permanent et la feuille de coca y est toujours présente. San</w:t>
      </w:r>
      <w:r>
        <w:rPr>
          <w:rFonts w:ascii="Times New Roman" w:hAnsi="Times New Roman" w:cs="Times New Roman"/>
        </w:rPr>
        <w:t xml:space="preserve">s elle, l'interaction entre les </w:t>
      </w:r>
      <w:r w:rsidR="00C81D1B" w:rsidRPr="00C81D1B">
        <w:rPr>
          <w:rFonts w:ascii="Times New Roman" w:hAnsi="Times New Roman" w:cs="Times New Roman"/>
        </w:rPr>
        <w:t>mondes n'est pas possible. Elle est ainsi offerte à la Pacha Marna (Terre Mère) pour la remercier d'une bonne récolte.</w:t>
      </w:r>
      <w:r w:rsidR="00673307">
        <w:rPr>
          <w:rFonts w:ascii="Times New Roman" w:hAnsi="Times New Roman" w:cs="Times New Roman"/>
        </w:rPr>
        <w:t xml:space="preserve"> Lors </w:t>
      </w:r>
      <w:r w:rsidR="00C81D1B" w:rsidRPr="00C81D1B">
        <w:rPr>
          <w:rFonts w:ascii="Times New Roman" w:hAnsi="Times New Roman" w:cs="Times New Roman"/>
        </w:rPr>
        <w:t>de la messe aymara (Kintu), les prêtres lisent l'avenir dans ses fibres. La mort, le mariage, la naissance... les moments</w:t>
      </w:r>
      <w:r w:rsidR="00673307">
        <w:rPr>
          <w:rFonts w:ascii="Times New Roman" w:hAnsi="Times New Roman" w:cs="Times New Roman"/>
        </w:rPr>
        <w:t xml:space="preserve"> symboliques de la vie humaine s’</w:t>
      </w:r>
      <w:r w:rsidR="00C81D1B" w:rsidRPr="00C81D1B">
        <w:rPr>
          <w:rFonts w:ascii="Times New Roman" w:hAnsi="Times New Roman" w:cs="Times New Roman"/>
        </w:rPr>
        <w:t>accompagnent toujours d'offrandes de coca. Elle dem</w:t>
      </w:r>
      <w:r w:rsidR="00673307">
        <w:rPr>
          <w:rFonts w:ascii="Times New Roman" w:hAnsi="Times New Roman" w:cs="Times New Roman"/>
        </w:rPr>
        <w:t>eure donc encore aujourd'hui un élément</w:t>
      </w:r>
      <w:r w:rsidR="00C81D1B" w:rsidRPr="00C81D1B">
        <w:rPr>
          <w:rFonts w:ascii="Times New Roman" w:hAnsi="Times New Roman" w:cs="Times New Roman"/>
        </w:rPr>
        <w:t xml:space="preserve"> symbolique fort, à valeur d'échanges terrestres entre les communautés des montagnes</w:t>
      </w:r>
      <w:r w:rsidR="00673307">
        <w:rPr>
          <w:rFonts w:ascii="Times New Roman" w:hAnsi="Times New Roman" w:cs="Times New Roman"/>
        </w:rPr>
        <w:t xml:space="preserve"> et des vallées, et symboliques, avec </w:t>
      </w:r>
      <w:r w:rsidR="00C81D1B" w:rsidRPr="00C81D1B">
        <w:rPr>
          <w:rFonts w:ascii="Times New Roman" w:hAnsi="Times New Roman" w:cs="Times New Roman"/>
        </w:rPr>
        <w:t>les autres mondes. Dans nos sociétés chrétiennes, le pain et le vin sont des symboles forts, et utilisés pour souhaiter</w:t>
      </w:r>
      <w:r w:rsidR="00673307">
        <w:rPr>
          <w:rFonts w:ascii="Times New Roman" w:hAnsi="Times New Roman" w:cs="Times New Roman"/>
        </w:rPr>
        <w:t xml:space="preserve"> bonh</w:t>
      </w:r>
      <w:r w:rsidR="00C81D1B" w:rsidRPr="00C81D1B">
        <w:rPr>
          <w:rFonts w:ascii="Times New Roman" w:hAnsi="Times New Roman" w:cs="Times New Roman"/>
        </w:rPr>
        <w:t>eur et santé ou accueillir un ami. Dans la société andine, la coca joue ce rôle de lien entre les gens. Si tu es considéré</w:t>
      </w:r>
      <w:r w:rsidR="00673307">
        <w:rPr>
          <w:rFonts w:ascii="Times New Roman" w:hAnsi="Times New Roman" w:cs="Times New Roman"/>
        </w:rPr>
        <w:t xml:space="preserve"> comme</w:t>
      </w:r>
      <w:r w:rsidR="00C81D1B" w:rsidRPr="00C81D1B">
        <w:rPr>
          <w:rFonts w:ascii="Times New Roman" w:hAnsi="Times New Roman" w:cs="Times New Roman"/>
        </w:rPr>
        <w:t xml:space="preserve"> un ami par un indien, il t'offrira de la coca. La feuille sacrée est présente dans toutes les activités publ</w:t>
      </w:r>
      <w:r w:rsidR="00673307">
        <w:rPr>
          <w:rFonts w:ascii="Times New Roman" w:hAnsi="Times New Roman" w:cs="Times New Roman"/>
        </w:rPr>
        <w:t>iques et privé</w:t>
      </w:r>
      <w:r w:rsidR="00C81D1B" w:rsidRPr="00C81D1B">
        <w:rPr>
          <w:rFonts w:ascii="Times New Roman" w:hAnsi="Times New Roman" w:cs="Times New Roman"/>
        </w:rPr>
        <w:t>es de la communauté.</w:t>
      </w:r>
    </w:p>
    <w:p w:rsidR="00772048" w:rsidRDefault="00673307" w:rsidP="00C81D1B">
      <w:pPr>
        <w:tabs>
          <w:tab w:val="left" w:pos="1470"/>
        </w:tabs>
        <w:rPr>
          <w:rFonts w:ascii="Times New Roman" w:hAnsi="Times New Roman" w:cs="Times New Roman"/>
        </w:rPr>
      </w:pPr>
      <w:r>
        <w:rPr>
          <w:rFonts w:ascii="Times New Roman" w:hAnsi="Times New Roman" w:cs="Times New Roman"/>
        </w:rPr>
        <w:t>D’</w:t>
      </w:r>
      <w:r w:rsidR="00C81D1B" w:rsidRPr="00C81D1B">
        <w:rPr>
          <w:rFonts w:ascii="Times New Roman" w:hAnsi="Times New Roman" w:cs="Times New Roman"/>
        </w:rPr>
        <w:t>après Vincent Stevaux,</w:t>
      </w:r>
      <w:r>
        <w:rPr>
          <w:rFonts w:ascii="Times New Roman" w:hAnsi="Times New Roman" w:cs="Times New Roman"/>
        </w:rPr>
        <w:t xml:space="preserve"> sur http:llwww.vincetmanu.com</w:t>
      </w:r>
    </w:p>
    <w:p w:rsidR="00C81D1B" w:rsidRDefault="00772048" w:rsidP="00772048">
      <w:pPr>
        <w:pStyle w:val="Paragraphedeliste"/>
        <w:numPr>
          <w:ilvl w:val="0"/>
          <w:numId w:val="14"/>
        </w:numPr>
        <w:rPr>
          <w:rFonts w:ascii="Lucida Calligraphy" w:hAnsi="Lucida Calligraphy" w:cs="Times New Roman"/>
          <w:sz w:val="24"/>
          <w:szCs w:val="24"/>
        </w:rPr>
      </w:pPr>
      <w:r w:rsidRPr="00772048">
        <w:rPr>
          <w:rFonts w:ascii="Lucida Calligraphy" w:hAnsi="Lucida Calligraphy" w:cs="Times New Roman"/>
          <w:sz w:val="24"/>
          <w:szCs w:val="24"/>
        </w:rPr>
        <w:t>Explique l’importance de la feuille de coca chez les communautés andines</w:t>
      </w:r>
      <w:r w:rsidR="00E46948">
        <w:rPr>
          <w:rFonts w:ascii="Lucida Calligraphy" w:hAnsi="Lucida Calligraphy" w:cs="Times New Roman"/>
          <w:sz w:val="24"/>
          <w:szCs w:val="24"/>
        </w:rPr>
        <w:t>.</w:t>
      </w:r>
    </w:p>
    <w:p w:rsidR="00E46948" w:rsidRDefault="00E46948" w:rsidP="00E46948">
      <w:pPr>
        <w:rPr>
          <w:rFonts w:ascii="Lucida Calligraphy" w:hAnsi="Lucida Calligraphy" w:cs="Times New Roman"/>
          <w:sz w:val="24"/>
          <w:szCs w:val="24"/>
        </w:rPr>
      </w:pPr>
    </w:p>
    <w:p w:rsidR="00E46948" w:rsidRDefault="00E46948" w:rsidP="00E46948">
      <w:pPr>
        <w:rPr>
          <w:rFonts w:ascii="Lucida Calligraphy" w:hAnsi="Lucida Calligraphy" w:cs="Times New Roman"/>
          <w:sz w:val="24"/>
          <w:szCs w:val="24"/>
        </w:rPr>
      </w:pPr>
    </w:p>
    <w:p w:rsidR="00E46948" w:rsidRDefault="00E46948" w:rsidP="00E46948">
      <w:pPr>
        <w:rPr>
          <w:rFonts w:ascii="Lucida Calligraphy" w:hAnsi="Lucida Calligraphy" w:cs="Times New Roman"/>
          <w:sz w:val="24"/>
          <w:szCs w:val="24"/>
        </w:rPr>
      </w:pPr>
    </w:p>
    <w:p w:rsidR="00E46948" w:rsidRDefault="00E46948" w:rsidP="00E46948">
      <w:pPr>
        <w:rPr>
          <w:rFonts w:ascii="Lucida Calligraphy" w:hAnsi="Lucida Calligraphy" w:cs="Times New Roman"/>
          <w:sz w:val="24"/>
          <w:szCs w:val="24"/>
        </w:rPr>
      </w:pPr>
    </w:p>
    <w:p w:rsidR="00E46948" w:rsidRDefault="00E46948" w:rsidP="00E46948">
      <w:pPr>
        <w:rPr>
          <w:rFonts w:ascii="Lucida Calligraphy" w:hAnsi="Lucida Calligraphy" w:cs="Times New Roman"/>
          <w:sz w:val="24"/>
          <w:szCs w:val="24"/>
        </w:rPr>
      </w:pPr>
    </w:p>
    <w:p w:rsidR="00E46948" w:rsidRDefault="00E46948" w:rsidP="00E46948">
      <w:pPr>
        <w:rPr>
          <w:rFonts w:ascii="Lucida Calligraphy" w:hAnsi="Lucida Calligraphy" w:cs="Times New Roman"/>
          <w:sz w:val="24"/>
          <w:szCs w:val="24"/>
        </w:rPr>
      </w:pPr>
    </w:p>
    <w:p w:rsidR="00E46948" w:rsidRDefault="00E46948" w:rsidP="00E46948">
      <w:pPr>
        <w:rPr>
          <w:rFonts w:ascii="Lucida Calligraphy" w:hAnsi="Lucida Calligraphy" w:cs="Times New Roman"/>
          <w:sz w:val="24"/>
          <w:szCs w:val="24"/>
        </w:rPr>
      </w:pPr>
    </w:p>
    <w:p w:rsidR="00E46948" w:rsidRDefault="00E46948" w:rsidP="00E46948">
      <w:pPr>
        <w:rPr>
          <w:rFonts w:ascii="Lucida Calligraphy" w:hAnsi="Lucida Calligraphy" w:cs="Times New Roman"/>
          <w:sz w:val="24"/>
          <w:szCs w:val="24"/>
        </w:rPr>
      </w:pPr>
    </w:p>
    <w:p w:rsidR="00E46948" w:rsidRDefault="00E46948" w:rsidP="00E46948">
      <w:pPr>
        <w:rPr>
          <w:rFonts w:ascii="Lucida Calligraphy" w:hAnsi="Lucida Calligraphy" w:cs="Times New Roman"/>
          <w:sz w:val="24"/>
          <w:szCs w:val="24"/>
        </w:rPr>
      </w:pPr>
    </w:p>
    <w:p w:rsidR="00E46948" w:rsidRPr="0009158D" w:rsidRDefault="00E46948" w:rsidP="0009158D">
      <w:pPr>
        <w:jc w:val="center"/>
        <w:rPr>
          <w:rFonts w:ascii="Lucida Calligraphy" w:hAnsi="Lucida Calligraphy" w:cs="Times New Roman"/>
          <w:b/>
          <w:sz w:val="52"/>
          <w:szCs w:val="52"/>
          <w:u w:val="single"/>
        </w:rPr>
      </w:pPr>
      <w:r w:rsidRPr="0009158D">
        <w:rPr>
          <w:rFonts w:ascii="Lucida Calligraphy" w:hAnsi="Lucida Calligraphy" w:cs="Times New Roman"/>
          <w:b/>
          <w:sz w:val="52"/>
          <w:szCs w:val="52"/>
          <w:u w:val="single"/>
        </w:rPr>
        <w:lastRenderedPageBreak/>
        <w:t>Synthèse</w:t>
      </w:r>
    </w:p>
    <w:p w:rsidR="004F4BBC" w:rsidRPr="004F4BBC" w:rsidRDefault="004F4BBC" w:rsidP="004F4BBC">
      <w:pPr>
        <w:pStyle w:val="Paragraphedeliste"/>
        <w:numPr>
          <w:ilvl w:val="0"/>
          <w:numId w:val="15"/>
        </w:numPr>
        <w:rPr>
          <w:rFonts w:ascii="Lucida Calligraphy" w:hAnsi="Lucida Calligraphy" w:cs="Times New Roman"/>
          <w:b/>
          <w:sz w:val="24"/>
          <w:szCs w:val="24"/>
          <w:u w:val="single"/>
        </w:rPr>
      </w:pPr>
      <w:r w:rsidRPr="004F4BBC">
        <w:rPr>
          <w:rFonts w:ascii="Lucida Calligraphy" w:hAnsi="Lucida Calligraphy" w:cs="Times New Roman"/>
          <w:b/>
          <w:sz w:val="24"/>
          <w:szCs w:val="24"/>
          <w:u w:val="single"/>
        </w:rPr>
        <w:t>La drogue est enracinée dans la culture…</w:t>
      </w:r>
    </w:p>
    <w:p w:rsidR="000B763F" w:rsidRPr="0009158D" w:rsidRDefault="000B763F" w:rsidP="000B763F">
      <w:pPr>
        <w:rPr>
          <w:rFonts w:ascii="Lucida Calligraphy" w:hAnsi="Lucida Calligraphy" w:cs="Times New Roman"/>
          <w:sz w:val="20"/>
          <w:szCs w:val="20"/>
        </w:rPr>
      </w:pPr>
      <w:r w:rsidRPr="0009158D">
        <w:rPr>
          <w:rFonts w:ascii="Lucida Calligraphy" w:hAnsi="Lucida Calligraphy" w:cs="Times New Roman"/>
          <w:sz w:val="20"/>
          <w:szCs w:val="20"/>
        </w:rPr>
        <w:t>Dans la culture de certains peuples, la drogue est un élément fondamental. La drogue a une valeur festive: consommée sous forme peu concentrée, elle est utilisée dans les rites et dans les fêtes, par les spécialistes de la transe, les guérisseurs et les sorciers.</w:t>
      </w:r>
      <w:r w:rsidR="004F4BBC" w:rsidRPr="0009158D">
        <w:rPr>
          <w:rFonts w:ascii="Lucida Calligraphy" w:hAnsi="Lucida Calligraphy" w:cs="Times New Roman"/>
          <w:sz w:val="20"/>
          <w:szCs w:val="20"/>
        </w:rPr>
        <w:t xml:space="preserve"> </w:t>
      </w:r>
      <w:r w:rsidRPr="0009158D">
        <w:rPr>
          <w:rFonts w:ascii="Lucida Calligraphy" w:hAnsi="Lucida Calligraphy" w:cs="Times New Roman"/>
          <w:sz w:val="20"/>
          <w:szCs w:val="20"/>
        </w:rPr>
        <w:t>Là, la drogue (tabac, opium, feuilles de coca, champignons hallucinogènes, sève de cactus...) s'y consomme dans un contexte social, où l'on discute de questions d'intérêt général telles que des affaires communales.</w:t>
      </w:r>
      <w:r w:rsidR="004F4BBC" w:rsidRPr="0009158D">
        <w:rPr>
          <w:rFonts w:ascii="Lucida Calligraphy" w:hAnsi="Lucida Calligraphy" w:cs="Times New Roman"/>
          <w:sz w:val="20"/>
          <w:szCs w:val="20"/>
        </w:rPr>
        <w:t xml:space="preserve"> </w:t>
      </w:r>
      <w:r w:rsidRPr="0009158D">
        <w:rPr>
          <w:rFonts w:ascii="Lucida Calligraphy" w:hAnsi="Lucida Calligraphy" w:cs="Times New Roman"/>
          <w:sz w:val="20"/>
          <w:szCs w:val="20"/>
        </w:rPr>
        <w:t>La drogue peut avoir une valeur nutritive: par exemple, la feuille de coca, très riche en vitamines, en sels minéraux, en protéines végétales. Ces propriétés expliquent la « réputation » de coupe-faim de cette feuille, traditionnellement mâchée dans les Andes, en pl</w:t>
      </w:r>
      <w:r w:rsidR="004F4BBC" w:rsidRPr="0009158D">
        <w:rPr>
          <w:rFonts w:ascii="Lucida Calligraphy" w:hAnsi="Lucida Calligraphy" w:cs="Times New Roman"/>
          <w:sz w:val="20"/>
          <w:szCs w:val="20"/>
        </w:rPr>
        <w:t xml:space="preserve">us de la présence d'alcaloïdes. </w:t>
      </w:r>
      <w:r w:rsidRPr="0009158D">
        <w:rPr>
          <w:rFonts w:ascii="Lucida Calligraphy" w:hAnsi="Lucida Calligraphy" w:cs="Times New Roman"/>
          <w:sz w:val="20"/>
          <w:szCs w:val="20"/>
        </w:rPr>
        <w:t>La drogue peut aussi avoir une valeur médicale: l'opium par exemple soigne les maux d'estomac, les dysenteries, les maladies pulmonaires et prolongerait l'espérance de vie.</w:t>
      </w:r>
    </w:p>
    <w:p w:rsidR="004F4BBC" w:rsidRPr="004F4BBC" w:rsidRDefault="004F4BBC" w:rsidP="004F4BBC">
      <w:pPr>
        <w:pStyle w:val="Paragraphedeliste"/>
        <w:numPr>
          <w:ilvl w:val="0"/>
          <w:numId w:val="15"/>
        </w:numPr>
        <w:rPr>
          <w:rFonts w:ascii="Lucida Calligraphy" w:hAnsi="Lucida Calligraphy" w:cs="Times New Roman"/>
          <w:b/>
          <w:u w:val="single"/>
        </w:rPr>
      </w:pPr>
      <w:r w:rsidRPr="004F4BBC">
        <w:rPr>
          <w:rFonts w:ascii="Lucida Calligraphy" w:hAnsi="Lucida Calligraphy" w:cs="Times New Roman"/>
          <w:b/>
          <w:u w:val="single"/>
        </w:rPr>
        <w:t>… dans le mal développement</w:t>
      </w:r>
    </w:p>
    <w:p w:rsidR="000B763F" w:rsidRPr="0009158D" w:rsidRDefault="000B763F" w:rsidP="000B763F">
      <w:pPr>
        <w:rPr>
          <w:rFonts w:ascii="Lucida Calligraphy" w:hAnsi="Lucida Calligraphy" w:cs="Times New Roman"/>
          <w:sz w:val="20"/>
          <w:szCs w:val="20"/>
        </w:rPr>
      </w:pPr>
      <w:r w:rsidRPr="0009158D">
        <w:rPr>
          <w:rFonts w:ascii="Lucida Calligraphy" w:hAnsi="Lucida Calligraphy" w:cs="Times New Roman"/>
          <w:sz w:val="20"/>
          <w:szCs w:val="20"/>
        </w:rPr>
        <w:t>Il existe une corrélation frappante entre l'endettement des pays en développement, l'épuisement de leurs ressources naturelles ou en tout cas des revenus qu'ils en tirent et le développement de la production de drogue.</w:t>
      </w:r>
      <w:r w:rsidR="004F4BBC" w:rsidRPr="0009158D">
        <w:rPr>
          <w:rFonts w:ascii="Lucida Calligraphy" w:hAnsi="Lucida Calligraphy" w:cs="Times New Roman"/>
          <w:sz w:val="20"/>
          <w:szCs w:val="20"/>
        </w:rPr>
        <w:t xml:space="preserve"> </w:t>
      </w:r>
      <w:r w:rsidRPr="0009158D">
        <w:rPr>
          <w:rFonts w:ascii="Lucida Calligraphy" w:hAnsi="Lucida Calligraphy" w:cs="Times New Roman"/>
          <w:sz w:val="20"/>
          <w:szCs w:val="20"/>
        </w:rPr>
        <w:t>Des pays comme la Bolivie, le Pérou... se caractérisent par un manque d'emplois et une misère endémique. Des paysans y sont marginalisés et très souvent, la culture de drogue y est plus rentable que des cultu</w:t>
      </w:r>
      <w:r w:rsidR="004F4BBC" w:rsidRPr="0009158D">
        <w:rPr>
          <w:rFonts w:ascii="Lucida Calligraphy" w:hAnsi="Lucida Calligraphy" w:cs="Times New Roman"/>
          <w:sz w:val="20"/>
          <w:szCs w:val="20"/>
        </w:rPr>
        <w:t xml:space="preserve">res traditionnelles. </w:t>
      </w:r>
      <w:r w:rsidRPr="0009158D">
        <w:rPr>
          <w:rFonts w:ascii="Lucida Calligraphy" w:hAnsi="Lucida Calligraphy" w:cs="Times New Roman"/>
          <w:sz w:val="20"/>
          <w:szCs w:val="20"/>
        </w:rPr>
        <w:t>La culture de la coca permet d'assurer quelques rev</w:t>
      </w:r>
      <w:r w:rsidR="004F4BBC" w:rsidRPr="0009158D">
        <w:rPr>
          <w:rFonts w:ascii="Lucida Calligraphy" w:hAnsi="Lucida Calligraphy" w:cs="Times New Roman"/>
          <w:sz w:val="20"/>
          <w:szCs w:val="20"/>
        </w:rPr>
        <w:t xml:space="preserve">enus indispensables à la survie </w:t>
      </w:r>
      <w:r w:rsidRPr="0009158D">
        <w:rPr>
          <w:rFonts w:ascii="Lucida Calligraphy" w:hAnsi="Lucida Calligraphy" w:cs="Times New Roman"/>
          <w:sz w:val="20"/>
          <w:szCs w:val="20"/>
        </w:rPr>
        <w:t>et permet de satisfaire des besoins nouveaux.</w:t>
      </w:r>
      <w:r w:rsidR="004F4BBC" w:rsidRPr="0009158D">
        <w:rPr>
          <w:rFonts w:ascii="Lucida Calligraphy" w:hAnsi="Lucida Calligraphy" w:cs="Times New Roman"/>
          <w:sz w:val="20"/>
          <w:szCs w:val="20"/>
        </w:rPr>
        <w:t xml:space="preserve"> La situation com</w:t>
      </w:r>
      <w:r w:rsidRPr="0009158D">
        <w:rPr>
          <w:rFonts w:ascii="Lucida Calligraphy" w:hAnsi="Lucida Calligraphy" w:cs="Times New Roman"/>
          <w:sz w:val="20"/>
          <w:szCs w:val="20"/>
        </w:rPr>
        <w:t>merciale qui prévaut entre le Nord et le Sud est loin d'être étrangère à ce phénomène: l'extension des productions illicites</w:t>
      </w:r>
      <w:r w:rsidR="004F4BBC" w:rsidRPr="0009158D">
        <w:rPr>
          <w:rFonts w:ascii="Lucida Calligraphy" w:hAnsi="Lucida Calligraphy" w:cs="Times New Roman"/>
          <w:sz w:val="20"/>
          <w:szCs w:val="20"/>
        </w:rPr>
        <w:t xml:space="preserve"> est liée à la dette, à la fai</w:t>
      </w:r>
      <w:r w:rsidRPr="0009158D">
        <w:rPr>
          <w:rFonts w:ascii="Lucida Calligraphy" w:hAnsi="Lucida Calligraphy" w:cs="Times New Roman"/>
          <w:sz w:val="20"/>
          <w:szCs w:val="20"/>
        </w:rPr>
        <w:t>blesse des cours des matières premières ou à leur dégradation, au protectionnisme des</w:t>
      </w:r>
      <w:r w:rsidR="004F4BBC" w:rsidRPr="0009158D">
        <w:rPr>
          <w:rFonts w:ascii="Lucida Calligraphy" w:hAnsi="Lucida Calligraphy" w:cs="Times New Roman"/>
          <w:sz w:val="20"/>
          <w:szCs w:val="20"/>
        </w:rPr>
        <w:t xml:space="preserve"> </w:t>
      </w:r>
      <w:r w:rsidRPr="0009158D">
        <w:rPr>
          <w:rFonts w:ascii="Lucida Calligraphy" w:hAnsi="Lucida Calligraphy" w:cs="Times New Roman"/>
          <w:sz w:val="20"/>
          <w:szCs w:val="20"/>
        </w:rPr>
        <w:t>pays développés...</w:t>
      </w:r>
    </w:p>
    <w:p w:rsidR="000B763F" w:rsidRPr="0009158D" w:rsidRDefault="000B763F" w:rsidP="000B763F">
      <w:pPr>
        <w:rPr>
          <w:rFonts w:ascii="Lucida Calligraphy" w:hAnsi="Lucida Calligraphy" w:cs="Times New Roman"/>
          <w:b/>
          <w:u w:val="single"/>
        </w:rPr>
      </w:pPr>
      <w:r w:rsidRPr="0009158D">
        <w:rPr>
          <w:rFonts w:ascii="Lucida Calligraphy" w:hAnsi="Lucida Calligraphy" w:cs="Times New Roman"/>
          <w:b/>
          <w:u w:val="single"/>
        </w:rPr>
        <w:t>3. ...dans le mal vivre occidental</w:t>
      </w:r>
    </w:p>
    <w:p w:rsidR="000B763F" w:rsidRPr="0009158D" w:rsidRDefault="000B763F" w:rsidP="000B763F">
      <w:pPr>
        <w:rPr>
          <w:rFonts w:ascii="Lucida Calligraphy" w:hAnsi="Lucida Calligraphy" w:cs="Times New Roman"/>
          <w:sz w:val="20"/>
          <w:szCs w:val="20"/>
        </w:rPr>
      </w:pPr>
      <w:r w:rsidRPr="0009158D">
        <w:rPr>
          <w:rFonts w:ascii="Lucida Calligraphy" w:hAnsi="Lucida Calligraphy" w:cs="Times New Roman"/>
          <w:sz w:val="20"/>
          <w:szCs w:val="20"/>
        </w:rPr>
        <w:t xml:space="preserve">Pour le consommateur, de l'Occident ou d'ailleurs, </w:t>
      </w:r>
      <w:r w:rsidR="0009158D" w:rsidRPr="0009158D">
        <w:rPr>
          <w:rFonts w:ascii="Lucida Calligraphy" w:hAnsi="Lucida Calligraphy" w:cs="Times New Roman"/>
          <w:sz w:val="20"/>
          <w:szCs w:val="20"/>
        </w:rPr>
        <w:t xml:space="preserve">le besoin de drogue est souvent </w:t>
      </w:r>
      <w:r w:rsidRPr="0009158D">
        <w:rPr>
          <w:rFonts w:ascii="Lucida Calligraphy" w:hAnsi="Lucida Calligraphy" w:cs="Times New Roman"/>
          <w:sz w:val="20"/>
          <w:szCs w:val="20"/>
        </w:rPr>
        <w:t>lié aux conditions de vie ou aux difficultés de vi</w:t>
      </w:r>
      <w:r w:rsidR="0009158D" w:rsidRPr="0009158D">
        <w:rPr>
          <w:rFonts w:ascii="Lucida Calligraphy" w:hAnsi="Lucida Calligraphy" w:cs="Times New Roman"/>
          <w:sz w:val="20"/>
          <w:szCs w:val="20"/>
        </w:rPr>
        <w:t xml:space="preserve">vre: chômage, perte du sens des </w:t>
      </w:r>
      <w:r w:rsidRPr="0009158D">
        <w:rPr>
          <w:rFonts w:ascii="Lucida Calligraphy" w:hAnsi="Lucida Calligraphy" w:cs="Times New Roman"/>
          <w:sz w:val="20"/>
          <w:szCs w:val="20"/>
        </w:rPr>
        <w:t>valeurs, problèmes familiaux...</w:t>
      </w:r>
    </w:p>
    <w:p w:rsidR="000B763F" w:rsidRPr="0009158D" w:rsidRDefault="000B763F" w:rsidP="000B763F">
      <w:pPr>
        <w:rPr>
          <w:rFonts w:ascii="Lucida Calligraphy" w:hAnsi="Lucida Calligraphy" w:cs="Times New Roman"/>
          <w:b/>
          <w:u w:val="single"/>
        </w:rPr>
      </w:pPr>
      <w:r w:rsidRPr="0009158D">
        <w:rPr>
          <w:rFonts w:ascii="Lucida Calligraphy" w:hAnsi="Lucida Calligraphy" w:cs="Times New Roman"/>
          <w:b/>
          <w:u w:val="single"/>
        </w:rPr>
        <w:t>4. ...dans le crime et les conflits régionaux</w:t>
      </w:r>
    </w:p>
    <w:p w:rsidR="00E46948" w:rsidRDefault="000B763F" w:rsidP="000B763F">
      <w:pPr>
        <w:rPr>
          <w:rFonts w:ascii="Lucida Calligraphy" w:hAnsi="Lucida Calligraphy" w:cs="Times New Roman"/>
          <w:sz w:val="20"/>
          <w:szCs w:val="20"/>
        </w:rPr>
      </w:pPr>
      <w:r w:rsidRPr="0009158D">
        <w:rPr>
          <w:rFonts w:ascii="Lucida Calligraphy" w:hAnsi="Lucida Calligraphy" w:cs="Times New Roman"/>
          <w:sz w:val="20"/>
          <w:szCs w:val="20"/>
        </w:rPr>
        <w:t>De nombreux mouvements terroristes (Al Qaïda, la mafia russ</w:t>
      </w:r>
      <w:r w:rsidR="0009158D" w:rsidRPr="0009158D">
        <w:rPr>
          <w:rFonts w:ascii="Lucida Calligraphy" w:hAnsi="Lucida Calligraphy" w:cs="Times New Roman"/>
          <w:sz w:val="20"/>
          <w:szCs w:val="20"/>
        </w:rPr>
        <w:t xml:space="preserve">e...) tirent leurs </w:t>
      </w:r>
      <w:r w:rsidRPr="0009158D">
        <w:rPr>
          <w:rFonts w:ascii="Lucida Calligraphy" w:hAnsi="Lucida Calligraphy" w:cs="Times New Roman"/>
          <w:sz w:val="20"/>
          <w:szCs w:val="20"/>
        </w:rPr>
        <w:t>revenus de la production de la drogue. De nombreux conf</w:t>
      </w:r>
      <w:r w:rsidR="0009158D" w:rsidRPr="0009158D">
        <w:rPr>
          <w:rFonts w:ascii="Lucida Calligraphy" w:hAnsi="Lucida Calligraphy" w:cs="Times New Roman"/>
          <w:sz w:val="20"/>
          <w:szCs w:val="20"/>
        </w:rPr>
        <w:t xml:space="preserve">lits régionaux y trouvent aussi </w:t>
      </w:r>
      <w:r w:rsidRPr="0009158D">
        <w:rPr>
          <w:rFonts w:ascii="Lucida Calligraphy" w:hAnsi="Lucida Calligraphy" w:cs="Times New Roman"/>
          <w:sz w:val="20"/>
          <w:szCs w:val="20"/>
        </w:rPr>
        <w:t>leur financement: les Talibans en Afghanistan, la gu</w:t>
      </w:r>
      <w:r w:rsidR="0009158D" w:rsidRPr="0009158D">
        <w:rPr>
          <w:rFonts w:ascii="Lucida Calligraphy" w:hAnsi="Lucida Calligraphy" w:cs="Times New Roman"/>
          <w:sz w:val="20"/>
          <w:szCs w:val="20"/>
        </w:rPr>
        <w:t xml:space="preserve">érilla colombienne, la minorité </w:t>
      </w:r>
      <w:r w:rsidRPr="0009158D">
        <w:rPr>
          <w:rFonts w:ascii="Lucida Calligraphy" w:hAnsi="Lucida Calligraphy" w:cs="Times New Roman"/>
          <w:sz w:val="20"/>
          <w:szCs w:val="20"/>
        </w:rPr>
        <w:t>tamoule de Sri Lanka...</w:t>
      </w:r>
      <w:r w:rsidR="0009158D" w:rsidRPr="0009158D">
        <w:rPr>
          <w:rFonts w:ascii="Lucida Calligraphy" w:hAnsi="Lucida Calligraphy" w:cs="Times New Roman"/>
          <w:sz w:val="20"/>
          <w:szCs w:val="20"/>
        </w:rPr>
        <w:t xml:space="preserve"> </w:t>
      </w:r>
      <w:r w:rsidRPr="0009158D">
        <w:rPr>
          <w:rFonts w:ascii="Lucida Calligraphy" w:hAnsi="Lucida Calligraphy" w:cs="Times New Roman"/>
          <w:sz w:val="20"/>
          <w:szCs w:val="20"/>
        </w:rPr>
        <w:t>L'argent de la drogue est estimé pour l'ensemble du monde à 400 milliards de dollars en 2000. Son chiffre d'affaires est légèrement</w:t>
      </w:r>
      <w:r w:rsidR="0009158D" w:rsidRPr="0009158D">
        <w:rPr>
          <w:rFonts w:ascii="Lucida Calligraphy" w:hAnsi="Lucida Calligraphy" w:cs="Times New Roman"/>
          <w:sz w:val="20"/>
          <w:szCs w:val="20"/>
        </w:rPr>
        <w:t xml:space="preserve"> </w:t>
      </w:r>
      <w:r w:rsidRPr="0009158D">
        <w:rPr>
          <w:rFonts w:ascii="Lucida Calligraphy" w:hAnsi="Lucida Calligraphy" w:cs="Times New Roman"/>
          <w:sz w:val="20"/>
          <w:szCs w:val="20"/>
        </w:rPr>
        <w:t>inférieur à celui du secteur automobile estimé en 2000 à 450 milliards de dollars. La drogue représenterait 8 % du</w:t>
      </w:r>
      <w:r w:rsidR="0009158D">
        <w:rPr>
          <w:rFonts w:ascii="Lucida Calligraphy" w:hAnsi="Lucida Calligraphy" w:cs="Times New Roman"/>
          <w:sz w:val="20"/>
          <w:szCs w:val="20"/>
        </w:rPr>
        <w:t xml:space="preserve"> </w:t>
      </w:r>
      <w:r w:rsidRPr="0009158D">
        <w:rPr>
          <w:rFonts w:ascii="Lucida Calligraphy" w:hAnsi="Lucida Calligraphy" w:cs="Times New Roman"/>
          <w:sz w:val="20"/>
          <w:szCs w:val="20"/>
        </w:rPr>
        <w:t>commerce mondial.</w:t>
      </w:r>
    </w:p>
    <w:p w:rsidR="00C85C4A" w:rsidRDefault="00C85C4A" w:rsidP="000B763F">
      <w:pPr>
        <w:rPr>
          <w:rFonts w:ascii="Lucida Calligraphy" w:hAnsi="Lucida Calligraphy" w:cs="Times New Roman"/>
          <w:sz w:val="20"/>
          <w:szCs w:val="20"/>
        </w:rPr>
      </w:pPr>
    </w:p>
    <w:p w:rsidR="00C85C4A" w:rsidRDefault="00C85C4A" w:rsidP="000B763F">
      <w:pPr>
        <w:rPr>
          <w:rFonts w:ascii="Lucida Calligraphy" w:hAnsi="Lucida Calligraphy" w:cs="Times New Roman"/>
          <w:sz w:val="20"/>
          <w:szCs w:val="20"/>
        </w:rPr>
      </w:pPr>
    </w:p>
    <w:p w:rsidR="00C85C4A" w:rsidRDefault="006817DC" w:rsidP="006817DC">
      <w:pPr>
        <w:jc w:val="center"/>
        <w:rPr>
          <w:rFonts w:ascii="Lucida Calligraphy" w:hAnsi="Lucida Calligraphy" w:cs="Times New Roman"/>
          <w:b/>
          <w:sz w:val="40"/>
          <w:szCs w:val="40"/>
          <w:u w:val="single"/>
        </w:rPr>
      </w:pPr>
      <w:r w:rsidRPr="006817DC">
        <w:rPr>
          <w:rFonts w:ascii="Lucida Calligraphy" w:hAnsi="Lucida Calligraphy" w:cs="Times New Roman"/>
          <w:b/>
          <w:sz w:val="40"/>
          <w:szCs w:val="40"/>
          <w:u w:val="single"/>
        </w:rPr>
        <w:lastRenderedPageBreak/>
        <w:t>Exercice</w:t>
      </w:r>
    </w:p>
    <w:p w:rsidR="006817DC" w:rsidRPr="00721BE0" w:rsidRDefault="006817DC" w:rsidP="006817DC">
      <w:pPr>
        <w:pStyle w:val="Paragraphedeliste"/>
        <w:numPr>
          <w:ilvl w:val="0"/>
          <w:numId w:val="11"/>
        </w:numPr>
        <w:rPr>
          <w:rFonts w:ascii="Lucida Calligraphy" w:hAnsi="Lucida Calligraphy" w:cs="Times New Roman"/>
          <w:b/>
          <w:sz w:val="28"/>
          <w:szCs w:val="28"/>
          <w:u w:val="single"/>
        </w:rPr>
      </w:pPr>
      <w:r w:rsidRPr="00721BE0">
        <w:rPr>
          <w:rFonts w:ascii="Lucida Calligraphy" w:hAnsi="Lucida Calligraphy" w:cs="Times New Roman"/>
          <w:b/>
          <w:sz w:val="28"/>
          <w:szCs w:val="28"/>
          <w:u w:val="single"/>
        </w:rPr>
        <w:t>Recherche sur les dangers des drogues.</w:t>
      </w:r>
    </w:p>
    <w:p w:rsidR="006817DC" w:rsidRPr="00721BE0" w:rsidRDefault="00721BE0" w:rsidP="006817DC">
      <w:pPr>
        <w:rPr>
          <w:rFonts w:ascii="Lucida Calligraphy" w:hAnsi="Lucida Calligraphy" w:cs="Times New Roman"/>
          <w:sz w:val="28"/>
          <w:szCs w:val="28"/>
        </w:rPr>
      </w:pPr>
      <w:r>
        <w:rPr>
          <w:rFonts w:ascii="Lucida Calligraphy" w:hAnsi="Lucida Calligraphy" w:cs="Times New Roman"/>
          <w:sz w:val="28"/>
          <w:szCs w:val="28"/>
        </w:rPr>
        <w:t xml:space="preserve">Par groupe </w:t>
      </w:r>
      <w:r w:rsidR="006817DC" w:rsidRPr="00721BE0">
        <w:rPr>
          <w:rFonts w:ascii="Lucida Calligraphy" w:hAnsi="Lucida Calligraphy" w:cs="Times New Roman"/>
          <w:sz w:val="28"/>
          <w:szCs w:val="28"/>
        </w:rPr>
        <w:t>de 2 ou 3, Réalisez un tableau en 4 colonnes avec :</w:t>
      </w:r>
    </w:p>
    <w:p w:rsidR="006817DC" w:rsidRPr="00721BE0" w:rsidRDefault="006817DC" w:rsidP="006817DC">
      <w:pPr>
        <w:pStyle w:val="Paragraphedeliste"/>
        <w:numPr>
          <w:ilvl w:val="0"/>
          <w:numId w:val="7"/>
        </w:numPr>
        <w:rPr>
          <w:rFonts w:ascii="Lucida Calligraphy" w:hAnsi="Lucida Calligraphy" w:cs="Times New Roman"/>
          <w:sz w:val="28"/>
          <w:szCs w:val="28"/>
        </w:rPr>
      </w:pPr>
      <w:r w:rsidRPr="00721BE0">
        <w:rPr>
          <w:rFonts w:ascii="Lucida Calligraphy" w:hAnsi="Lucida Calligraphy" w:cs="Times New Roman"/>
          <w:sz w:val="28"/>
          <w:szCs w:val="28"/>
        </w:rPr>
        <w:t>En 1ere colonne, type de drogue ;</w:t>
      </w:r>
    </w:p>
    <w:p w:rsidR="006817DC" w:rsidRPr="00721BE0" w:rsidRDefault="00455F1D" w:rsidP="006817DC">
      <w:pPr>
        <w:pStyle w:val="Paragraphedeliste"/>
        <w:numPr>
          <w:ilvl w:val="0"/>
          <w:numId w:val="7"/>
        </w:numPr>
        <w:rPr>
          <w:rFonts w:ascii="Lucida Calligraphy" w:hAnsi="Lucida Calligraphy" w:cs="Times New Roman"/>
          <w:sz w:val="28"/>
          <w:szCs w:val="28"/>
        </w:rPr>
      </w:pPr>
      <w:r w:rsidRPr="00721BE0">
        <w:rPr>
          <w:rFonts w:ascii="Lucida Calligraphy" w:hAnsi="Lucida Calligraphy" w:cs="Times New Roman"/>
          <w:sz w:val="28"/>
          <w:szCs w:val="28"/>
        </w:rPr>
        <w:t>En 2</w:t>
      </w:r>
      <w:r w:rsidRPr="00721BE0">
        <w:rPr>
          <w:rFonts w:ascii="Lucida Calligraphy" w:hAnsi="Lucida Calligraphy" w:cs="Times New Roman"/>
          <w:sz w:val="28"/>
          <w:szCs w:val="28"/>
          <w:vertAlign w:val="superscript"/>
        </w:rPr>
        <w:t>e</w:t>
      </w:r>
      <w:r w:rsidRPr="00721BE0">
        <w:rPr>
          <w:rFonts w:ascii="Lucida Calligraphy" w:hAnsi="Lucida Calligraphy" w:cs="Times New Roman"/>
          <w:sz w:val="28"/>
          <w:szCs w:val="28"/>
        </w:rPr>
        <w:t xml:space="preserve"> colonne, le degré de dépendance avec en sous-colonnes la dépendance physique et la dépendance psychique ;</w:t>
      </w:r>
    </w:p>
    <w:p w:rsidR="00455F1D" w:rsidRPr="00721BE0" w:rsidRDefault="00455F1D" w:rsidP="006817DC">
      <w:pPr>
        <w:pStyle w:val="Paragraphedeliste"/>
        <w:numPr>
          <w:ilvl w:val="0"/>
          <w:numId w:val="7"/>
        </w:numPr>
        <w:rPr>
          <w:rFonts w:ascii="Lucida Calligraphy" w:hAnsi="Lucida Calligraphy" w:cs="Times New Roman"/>
          <w:sz w:val="28"/>
          <w:szCs w:val="28"/>
        </w:rPr>
      </w:pPr>
      <w:r w:rsidRPr="00721BE0">
        <w:rPr>
          <w:rFonts w:ascii="Lucida Calligraphy" w:hAnsi="Lucida Calligraphy" w:cs="Times New Roman"/>
          <w:sz w:val="28"/>
          <w:szCs w:val="28"/>
        </w:rPr>
        <w:t>En 3</w:t>
      </w:r>
      <w:r w:rsidRPr="00721BE0">
        <w:rPr>
          <w:rFonts w:ascii="Lucida Calligraphy" w:hAnsi="Lucida Calligraphy" w:cs="Times New Roman"/>
          <w:sz w:val="28"/>
          <w:szCs w:val="28"/>
          <w:vertAlign w:val="superscript"/>
        </w:rPr>
        <w:t>e</w:t>
      </w:r>
      <w:r w:rsidRPr="00721BE0">
        <w:rPr>
          <w:rFonts w:ascii="Lucida Calligraphy" w:hAnsi="Lucida Calligraphy" w:cs="Times New Roman"/>
          <w:sz w:val="28"/>
          <w:szCs w:val="28"/>
        </w:rPr>
        <w:t xml:space="preserve"> colonne, le degré d’accoutumance ;</w:t>
      </w:r>
    </w:p>
    <w:p w:rsidR="00455F1D" w:rsidRPr="00721BE0" w:rsidRDefault="00455F1D" w:rsidP="006817DC">
      <w:pPr>
        <w:pStyle w:val="Paragraphedeliste"/>
        <w:numPr>
          <w:ilvl w:val="0"/>
          <w:numId w:val="7"/>
        </w:numPr>
        <w:rPr>
          <w:rFonts w:ascii="Lucida Calligraphy" w:hAnsi="Lucida Calligraphy" w:cs="Times New Roman"/>
          <w:sz w:val="28"/>
          <w:szCs w:val="28"/>
        </w:rPr>
      </w:pPr>
      <w:r w:rsidRPr="00721BE0">
        <w:rPr>
          <w:rFonts w:ascii="Lucida Calligraphy" w:hAnsi="Lucida Calligraphy" w:cs="Times New Roman"/>
          <w:sz w:val="28"/>
          <w:szCs w:val="28"/>
        </w:rPr>
        <w:t>En 4</w:t>
      </w:r>
      <w:r w:rsidRPr="00721BE0">
        <w:rPr>
          <w:rFonts w:ascii="Lucida Calligraphy" w:hAnsi="Lucida Calligraphy" w:cs="Times New Roman"/>
          <w:sz w:val="28"/>
          <w:szCs w:val="28"/>
          <w:vertAlign w:val="superscript"/>
        </w:rPr>
        <w:t>e</w:t>
      </w:r>
      <w:r w:rsidRPr="00721BE0">
        <w:rPr>
          <w:rFonts w:ascii="Lucida Calligraphy" w:hAnsi="Lucida Calligraphy" w:cs="Times New Roman"/>
          <w:sz w:val="28"/>
          <w:szCs w:val="28"/>
        </w:rPr>
        <w:t xml:space="preserve"> colonne, les dangers pour la santé.</w:t>
      </w:r>
    </w:p>
    <w:p w:rsidR="00455F1D" w:rsidRPr="00721BE0" w:rsidRDefault="00455F1D" w:rsidP="00455F1D">
      <w:pPr>
        <w:rPr>
          <w:rFonts w:ascii="Lucida Calligraphy" w:hAnsi="Lucida Calligraphy" w:cs="Times New Roman"/>
          <w:sz w:val="28"/>
          <w:szCs w:val="28"/>
        </w:rPr>
      </w:pPr>
      <w:r w:rsidRPr="00721BE0">
        <w:rPr>
          <w:rFonts w:ascii="Lucida Calligraphy" w:hAnsi="Lucida Calligraphy" w:cs="Times New Roman"/>
          <w:sz w:val="28"/>
          <w:szCs w:val="28"/>
        </w:rPr>
        <w:t>Pour les 2</w:t>
      </w:r>
      <w:r w:rsidRPr="00721BE0">
        <w:rPr>
          <w:rFonts w:ascii="Lucida Calligraphy" w:hAnsi="Lucida Calligraphy" w:cs="Times New Roman"/>
          <w:sz w:val="28"/>
          <w:szCs w:val="28"/>
          <w:vertAlign w:val="superscript"/>
        </w:rPr>
        <w:t>e</w:t>
      </w:r>
      <w:r w:rsidRPr="00721BE0">
        <w:rPr>
          <w:rFonts w:ascii="Lucida Calligraphy" w:hAnsi="Lucida Calligraphy" w:cs="Times New Roman"/>
          <w:sz w:val="28"/>
          <w:szCs w:val="28"/>
        </w:rPr>
        <w:t xml:space="preserve"> et 3</w:t>
      </w:r>
      <w:r w:rsidRPr="00721BE0">
        <w:rPr>
          <w:rFonts w:ascii="Lucida Calligraphy" w:hAnsi="Lucida Calligraphy" w:cs="Times New Roman"/>
          <w:sz w:val="28"/>
          <w:szCs w:val="28"/>
          <w:vertAlign w:val="superscript"/>
        </w:rPr>
        <w:t>e</w:t>
      </w:r>
      <w:r w:rsidRPr="00721BE0">
        <w:rPr>
          <w:rFonts w:ascii="Lucida Calligraphy" w:hAnsi="Lucida Calligraphy" w:cs="Times New Roman"/>
          <w:sz w:val="28"/>
          <w:szCs w:val="28"/>
        </w:rPr>
        <w:t xml:space="preserve"> colonnes, légendez comme suit :</w:t>
      </w:r>
    </w:p>
    <w:p w:rsidR="00455F1D" w:rsidRPr="00721BE0" w:rsidRDefault="00721BE0" w:rsidP="00455F1D">
      <w:pPr>
        <w:rPr>
          <w:rFonts w:ascii="Lucida Calligraphy" w:hAnsi="Lucida Calligraphy" w:cs="Times New Roman"/>
          <w:sz w:val="28"/>
          <w:szCs w:val="28"/>
        </w:rPr>
      </w:pPr>
      <w:r w:rsidRPr="00721BE0">
        <w:rPr>
          <w:rFonts w:ascii="Lucida Calligraphy" w:hAnsi="Lucida Calligraphy" w:cs="Times New Roman"/>
          <w:sz w:val="28"/>
          <w:szCs w:val="28"/>
        </w:rPr>
        <w:t>0 = nulle ; I = faible ; II = moyenne ; III = importante ; IIII = très importante</w:t>
      </w:r>
    </w:p>
    <w:p w:rsidR="00721BE0" w:rsidRPr="00721BE0" w:rsidRDefault="00721BE0" w:rsidP="00455F1D">
      <w:pPr>
        <w:rPr>
          <w:rFonts w:ascii="Lucida Calligraphy" w:hAnsi="Lucida Calligraphy" w:cs="Times New Roman"/>
          <w:sz w:val="28"/>
          <w:szCs w:val="28"/>
        </w:rPr>
      </w:pPr>
      <w:r w:rsidRPr="00721BE0">
        <w:rPr>
          <w:rFonts w:ascii="Lucida Calligraphy" w:hAnsi="Lucida Calligraphy" w:cs="Times New Roman"/>
          <w:sz w:val="28"/>
          <w:szCs w:val="28"/>
        </w:rPr>
        <w:t>Ill</w:t>
      </w:r>
      <w:r>
        <w:rPr>
          <w:rFonts w:ascii="Lucida Calligraphy" w:hAnsi="Lucida Calligraphy" w:cs="Times New Roman"/>
          <w:sz w:val="28"/>
          <w:szCs w:val="28"/>
        </w:rPr>
        <w:t>ustrez également votre travail (exemples des différentes substances, conséquences, …)</w:t>
      </w:r>
    </w:p>
    <w:p w:rsidR="00721BE0" w:rsidRPr="00721BE0" w:rsidRDefault="00721BE0" w:rsidP="00455F1D">
      <w:pPr>
        <w:rPr>
          <w:rFonts w:ascii="Lucida Calligraphy" w:hAnsi="Lucida Calligraphy" w:cs="Times New Roman"/>
          <w:sz w:val="28"/>
          <w:szCs w:val="28"/>
        </w:rPr>
      </w:pPr>
    </w:p>
    <w:p w:rsidR="00721BE0" w:rsidRPr="00721BE0" w:rsidRDefault="00721BE0" w:rsidP="00455F1D">
      <w:pPr>
        <w:rPr>
          <w:rFonts w:ascii="Lucida Calligraphy" w:hAnsi="Lucida Calligraphy" w:cs="Times New Roman"/>
          <w:sz w:val="28"/>
          <w:szCs w:val="28"/>
        </w:rPr>
      </w:pPr>
    </w:p>
    <w:p w:rsidR="00721BE0" w:rsidRPr="00721BE0" w:rsidRDefault="00721BE0" w:rsidP="00455F1D">
      <w:pPr>
        <w:rPr>
          <w:rFonts w:ascii="Lucida Calligraphy" w:hAnsi="Lucida Calligraphy" w:cs="Times New Roman"/>
          <w:sz w:val="28"/>
          <w:szCs w:val="28"/>
        </w:rPr>
      </w:pPr>
    </w:p>
    <w:p w:rsidR="00721BE0" w:rsidRPr="00455F1D" w:rsidRDefault="00721BE0" w:rsidP="00455F1D">
      <w:pPr>
        <w:rPr>
          <w:rFonts w:ascii="Lucida Calligraphy" w:hAnsi="Lucida Calligraphy" w:cs="Times New Roman"/>
          <w:sz w:val="24"/>
          <w:szCs w:val="24"/>
        </w:rPr>
      </w:pPr>
    </w:p>
    <w:p w:rsidR="006817DC" w:rsidRPr="006817DC" w:rsidRDefault="006817DC" w:rsidP="006817DC">
      <w:pPr>
        <w:rPr>
          <w:rFonts w:ascii="Lucida Calligraphy" w:hAnsi="Lucida Calligraphy" w:cs="Times New Roman"/>
          <w:b/>
          <w:sz w:val="24"/>
          <w:szCs w:val="24"/>
          <w:u w:val="single"/>
        </w:rPr>
      </w:pPr>
    </w:p>
    <w:p w:rsidR="006817DC" w:rsidRPr="0009158D" w:rsidRDefault="006817DC" w:rsidP="000B763F">
      <w:pPr>
        <w:rPr>
          <w:rFonts w:ascii="Lucida Calligraphy" w:hAnsi="Lucida Calligraphy" w:cs="Times New Roman"/>
          <w:sz w:val="20"/>
          <w:szCs w:val="20"/>
        </w:rPr>
      </w:pPr>
    </w:p>
    <w:sectPr w:rsidR="006817DC" w:rsidRPr="0009158D" w:rsidSect="00E0567A">
      <w:footerReference w:type="default" r:id="rId14"/>
      <w:pgSz w:w="11906" w:h="16838"/>
      <w:pgMar w:top="851" w:right="70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7035C" w:rsidRDefault="0097035C" w:rsidP="00095711">
      <w:pPr>
        <w:spacing w:after="0" w:line="240" w:lineRule="auto"/>
      </w:pPr>
      <w:r>
        <w:separator/>
      </w:r>
    </w:p>
  </w:endnote>
  <w:endnote w:type="continuationSeparator" w:id="1">
    <w:p w:rsidR="0097035C" w:rsidRDefault="0097035C" w:rsidP="0009571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Informal Roman">
    <w:panose1 w:val="030604020304060B0204"/>
    <w:charset w:val="00"/>
    <w:family w:val="script"/>
    <w:pitch w:val="variable"/>
    <w:sig w:usb0="00000003" w:usb1="00000000" w:usb2="00000000" w:usb3="00000000" w:csb0="00000001" w:csb1="00000000"/>
  </w:font>
  <w:font w:name="Calibri">
    <w:panose1 w:val="020F0502020204030204"/>
    <w:charset w:val="00"/>
    <w:family w:val="swiss"/>
    <w:pitch w:val="variable"/>
    <w:sig w:usb0="A00002EF" w:usb1="4000207B" w:usb2="00000000" w:usb3="00000000" w:csb0="0000009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Lucida Calligraphy">
    <w:panose1 w:val="03010101010101010101"/>
    <w:charset w:val="00"/>
    <w:family w:val="script"/>
    <w:pitch w:val="variable"/>
    <w:sig w:usb0="00000003" w:usb1="00000000" w:usb2="00000000" w:usb3="00000000" w:csb0="00000001" w:csb1="00000000"/>
  </w:font>
  <w:font w:name="Verdana">
    <w:panose1 w:val="020B0604030504040204"/>
    <w:charset w:val="00"/>
    <w:family w:val="swiss"/>
    <w:pitch w:val="variable"/>
    <w:sig w:usb0="20000287" w:usb1="00000000" w:usb2="00000000" w:usb3="00000000" w:csb0="0000019F" w:csb1="00000000"/>
  </w:font>
  <w:font w:name="Cambria">
    <w:panose1 w:val="02040503050406030204"/>
    <w:charset w:val="00"/>
    <w:family w:val="roman"/>
    <w:pitch w:val="variable"/>
    <w:sig w:usb0="A00002EF" w:usb1="4000004B" w:usb2="00000000" w:usb3="00000000" w:csb0="0000009F" w:csb1="00000000"/>
  </w:font>
  <w:font w:name="Vivaldi">
    <w:panose1 w:val="03020602050506090804"/>
    <w:charset w:val="00"/>
    <w:family w:val="script"/>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5711" w:rsidRPr="00095711" w:rsidRDefault="00095711">
    <w:pPr>
      <w:pStyle w:val="Pieddepage"/>
      <w:rPr>
        <w:rFonts w:ascii="Vivaldi" w:hAnsi="Vivaldi"/>
      </w:rPr>
    </w:pPr>
    <w:r w:rsidRPr="00095711">
      <w:rPr>
        <w:rFonts w:ascii="Vivaldi" w:hAnsi="Vivaldi"/>
      </w:rPr>
      <w:t>Mme Mureddu</w:t>
    </w:r>
  </w:p>
  <w:p w:rsidR="00095711" w:rsidRDefault="00095711">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7035C" w:rsidRDefault="0097035C" w:rsidP="00095711">
      <w:pPr>
        <w:spacing w:after="0" w:line="240" w:lineRule="auto"/>
      </w:pPr>
      <w:r>
        <w:separator/>
      </w:r>
    </w:p>
  </w:footnote>
  <w:footnote w:type="continuationSeparator" w:id="1">
    <w:p w:rsidR="0097035C" w:rsidRDefault="0097035C" w:rsidP="0009571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D22793"/>
    <w:multiLevelType w:val="hybridMultilevel"/>
    <w:tmpl w:val="2AD4701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1D4A675F"/>
    <w:multiLevelType w:val="hybridMultilevel"/>
    <w:tmpl w:val="E2EE57C8"/>
    <w:lvl w:ilvl="0" w:tplc="E7764DD2">
      <w:start w:val="1"/>
      <w:numFmt w:val="decimal"/>
      <w:lvlText w:val="%1."/>
      <w:lvlJc w:val="left"/>
      <w:pPr>
        <w:ind w:left="477" w:hanging="360"/>
      </w:pPr>
      <w:rPr>
        <w:rFonts w:hint="default"/>
      </w:rPr>
    </w:lvl>
    <w:lvl w:ilvl="1" w:tplc="040C0019" w:tentative="1">
      <w:start w:val="1"/>
      <w:numFmt w:val="lowerLetter"/>
      <w:lvlText w:val="%2."/>
      <w:lvlJc w:val="left"/>
      <w:pPr>
        <w:ind w:left="1197" w:hanging="360"/>
      </w:pPr>
    </w:lvl>
    <w:lvl w:ilvl="2" w:tplc="040C001B" w:tentative="1">
      <w:start w:val="1"/>
      <w:numFmt w:val="lowerRoman"/>
      <w:lvlText w:val="%3."/>
      <w:lvlJc w:val="right"/>
      <w:pPr>
        <w:ind w:left="1917" w:hanging="180"/>
      </w:pPr>
    </w:lvl>
    <w:lvl w:ilvl="3" w:tplc="040C000F" w:tentative="1">
      <w:start w:val="1"/>
      <w:numFmt w:val="decimal"/>
      <w:lvlText w:val="%4."/>
      <w:lvlJc w:val="left"/>
      <w:pPr>
        <w:ind w:left="2637" w:hanging="360"/>
      </w:pPr>
    </w:lvl>
    <w:lvl w:ilvl="4" w:tplc="040C0019" w:tentative="1">
      <w:start w:val="1"/>
      <w:numFmt w:val="lowerLetter"/>
      <w:lvlText w:val="%5."/>
      <w:lvlJc w:val="left"/>
      <w:pPr>
        <w:ind w:left="3357" w:hanging="360"/>
      </w:pPr>
    </w:lvl>
    <w:lvl w:ilvl="5" w:tplc="040C001B" w:tentative="1">
      <w:start w:val="1"/>
      <w:numFmt w:val="lowerRoman"/>
      <w:lvlText w:val="%6."/>
      <w:lvlJc w:val="right"/>
      <w:pPr>
        <w:ind w:left="4077" w:hanging="180"/>
      </w:pPr>
    </w:lvl>
    <w:lvl w:ilvl="6" w:tplc="040C000F" w:tentative="1">
      <w:start w:val="1"/>
      <w:numFmt w:val="decimal"/>
      <w:lvlText w:val="%7."/>
      <w:lvlJc w:val="left"/>
      <w:pPr>
        <w:ind w:left="4797" w:hanging="360"/>
      </w:pPr>
    </w:lvl>
    <w:lvl w:ilvl="7" w:tplc="040C0019" w:tentative="1">
      <w:start w:val="1"/>
      <w:numFmt w:val="lowerLetter"/>
      <w:lvlText w:val="%8."/>
      <w:lvlJc w:val="left"/>
      <w:pPr>
        <w:ind w:left="5517" w:hanging="360"/>
      </w:pPr>
    </w:lvl>
    <w:lvl w:ilvl="8" w:tplc="040C001B" w:tentative="1">
      <w:start w:val="1"/>
      <w:numFmt w:val="lowerRoman"/>
      <w:lvlText w:val="%9."/>
      <w:lvlJc w:val="right"/>
      <w:pPr>
        <w:ind w:left="6237" w:hanging="180"/>
      </w:pPr>
    </w:lvl>
  </w:abstractNum>
  <w:abstractNum w:abstractNumId="2">
    <w:nsid w:val="1E206010"/>
    <w:multiLevelType w:val="hybridMultilevel"/>
    <w:tmpl w:val="91607B10"/>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1FFE78BE"/>
    <w:multiLevelType w:val="hybridMultilevel"/>
    <w:tmpl w:val="A2DC648C"/>
    <w:lvl w:ilvl="0" w:tplc="C3448B62">
      <w:start w:val="2"/>
      <w:numFmt w:val="bullet"/>
      <w:lvlText w:val="-"/>
      <w:lvlJc w:val="left"/>
      <w:pPr>
        <w:ind w:left="2430" w:hanging="360"/>
      </w:pPr>
      <w:rPr>
        <w:rFonts w:ascii="Informal Roman" w:eastAsiaTheme="minorHAnsi" w:hAnsi="Informal Roman" w:cstheme="minorBidi" w:hint="default"/>
      </w:rPr>
    </w:lvl>
    <w:lvl w:ilvl="1" w:tplc="040C0003" w:tentative="1">
      <w:start w:val="1"/>
      <w:numFmt w:val="bullet"/>
      <w:lvlText w:val="o"/>
      <w:lvlJc w:val="left"/>
      <w:pPr>
        <w:ind w:left="3150" w:hanging="360"/>
      </w:pPr>
      <w:rPr>
        <w:rFonts w:ascii="Courier New" w:hAnsi="Courier New" w:cs="Courier New" w:hint="default"/>
      </w:rPr>
    </w:lvl>
    <w:lvl w:ilvl="2" w:tplc="040C0005" w:tentative="1">
      <w:start w:val="1"/>
      <w:numFmt w:val="bullet"/>
      <w:lvlText w:val=""/>
      <w:lvlJc w:val="left"/>
      <w:pPr>
        <w:ind w:left="3870" w:hanging="360"/>
      </w:pPr>
      <w:rPr>
        <w:rFonts w:ascii="Wingdings" w:hAnsi="Wingdings" w:hint="default"/>
      </w:rPr>
    </w:lvl>
    <w:lvl w:ilvl="3" w:tplc="040C0001" w:tentative="1">
      <w:start w:val="1"/>
      <w:numFmt w:val="bullet"/>
      <w:lvlText w:val=""/>
      <w:lvlJc w:val="left"/>
      <w:pPr>
        <w:ind w:left="4590" w:hanging="360"/>
      </w:pPr>
      <w:rPr>
        <w:rFonts w:ascii="Symbol" w:hAnsi="Symbol" w:hint="default"/>
      </w:rPr>
    </w:lvl>
    <w:lvl w:ilvl="4" w:tplc="040C0003" w:tentative="1">
      <w:start w:val="1"/>
      <w:numFmt w:val="bullet"/>
      <w:lvlText w:val="o"/>
      <w:lvlJc w:val="left"/>
      <w:pPr>
        <w:ind w:left="5310" w:hanging="360"/>
      </w:pPr>
      <w:rPr>
        <w:rFonts w:ascii="Courier New" w:hAnsi="Courier New" w:cs="Courier New" w:hint="default"/>
      </w:rPr>
    </w:lvl>
    <w:lvl w:ilvl="5" w:tplc="040C0005" w:tentative="1">
      <w:start w:val="1"/>
      <w:numFmt w:val="bullet"/>
      <w:lvlText w:val=""/>
      <w:lvlJc w:val="left"/>
      <w:pPr>
        <w:ind w:left="6030" w:hanging="360"/>
      </w:pPr>
      <w:rPr>
        <w:rFonts w:ascii="Wingdings" w:hAnsi="Wingdings" w:hint="default"/>
      </w:rPr>
    </w:lvl>
    <w:lvl w:ilvl="6" w:tplc="040C0001" w:tentative="1">
      <w:start w:val="1"/>
      <w:numFmt w:val="bullet"/>
      <w:lvlText w:val=""/>
      <w:lvlJc w:val="left"/>
      <w:pPr>
        <w:ind w:left="6750" w:hanging="360"/>
      </w:pPr>
      <w:rPr>
        <w:rFonts w:ascii="Symbol" w:hAnsi="Symbol" w:hint="default"/>
      </w:rPr>
    </w:lvl>
    <w:lvl w:ilvl="7" w:tplc="040C0003" w:tentative="1">
      <w:start w:val="1"/>
      <w:numFmt w:val="bullet"/>
      <w:lvlText w:val="o"/>
      <w:lvlJc w:val="left"/>
      <w:pPr>
        <w:ind w:left="7470" w:hanging="360"/>
      </w:pPr>
      <w:rPr>
        <w:rFonts w:ascii="Courier New" w:hAnsi="Courier New" w:cs="Courier New" w:hint="default"/>
      </w:rPr>
    </w:lvl>
    <w:lvl w:ilvl="8" w:tplc="040C0005" w:tentative="1">
      <w:start w:val="1"/>
      <w:numFmt w:val="bullet"/>
      <w:lvlText w:val=""/>
      <w:lvlJc w:val="left"/>
      <w:pPr>
        <w:ind w:left="8190" w:hanging="360"/>
      </w:pPr>
      <w:rPr>
        <w:rFonts w:ascii="Wingdings" w:hAnsi="Wingdings" w:hint="default"/>
      </w:rPr>
    </w:lvl>
  </w:abstractNum>
  <w:abstractNum w:abstractNumId="4">
    <w:nsid w:val="20F471AC"/>
    <w:multiLevelType w:val="hybridMultilevel"/>
    <w:tmpl w:val="F762ED12"/>
    <w:lvl w:ilvl="0" w:tplc="F22C0B0A">
      <w:start w:val="3"/>
      <w:numFmt w:val="bullet"/>
      <w:lvlText w:val=""/>
      <w:lvlJc w:val="left"/>
      <w:pPr>
        <w:ind w:left="720" w:hanging="360"/>
      </w:pPr>
      <w:rPr>
        <w:rFonts w:ascii="Wingdings" w:eastAsiaTheme="minorHAnsi" w:hAnsi="Wingding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251007CB"/>
    <w:multiLevelType w:val="hybridMultilevel"/>
    <w:tmpl w:val="8C36844E"/>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nsid w:val="343D4E41"/>
    <w:multiLevelType w:val="hybridMultilevel"/>
    <w:tmpl w:val="BEB6FAE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nsid w:val="37D63B47"/>
    <w:multiLevelType w:val="hybridMultilevel"/>
    <w:tmpl w:val="8220786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nsid w:val="44262D41"/>
    <w:multiLevelType w:val="hybridMultilevel"/>
    <w:tmpl w:val="389630D8"/>
    <w:lvl w:ilvl="0" w:tplc="A8C2C8B4">
      <w:start w:val="1"/>
      <w:numFmt w:val="decimal"/>
      <w:lvlText w:val="%1."/>
      <w:lvlJc w:val="left"/>
      <w:pPr>
        <w:ind w:left="357" w:hanging="360"/>
      </w:pPr>
      <w:rPr>
        <w:rFonts w:hint="default"/>
      </w:rPr>
    </w:lvl>
    <w:lvl w:ilvl="1" w:tplc="040C0019" w:tentative="1">
      <w:start w:val="1"/>
      <w:numFmt w:val="lowerLetter"/>
      <w:lvlText w:val="%2."/>
      <w:lvlJc w:val="left"/>
      <w:pPr>
        <w:ind w:left="1077" w:hanging="360"/>
      </w:pPr>
    </w:lvl>
    <w:lvl w:ilvl="2" w:tplc="040C001B" w:tentative="1">
      <w:start w:val="1"/>
      <w:numFmt w:val="lowerRoman"/>
      <w:lvlText w:val="%3."/>
      <w:lvlJc w:val="right"/>
      <w:pPr>
        <w:ind w:left="1797" w:hanging="180"/>
      </w:pPr>
    </w:lvl>
    <w:lvl w:ilvl="3" w:tplc="040C000F" w:tentative="1">
      <w:start w:val="1"/>
      <w:numFmt w:val="decimal"/>
      <w:lvlText w:val="%4."/>
      <w:lvlJc w:val="left"/>
      <w:pPr>
        <w:ind w:left="2517" w:hanging="360"/>
      </w:pPr>
    </w:lvl>
    <w:lvl w:ilvl="4" w:tplc="040C0019" w:tentative="1">
      <w:start w:val="1"/>
      <w:numFmt w:val="lowerLetter"/>
      <w:lvlText w:val="%5."/>
      <w:lvlJc w:val="left"/>
      <w:pPr>
        <w:ind w:left="3237" w:hanging="360"/>
      </w:pPr>
    </w:lvl>
    <w:lvl w:ilvl="5" w:tplc="040C001B" w:tentative="1">
      <w:start w:val="1"/>
      <w:numFmt w:val="lowerRoman"/>
      <w:lvlText w:val="%6."/>
      <w:lvlJc w:val="right"/>
      <w:pPr>
        <w:ind w:left="3957" w:hanging="180"/>
      </w:pPr>
    </w:lvl>
    <w:lvl w:ilvl="6" w:tplc="040C000F" w:tentative="1">
      <w:start w:val="1"/>
      <w:numFmt w:val="decimal"/>
      <w:lvlText w:val="%7."/>
      <w:lvlJc w:val="left"/>
      <w:pPr>
        <w:ind w:left="4677" w:hanging="360"/>
      </w:pPr>
    </w:lvl>
    <w:lvl w:ilvl="7" w:tplc="040C0019" w:tentative="1">
      <w:start w:val="1"/>
      <w:numFmt w:val="lowerLetter"/>
      <w:lvlText w:val="%8."/>
      <w:lvlJc w:val="left"/>
      <w:pPr>
        <w:ind w:left="5397" w:hanging="360"/>
      </w:pPr>
    </w:lvl>
    <w:lvl w:ilvl="8" w:tplc="040C001B" w:tentative="1">
      <w:start w:val="1"/>
      <w:numFmt w:val="lowerRoman"/>
      <w:lvlText w:val="%9."/>
      <w:lvlJc w:val="right"/>
      <w:pPr>
        <w:ind w:left="6117" w:hanging="180"/>
      </w:pPr>
    </w:lvl>
  </w:abstractNum>
  <w:abstractNum w:abstractNumId="9">
    <w:nsid w:val="469622A1"/>
    <w:multiLevelType w:val="hybridMultilevel"/>
    <w:tmpl w:val="ECB4531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nsid w:val="49FB692B"/>
    <w:multiLevelType w:val="hybridMultilevel"/>
    <w:tmpl w:val="6EF8BB16"/>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nsid w:val="53F05A15"/>
    <w:multiLevelType w:val="hybridMultilevel"/>
    <w:tmpl w:val="29109840"/>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nsid w:val="56D20F74"/>
    <w:multiLevelType w:val="hybridMultilevel"/>
    <w:tmpl w:val="B20C253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nsid w:val="57B338E3"/>
    <w:multiLevelType w:val="hybridMultilevel"/>
    <w:tmpl w:val="6414C1C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nsid w:val="72FC0682"/>
    <w:multiLevelType w:val="hybridMultilevel"/>
    <w:tmpl w:val="CF22F614"/>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10"/>
  </w:num>
  <w:num w:numId="2">
    <w:abstractNumId w:val="1"/>
  </w:num>
  <w:num w:numId="3">
    <w:abstractNumId w:val="6"/>
  </w:num>
  <w:num w:numId="4">
    <w:abstractNumId w:val="8"/>
  </w:num>
  <w:num w:numId="5">
    <w:abstractNumId w:val="9"/>
  </w:num>
  <w:num w:numId="6">
    <w:abstractNumId w:val="11"/>
  </w:num>
  <w:num w:numId="7">
    <w:abstractNumId w:val="3"/>
  </w:num>
  <w:num w:numId="8">
    <w:abstractNumId w:val="13"/>
  </w:num>
  <w:num w:numId="9">
    <w:abstractNumId w:val="12"/>
  </w:num>
  <w:num w:numId="10">
    <w:abstractNumId w:val="14"/>
  </w:num>
  <w:num w:numId="11">
    <w:abstractNumId w:val="4"/>
  </w:num>
  <w:num w:numId="12">
    <w:abstractNumId w:val="7"/>
  </w:num>
  <w:num w:numId="13">
    <w:abstractNumId w:val="2"/>
  </w:num>
  <w:num w:numId="14">
    <w:abstractNumId w:val="0"/>
  </w:num>
  <w:num w:numId="15">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147840"/>
    <w:rsid w:val="0005488C"/>
    <w:rsid w:val="00067977"/>
    <w:rsid w:val="0009158D"/>
    <w:rsid w:val="00095711"/>
    <w:rsid w:val="000B763F"/>
    <w:rsid w:val="000C1FBF"/>
    <w:rsid w:val="000D6B9F"/>
    <w:rsid w:val="000E523B"/>
    <w:rsid w:val="00143AB3"/>
    <w:rsid w:val="00147840"/>
    <w:rsid w:val="001F1669"/>
    <w:rsid w:val="00200C21"/>
    <w:rsid w:val="00234C7E"/>
    <w:rsid w:val="0027429B"/>
    <w:rsid w:val="002B0E63"/>
    <w:rsid w:val="002D27C8"/>
    <w:rsid w:val="003216FC"/>
    <w:rsid w:val="003274CA"/>
    <w:rsid w:val="0035026A"/>
    <w:rsid w:val="003518F6"/>
    <w:rsid w:val="003911B9"/>
    <w:rsid w:val="00405C3F"/>
    <w:rsid w:val="00423E0A"/>
    <w:rsid w:val="00455F1D"/>
    <w:rsid w:val="004747A6"/>
    <w:rsid w:val="004748C9"/>
    <w:rsid w:val="00476CD8"/>
    <w:rsid w:val="00480D8C"/>
    <w:rsid w:val="004C4C2A"/>
    <w:rsid w:val="004F4BBC"/>
    <w:rsid w:val="00507B74"/>
    <w:rsid w:val="00551CFE"/>
    <w:rsid w:val="005F67D0"/>
    <w:rsid w:val="006004AA"/>
    <w:rsid w:val="00611E81"/>
    <w:rsid w:val="00621098"/>
    <w:rsid w:val="00673307"/>
    <w:rsid w:val="006817DC"/>
    <w:rsid w:val="006B71FD"/>
    <w:rsid w:val="006C2CFA"/>
    <w:rsid w:val="00721BE0"/>
    <w:rsid w:val="007418A7"/>
    <w:rsid w:val="0076412C"/>
    <w:rsid w:val="00772048"/>
    <w:rsid w:val="00786C18"/>
    <w:rsid w:val="00795D34"/>
    <w:rsid w:val="007B471F"/>
    <w:rsid w:val="007D1766"/>
    <w:rsid w:val="008019EE"/>
    <w:rsid w:val="00831540"/>
    <w:rsid w:val="00831ABF"/>
    <w:rsid w:val="00874F83"/>
    <w:rsid w:val="008A26EF"/>
    <w:rsid w:val="008C607E"/>
    <w:rsid w:val="00943729"/>
    <w:rsid w:val="00954761"/>
    <w:rsid w:val="0095655A"/>
    <w:rsid w:val="0097035C"/>
    <w:rsid w:val="009B7D70"/>
    <w:rsid w:val="009F159B"/>
    <w:rsid w:val="00A42D3B"/>
    <w:rsid w:val="00A7645F"/>
    <w:rsid w:val="00AA609E"/>
    <w:rsid w:val="00AD5FDA"/>
    <w:rsid w:val="00B23639"/>
    <w:rsid w:val="00BD303A"/>
    <w:rsid w:val="00BF6F45"/>
    <w:rsid w:val="00C02983"/>
    <w:rsid w:val="00C466BE"/>
    <w:rsid w:val="00C60F98"/>
    <w:rsid w:val="00C613F0"/>
    <w:rsid w:val="00C81D1B"/>
    <w:rsid w:val="00C85C4A"/>
    <w:rsid w:val="00C96E1F"/>
    <w:rsid w:val="00D13238"/>
    <w:rsid w:val="00D2317D"/>
    <w:rsid w:val="00D94A37"/>
    <w:rsid w:val="00DC3B9F"/>
    <w:rsid w:val="00E00078"/>
    <w:rsid w:val="00E0567A"/>
    <w:rsid w:val="00E46948"/>
    <w:rsid w:val="00E678D6"/>
    <w:rsid w:val="00E75B5B"/>
    <w:rsid w:val="00F01053"/>
    <w:rsid w:val="00F23342"/>
    <w:rsid w:val="00FE481B"/>
    <w:rsid w:val="00FF58DD"/>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C2CFA"/>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unhideWhenUsed/>
    <w:rsid w:val="00147840"/>
    <w:pPr>
      <w:spacing w:before="100" w:beforeAutospacing="1" w:after="100" w:afterAutospacing="1" w:line="240" w:lineRule="auto"/>
    </w:pPr>
    <w:rPr>
      <w:rFonts w:ascii="Arial" w:eastAsia="Times New Roman" w:hAnsi="Arial" w:cs="Arial"/>
      <w:sz w:val="17"/>
      <w:szCs w:val="17"/>
      <w:lang w:eastAsia="fr-FR"/>
    </w:rPr>
  </w:style>
  <w:style w:type="paragraph" w:customStyle="1" w:styleId="soustitre">
    <w:name w:val="soustitre"/>
    <w:basedOn w:val="Normal"/>
    <w:rsid w:val="00147840"/>
    <w:pPr>
      <w:spacing w:before="100" w:beforeAutospacing="1" w:after="100" w:afterAutospacing="1" w:line="240" w:lineRule="auto"/>
    </w:pPr>
    <w:rPr>
      <w:rFonts w:ascii="Arial" w:eastAsia="Times New Roman" w:hAnsi="Arial" w:cs="Arial"/>
      <w:b/>
      <w:bCs/>
      <w:sz w:val="17"/>
      <w:szCs w:val="17"/>
      <w:lang w:eastAsia="fr-FR"/>
    </w:rPr>
  </w:style>
  <w:style w:type="character" w:customStyle="1" w:styleId="soustitre1">
    <w:name w:val="soustitre1"/>
    <w:basedOn w:val="Policepardfaut"/>
    <w:rsid w:val="00147840"/>
    <w:rPr>
      <w:rFonts w:ascii="Arial" w:hAnsi="Arial" w:cs="Arial" w:hint="default"/>
      <w:b/>
      <w:bCs/>
      <w:strike w:val="0"/>
      <w:dstrike w:val="0"/>
      <w:sz w:val="17"/>
      <w:szCs w:val="17"/>
      <w:u w:val="none"/>
      <w:effect w:val="none"/>
    </w:rPr>
  </w:style>
  <w:style w:type="paragraph" w:styleId="Textedebulles">
    <w:name w:val="Balloon Text"/>
    <w:basedOn w:val="Normal"/>
    <w:link w:val="TextedebullesCar"/>
    <w:uiPriority w:val="99"/>
    <w:semiHidden/>
    <w:unhideWhenUsed/>
    <w:rsid w:val="00147840"/>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147840"/>
    <w:rPr>
      <w:rFonts w:ascii="Tahoma" w:hAnsi="Tahoma" w:cs="Tahoma"/>
      <w:sz w:val="16"/>
      <w:szCs w:val="16"/>
    </w:rPr>
  </w:style>
  <w:style w:type="paragraph" w:styleId="Paragraphedeliste">
    <w:name w:val="List Paragraph"/>
    <w:basedOn w:val="Normal"/>
    <w:uiPriority w:val="34"/>
    <w:qFormat/>
    <w:rsid w:val="00507B74"/>
    <w:pPr>
      <w:ind w:left="720"/>
      <w:contextualSpacing/>
    </w:pPr>
  </w:style>
  <w:style w:type="paragraph" w:styleId="En-tte">
    <w:name w:val="header"/>
    <w:basedOn w:val="Normal"/>
    <w:link w:val="En-tteCar"/>
    <w:uiPriority w:val="99"/>
    <w:unhideWhenUsed/>
    <w:rsid w:val="00095711"/>
    <w:pPr>
      <w:tabs>
        <w:tab w:val="center" w:pos="4536"/>
        <w:tab w:val="right" w:pos="9072"/>
      </w:tabs>
      <w:spacing w:after="0" w:line="240" w:lineRule="auto"/>
    </w:pPr>
  </w:style>
  <w:style w:type="character" w:customStyle="1" w:styleId="En-tteCar">
    <w:name w:val="En-tête Car"/>
    <w:basedOn w:val="Policepardfaut"/>
    <w:link w:val="En-tte"/>
    <w:uiPriority w:val="99"/>
    <w:rsid w:val="00095711"/>
  </w:style>
  <w:style w:type="paragraph" w:styleId="Pieddepage">
    <w:name w:val="footer"/>
    <w:basedOn w:val="Normal"/>
    <w:link w:val="PieddepageCar"/>
    <w:uiPriority w:val="99"/>
    <w:unhideWhenUsed/>
    <w:rsid w:val="00095711"/>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095711"/>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image" Target="media/image6.png"/><Relationship Id="rId3" Type="http://schemas.openxmlformats.org/officeDocument/2006/relationships/settings" Target="settings.xml"/><Relationship Id="rId7" Type="http://schemas.openxmlformats.org/officeDocument/2006/relationships/hyperlink" Target="http://www.lessence-ciel.ca/matieres_reflexion/je_suis_la_drogue.html#img" TargetMode="External"/><Relationship Id="rId12" Type="http://schemas.openxmlformats.org/officeDocument/2006/relationships/image" Target="media/image5.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Aspect">
      <a:fillStyleLst>
        <a:solidFill>
          <a:schemeClr val="phClr"/>
        </a:solidFill>
        <a:gradFill rotWithShape="1">
          <a:gsLst>
            <a:gs pos="0">
              <a:schemeClr val="phClr">
                <a:tint val="65000"/>
                <a:satMod val="270000"/>
              </a:schemeClr>
            </a:gs>
            <a:gs pos="25000">
              <a:schemeClr val="phClr">
                <a:tint val="60000"/>
                <a:satMod val="300000"/>
              </a:schemeClr>
            </a:gs>
            <a:gs pos="100000">
              <a:schemeClr val="phClr">
                <a:tint val="29000"/>
                <a:satMod val="400000"/>
              </a:schemeClr>
            </a:gs>
          </a:gsLst>
          <a:lin ang="16200000" scaled="1"/>
        </a:gradFill>
        <a:gradFill rotWithShape="1">
          <a:gsLst>
            <a:gs pos="0">
              <a:schemeClr val="phClr">
                <a:shade val="45000"/>
                <a:satMod val="155000"/>
              </a:schemeClr>
            </a:gs>
            <a:gs pos="60000">
              <a:schemeClr val="phClr">
                <a:shade val="95000"/>
                <a:satMod val="150000"/>
              </a:schemeClr>
            </a:gs>
            <a:gs pos="100000">
              <a:schemeClr val="phClr">
                <a:tint val="87000"/>
                <a:satMod val="250000"/>
              </a:schemeClr>
            </a:gs>
          </a:gsLst>
          <a:lin ang="16200000" scaled="0"/>
        </a:gradFill>
      </a:fillStyleLst>
      <a:lnStyleLst>
        <a:ln w="9525" cap="flat" cmpd="sng" algn="ctr">
          <a:solidFill>
            <a:schemeClr val="phClr">
              <a:satMod val="150000"/>
            </a:schemeClr>
          </a:solidFill>
          <a:prstDash val="solid"/>
        </a:ln>
        <a:ln w="42500" cap="flat" cmpd="sng" algn="ctr">
          <a:solidFill>
            <a:schemeClr val="phClr"/>
          </a:solidFill>
          <a:prstDash val="solid"/>
        </a:ln>
        <a:ln w="38100" cap="flat" cmpd="sng" algn="ctr">
          <a:solidFill>
            <a:schemeClr val="phClr"/>
          </a:solidFill>
          <a:prstDash val="solid"/>
        </a:ln>
      </a:lnStyleLst>
      <a:effectStyleLst>
        <a:effectStyle>
          <a:effectLst>
            <a:outerShdw blurRad="65500" dist="38100" dir="5400000" rotWithShape="0">
              <a:srgbClr val="000000">
                <a:alpha val="40000"/>
              </a:srgbClr>
            </a:outerShdw>
          </a:effectLst>
        </a:effectStyle>
        <a:effectStyle>
          <a:effectLst>
            <a:outerShdw blurRad="65500" dist="38100" dir="5400000" rotWithShape="0">
              <a:srgbClr val="000000">
                <a:alpha val="40000"/>
              </a:srgbClr>
            </a:outerShdw>
          </a:effectLst>
        </a:effectStyle>
        <a:effectStyle>
          <a:effectLst>
            <a:outerShdw blurRad="65500" dist="38100" dir="5400000" rotWithShape="0">
              <a:srgbClr val="000000">
                <a:alpha val="40000"/>
              </a:srgbClr>
            </a:outerShdw>
          </a:effectLst>
          <a:scene3d>
            <a:camera prst="orthographicFront" fov="0">
              <a:rot lat="0" lon="0" rev="0"/>
            </a:camera>
            <a:lightRig rig="contrasting" dir="t">
              <a:rot lat="0" lon="0" rev="12000000"/>
            </a:lightRig>
          </a:scene3d>
          <a:sp3d prstMaterial="powder">
            <a:bevelT h="508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257</TotalTime>
  <Pages>12</Pages>
  <Words>1896</Words>
  <Characters>10430</Characters>
  <Application>Microsoft Office Word</Application>
  <DocSecurity>0</DocSecurity>
  <Lines>86</Lines>
  <Paragraphs>24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12302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dc:creator>
  <cp:keywords/>
  <dc:description/>
  <cp:lastModifiedBy>Deb</cp:lastModifiedBy>
  <cp:revision>7</cp:revision>
  <dcterms:created xsi:type="dcterms:W3CDTF">2007-10-30T16:17:00Z</dcterms:created>
  <dcterms:modified xsi:type="dcterms:W3CDTF">2007-10-30T20:34:00Z</dcterms:modified>
</cp:coreProperties>
</file>