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43E" w:rsidRPr="00F82A3C" w:rsidRDefault="00F82A3C" w:rsidP="00F82A3C">
      <w:pPr>
        <w:jc w:val="center"/>
        <w:rPr>
          <w:b/>
          <w:sz w:val="40"/>
          <w:szCs w:val="40"/>
          <w:u w:val="single"/>
          <w:lang w:val="fr-BE"/>
        </w:rPr>
      </w:pPr>
      <w:r w:rsidRPr="00F82A3C">
        <w:rPr>
          <w:b/>
          <w:sz w:val="40"/>
          <w:szCs w:val="40"/>
          <w:u w:val="single"/>
          <w:lang w:val="fr-BE"/>
        </w:rPr>
        <w:t>Connaitre les acteurs de la distribution</w:t>
      </w:r>
    </w:p>
    <w:p w:rsidR="00F82A3C" w:rsidRDefault="00F82A3C">
      <w:pPr>
        <w:rPr>
          <w:b/>
          <w:sz w:val="28"/>
          <w:szCs w:val="28"/>
          <w:u w:val="single"/>
          <w:lang w:val="fr-BE"/>
        </w:rPr>
      </w:pPr>
      <w:r w:rsidRPr="00F82A3C">
        <w:rPr>
          <w:b/>
          <w:sz w:val="28"/>
          <w:szCs w:val="28"/>
          <w:u w:val="single"/>
          <w:lang w:val="fr-BE"/>
        </w:rPr>
        <w:t>Les différentes catégories de clientèle</w:t>
      </w:r>
    </w:p>
    <w:p w:rsidR="00557FF4" w:rsidRDefault="00557FF4" w:rsidP="009A4337">
      <w:pPr>
        <w:pBdr>
          <w:top w:val="single" w:sz="4" w:space="1" w:color="auto"/>
          <w:left w:val="single" w:sz="4" w:space="4" w:color="auto"/>
          <w:bottom w:val="single" w:sz="4" w:space="1" w:color="auto"/>
          <w:right w:val="single" w:sz="4" w:space="4" w:color="auto"/>
        </w:pBdr>
        <w:rPr>
          <w:b/>
          <w:sz w:val="20"/>
          <w:szCs w:val="20"/>
          <w:u w:val="single"/>
          <w:lang w:val="fr-BE"/>
        </w:rPr>
      </w:pPr>
      <w:r>
        <w:rPr>
          <w:b/>
          <w:sz w:val="20"/>
          <w:szCs w:val="20"/>
          <w:u w:val="single"/>
          <w:lang w:val="fr-BE"/>
        </w:rPr>
        <w:t xml:space="preserve">DOC 1 : </w:t>
      </w:r>
    </w:p>
    <w:p w:rsidR="003E4CFD" w:rsidRDefault="00557FF4" w:rsidP="009A4337">
      <w:pPr>
        <w:pBdr>
          <w:top w:val="single" w:sz="4" w:space="1" w:color="auto"/>
          <w:left w:val="single" w:sz="4" w:space="4" w:color="auto"/>
          <w:bottom w:val="single" w:sz="4" w:space="1" w:color="auto"/>
          <w:right w:val="single" w:sz="4" w:space="4" w:color="auto"/>
        </w:pBdr>
        <w:rPr>
          <w:sz w:val="20"/>
          <w:szCs w:val="20"/>
          <w:lang w:val="fr-BE"/>
        </w:rPr>
      </w:pPr>
      <w:r>
        <w:rPr>
          <w:b/>
          <w:noProof/>
          <w:sz w:val="20"/>
          <w:szCs w:val="20"/>
          <w:u w:val="single"/>
          <w:lang w:eastAsia="fr-FR"/>
        </w:rPr>
        <w:pict>
          <v:shapetype id="_x0000_t32" coordsize="21600,21600" o:spt="32" o:oned="t" path="m,l21600,21600e" filled="f">
            <v:path arrowok="t" fillok="f" o:connecttype="none"/>
            <o:lock v:ext="edit" shapetype="t"/>
          </v:shapetype>
          <v:shape id="_x0000_s1026" type="#_x0000_t32" style="position:absolute;margin-left:-6.35pt;margin-top:58.85pt;width:465.75pt;height:0;z-index:251672576" o:connectortype="straight"/>
        </w:pict>
      </w:r>
      <w:r w:rsidR="003E4CFD">
        <w:rPr>
          <w:b/>
          <w:sz w:val="20"/>
          <w:szCs w:val="20"/>
          <w:u w:val="single"/>
          <w:lang w:val="fr-BE"/>
        </w:rPr>
        <w:t>Les particuliers </w:t>
      </w:r>
      <w:r w:rsidR="003E4CFD">
        <w:rPr>
          <w:sz w:val="20"/>
          <w:szCs w:val="20"/>
          <w:lang w:val="fr-BE"/>
        </w:rPr>
        <w:t>: recherchent de bons produits et souhaitent venir acheter directement leurs fruits et légumes à la ferme (où sur le marché). Ils aiment connaître l’origine et le mode de production de ce qu’ils consomment. Ils sont fidèles et apprécient le contact avec le producteur. Faire leurs achats au marché ou à la ferme revêt un côté authentique, ludique et pédagogique. De plus, les prix sont intéressants.</w:t>
      </w:r>
    </w:p>
    <w:p w:rsidR="003E4CFD" w:rsidRPr="003E4CFD" w:rsidRDefault="009A4337" w:rsidP="009A4337">
      <w:pPr>
        <w:pBdr>
          <w:top w:val="single" w:sz="4" w:space="1" w:color="auto"/>
          <w:left w:val="single" w:sz="4" w:space="4" w:color="auto"/>
          <w:bottom w:val="single" w:sz="4" w:space="1" w:color="auto"/>
          <w:right w:val="single" w:sz="4" w:space="4" w:color="auto"/>
        </w:pBdr>
        <w:rPr>
          <w:sz w:val="20"/>
          <w:szCs w:val="20"/>
          <w:lang w:val="fr-BE"/>
        </w:rPr>
      </w:pPr>
      <w:r>
        <w:rPr>
          <w:b/>
          <w:noProof/>
          <w:sz w:val="20"/>
          <w:szCs w:val="20"/>
          <w:u w:val="single"/>
          <w:lang w:eastAsia="fr-FR"/>
        </w:rPr>
        <w:pict>
          <v:shape id="_x0000_s1027" type="#_x0000_t32" style="position:absolute;margin-left:-6.35pt;margin-top:50.25pt;width:465.75pt;height:0;z-index:251673600" o:connectortype="straight"/>
        </w:pict>
      </w:r>
      <w:r w:rsidR="003E4CFD" w:rsidRPr="003E4CFD">
        <w:rPr>
          <w:b/>
          <w:sz w:val="20"/>
          <w:szCs w:val="20"/>
          <w:u w:val="single"/>
          <w:lang w:val="fr-BE"/>
        </w:rPr>
        <w:t>Les détaillants</w:t>
      </w:r>
      <w:r w:rsidR="003E4CFD">
        <w:rPr>
          <w:sz w:val="20"/>
          <w:szCs w:val="20"/>
          <w:lang w:val="fr-BE"/>
        </w:rPr>
        <w:t xml:space="preserve"> achètent leurs produits directement au producteur ou par l’intermédiaire d’un grossiste. Ils proposent au consommateur une offre de proximité des produits souhaités, dans les quantités désirées. C’est le dernier maillon de la chaîne de distribution : le détaillant est en contact direct avec le consommateur final</w:t>
      </w:r>
    </w:p>
    <w:p w:rsidR="00F82A3C" w:rsidRPr="009A4337" w:rsidRDefault="003E4CFD" w:rsidP="009A4337">
      <w:pPr>
        <w:pBdr>
          <w:top w:val="single" w:sz="4" w:space="1" w:color="auto"/>
          <w:left w:val="single" w:sz="4" w:space="4" w:color="auto"/>
          <w:bottom w:val="single" w:sz="4" w:space="1" w:color="auto"/>
          <w:right w:val="single" w:sz="4" w:space="4" w:color="auto"/>
        </w:pBdr>
        <w:rPr>
          <w:sz w:val="20"/>
          <w:szCs w:val="20"/>
          <w:lang w:val="fr-BE"/>
        </w:rPr>
      </w:pPr>
      <w:r w:rsidRPr="009A4337">
        <w:rPr>
          <w:b/>
          <w:sz w:val="20"/>
          <w:szCs w:val="20"/>
          <w:u w:val="single"/>
          <w:lang w:val="fr-BE"/>
        </w:rPr>
        <w:t>Les grossi</w:t>
      </w:r>
      <w:r w:rsidR="009A4337" w:rsidRPr="009A4337">
        <w:rPr>
          <w:b/>
          <w:sz w:val="20"/>
          <w:szCs w:val="20"/>
          <w:u w:val="single"/>
          <w:lang w:val="fr-BE"/>
        </w:rPr>
        <w:t>s</w:t>
      </w:r>
      <w:r w:rsidRPr="009A4337">
        <w:rPr>
          <w:b/>
          <w:sz w:val="20"/>
          <w:szCs w:val="20"/>
          <w:u w:val="single"/>
          <w:lang w:val="fr-BE"/>
        </w:rPr>
        <w:t>tes, ou les centrales d’achats</w:t>
      </w:r>
      <w:r w:rsidRPr="009A4337">
        <w:rPr>
          <w:sz w:val="20"/>
          <w:szCs w:val="20"/>
          <w:lang w:val="fr-BE"/>
        </w:rPr>
        <w:t>, sont les intermédiaires entre les producteurs et les détaillants. Ils passent des commandes en grandes quantités, à différents producteurs, ce qui leur permet de proposer un choix plus important à leurs clients (les détaillants) et d’obtenir des prix intéressants. Ils stockent ensuite cette marchandise dans des entrepôts. Ils répartis</w:t>
      </w:r>
      <w:r w:rsidR="009A4337" w:rsidRPr="009A4337">
        <w:rPr>
          <w:sz w:val="20"/>
          <w:szCs w:val="20"/>
          <w:lang w:val="fr-BE"/>
        </w:rPr>
        <w:t>s</w:t>
      </w:r>
      <w:r w:rsidRPr="009A4337">
        <w:rPr>
          <w:sz w:val="20"/>
          <w:szCs w:val="20"/>
          <w:lang w:val="fr-BE"/>
        </w:rPr>
        <w:t>ent les produits en fonction de la demande, de leurs clients</w:t>
      </w:r>
      <w:r w:rsidR="009A4337" w:rsidRPr="009A4337">
        <w:rPr>
          <w:sz w:val="20"/>
          <w:szCs w:val="20"/>
          <w:lang w:val="fr-BE"/>
        </w:rPr>
        <w:t xml:space="preserve"> et achem</w:t>
      </w:r>
      <w:r w:rsidRPr="009A4337">
        <w:rPr>
          <w:sz w:val="20"/>
          <w:szCs w:val="20"/>
          <w:lang w:val="fr-BE"/>
        </w:rPr>
        <w:t xml:space="preserve">inent la </w:t>
      </w:r>
      <w:r w:rsidR="009A4337" w:rsidRPr="009A4337">
        <w:rPr>
          <w:sz w:val="20"/>
          <w:szCs w:val="20"/>
          <w:lang w:val="fr-BE"/>
        </w:rPr>
        <w:t>marchandise le plus s</w:t>
      </w:r>
      <w:r w:rsidRPr="009A4337">
        <w:rPr>
          <w:sz w:val="20"/>
          <w:szCs w:val="20"/>
          <w:lang w:val="fr-BE"/>
        </w:rPr>
        <w:t>ouvent par camion</w:t>
      </w:r>
      <w:r w:rsidR="009A4337">
        <w:rPr>
          <w:sz w:val="20"/>
          <w:szCs w:val="20"/>
          <w:lang w:val="fr-BE"/>
        </w:rPr>
        <w:t>.</w:t>
      </w:r>
    </w:p>
    <w:p w:rsidR="00F82A3C" w:rsidRDefault="00F82A3C" w:rsidP="00F82A3C">
      <w:pPr>
        <w:pStyle w:val="Paragraphedeliste"/>
        <w:numPr>
          <w:ilvl w:val="0"/>
          <w:numId w:val="1"/>
        </w:numPr>
        <w:rPr>
          <w:lang w:val="fr-BE"/>
        </w:rPr>
      </w:pPr>
      <w:r>
        <w:rPr>
          <w:lang w:val="fr-BE"/>
        </w:rPr>
        <w:t>Pourquoi les particuliers apprécient-ils de venir acheter directement leurs produits auprès du producteur ?</w:t>
      </w:r>
    </w:p>
    <w:p w:rsidR="00F82A3C" w:rsidRDefault="00F82A3C" w:rsidP="00F82A3C">
      <w:pPr>
        <w:rPr>
          <w:lang w:val="fr-BE"/>
        </w:rPr>
      </w:pPr>
    </w:p>
    <w:p w:rsidR="00F82A3C" w:rsidRDefault="00F82A3C" w:rsidP="00F82A3C">
      <w:pPr>
        <w:rPr>
          <w:lang w:val="fr-BE"/>
        </w:rPr>
      </w:pPr>
    </w:p>
    <w:p w:rsidR="00F82A3C" w:rsidRDefault="00F82A3C" w:rsidP="00F82A3C">
      <w:pPr>
        <w:pStyle w:val="Paragraphedeliste"/>
        <w:numPr>
          <w:ilvl w:val="0"/>
          <w:numId w:val="1"/>
        </w:numPr>
        <w:rPr>
          <w:lang w:val="fr-BE"/>
        </w:rPr>
      </w:pPr>
      <w:r>
        <w:rPr>
          <w:lang w:val="fr-BE"/>
        </w:rPr>
        <w:t>Auprès de qui  s’approvisionne le détaillant ?</w:t>
      </w:r>
    </w:p>
    <w:p w:rsidR="00F82A3C" w:rsidRDefault="00F82A3C" w:rsidP="00F82A3C">
      <w:pPr>
        <w:rPr>
          <w:lang w:val="fr-BE"/>
        </w:rPr>
      </w:pPr>
    </w:p>
    <w:p w:rsidR="00F82A3C" w:rsidRDefault="00F82A3C" w:rsidP="00F82A3C">
      <w:pPr>
        <w:pStyle w:val="Paragraphedeliste"/>
        <w:numPr>
          <w:ilvl w:val="0"/>
          <w:numId w:val="1"/>
        </w:numPr>
        <w:rPr>
          <w:lang w:val="fr-BE"/>
        </w:rPr>
      </w:pPr>
      <w:r>
        <w:rPr>
          <w:lang w:val="fr-BE"/>
        </w:rPr>
        <w:t>Quel est le lien entre le détaillant et le grossiste ?</w:t>
      </w:r>
    </w:p>
    <w:p w:rsidR="00F82A3C" w:rsidRPr="00F82A3C" w:rsidRDefault="00F82A3C" w:rsidP="00F82A3C">
      <w:pPr>
        <w:pStyle w:val="Paragraphedeliste"/>
        <w:rPr>
          <w:lang w:val="fr-BE"/>
        </w:rPr>
      </w:pPr>
    </w:p>
    <w:p w:rsidR="00F82A3C" w:rsidRDefault="00F82A3C" w:rsidP="00F82A3C">
      <w:pPr>
        <w:pStyle w:val="Paragraphedeliste"/>
        <w:rPr>
          <w:lang w:val="fr-BE"/>
        </w:rPr>
      </w:pPr>
    </w:p>
    <w:p w:rsidR="00F82A3C" w:rsidRPr="00F82A3C" w:rsidRDefault="00F82A3C" w:rsidP="00F82A3C">
      <w:pPr>
        <w:pStyle w:val="Paragraphedeliste"/>
        <w:rPr>
          <w:lang w:val="fr-BE"/>
        </w:rPr>
      </w:pPr>
    </w:p>
    <w:p w:rsidR="00F82A3C" w:rsidRDefault="00F82A3C" w:rsidP="00F82A3C">
      <w:pPr>
        <w:pStyle w:val="Paragraphedeliste"/>
        <w:numPr>
          <w:ilvl w:val="0"/>
          <w:numId w:val="1"/>
        </w:numPr>
        <w:rPr>
          <w:lang w:val="fr-BE"/>
        </w:rPr>
      </w:pPr>
      <w:r>
        <w:rPr>
          <w:lang w:val="fr-BE"/>
        </w:rPr>
        <w:t>Quel est le lien entre le détaillant et les consommateurs ?</w:t>
      </w:r>
    </w:p>
    <w:p w:rsidR="00F82A3C" w:rsidRDefault="00F82A3C" w:rsidP="00F82A3C">
      <w:pPr>
        <w:ind w:left="360"/>
        <w:rPr>
          <w:lang w:val="fr-BE"/>
        </w:rPr>
      </w:pPr>
    </w:p>
    <w:p w:rsidR="00F82A3C" w:rsidRDefault="00F82A3C" w:rsidP="00F82A3C">
      <w:pPr>
        <w:ind w:left="360"/>
        <w:rPr>
          <w:lang w:val="fr-BE"/>
        </w:rPr>
      </w:pPr>
    </w:p>
    <w:p w:rsidR="00F82A3C" w:rsidRDefault="00F82A3C" w:rsidP="00F82A3C">
      <w:pPr>
        <w:pStyle w:val="Paragraphedeliste"/>
        <w:numPr>
          <w:ilvl w:val="0"/>
          <w:numId w:val="1"/>
        </w:numPr>
        <w:rPr>
          <w:lang w:val="fr-BE"/>
        </w:rPr>
      </w:pPr>
      <w:r>
        <w:rPr>
          <w:lang w:val="fr-BE"/>
        </w:rPr>
        <w:t>Pour le détaillant, quel est l’intérêt de passer par un grossiste ?</w:t>
      </w:r>
    </w:p>
    <w:p w:rsidR="00F82A3C" w:rsidRDefault="00F82A3C" w:rsidP="00F82A3C">
      <w:pPr>
        <w:rPr>
          <w:lang w:val="fr-BE"/>
        </w:rPr>
      </w:pPr>
    </w:p>
    <w:p w:rsidR="00F82A3C" w:rsidRDefault="00F82A3C" w:rsidP="00F82A3C">
      <w:pPr>
        <w:rPr>
          <w:lang w:val="fr-BE"/>
        </w:rPr>
      </w:pPr>
    </w:p>
    <w:p w:rsidR="00F82A3C" w:rsidRDefault="00F82A3C" w:rsidP="00F82A3C">
      <w:pPr>
        <w:pStyle w:val="Paragraphedeliste"/>
        <w:numPr>
          <w:ilvl w:val="0"/>
          <w:numId w:val="1"/>
        </w:numPr>
        <w:rPr>
          <w:lang w:val="fr-BE"/>
        </w:rPr>
      </w:pPr>
      <w:r>
        <w:rPr>
          <w:lang w:val="fr-BE"/>
        </w:rPr>
        <w:t>Qui est le dernier maillon de la chaîne de distribution ?</w:t>
      </w:r>
    </w:p>
    <w:p w:rsidR="009A4337" w:rsidRDefault="00557FF4" w:rsidP="00557FF4">
      <w:pPr>
        <w:tabs>
          <w:tab w:val="left" w:pos="7560"/>
        </w:tabs>
        <w:rPr>
          <w:lang w:val="fr-BE"/>
        </w:rPr>
      </w:pPr>
      <w:r>
        <w:rPr>
          <w:lang w:val="fr-BE"/>
        </w:rPr>
        <w:tab/>
      </w:r>
    </w:p>
    <w:p w:rsidR="00557FF4" w:rsidRDefault="00557FF4" w:rsidP="00557FF4">
      <w:pPr>
        <w:tabs>
          <w:tab w:val="left" w:pos="7560"/>
        </w:tabs>
        <w:rPr>
          <w:lang w:val="fr-BE"/>
        </w:rPr>
      </w:pPr>
    </w:p>
    <w:p w:rsidR="009A4337" w:rsidRPr="009A4337" w:rsidRDefault="009A4337" w:rsidP="009A4337">
      <w:pPr>
        <w:rPr>
          <w:lang w:val="fr-BE"/>
        </w:rPr>
      </w:pPr>
    </w:p>
    <w:p w:rsidR="00F82A3C" w:rsidRPr="001F6555" w:rsidRDefault="00F82A3C" w:rsidP="00F82A3C">
      <w:pPr>
        <w:pStyle w:val="Paragraphedeliste"/>
        <w:rPr>
          <w:b/>
          <w:sz w:val="28"/>
          <w:szCs w:val="28"/>
          <w:u w:val="single"/>
          <w:lang w:val="fr-BE"/>
        </w:rPr>
      </w:pPr>
      <w:r w:rsidRPr="001F6555">
        <w:rPr>
          <w:b/>
          <w:sz w:val="28"/>
          <w:szCs w:val="28"/>
          <w:u w:val="single"/>
          <w:lang w:val="fr-BE"/>
        </w:rPr>
        <w:lastRenderedPageBreak/>
        <w:t>Identifier le circuit de distribution</w:t>
      </w:r>
    </w:p>
    <w:p w:rsidR="00F82A3C" w:rsidRPr="009A4337" w:rsidRDefault="009A4337" w:rsidP="009A4337">
      <w:pPr>
        <w:rPr>
          <w:i/>
          <w:lang w:val="fr-BE"/>
        </w:rPr>
      </w:pPr>
      <w:r w:rsidRPr="009A4337">
        <w:rPr>
          <w:b/>
          <w:u w:val="single"/>
          <w:lang w:val="fr-BE"/>
        </w:rPr>
        <w:t>Mise en situation</w:t>
      </w:r>
      <w:r>
        <w:rPr>
          <w:lang w:val="fr-BE"/>
        </w:rPr>
        <w:t xml:space="preserve"> : </w:t>
      </w:r>
      <w:r w:rsidRPr="009A4337">
        <w:rPr>
          <w:i/>
          <w:lang w:val="fr-BE"/>
        </w:rPr>
        <w:t>vous débutez votre période de travail au service Expédition des fruits</w:t>
      </w:r>
      <w:r>
        <w:rPr>
          <w:i/>
          <w:lang w:val="fr-BE"/>
        </w:rPr>
        <w:t xml:space="preserve"> de la société Coteau des saveurs</w:t>
      </w:r>
      <w:r w:rsidRPr="009A4337">
        <w:rPr>
          <w:i/>
          <w:lang w:val="fr-BE"/>
        </w:rPr>
        <w:t>. C’est là que sont réparties les caisses de fruits (pêches, abricots et quelques variétés de pommes), selon la catégorie de clientèle qui en est destinataire. Votre patron vous explique que la couleur des caisses de conditionnement varie en fonction du canal de distribution choisi.</w:t>
      </w:r>
    </w:p>
    <w:p w:rsidR="00F82A3C" w:rsidRDefault="00F82A3C" w:rsidP="00F82A3C">
      <w:pPr>
        <w:rPr>
          <w:lang w:val="fr-BE"/>
        </w:rPr>
      </w:pPr>
      <w:r>
        <w:rPr>
          <w:lang w:val="fr-BE"/>
        </w:rPr>
        <w:t>A l’aide du document ci-dessous, complète le schéma représentant</w:t>
      </w:r>
      <w:r w:rsidR="003C22BF">
        <w:rPr>
          <w:lang w:val="fr-BE"/>
        </w:rPr>
        <w:t xml:space="preserve"> chacun un canal de distribution</w:t>
      </w:r>
    </w:p>
    <w:p w:rsidR="003C22BF" w:rsidRDefault="00557FF4" w:rsidP="00F82A3C">
      <w:pPr>
        <w:rPr>
          <w:noProof/>
          <w:lang w:eastAsia="fr-FR"/>
        </w:rPr>
      </w:pPr>
      <w:r>
        <w:rPr>
          <w:noProof/>
          <w:lang w:eastAsia="fr-FR"/>
        </w:rPr>
        <w:t xml:space="preserve">DOC 2 : </w:t>
      </w:r>
      <w:r w:rsidR="009A4337">
        <w:rPr>
          <w:noProof/>
          <w:lang w:eastAsia="fr-FR"/>
        </w:rPr>
        <w:t>Le circuit de distribution des produits du Coteau des saveurs est constitués de 4 canaux :</w:t>
      </w:r>
    </w:p>
    <w:p w:rsidR="009A4337" w:rsidRDefault="009A4337" w:rsidP="009A4337">
      <w:pPr>
        <w:pStyle w:val="Paragraphedeliste"/>
        <w:numPr>
          <w:ilvl w:val="0"/>
          <w:numId w:val="5"/>
        </w:numPr>
        <w:rPr>
          <w:lang w:val="fr-BE"/>
        </w:rPr>
      </w:pPr>
      <w:r>
        <w:rPr>
          <w:lang w:val="fr-BE"/>
        </w:rPr>
        <w:t>Caisses oranges =&gt; canal direct =&gt; vente directe aux consommateurs, à la ferme</w:t>
      </w:r>
    </w:p>
    <w:p w:rsidR="009A4337" w:rsidRDefault="009A4337" w:rsidP="009A4337">
      <w:pPr>
        <w:pStyle w:val="Paragraphedeliste"/>
        <w:numPr>
          <w:ilvl w:val="0"/>
          <w:numId w:val="5"/>
        </w:numPr>
        <w:rPr>
          <w:lang w:val="fr-BE"/>
        </w:rPr>
      </w:pPr>
      <w:r>
        <w:rPr>
          <w:lang w:val="fr-BE"/>
        </w:rPr>
        <w:t xml:space="preserve">Caisses violettes =&gt; canal direct =&gt; </w:t>
      </w:r>
      <w:r w:rsidR="009D0E15">
        <w:rPr>
          <w:lang w:val="fr-BE"/>
        </w:rPr>
        <w:t>vente directe aux consommateurs, sur le marché</w:t>
      </w:r>
    </w:p>
    <w:p w:rsidR="009D0E15" w:rsidRDefault="009D0E15" w:rsidP="009A4337">
      <w:pPr>
        <w:pStyle w:val="Paragraphedeliste"/>
        <w:numPr>
          <w:ilvl w:val="0"/>
          <w:numId w:val="5"/>
        </w:numPr>
        <w:rPr>
          <w:lang w:val="fr-BE"/>
        </w:rPr>
      </w:pPr>
      <w:r>
        <w:rPr>
          <w:lang w:val="fr-BE"/>
        </w:rPr>
        <w:t>Caisses vertes =&gt; canal court =&gt; vente aux détaillants qui revendent aux consommateurs</w:t>
      </w:r>
    </w:p>
    <w:p w:rsidR="009D0E15" w:rsidRPr="009A4337" w:rsidRDefault="009D0E15" w:rsidP="009A4337">
      <w:pPr>
        <w:pStyle w:val="Paragraphedeliste"/>
        <w:numPr>
          <w:ilvl w:val="0"/>
          <w:numId w:val="5"/>
        </w:numPr>
        <w:rPr>
          <w:lang w:val="fr-BE"/>
        </w:rPr>
      </w:pPr>
      <w:r>
        <w:rPr>
          <w:i/>
          <w:noProof/>
          <w:lang w:eastAsia="fr-FR"/>
        </w:rPr>
        <w:pict>
          <v:rect id="_x0000_s1029" style="position:absolute;left:0;text-align:left;margin-left:352.9pt;margin-top:25.3pt;width:109.5pt;height:33.75pt;z-index:-251636736"/>
        </w:pict>
      </w:r>
      <w:r>
        <w:rPr>
          <w:noProof/>
          <w:lang w:eastAsia="fr-FR"/>
        </w:rPr>
        <w:pict>
          <v:rect id="_x0000_s1030" style="position:absolute;left:0;text-align:left;margin-left:230.65pt;margin-top:25.3pt;width:109.5pt;height:33.75pt;z-index:-251635712"/>
        </w:pict>
      </w:r>
      <w:r>
        <w:rPr>
          <w:noProof/>
          <w:lang w:eastAsia="fr-FR"/>
        </w:rPr>
        <w:pict>
          <v:rect id="_x0000_s1031" style="position:absolute;left:0;text-align:left;margin-left:105.4pt;margin-top:20.8pt;width:109.5pt;height:33.75pt;z-index:-251634688"/>
        </w:pict>
      </w:r>
      <w:r>
        <w:rPr>
          <w:noProof/>
          <w:lang w:eastAsia="fr-FR"/>
        </w:rPr>
        <w:pict>
          <v:rect id="_x0000_s1028" style="position:absolute;left:0;text-align:left;margin-left:-16.1pt;margin-top:25.3pt;width:109.5pt;height:33.75pt;z-index:-251641856"/>
        </w:pict>
      </w:r>
      <w:r>
        <w:rPr>
          <w:lang w:val="fr-BE"/>
        </w:rPr>
        <w:t>Caisses noires =&gt; canal long =&gt; vente aux grossistes qui revendent ensuite à ces détaillants</w:t>
      </w:r>
    </w:p>
    <w:p w:rsidR="009D0E15" w:rsidRDefault="009D0E15" w:rsidP="009D0E15">
      <w:pPr>
        <w:tabs>
          <w:tab w:val="left" w:pos="1890"/>
        </w:tabs>
        <w:spacing w:after="0"/>
        <w:rPr>
          <w:i/>
          <w:lang w:val="fr-BE"/>
        </w:rPr>
      </w:pPr>
      <w:r>
        <w:rPr>
          <w:i/>
          <w:lang w:val="fr-BE"/>
        </w:rPr>
        <w:t>Coteau des saveurs             Coteau des saveurs                Coteau des saveurs             Coteau des saveurs</w:t>
      </w:r>
    </w:p>
    <w:p w:rsidR="003C22BF" w:rsidRDefault="009D0E15" w:rsidP="009D0E15">
      <w:pPr>
        <w:tabs>
          <w:tab w:val="left" w:pos="1890"/>
        </w:tabs>
        <w:spacing w:after="0"/>
        <w:rPr>
          <w:i/>
          <w:lang w:val="fr-BE"/>
        </w:rPr>
      </w:pPr>
      <w:r>
        <w:rPr>
          <w:i/>
          <w:noProof/>
          <w:lang w:eastAsia="fr-FR"/>
        </w:rPr>
        <w:pict>
          <v:shape id="_x0000_s1034" type="#_x0000_t32" style="position:absolute;margin-left:160.15pt;margin-top:13.1pt;width:0;height:22.5pt;z-index:251683840" o:connectortype="straight">
            <v:stroke endarrow="block"/>
          </v:shape>
        </w:pict>
      </w:r>
      <w:r>
        <w:rPr>
          <w:i/>
          <w:lang w:val="fr-BE"/>
        </w:rPr>
        <w:t>(Producteurs                           (Producteurs)                         (Producteurs)</w:t>
      </w:r>
      <w:r w:rsidRPr="003C22BF">
        <w:rPr>
          <w:i/>
          <w:lang w:val="fr-BE"/>
        </w:rPr>
        <w:tab/>
      </w:r>
      <w:r>
        <w:rPr>
          <w:i/>
          <w:lang w:val="fr-BE"/>
        </w:rPr>
        <w:t xml:space="preserve">                       (Producteurs)</w:t>
      </w:r>
    </w:p>
    <w:p w:rsidR="003C22BF" w:rsidRPr="003C22BF" w:rsidRDefault="009D0E15" w:rsidP="003C22BF">
      <w:pPr>
        <w:rPr>
          <w:lang w:val="fr-BE"/>
        </w:rPr>
      </w:pPr>
      <w:r>
        <w:rPr>
          <w:noProof/>
          <w:lang w:eastAsia="fr-FR"/>
        </w:rPr>
        <w:pict>
          <v:rect id="_x0000_s1040" style="position:absolute;margin-left:356.65pt;margin-top:20.15pt;width:109.5pt;height:33.75pt;z-index:-251626496"/>
        </w:pict>
      </w:r>
      <w:r>
        <w:rPr>
          <w:noProof/>
          <w:lang w:eastAsia="fr-FR"/>
        </w:rPr>
        <w:pict>
          <v:rect id="_x0000_s1039" style="position:absolute;margin-left:234.4pt;margin-top:20.15pt;width:109.5pt;height:33.75pt;z-index:-251627520"/>
        </w:pict>
      </w:r>
      <w:r>
        <w:rPr>
          <w:noProof/>
          <w:lang w:eastAsia="fr-FR"/>
        </w:rPr>
        <w:pict>
          <v:rect id="_x0000_s1038" style="position:absolute;margin-left:109.15pt;margin-top:20.15pt;width:109.5pt;height:33.75pt;z-index:-251628544"/>
        </w:pict>
      </w:r>
      <w:r>
        <w:rPr>
          <w:noProof/>
          <w:lang w:eastAsia="fr-FR"/>
        </w:rPr>
        <w:pict>
          <v:rect id="_x0000_s1037" style="position:absolute;margin-left:-16.1pt;margin-top:20.15pt;width:109.5pt;height:33.75pt;z-index:-251629568"/>
        </w:pict>
      </w:r>
      <w:r>
        <w:rPr>
          <w:i/>
          <w:noProof/>
          <w:lang w:eastAsia="fr-FR"/>
        </w:rPr>
        <w:pict>
          <v:shape id="_x0000_s1036" type="#_x0000_t32" style="position:absolute;margin-left:409.15pt;margin-top:2.15pt;width:0;height:18pt;z-index:251685888" o:connectortype="straight">
            <v:stroke endarrow="block"/>
          </v:shape>
        </w:pict>
      </w:r>
      <w:r>
        <w:rPr>
          <w:i/>
          <w:noProof/>
          <w:lang w:eastAsia="fr-FR"/>
        </w:rPr>
        <w:pict>
          <v:shape id="_x0000_s1035" type="#_x0000_t32" style="position:absolute;margin-left:286.15pt;margin-top:2.15pt;width:0;height:18pt;z-index:251684864" o:connectortype="straight">
            <v:stroke endarrow="block"/>
          </v:shape>
        </w:pict>
      </w:r>
      <w:r>
        <w:rPr>
          <w:i/>
          <w:noProof/>
          <w:lang w:eastAsia="fr-FR"/>
        </w:rPr>
        <w:pict>
          <v:shape id="_x0000_s1033" type="#_x0000_t32" style="position:absolute;margin-left:37.9pt;margin-top:2.15pt;width:0;height:18pt;z-index:251682816" o:connectortype="straight">
            <v:stroke endarrow="block"/>
          </v:shape>
        </w:pict>
      </w:r>
      <w:r w:rsidRPr="003C22BF">
        <w:rPr>
          <w:i/>
          <w:lang w:val="fr-BE"/>
        </w:rPr>
        <w:tab/>
      </w:r>
    </w:p>
    <w:p w:rsidR="003C22BF" w:rsidRPr="003C22BF" w:rsidRDefault="003C22BF" w:rsidP="003C22BF">
      <w:pPr>
        <w:rPr>
          <w:lang w:val="fr-BE"/>
        </w:rPr>
      </w:pPr>
    </w:p>
    <w:p w:rsidR="009D0E15" w:rsidRDefault="00947441" w:rsidP="009D0E15">
      <w:pPr>
        <w:spacing w:after="120"/>
        <w:rPr>
          <w:lang w:val="fr-BE"/>
        </w:rPr>
      </w:pPr>
      <w:r>
        <w:rPr>
          <w:noProof/>
          <w:lang w:eastAsia="fr-FR"/>
        </w:rPr>
        <w:pict>
          <v:shape id="_x0000_s1045" type="#_x0000_t32" style="position:absolute;margin-left:409.15pt;margin-top:3.05pt;width:0;height:19.5pt;z-index:251695104" o:connectortype="straight">
            <v:stroke endarrow="block"/>
          </v:shape>
        </w:pict>
      </w:r>
      <w:r>
        <w:rPr>
          <w:noProof/>
          <w:lang w:eastAsia="fr-FR"/>
        </w:rPr>
        <w:pict>
          <v:shape id="_x0000_s1044" type="#_x0000_t32" style="position:absolute;margin-left:289.9pt;margin-top:3.05pt;width:0;height:19.5pt;z-index:251694080" o:connectortype="straight">
            <v:stroke endarrow="block"/>
          </v:shape>
        </w:pict>
      </w:r>
    </w:p>
    <w:p w:rsidR="009D0E15" w:rsidRDefault="001223B5" w:rsidP="009D0E15">
      <w:pPr>
        <w:spacing w:after="240"/>
        <w:rPr>
          <w:lang w:val="fr-BE"/>
        </w:rPr>
      </w:pPr>
      <w:r>
        <w:rPr>
          <w:noProof/>
          <w:lang w:eastAsia="fr-FR"/>
        </w:rPr>
        <w:pict>
          <v:rect id="_x0000_s1042" style="position:absolute;margin-left:356.65pt;margin-top:1.1pt;width:109.5pt;height:33.75pt;z-index:-251624448"/>
        </w:pict>
      </w:r>
      <w:r>
        <w:rPr>
          <w:noProof/>
          <w:lang w:eastAsia="fr-FR"/>
        </w:rPr>
        <w:pict>
          <v:rect id="_x0000_s1041" style="position:absolute;margin-left:234.4pt;margin-top:1.1pt;width:109.5pt;height:33.75pt;z-index:-251625472"/>
        </w:pict>
      </w:r>
      <w:r>
        <w:rPr>
          <w:lang w:val="fr-BE"/>
        </w:rPr>
        <w:t>C</w:t>
      </w:r>
      <w:r w:rsidR="009D0E15">
        <w:rPr>
          <w:lang w:val="fr-BE"/>
        </w:rPr>
        <w:t>anal</w:t>
      </w:r>
      <w:r>
        <w:rPr>
          <w:lang w:val="fr-BE"/>
        </w:rPr>
        <w:t> : …………………….       Canal : ………………………</w:t>
      </w:r>
    </w:p>
    <w:p w:rsidR="009D0E15" w:rsidRPr="003C22BF" w:rsidRDefault="00947441" w:rsidP="009D0E15">
      <w:pPr>
        <w:spacing w:after="240"/>
        <w:rPr>
          <w:lang w:val="fr-BE"/>
        </w:rPr>
      </w:pPr>
      <w:r>
        <w:rPr>
          <w:noProof/>
          <w:lang w:eastAsia="fr-FR"/>
        </w:rPr>
        <w:pict>
          <v:shape id="_x0000_s1046" type="#_x0000_t32" style="position:absolute;margin-left:412.9pt;margin-top:7.4pt;width:0;height:17.25pt;z-index:251696128" o:connectortype="straight">
            <v:stroke endarrow="block"/>
          </v:shape>
        </w:pict>
      </w:r>
      <w:r w:rsidR="001223B5">
        <w:rPr>
          <w:noProof/>
          <w:lang w:eastAsia="fr-FR"/>
        </w:rPr>
        <w:pict>
          <v:rect id="_x0000_s1043" style="position:absolute;margin-left:356.65pt;margin-top:24.65pt;width:109.5pt;height:33.75pt;z-index:-251623424"/>
        </w:pict>
      </w:r>
    </w:p>
    <w:p w:rsidR="003C22BF" w:rsidRPr="003C22BF" w:rsidRDefault="001223B5" w:rsidP="003C22BF">
      <w:pPr>
        <w:rPr>
          <w:lang w:val="fr-BE"/>
        </w:rPr>
      </w:pPr>
      <w:r>
        <w:rPr>
          <w:lang w:val="fr-BE"/>
        </w:rPr>
        <w:t xml:space="preserve">                                                                                               Canal :…………………………</w:t>
      </w:r>
    </w:p>
    <w:p w:rsidR="003C22BF" w:rsidRDefault="001223B5" w:rsidP="003C22BF">
      <w:pPr>
        <w:rPr>
          <w:lang w:val="fr-BE"/>
        </w:rPr>
      </w:pPr>
      <w:r>
        <w:rPr>
          <w:lang w:val="fr-BE"/>
        </w:rPr>
        <w:t xml:space="preserve">                                                                                                 </w:t>
      </w:r>
    </w:p>
    <w:p w:rsidR="001223B5" w:rsidRDefault="001223B5" w:rsidP="003C22BF">
      <w:pPr>
        <w:rPr>
          <w:lang w:val="fr-BE"/>
        </w:rPr>
      </w:pPr>
      <w:r>
        <w:rPr>
          <w:lang w:val="fr-BE"/>
        </w:rPr>
        <w:t xml:space="preserve">                                                                                                                                                  Canal : …………………</w:t>
      </w:r>
    </w:p>
    <w:p w:rsidR="003C22BF" w:rsidRDefault="002D1632" w:rsidP="003C22BF">
      <w:pPr>
        <w:tabs>
          <w:tab w:val="left" w:pos="900"/>
        </w:tabs>
        <w:rPr>
          <w:lang w:val="fr-BE"/>
        </w:rPr>
      </w:pPr>
      <w:r>
        <w:rPr>
          <w:lang w:val="fr-BE"/>
        </w:rPr>
        <w:t>Combien Le Coteau des saveurs utilise-t-il de canaux :</w:t>
      </w:r>
    </w:p>
    <w:p w:rsidR="002D1632" w:rsidRPr="002D1632" w:rsidRDefault="002D1632" w:rsidP="002D1632">
      <w:pPr>
        <w:pStyle w:val="Paragraphedeliste"/>
        <w:numPr>
          <w:ilvl w:val="0"/>
          <w:numId w:val="5"/>
        </w:numPr>
        <w:tabs>
          <w:tab w:val="left" w:pos="900"/>
        </w:tabs>
        <w:rPr>
          <w:lang w:val="fr-BE"/>
        </w:rPr>
      </w:pPr>
      <w:r>
        <w:rPr>
          <w:lang w:val="fr-BE"/>
        </w:rPr>
        <w:t>Longs ? ………………………..                     * courts ?..............................           *directs ?</w:t>
      </w:r>
    </w:p>
    <w:p w:rsidR="003C22BF" w:rsidRDefault="002D1632" w:rsidP="003C22BF">
      <w:pPr>
        <w:tabs>
          <w:tab w:val="left" w:pos="900"/>
        </w:tabs>
        <w:rPr>
          <w:lang w:val="fr-BE"/>
        </w:rPr>
      </w:pPr>
      <w:r>
        <w:rPr>
          <w:lang w:val="fr-BE"/>
        </w:rPr>
        <w:t>Complétez le tableau suivant :</w:t>
      </w:r>
    </w:p>
    <w:tbl>
      <w:tblPr>
        <w:tblStyle w:val="Grilledutableau"/>
        <w:tblW w:w="0" w:type="auto"/>
        <w:tblLook w:val="04A0"/>
      </w:tblPr>
      <w:tblGrid>
        <w:gridCol w:w="5516"/>
        <w:gridCol w:w="1989"/>
        <w:gridCol w:w="1783"/>
      </w:tblGrid>
      <w:tr w:rsidR="002D1632" w:rsidTr="008318BC">
        <w:tc>
          <w:tcPr>
            <w:tcW w:w="0" w:type="auto"/>
          </w:tcPr>
          <w:p w:rsidR="002D1632" w:rsidRPr="008318BC" w:rsidRDefault="002D1632" w:rsidP="003C22BF">
            <w:pPr>
              <w:tabs>
                <w:tab w:val="left" w:pos="900"/>
              </w:tabs>
              <w:rPr>
                <w:b/>
                <w:lang w:val="fr-BE"/>
              </w:rPr>
            </w:pPr>
            <w:r w:rsidRPr="008318BC">
              <w:rPr>
                <w:b/>
                <w:lang w:val="fr-BE"/>
              </w:rPr>
              <w:t>Vous devez préparer :</w:t>
            </w:r>
          </w:p>
        </w:tc>
        <w:tc>
          <w:tcPr>
            <w:tcW w:w="0" w:type="auto"/>
          </w:tcPr>
          <w:p w:rsidR="002D1632" w:rsidRPr="008318BC" w:rsidRDefault="002D1632" w:rsidP="003C22BF">
            <w:pPr>
              <w:tabs>
                <w:tab w:val="left" w:pos="900"/>
              </w:tabs>
              <w:rPr>
                <w:b/>
                <w:lang w:val="fr-BE"/>
              </w:rPr>
            </w:pPr>
            <w:r w:rsidRPr="008318BC">
              <w:rPr>
                <w:b/>
                <w:lang w:val="fr-BE"/>
              </w:rPr>
              <w:t>Type de canal de distribution</w:t>
            </w:r>
          </w:p>
        </w:tc>
        <w:tc>
          <w:tcPr>
            <w:tcW w:w="0" w:type="auto"/>
          </w:tcPr>
          <w:p w:rsidR="002D1632" w:rsidRPr="008318BC" w:rsidRDefault="002D1632" w:rsidP="003C22BF">
            <w:pPr>
              <w:tabs>
                <w:tab w:val="left" w:pos="900"/>
              </w:tabs>
              <w:rPr>
                <w:b/>
                <w:lang w:val="fr-BE"/>
              </w:rPr>
            </w:pPr>
            <w:r w:rsidRPr="008318BC">
              <w:rPr>
                <w:b/>
                <w:lang w:val="fr-BE"/>
              </w:rPr>
              <w:t>Couleur de la caisse à utiliser</w:t>
            </w:r>
          </w:p>
        </w:tc>
      </w:tr>
      <w:tr w:rsidR="002D1632" w:rsidTr="008318BC">
        <w:tc>
          <w:tcPr>
            <w:tcW w:w="0" w:type="auto"/>
          </w:tcPr>
          <w:p w:rsidR="002D1632" w:rsidRDefault="002D1632" w:rsidP="003C22BF">
            <w:pPr>
              <w:tabs>
                <w:tab w:val="left" w:pos="900"/>
              </w:tabs>
              <w:rPr>
                <w:lang w:val="fr-BE"/>
              </w:rPr>
            </w:pPr>
            <w:r>
              <w:rPr>
                <w:lang w:val="fr-BE"/>
              </w:rPr>
              <w:t>20 caisses de pêches jaunes destinées à la vente à la ferme</w:t>
            </w:r>
          </w:p>
        </w:tc>
        <w:tc>
          <w:tcPr>
            <w:tcW w:w="0" w:type="auto"/>
          </w:tcPr>
          <w:p w:rsidR="002D1632" w:rsidRDefault="002D1632" w:rsidP="003C22BF">
            <w:pPr>
              <w:tabs>
                <w:tab w:val="left" w:pos="900"/>
              </w:tabs>
              <w:rPr>
                <w:lang w:val="fr-BE"/>
              </w:rPr>
            </w:pPr>
          </w:p>
          <w:p w:rsidR="008318BC" w:rsidRDefault="008318BC" w:rsidP="003C22BF">
            <w:pPr>
              <w:tabs>
                <w:tab w:val="left" w:pos="900"/>
              </w:tabs>
              <w:rPr>
                <w:lang w:val="fr-BE"/>
              </w:rPr>
            </w:pPr>
          </w:p>
        </w:tc>
        <w:tc>
          <w:tcPr>
            <w:tcW w:w="0" w:type="auto"/>
          </w:tcPr>
          <w:p w:rsidR="002D1632" w:rsidRDefault="002D1632" w:rsidP="003C22BF">
            <w:pPr>
              <w:tabs>
                <w:tab w:val="left" w:pos="900"/>
              </w:tabs>
              <w:rPr>
                <w:lang w:val="fr-BE"/>
              </w:rPr>
            </w:pPr>
          </w:p>
        </w:tc>
      </w:tr>
      <w:tr w:rsidR="002D1632" w:rsidTr="008318BC">
        <w:tc>
          <w:tcPr>
            <w:tcW w:w="0" w:type="auto"/>
          </w:tcPr>
          <w:p w:rsidR="002D1632" w:rsidRDefault="002D1632" w:rsidP="003C22BF">
            <w:pPr>
              <w:tabs>
                <w:tab w:val="left" w:pos="900"/>
              </w:tabs>
              <w:rPr>
                <w:lang w:val="fr-BE"/>
              </w:rPr>
            </w:pPr>
            <w:r>
              <w:rPr>
                <w:lang w:val="fr-BE"/>
              </w:rPr>
              <w:t>12 caisses de pêches blanches pour le magasin « La maison des fruits »</w:t>
            </w:r>
          </w:p>
        </w:tc>
        <w:tc>
          <w:tcPr>
            <w:tcW w:w="0" w:type="auto"/>
          </w:tcPr>
          <w:p w:rsidR="002D1632" w:rsidRDefault="002D1632" w:rsidP="003C22BF">
            <w:pPr>
              <w:tabs>
                <w:tab w:val="left" w:pos="900"/>
              </w:tabs>
              <w:rPr>
                <w:lang w:val="fr-BE"/>
              </w:rPr>
            </w:pPr>
          </w:p>
        </w:tc>
        <w:tc>
          <w:tcPr>
            <w:tcW w:w="0" w:type="auto"/>
          </w:tcPr>
          <w:p w:rsidR="002D1632" w:rsidRDefault="002D1632" w:rsidP="003C22BF">
            <w:pPr>
              <w:tabs>
                <w:tab w:val="left" w:pos="900"/>
              </w:tabs>
              <w:rPr>
                <w:lang w:val="fr-BE"/>
              </w:rPr>
            </w:pPr>
          </w:p>
        </w:tc>
      </w:tr>
      <w:tr w:rsidR="002D1632" w:rsidTr="008318BC">
        <w:tc>
          <w:tcPr>
            <w:tcW w:w="0" w:type="auto"/>
          </w:tcPr>
          <w:p w:rsidR="002D1632" w:rsidRDefault="002D1632" w:rsidP="003C22BF">
            <w:pPr>
              <w:tabs>
                <w:tab w:val="left" w:pos="900"/>
              </w:tabs>
              <w:rPr>
                <w:lang w:val="fr-BE"/>
              </w:rPr>
            </w:pPr>
            <w:r>
              <w:rPr>
                <w:lang w:val="fr-BE"/>
              </w:rPr>
              <w:t>70 caisses d’abricots pour la centrale d’achat. 28 caisses de nectarines pour votre patron qui va les vendre sur le marché</w:t>
            </w:r>
          </w:p>
        </w:tc>
        <w:tc>
          <w:tcPr>
            <w:tcW w:w="0" w:type="auto"/>
          </w:tcPr>
          <w:p w:rsidR="002D1632" w:rsidRDefault="002D1632" w:rsidP="003C22BF">
            <w:pPr>
              <w:tabs>
                <w:tab w:val="left" w:pos="900"/>
              </w:tabs>
              <w:rPr>
                <w:lang w:val="fr-BE"/>
              </w:rPr>
            </w:pPr>
          </w:p>
        </w:tc>
        <w:tc>
          <w:tcPr>
            <w:tcW w:w="0" w:type="auto"/>
          </w:tcPr>
          <w:p w:rsidR="002D1632" w:rsidRDefault="002D1632" w:rsidP="003C22BF">
            <w:pPr>
              <w:tabs>
                <w:tab w:val="left" w:pos="900"/>
              </w:tabs>
              <w:rPr>
                <w:lang w:val="fr-BE"/>
              </w:rPr>
            </w:pPr>
          </w:p>
        </w:tc>
      </w:tr>
      <w:tr w:rsidR="002D1632" w:rsidTr="008318BC">
        <w:tc>
          <w:tcPr>
            <w:tcW w:w="0" w:type="auto"/>
          </w:tcPr>
          <w:p w:rsidR="002D1632" w:rsidRDefault="002D1632" w:rsidP="003C22BF">
            <w:pPr>
              <w:tabs>
                <w:tab w:val="left" w:pos="900"/>
              </w:tabs>
              <w:rPr>
                <w:lang w:val="fr-BE"/>
              </w:rPr>
            </w:pPr>
            <w:r>
              <w:rPr>
                <w:lang w:val="fr-BE"/>
              </w:rPr>
              <w:t>4 caisses d’abricots pour le point de vente « Sandrine primeurs »</w:t>
            </w:r>
          </w:p>
        </w:tc>
        <w:tc>
          <w:tcPr>
            <w:tcW w:w="0" w:type="auto"/>
          </w:tcPr>
          <w:p w:rsidR="002D1632" w:rsidRDefault="002D1632" w:rsidP="003C22BF">
            <w:pPr>
              <w:tabs>
                <w:tab w:val="left" w:pos="900"/>
              </w:tabs>
              <w:rPr>
                <w:lang w:val="fr-BE"/>
              </w:rPr>
            </w:pPr>
          </w:p>
        </w:tc>
        <w:tc>
          <w:tcPr>
            <w:tcW w:w="0" w:type="auto"/>
          </w:tcPr>
          <w:p w:rsidR="002D1632" w:rsidRDefault="002D1632" w:rsidP="003C22BF">
            <w:pPr>
              <w:tabs>
                <w:tab w:val="left" w:pos="900"/>
              </w:tabs>
              <w:rPr>
                <w:lang w:val="fr-BE"/>
              </w:rPr>
            </w:pPr>
          </w:p>
        </w:tc>
      </w:tr>
      <w:tr w:rsidR="002D1632" w:rsidTr="008318BC">
        <w:tc>
          <w:tcPr>
            <w:tcW w:w="0" w:type="auto"/>
          </w:tcPr>
          <w:p w:rsidR="002D1632" w:rsidRDefault="008318BC" w:rsidP="003C22BF">
            <w:pPr>
              <w:tabs>
                <w:tab w:val="left" w:pos="900"/>
              </w:tabs>
              <w:rPr>
                <w:lang w:val="fr-BE"/>
              </w:rPr>
            </w:pPr>
            <w:r>
              <w:rPr>
                <w:lang w:val="fr-BE"/>
              </w:rPr>
              <w:t>12 caisses de pêches jaunes pour M. Roucel, grossiste</w:t>
            </w:r>
          </w:p>
          <w:p w:rsidR="008318BC" w:rsidRDefault="008318BC" w:rsidP="003C22BF">
            <w:pPr>
              <w:tabs>
                <w:tab w:val="left" w:pos="900"/>
              </w:tabs>
              <w:rPr>
                <w:lang w:val="fr-BE"/>
              </w:rPr>
            </w:pPr>
          </w:p>
        </w:tc>
        <w:tc>
          <w:tcPr>
            <w:tcW w:w="0" w:type="auto"/>
          </w:tcPr>
          <w:p w:rsidR="002D1632" w:rsidRDefault="002D1632" w:rsidP="003C22BF">
            <w:pPr>
              <w:tabs>
                <w:tab w:val="left" w:pos="900"/>
              </w:tabs>
              <w:rPr>
                <w:lang w:val="fr-BE"/>
              </w:rPr>
            </w:pPr>
          </w:p>
        </w:tc>
        <w:tc>
          <w:tcPr>
            <w:tcW w:w="0" w:type="auto"/>
          </w:tcPr>
          <w:p w:rsidR="002D1632" w:rsidRDefault="002D1632" w:rsidP="003C22BF">
            <w:pPr>
              <w:tabs>
                <w:tab w:val="left" w:pos="900"/>
              </w:tabs>
              <w:rPr>
                <w:lang w:val="fr-BE"/>
              </w:rPr>
            </w:pPr>
          </w:p>
        </w:tc>
      </w:tr>
    </w:tbl>
    <w:p w:rsidR="002D1632" w:rsidRDefault="002D1632" w:rsidP="003C22BF">
      <w:pPr>
        <w:tabs>
          <w:tab w:val="left" w:pos="900"/>
        </w:tabs>
        <w:rPr>
          <w:lang w:val="fr-BE"/>
        </w:rPr>
      </w:pPr>
    </w:p>
    <w:p w:rsidR="003C22BF" w:rsidRPr="001F6555" w:rsidRDefault="003C22BF" w:rsidP="003C22BF">
      <w:pPr>
        <w:tabs>
          <w:tab w:val="left" w:pos="900"/>
        </w:tabs>
        <w:rPr>
          <w:b/>
          <w:sz w:val="28"/>
          <w:szCs w:val="28"/>
          <w:u w:val="single"/>
          <w:lang w:val="fr-BE"/>
        </w:rPr>
      </w:pPr>
      <w:r w:rsidRPr="001F6555">
        <w:rPr>
          <w:b/>
          <w:sz w:val="28"/>
          <w:szCs w:val="28"/>
          <w:u w:val="single"/>
          <w:lang w:val="fr-BE"/>
        </w:rPr>
        <w:lastRenderedPageBreak/>
        <w:t>Distinguer les différentes formes de commerce</w:t>
      </w:r>
    </w:p>
    <w:p w:rsidR="00E448A3" w:rsidRDefault="00557FF4" w:rsidP="003C22BF">
      <w:pPr>
        <w:tabs>
          <w:tab w:val="left" w:pos="900"/>
        </w:tabs>
        <w:rPr>
          <w:lang w:val="fr-BE"/>
        </w:rPr>
      </w:pPr>
      <w:r>
        <w:rPr>
          <w:noProof/>
          <w:lang w:eastAsia="fr-FR"/>
        </w:rPr>
        <w:drawing>
          <wp:anchor distT="0" distB="0" distL="114300" distR="114300" simplePos="0" relativeHeight="251665408" behindDoc="1" locked="0" layoutInCell="1" allowOverlap="1">
            <wp:simplePos x="0" y="0"/>
            <wp:positionH relativeFrom="column">
              <wp:posOffset>709930</wp:posOffset>
            </wp:positionH>
            <wp:positionV relativeFrom="paragraph">
              <wp:posOffset>269875</wp:posOffset>
            </wp:positionV>
            <wp:extent cx="4695825" cy="2047875"/>
            <wp:effectExtent l="19050" t="0" r="9525" b="0"/>
            <wp:wrapTight wrapText="bothSides">
              <wp:wrapPolygon edited="0">
                <wp:start x="-88" y="0"/>
                <wp:lineTo x="-88" y="21500"/>
                <wp:lineTo x="21644" y="21500"/>
                <wp:lineTo x="21644" y="0"/>
                <wp:lineTo x="-88" y="0"/>
              </wp:wrapPolygon>
            </wp:wrapTight>
            <wp:docPr id="10" name="Image 9" descr="screensho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bmp"/>
                    <pic:cNvPicPr/>
                  </pic:nvPicPr>
                  <pic:blipFill>
                    <a:blip r:embed="rId7"/>
                    <a:srcRect l="13569" t="15111" r="5019"/>
                    <a:stretch>
                      <a:fillRect/>
                    </a:stretch>
                  </pic:blipFill>
                  <pic:spPr>
                    <a:xfrm>
                      <a:off x="0" y="0"/>
                      <a:ext cx="4695825" cy="2047875"/>
                    </a:xfrm>
                    <a:prstGeom prst="rect">
                      <a:avLst/>
                    </a:prstGeom>
                  </pic:spPr>
                </pic:pic>
              </a:graphicData>
            </a:graphic>
          </wp:anchor>
        </w:drawing>
      </w:r>
      <w:r>
        <w:rPr>
          <w:lang w:val="fr-BE"/>
        </w:rPr>
        <w:t>Votre patron vous présente les différents commerces dans lesquels sont commercialisés ses produits.</w:t>
      </w:r>
    </w:p>
    <w:p w:rsidR="00E448A3" w:rsidRPr="00E448A3" w:rsidRDefault="00557FF4" w:rsidP="00E448A3">
      <w:pPr>
        <w:rPr>
          <w:lang w:val="fr-BE"/>
        </w:rPr>
      </w:pPr>
      <w:r>
        <w:rPr>
          <w:lang w:val="fr-BE"/>
        </w:rPr>
        <w:t>DOC3</w:t>
      </w:r>
    </w:p>
    <w:p w:rsidR="00E448A3" w:rsidRPr="00E448A3" w:rsidRDefault="00E448A3" w:rsidP="00E448A3">
      <w:pPr>
        <w:rPr>
          <w:lang w:val="fr-BE"/>
        </w:rPr>
      </w:pPr>
    </w:p>
    <w:p w:rsidR="00E448A3" w:rsidRPr="00E448A3" w:rsidRDefault="00E448A3" w:rsidP="00E448A3">
      <w:pPr>
        <w:rPr>
          <w:lang w:val="fr-BE"/>
        </w:rPr>
      </w:pPr>
    </w:p>
    <w:p w:rsidR="00E448A3" w:rsidRPr="00E448A3" w:rsidRDefault="00E448A3" w:rsidP="00E448A3">
      <w:pPr>
        <w:rPr>
          <w:lang w:val="fr-BE"/>
        </w:rPr>
      </w:pPr>
    </w:p>
    <w:p w:rsidR="00E448A3" w:rsidRPr="00E448A3" w:rsidRDefault="00E448A3" w:rsidP="00E448A3">
      <w:pPr>
        <w:rPr>
          <w:lang w:val="fr-BE"/>
        </w:rPr>
      </w:pPr>
    </w:p>
    <w:p w:rsidR="00E448A3" w:rsidRDefault="00E448A3" w:rsidP="00E448A3">
      <w:pPr>
        <w:rPr>
          <w:lang w:val="fr-BE"/>
        </w:rPr>
      </w:pPr>
    </w:p>
    <w:p w:rsidR="00557FF4" w:rsidRDefault="00557FF4" w:rsidP="00E448A3">
      <w:pPr>
        <w:rPr>
          <w:lang w:val="fr-BE"/>
        </w:rPr>
      </w:pPr>
    </w:p>
    <w:p w:rsidR="00557FF4" w:rsidRDefault="00557FF4" w:rsidP="00E448A3">
      <w:pPr>
        <w:rPr>
          <w:lang w:val="fr-BE"/>
        </w:rPr>
      </w:pPr>
      <w:r>
        <w:rPr>
          <w:lang w:val="fr-BE"/>
        </w:rPr>
        <w:t>A partir du graphique, indiquez dans quels commerces les produits du Coteau des saveurs sont le plus vendus:……………………………………………………………………………………………………………………………………</w:t>
      </w:r>
    </w:p>
    <w:p w:rsidR="00557FF4" w:rsidRDefault="00557FF4" w:rsidP="00E448A3">
      <w:pPr>
        <w:rPr>
          <w:lang w:val="fr-BE"/>
        </w:rPr>
      </w:pPr>
      <w:r>
        <w:rPr>
          <w:lang w:val="fr-BE"/>
        </w:rPr>
        <w:t>Dans quels commerces les produits du coteau des saveurs sont le moins vendus ?...............................</w:t>
      </w:r>
    </w:p>
    <w:p w:rsidR="00557FF4" w:rsidRDefault="00557FF4" w:rsidP="00E448A3">
      <w:pPr>
        <w:rPr>
          <w:lang w:val="fr-BE"/>
        </w:rPr>
      </w:pPr>
      <w:r>
        <w:rPr>
          <w:lang w:val="fr-BE"/>
        </w:rPr>
        <w:t>……………………………………………………………………………………………………………………………………………………………</w:t>
      </w:r>
    </w:p>
    <w:p w:rsidR="00557FF4" w:rsidRPr="00557FF4" w:rsidRDefault="00557FF4" w:rsidP="00E448A3">
      <w:pPr>
        <w:rPr>
          <w:b/>
          <w:u w:val="single"/>
          <w:lang w:val="fr-BE"/>
        </w:rPr>
      </w:pPr>
      <w:r w:rsidRPr="00557FF4">
        <w:rPr>
          <w:b/>
          <w:u w:val="single"/>
          <w:lang w:val="fr-BE"/>
        </w:rPr>
        <w:t>Caractériser le commerce intégré à dominante alimentaire.</w:t>
      </w:r>
    </w:p>
    <w:p w:rsidR="00E448A3" w:rsidRPr="00E448A3" w:rsidRDefault="00557FF4" w:rsidP="00E448A3">
      <w:pPr>
        <w:tabs>
          <w:tab w:val="left" w:pos="5040"/>
        </w:tabs>
        <w:rPr>
          <w:lang w:val="fr-BE"/>
        </w:rPr>
      </w:pPr>
      <w:r>
        <w:rPr>
          <w:lang w:val="fr-BE"/>
        </w:rPr>
        <w:t>A l’aide des documents 4 à 7 présentant le commerce dit « intégré », c’est-à-dire regroupant les fonctions de gros et de détail à dominante alimentaire, reportez les informations dans le tableau ci-dessous.</w:t>
      </w:r>
    </w:p>
    <w:tbl>
      <w:tblPr>
        <w:tblStyle w:val="Grilledutableau"/>
        <w:tblW w:w="0" w:type="auto"/>
        <w:tblLook w:val="04A0"/>
      </w:tblPr>
      <w:tblGrid>
        <w:gridCol w:w="1316"/>
        <w:gridCol w:w="1316"/>
        <w:gridCol w:w="1316"/>
        <w:gridCol w:w="1316"/>
        <w:gridCol w:w="1316"/>
        <w:gridCol w:w="1316"/>
        <w:gridCol w:w="1316"/>
      </w:tblGrid>
      <w:tr w:rsidR="00557FF4" w:rsidTr="00E448A3">
        <w:tc>
          <w:tcPr>
            <w:tcW w:w="1316" w:type="dxa"/>
          </w:tcPr>
          <w:p w:rsidR="00E448A3" w:rsidRPr="00557FF4" w:rsidRDefault="00E448A3" w:rsidP="00557FF4">
            <w:pPr>
              <w:tabs>
                <w:tab w:val="left" w:pos="5040"/>
              </w:tabs>
              <w:jc w:val="center"/>
              <w:rPr>
                <w:b/>
                <w:lang w:val="fr-BE"/>
              </w:rPr>
            </w:pPr>
            <w:r w:rsidRPr="00557FF4">
              <w:rPr>
                <w:b/>
                <w:lang w:val="fr-BE"/>
              </w:rPr>
              <w:t>Forme de commerce</w:t>
            </w:r>
          </w:p>
        </w:tc>
        <w:tc>
          <w:tcPr>
            <w:tcW w:w="1316" w:type="dxa"/>
          </w:tcPr>
          <w:p w:rsidR="00E448A3" w:rsidRPr="00557FF4" w:rsidRDefault="00E448A3" w:rsidP="00557FF4">
            <w:pPr>
              <w:tabs>
                <w:tab w:val="left" w:pos="5040"/>
              </w:tabs>
              <w:jc w:val="center"/>
              <w:rPr>
                <w:b/>
                <w:lang w:val="fr-BE"/>
              </w:rPr>
            </w:pPr>
            <w:r w:rsidRPr="00557FF4">
              <w:rPr>
                <w:b/>
                <w:lang w:val="fr-BE"/>
              </w:rPr>
              <w:t>Nom d’enseigne</w:t>
            </w:r>
          </w:p>
        </w:tc>
        <w:tc>
          <w:tcPr>
            <w:tcW w:w="1316" w:type="dxa"/>
          </w:tcPr>
          <w:p w:rsidR="00E448A3" w:rsidRPr="00557FF4" w:rsidRDefault="00E448A3" w:rsidP="00557FF4">
            <w:pPr>
              <w:tabs>
                <w:tab w:val="left" w:pos="5040"/>
              </w:tabs>
              <w:jc w:val="center"/>
              <w:rPr>
                <w:b/>
                <w:lang w:val="fr-BE"/>
              </w:rPr>
            </w:pPr>
            <w:r w:rsidRPr="00557FF4">
              <w:rPr>
                <w:b/>
                <w:lang w:val="fr-BE"/>
              </w:rPr>
              <w:t>localisation</w:t>
            </w:r>
          </w:p>
        </w:tc>
        <w:tc>
          <w:tcPr>
            <w:tcW w:w="1316" w:type="dxa"/>
          </w:tcPr>
          <w:p w:rsidR="00E448A3" w:rsidRPr="00557FF4" w:rsidRDefault="00E448A3" w:rsidP="00557FF4">
            <w:pPr>
              <w:tabs>
                <w:tab w:val="left" w:pos="5040"/>
              </w:tabs>
              <w:jc w:val="center"/>
              <w:rPr>
                <w:b/>
                <w:lang w:val="fr-BE"/>
              </w:rPr>
            </w:pPr>
            <w:r w:rsidRPr="00557FF4">
              <w:rPr>
                <w:b/>
                <w:lang w:val="fr-BE"/>
              </w:rPr>
              <w:t>superficie</w:t>
            </w:r>
          </w:p>
        </w:tc>
        <w:tc>
          <w:tcPr>
            <w:tcW w:w="1316" w:type="dxa"/>
          </w:tcPr>
          <w:p w:rsidR="00E448A3" w:rsidRPr="00557FF4" w:rsidRDefault="00E448A3" w:rsidP="00557FF4">
            <w:pPr>
              <w:tabs>
                <w:tab w:val="left" w:pos="5040"/>
              </w:tabs>
              <w:jc w:val="center"/>
              <w:rPr>
                <w:b/>
                <w:lang w:val="fr-BE"/>
              </w:rPr>
            </w:pPr>
            <w:r w:rsidRPr="00557FF4">
              <w:rPr>
                <w:b/>
                <w:lang w:val="fr-BE"/>
              </w:rPr>
              <w:t>assortiment</w:t>
            </w:r>
          </w:p>
        </w:tc>
        <w:tc>
          <w:tcPr>
            <w:tcW w:w="1316" w:type="dxa"/>
          </w:tcPr>
          <w:p w:rsidR="00E448A3" w:rsidRPr="00557FF4" w:rsidRDefault="00E448A3" w:rsidP="00557FF4">
            <w:pPr>
              <w:tabs>
                <w:tab w:val="left" w:pos="5040"/>
              </w:tabs>
              <w:jc w:val="center"/>
              <w:rPr>
                <w:b/>
                <w:lang w:val="fr-BE"/>
              </w:rPr>
            </w:pPr>
            <w:r w:rsidRPr="00557FF4">
              <w:rPr>
                <w:b/>
                <w:lang w:val="fr-BE"/>
              </w:rPr>
              <w:t>prix</w:t>
            </w:r>
          </w:p>
        </w:tc>
        <w:tc>
          <w:tcPr>
            <w:tcW w:w="1316" w:type="dxa"/>
          </w:tcPr>
          <w:p w:rsidR="00E448A3" w:rsidRPr="00557FF4" w:rsidRDefault="00E448A3" w:rsidP="00557FF4">
            <w:pPr>
              <w:tabs>
                <w:tab w:val="left" w:pos="5040"/>
              </w:tabs>
              <w:jc w:val="center"/>
              <w:rPr>
                <w:b/>
                <w:lang w:val="fr-BE"/>
              </w:rPr>
            </w:pPr>
            <w:r w:rsidRPr="00557FF4">
              <w:rPr>
                <w:b/>
                <w:lang w:val="fr-BE"/>
              </w:rPr>
              <w:t>services</w:t>
            </w:r>
          </w:p>
        </w:tc>
      </w:tr>
      <w:tr w:rsidR="00557FF4" w:rsidTr="00E448A3">
        <w:tc>
          <w:tcPr>
            <w:tcW w:w="1316" w:type="dxa"/>
          </w:tcPr>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r>
      <w:tr w:rsidR="00557FF4" w:rsidTr="00E448A3">
        <w:tc>
          <w:tcPr>
            <w:tcW w:w="1316" w:type="dxa"/>
          </w:tcPr>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r>
      <w:tr w:rsidR="00557FF4" w:rsidTr="00E448A3">
        <w:tc>
          <w:tcPr>
            <w:tcW w:w="1316" w:type="dxa"/>
          </w:tcPr>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r>
      <w:tr w:rsidR="00557FF4" w:rsidTr="00E448A3">
        <w:tc>
          <w:tcPr>
            <w:tcW w:w="1316" w:type="dxa"/>
          </w:tcPr>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c>
          <w:tcPr>
            <w:tcW w:w="1316" w:type="dxa"/>
          </w:tcPr>
          <w:p w:rsidR="00E448A3" w:rsidRDefault="00E448A3" w:rsidP="00E448A3">
            <w:pPr>
              <w:tabs>
                <w:tab w:val="left" w:pos="5040"/>
              </w:tabs>
              <w:rPr>
                <w:lang w:val="fr-BE"/>
              </w:rPr>
            </w:pPr>
          </w:p>
        </w:tc>
      </w:tr>
    </w:tbl>
    <w:p w:rsidR="00E448A3" w:rsidRDefault="00E448A3" w:rsidP="00E448A3">
      <w:pPr>
        <w:tabs>
          <w:tab w:val="left" w:pos="5040"/>
        </w:tabs>
        <w:rPr>
          <w:lang w:val="fr-BE"/>
        </w:rPr>
      </w:pPr>
    </w:p>
    <w:p w:rsidR="00557FF4" w:rsidRDefault="00557FF4" w:rsidP="00E448A3">
      <w:pPr>
        <w:tabs>
          <w:tab w:val="left" w:pos="5040"/>
        </w:tabs>
        <w:rPr>
          <w:lang w:val="fr-BE"/>
        </w:rPr>
      </w:pPr>
    </w:p>
    <w:p w:rsidR="004266E3" w:rsidRDefault="004266E3" w:rsidP="00E448A3">
      <w:pPr>
        <w:tabs>
          <w:tab w:val="left" w:pos="5040"/>
        </w:tabs>
        <w:rPr>
          <w:lang w:val="fr-BE"/>
        </w:rPr>
      </w:pPr>
    </w:p>
    <w:p w:rsidR="00557FF4" w:rsidRPr="00E448A3" w:rsidRDefault="00557FF4" w:rsidP="00E448A3">
      <w:pPr>
        <w:tabs>
          <w:tab w:val="left" w:pos="5040"/>
        </w:tabs>
        <w:rPr>
          <w:lang w:val="fr-BE"/>
        </w:rPr>
      </w:pPr>
    </w:p>
    <w:p w:rsidR="00E448A3" w:rsidRPr="004266E3" w:rsidRDefault="00157C6A" w:rsidP="00157C6A">
      <w:pPr>
        <w:pBdr>
          <w:top w:val="single" w:sz="4" w:space="1" w:color="auto"/>
          <w:left w:val="single" w:sz="4" w:space="4" w:color="auto"/>
          <w:bottom w:val="single" w:sz="4" w:space="1" w:color="auto"/>
          <w:right w:val="single" w:sz="4" w:space="4" w:color="auto"/>
        </w:pBdr>
        <w:rPr>
          <w:b/>
          <w:lang w:val="fr-BE"/>
        </w:rPr>
      </w:pPr>
      <w:r w:rsidRPr="004266E3">
        <w:rPr>
          <w:b/>
          <w:noProof/>
          <w:lang w:eastAsia="fr-FR"/>
        </w:rPr>
        <w:lastRenderedPageBreak/>
        <w:drawing>
          <wp:anchor distT="0" distB="0" distL="114300" distR="114300" simplePos="0" relativeHeight="251667456" behindDoc="1" locked="0" layoutInCell="1" allowOverlap="1">
            <wp:simplePos x="0" y="0"/>
            <wp:positionH relativeFrom="column">
              <wp:posOffset>-61595</wp:posOffset>
            </wp:positionH>
            <wp:positionV relativeFrom="paragraph">
              <wp:posOffset>302895</wp:posOffset>
            </wp:positionV>
            <wp:extent cx="2447925" cy="419100"/>
            <wp:effectExtent l="19050" t="0" r="9525" b="0"/>
            <wp:wrapTight wrapText="bothSides">
              <wp:wrapPolygon edited="0">
                <wp:start x="-168" y="0"/>
                <wp:lineTo x="-168" y="20618"/>
                <wp:lineTo x="21684" y="20618"/>
                <wp:lineTo x="21684" y="0"/>
                <wp:lineTo x="-168" y="0"/>
              </wp:wrapPolygon>
            </wp:wrapTight>
            <wp:docPr id="18" name="Image 6" descr="logo Carrefour et Atacad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Carrefour et Atacadao"/>
                    <pic:cNvPicPr>
                      <a:picLocks noChangeAspect="1" noChangeArrowheads="1"/>
                    </pic:cNvPicPr>
                  </pic:nvPicPr>
                  <pic:blipFill>
                    <a:blip r:embed="rId8"/>
                    <a:srcRect/>
                    <a:stretch>
                      <a:fillRect/>
                    </a:stretch>
                  </pic:blipFill>
                  <pic:spPr bwMode="auto">
                    <a:xfrm>
                      <a:off x="0" y="0"/>
                      <a:ext cx="2447925" cy="419100"/>
                    </a:xfrm>
                    <a:prstGeom prst="rect">
                      <a:avLst/>
                    </a:prstGeom>
                    <a:noFill/>
                    <a:ln w="9525">
                      <a:noFill/>
                      <a:miter lim="800000"/>
                      <a:headEnd/>
                      <a:tailEnd/>
                    </a:ln>
                  </pic:spPr>
                </pic:pic>
              </a:graphicData>
            </a:graphic>
          </wp:anchor>
        </w:drawing>
      </w:r>
      <w:r w:rsidR="00E448A3" w:rsidRPr="004266E3">
        <w:rPr>
          <w:b/>
          <w:lang w:val="fr-BE"/>
        </w:rPr>
        <w:t>DOC</w:t>
      </w:r>
      <w:r w:rsidR="00DE5B16" w:rsidRPr="004266E3">
        <w:rPr>
          <w:b/>
          <w:lang w:val="fr-BE"/>
        </w:rPr>
        <w:t xml:space="preserve"> </w:t>
      </w:r>
      <w:r w:rsidR="00E448A3" w:rsidRPr="004266E3">
        <w:rPr>
          <w:b/>
          <w:lang w:val="fr-BE"/>
        </w:rPr>
        <w:t>4</w:t>
      </w:r>
    </w:p>
    <w:p w:rsidR="00DE5B16" w:rsidRPr="00DE5B16" w:rsidRDefault="00DE5B16" w:rsidP="00157C6A">
      <w:pPr>
        <w:pBdr>
          <w:top w:val="single" w:sz="4" w:space="1" w:color="auto"/>
          <w:left w:val="single" w:sz="4" w:space="4" w:color="auto"/>
          <w:bottom w:val="single" w:sz="4" w:space="1" w:color="auto"/>
          <w:right w:val="single" w:sz="4" w:space="4" w:color="auto"/>
        </w:pBdr>
        <w:spacing w:before="100" w:beforeAutospacing="1" w:after="0" w:line="240" w:lineRule="auto"/>
        <w:outlineLvl w:val="4"/>
        <w:rPr>
          <w:rFonts w:ascii="Arial" w:eastAsia="Times New Roman" w:hAnsi="Arial" w:cs="Arial"/>
          <w:b/>
          <w:bCs/>
          <w:sz w:val="18"/>
          <w:szCs w:val="18"/>
          <w:lang w:eastAsia="fr-FR"/>
        </w:rPr>
      </w:pPr>
      <w:r w:rsidRPr="00DE5B16">
        <w:rPr>
          <w:rFonts w:ascii="Arial" w:eastAsia="Times New Roman" w:hAnsi="Arial" w:cs="Arial"/>
          <w:b/>
          <w:bCs/>
          <w:sz w:val="18"/>
          <w:szCs w:val="18"/>
          <w:lang w:eastAsia="fr-FR"/>
        </w:rPr>
        <w:t xml:space="preserve">L'hypermarché : l'attraction de la nouveauté </w:t>
      </w:r>
    </w:p>
    <w:p w:rsidR="00DE5B16" w:rsidRPr="00DE5B16" w:rsidRDefault="00DE5B16" w:rsidP="00157C6A">
      <w:pPr>
        <w:pBdr>
          <w:top w:val="single" w:sz="4" w:space="1" w:color="auto"/>
          <w:left w:val="single" w:sz="4" w:space="4" w:color="auto"/>
          <w:bottom w:val="single" w:sz="4" w:space="1" w:color="auto"/>
          <w:right w:val="single" w:sz="4" w:space="4" w:color="auto"/>
        </w:pBdr>
        <w:spacing w:before="120" w:after="150" w:line="240" w:lineRule="auto"/>
        <w:rPr>
          <w:rFonts w:ascii="Arial" w:eastAsia="Times New Roman" w:hAnsi="Arial" w:cs="Arial"/>
          <w:sz w:val="18"/>
          <w:szCs w:val="18"/>
          <w:lang w:eastAsia="fr-FR"/>
        </w:rPr>
      </w:pPr>
    </w:p>
    <w:p w:rsidR="00E448A3" w:rsidRPr="00157C6A" w:rsidRDefault="00E448A3" w:rsidP="00157C6A">
      <w:pPr>
        <w:pBdr>
          <w:top w:val="single" w:sz="4" w:space="1" w:color="auto"/>
          <w:left w:val="single" w:sz="4" w:space="4" w:color="auto"/>
          <w:bottom w:val="single" w:sz="4" w:space="1" w:color="auto"/>
          <w:right w:val="single" w:sz="4" w:space="4" w:color="auto"/>
        </w:pBdr>
        <w:rPr>
          <w:rFonts w:ascii="Arial" w:hAnsi="Arial" w:cs="Arial"/>
          <w:sz w:val="18"/>
          <w:szCs w:val="18"/>
        </w:rPr>
      </w:pPr>
      <w:r w:rsidRPr="00157C6A">
        <w:rPr>
          <w:rFonts w:ascii="Arial" w:hAnsi="Arial" w:cs="Arial"/>
          <w:sz w:val="18"/>
          <w:szCs w:val="18"/>
        </w:rPr>
        <w:t>Fidèles au concept « tout sous le même toit », les hypermarchés Carrefour proposent sur une surface moyenne de 8400 m², une gamme de 20 000 à 80 000 produits alimentaires et non alimentaires à des prix très attractifs. Fort d’une zone d’attraction très large, ils sont souvent vecteurs d’un important trafic dans leur périmètre. Pour offrir partout les meilleurs prix et un acte d’achat qui rime avec plaisir, ils combinent choix, qualité, innovation et modernité.</w:t>
      </w:r>
    </w:p>
    <w:p w:rsidR="00DE5B16" w:rsidRPr="00157C6A" w:rsidRDefault="00DE5B16" w:rsidP="00157C6A">
      <w:pPr>
        <w:pBdr>
          <w:top w:val="single" w:sz="4" w:space="1" w:color="auto"/>
          <w:left w:val="single" w:sz="4" w:space="4" w:color="auto"/>
          <w:bottom w:val="single" w:sz="4" w:space="1" w:color="auto"/>
          <w:right w:val="single" w:sz="4" w:space="4" w:color="auto"/>
        </w:pBdr>
        <w:rPr>
          <w:sz w:val="18"/>
          <w:szCs w:val="18"/>
          <w:lang w:val="fr-BE"/>
        </w:rPr>
      </w:pPr>
      <w:r w:rsidRPr="00157C6A">
        <w:rPr>
          <w:rFonts w:ascii="Arial" w:hAnsi="Arial" w:cs="Arial"/>
          <w:sz w:val="18"/>
          <w:szCs w:val="18"/>
        </w:rPr>
        <w:t>L’offensive prix, axe fort de la stratégie de l’enseigne Carrefour, est complétée par une constante recherche d’amélioration de l’offre et des services. Cela passe par l’adaptation aux besoins locaux, l’extension des gammes de produits et le développement de services aux clients avec lesquels Carrefour tisse des liens toujours plus étroits pour mieux les servir.</w:t>
      </w:r>
    </w:p>
    <w:p w:rsidR="00E448A3" w:rsidRPr="004266E3" w:rsidRDefault="00DE5B16" w:rsidP="00E448A3">
      <w:pPr>
        <w:rPr>
          <w:b/>
          <w:sz w:val="18"/>
          <w:szCs w:val="18"/>
          <w:lang w:val="fr-BE"/>
        </w:rPr>
      </w:pPr>
      <w:r w:rsidRPr="004266E3">
        <w:rPr>
          <w:b/>
          <w:sz w:val="18"/>
          <w:szCs w:val="18"/>
          <w:lang w:val="fr-BE"/>
        </w:rPr>
        <w:t>DOC 5</w:t>
      </w:r>
    </w:p>
    <w:p w:rsidR="00E448A3" w:rsidRPr="004266E3" w:rsidRDefault="00157C6A" w:rsidP="00157C6A">
      <w:pPr>
        <w:pBdr>
          <w:top w:val="single" w:sz="4" w:space="1" w:color="auto"/>
          <w:left w:val="single" w:sz="4" w:space="4" w:color="auto"/>
          <w:bottom w:val="single" w:sz="4" w:space="1" w:color="auto"/>
          <w:right w:val="single" w:sz="4" w:space="4" w:color="auto"/>
        </w:pBdr>
        <w:rPr>
          <w:b/>
          <w:sz w:val="18"/>
          <w:szCs w:val="18"/>
          <w:lang w:val="fr-BE"/>
        </w:rPr>
      </w:pPr>
      <w:r w:rsidRPr="004266E3">
        <w:rPr>
          <w:b/>
          <w:noProof/>
          <w:sz w:val="18"/>
          <w:szCs w:val="18"/>
          <w:lang w:eastAsia="fr-FR"/>
        </w:rPr>
        <w:drawing>
          <wp:anchor distT="0" distB="0" distL="114300" distR="114300" simplePos="0" relativeHeight="251668480" behindDoc="1" locked="0" layoutInCell="1" allowOverlap="1">
            <wp:simplePos x="0" y="0"/>
            <wp:positionH relativeFrom="column">
              <wp:posOffset>243205</wp:posOffset>
            </wp:positionH>
            <wp:positionV relativeFrom="paragraph">
              <wp:posOffset>202565</wp:posOffset>
            </wp:positionV>
            <wp:extent cx="3429000" cy="666750"/>
            <wp:effectExtent l="19050" t="0" r="0" b="0"/>
            <wp:wrapTight wrapText="bothSides">
              <wp:wrapPolygon edited="0">
                <wp:start x="-120" y="0"/>
                <wp:lineTo x="-120" y="20983"/>
                <wp:lineTo x="21600" y="20983"/>
                <wp:lineTo x="21600" y="0"/>
                <wp:lineTo x="-120" y="0"/>
              </wp:wrapPolygon>
            </wp:wrapTight>
            <wp:docPr id="17" name="Image 3" descr="logo des supermarch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s supermarchés"/>
                    <pic:cNvPicPr>
                      <a:picLocks noChangeAspect="1" noChangeArrowheads="1"/>
                    </pic:cNvPicPr>
                  </pic:nvPicPr>
                  <pic:blipFill>
                    <a:blip r:embed="rId9"/>
                    <a:srcRect/>
                    <a:stretch>
                      <a:fillRect/>
                    </a:stretch>
                  </pic:blipFill>
                  <pic:spPr bwMode="auto">
                    <a:xfrm>
                      <a:off x="0" y="0"/>
                      <a:ext cx="3429000" cy="666750"/>
                    </a:xfrm>
                    <a:prstGeom prst="rect">
                      <a:avLst/>
                    </a:prstGeom>
                    <a:noFill/>
                    <a:ln w="9525">
                      <a:noFill/>
                      <a:miter lim="800000"/>
                      <a:headEnd/>
                      <a:tailEnd/>
                    </a:ln>
                  </pic:spPr>
                </pic:pic>
              </a:graphicData>
            </a:graphic>
          </wp:anchor>
        </w:drawing>
      </w:r>
      <w:r w:rsidR="00DE5B16" w:rsidRPr="004266E3">
        <w:rPr>
          <w:b/>
          <w:sz w:val="18"/>
          <w:szCs w:val="18"/>
          <w:lang w:val="fr-BE"/>
        </w:rPr>
        <w:t>LE SUPERMARCHE : LE CHOIX PRES DE CHEZ SOI</w:t>
      </w:r>
    </w:p>
    <w:p w:rsidR="00DE5B16" w:rsidRPr="00157C6A" w:rsidRDefault="00DE5B16" w:rsidP="00157C6A">
      <w:pPr>
        <w:pBdr>
          <w:top w:val="single" w:sz="4" w:space="1" w:color="auto"/>
          <w:left w:val="single" w:sz="4" w:space="4" w:color="auto"/>
          <w:bottom w:val="single" w:sz="4" w:space="1" w:color="auto"/>
          <w:right w:val="single" w:sz="4" w:space="4" w:color="auto"/>
        </w:pBdr>
        <w:rPr>
          <w:sz w:val="18"/>
          <w:szCs w:val="18"/>
          <w:lang w:val="fr-BE"/>
        </w:rPr>
      </w:pPr>
    </w:p>
    <w:p w:rsidR="00DE5B16" w:rsidRPr="00157C6A" w:rsidRDefault="00DE5B16" w:rsidP="00157C6A">
      <w:pPr>
        <w:pBdr>
          <w:top w:val="single" w:sz="4" w:space="1" w:color="auto"/>
          <w:left w:val="single" w:sz="4" w:space="4" w:color="auto"/>
          <w:bottom w:val="single" w:sz="4" w:space="1" w:color="auto"/>
          <w:right w:val="single" w:sz="4" w:space="4" w:color="auto"/>
        </w:pBdr>
        <w:rPr>
          <w:sz w:val="18"/>
          <w:szCs w:val="18"/>
          <w:lang w:val="fr-BE"/>
        </w:rPr>
      </w:pPr>
      <w:r w:rsidRPr="00157C6A">
        <w:rPr>
          <w:rFonts w:ascii="Arial" w:hAnsi="Arial" w:cs="Arial"/>
          <w:sz w:val="18"/>
          <w:szCs w:val="18"/>
        </w:rPr>
        <w:t>Les supermarchés du groupe Carrefour proposent aux clients des villes et des campagnes, le choix près de chez eux. Installés en ville, en zones périurbaine ou rurale sur une surface variant de 1 000 à plus de 2 000 m2, les supermarchés proposent une offre large d’environ 10 000 références, principalement alimentaire, à des prix très compétitifs. Les magasins ruraux développent une offre plus fournie en produits non alimentaires comme le textile et le bazar.</w:t>
      </w:r>
    </w:p>
    <w:p w:rsidR="00157C6A" w:rsidRPr="004266E3" w:rsidRDefault="00157C6A" w:rsidP="00E448A3">
      <w:pPr>
        <w:rPr>
          <w:b/>
          <w:sz w:val="18"/>
          <w:szCs w:val="18"/>
          <w:lang w:val="fr-BE"/>
        </w:rPr>
      </w:pPr>
      <w:r w:rsidRPr="004266E3">
        <w:rPr>
          <w:b/>
          <w:sz w:val="18"/>
          <w:szCs w:val="18"/>
          <w:lang w:val="fr-BE"/>
        </w:rPr>
        <w:t>DOC 6</w:t>
      </w:r>
    </w:p>
    <w:p w:rsidR="00157C6A" w:rsidRPr="00157C6A" w:rsidRDefault="00157C6A" w:rsidP="00157C6A">
      <w:pPr>
        <w:pBdr>
          <w:top w:val="single" w:sz="4" w:space="1" w:color="auto"/>
          <w:left w:val="single" w:sz="4" w:space="4" w:color="auto"/>
          <w:bottom w:val="single" w:sz="4" w:space="1" w:color="auto"/>
          <w:right w:val="single" w:sz="4" w:space="4" w:color="auto"/>
        </w:pBdr>
        <w:spacing w:before="100" w:beforeAutospacing="1" w:after="0" w:line="240" w:lineRule="auto"/>
        <w:outlineLvl w:val="4"/>
        <w:rPr>
          <w:rFonts w:ascii="Arial" w:eastAsia="Times New Roman" w:hAnsi="Arial" w:cs="Arial"/>
          <w:b/>
          <w:bCs/>
          <w:sz w:val="19"/>
          <w:szCs w:val="19"/>
          <w:lang w:eastAsia="fr-FR"/>
        </w:rPr>
      </w:pPr>
      <w:r w:rsidRPr="00157C6A">
        <w:rPr>
          <w:rFonts w:ascii="Arial" w:eastAsia="Times New Roman" w:hAnsi="Arial" w:cs="Arial"/>
          <w:b/>
          <w:bCs/>
          <w:sz w:val="19"/>
          <w:szCs w:val="19"/>
          <w:lang w:eastAsia="fr-FR"/>
        </w:rPr>
        <w:t xml:space="preserve">Le maxidiscompte : des produits à petits prix </w:t>
      </w:r>
    </w:p>
    <w:p w:rsidR="00157C6A" w:rsidRPr="00157C6A" w:rsidRDefault="00157C6A" w:rsidP="00157C6A">
      <w:pPr>
        <w:pBdr>
          <w:top w:val="single" w:sz="4" w:space="1" w:color="auto"/>
          <w:left w:val="single" w:sz="4" w:space="4" w:color="auto"/>
          <w:bottom w:val="single" w:sz="4" w:space="1" w:color="auto"/>
          <w:right w:val="single" w:sz="4" w:space="4" w:color="auto"/>
        </w:pBdr>
        <w:spacing w:before="120" w:after="120" w:line="240" w:lineRule="auto"/>
        <w:rPr>
          <w:rFonts w:ascii="Arial" w:eastAsia="Times New Roman" w:hAnsi="Arial" w:cs="Arial"/>
          <w:sz w:val="17"/>
          <w:szCs w:val="17"/>
          <w:lang w:eastAsia="fr-FR"/>
        </w:rPr>
      </w:pPr>
      <w:r>
        <w:rPr>
          <w:rFonts w:ascii="Arial" w:eastAsia="Times New Roman" w:hAnsi="Arial" w:cs="Arial"/>
          <w:noProof/>
          <w:sz w:val="17"/>
          <w:szCs w:val="17"/>
          <w:lang w:eastAsia="fr-FR"/>
        </w:rPr>
        <w:drawing>
          <wp:inline distT="0" distB="0" distL="0" distR="0">
            <wp:extent cx="3800475" cy="581025"/>
            <wp:effectExtent l="19050" t="0" r="9525" b="0"/>
            <wp:docPr id="19" name="Image 8" descr="Logo Ed, Dia, Minipreç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Ed, Dia, Minipreço"/>
                    <pic:cNvPicPr>
                      <a:picLocks noChangeAspect="1" noChangeArrowheads="1"/>
                    </pic:cNvPicPr>
                  </pic:nvPicPr>
                  <pic:blipFill>
                    <a:blip r:embed="rId10"/>
                    <a:srcRect/>
                    <a:stretch>
                      <a:fillRect/>
                    </a:stretch>
                  </pic:blipFill>
                  <pic:spPr bwMode="auto">
                    <a:xfrm>
                      <a:off x="0" y="0"/>
                      <a:ext cx="3800475" cy="581025"/>
                    </a:xfrm>
                    <a:prstGeom prst="rect">
                      <a:avLst/>
                    </a:prstGeom>
                    <a:noFill/>
                    <a:ln w="9525">
                      <a:noFill/>
                      <a:miter lim="800000"/>
                      <a:headEnd/>
                      <a:tailEnd/>
                    </a:ln>
                  </pic:spPr>
                </pic:pic>
              </a:graphicData>
            </a:graphic>
          </wp:inline>
        </w:drawing>
      </w:r>
    </w:p>
    <w:p w:rsidR="00157C6A" w:rsidRPr="00157C6A" w:rsidRDefault="00157C6A" w:rsidP="00157C6A">
      <w:pPr>
        <w:pBdr>
          <w:top w:val="single" w:sz="4" w:space="1" w:color="auto"/>
          <w:left w:val="single" w:sz="4" w:space="4" w:color="auto"/>
          <w:bottom w:val="single" w:sz="4" w:space="1" w:color="auto"/>
          <w:right w:val="single" w:sz="4" w:space="4" w:color="auto"/>
        </w:pBdr>
        <w:spacing w:before="120" w:after="120" w:line="240" w:lineRule="auto"/>
        <w:rPr>
          <w:rFonts w:ascii="Arial" w:eastAsia="Times New Roman" w:hAnsi="Arial" w:cs="Arial"/>
          <w:sz w:val="17"/>
          <w:szCs w:val="17"/>
          <w:lang w:eastAsia="fr-FR"/>
        </w:rPr>
      </w:pPr>
      <w:r w:rsidRPr="00157C6A">
        <w:rPr>
          <w:rFonts w:ascii="Arial" w:eastAsia="Times New Roman" w:hAnsi="Arial" w:cs="Arial"/>
          <w:sz w:val="17"/>
          <w:szCs w:val="17"/>
          <w:lang w:eastAsia="fr-FR"/>
        </w:rPr>
        <w:t>Les magasins maxidiscompte proposent un assortiment réduit à des prix discount, inférieurs de 20% aux marques nationales, sur des surfaces allant de 200 à 1000 m2 pour les magasins Dia avec parking. L’offre est constituée principalement de produits alimentaires, à marque Dia, avec une sélection de produits incontournables des grandes marques. Les enseignes de maxidiscompte du Groupe ont une véritable expertise en matière de fruits et légumes et proposent une gamme de produits frais de qualité à petit prix.</w:t>
      </w:r>
      <w:r w:rsidRPr="00157C6A">
        <w:rPr>
          <w:rFonts w:ascii="Arial" w:eastAsia="Times New Roman" w:hAnsi="Arial" w:cs="Arial"/>
          <w:sz w:val="17"/>
          <w:szCs w:val="17"/>
          <w:lang w:eastAsia="fr-FR"/>
        </w:rPr>
        <w:br/>
        <w:t>En France, Ed fait évoluer constamment son concept pour renforcer sa performance : il couvre désormais tous les besoins de la famille avec 1500 à 1800 références de produits alimentaires et l’essentiel des produits d’hygiène et d’entretien.</w:t>
      </w:r>
    </w:p>
    <w:p w:rsidR="00E448A3" w:rsidRPr="004266E3" w:rsidRDefault="00DE5B16" w:rsidP="00E448A3">
      <w:pPr>
        <w:rPr>
          <w:b/>
          <w:sz w:val="18"/>
          <w:szCs w:val="18"/>
          <w:lang w:val="fr-BE"/>
        </w:rPr>
      </w:pPr>
      <w:r w:rsidRPr="004266E3">
        <w:rPr>
          <w:b/>
          <w:sz w:val="18"/>
          <w:szCs w:val="18"/>
          <w:lang w:val="fr-BE"/>
        </w:rPr>
        <w:t>DOC 7</w:t>
      </w:r>
    </w:p>
    <w:p w:rsidR="00DE5B16" w:rsidRPr="004266E3" w:rsidRDefault="00DE5B16" w:rsidP="00DE5B16">
      <w:pPr>
        <w:pBdr>
          <w:top w:val="single" w:sz="4" w:space="1" w:color="auto"/>
          <w:left w:val="single" w:sz="4" w:space="4" w:color="auto"/>
          <w:bottom w:val="single" w:sz="4" w:space="1" w:color="auto"/>
          <w:right w:val="single" w:sz="4" w:space="4" w:color="auto"/>
        </w:pBdr>
        <w:rPr>
          <w:b/>
          <w:sz w:val="18"/>
          <w:szCs w:val="18"/>
          <w:lang w:val="fr-BE"/>
        </w:rPr>
      </w:pPr>
      <w:r w:rsidRPr="004266E3">
        <w:rPr>
          <w:b/>
          <w:sz w:val="18"/>
          <w:szCs w:val="18"/>
          <w:lang w:val="fr-BE"/>
        </w:rPr>
        <w:t>LES ENSEIGNES DE PROXIMITE (SUPERETTES) : L’ESSENTIEL</w:t>
      </w:r>
      <w:r w:rsidR="004266E3">
        <w:rPr>
          <w:b/>
          <w:sz w:val="18"/>
          <w:szCs w:val="18"/>
          <w:lang w:val="fr-BE"/>
        </w:rPr>
        <w:t xml:space="preserve"> </w:t>
      </w:r>
      <w:r w:rsidRPr="004266E3">
        <w:rPr>
          <w:b/>
          <w:sz w:val="18"/>
          <w:szCs w:val="18"/>
          <w:lang w:val="fr-BE"/>
        </w:rPr>
        <w:t xml:space="preserve"> JUSTE A COTE</w:t>
      </w:r>
    </w:p>
    <w:p w:rsidR="00DE5B16" w:rsidRPr="00DE5B16" w:rsidRDefault="00DE5B16" w:rsidP="00DE5B16">
      <w:pPr>
        <w:pBdr>
          <w:top w:val="single" w:sz="4" w:space="1" w:color="auto"/>
          <w:left w:val="single" w:sz="4" w:space="4" w:color="auto"/>
          <w:bottom w:val="single" w:sz="4" w:space="1" w:color="auto"/>
          <w:right w:val="single" w:sz="4" w:space="4" w:color="auto"/>
        </w:pBdr>
        <w:spacing w:before="120" w:after="120" w:line="240" w:lineRule="auto"/>
        <w:rPr>
          <w:rFonts w:ascii="Arial" w:eastAsia="Times New Roman" w:hAnsi="Arial" w:cs="Arial"/>
          <w:sz w:val="18"/>
          <w:szCs w:val="18"/>
          <w:lang w:eastAsia="fr-FR"/>
        </w:rPr>
      </w:pPr>
      <w:r w:rsidRPr="00157C6A">
        <w:rPr>
          <w:rFonts w:ascii="Arial" w:eastAsia="Times New Roman" w:hAnsi="Arial" w:cs="Arial"/>
          <w:noProof/>
          <w:sz w:val="18"/>
          <w:szCs w:val="18"/>
          <w:lang w:eastAsia="fr-FR"/>
        </w:rPr>
        <w:drawing>
          <wp:inline distT="0" distB="0" distL="0" distR="0">
            <wp:extent cx="3476625" cy="600075"/>
            <wp:effectExtent l="19050" t="0" r="9525" b="0"/>
            <wp:docPr id="16" name="Image 1" descr="logos enseignes de proxim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enseignes de proximité"/>
                    <pic:cNvPicPr>
                      <a:picLocks noChangeAspect="1" noChangeArrowheads="1"/>
                    </pic:cNvPicPr>
                  </pic:nvPicPr>
                  <pic:blipFill>
                    <a:blip r:embed="rId11"/>
                    <a:srcRect/>
                    <a:stretch>
                      <a:fillRect/>
                    </a:stretch>
                  </pic:blipFill>
                  <pic:spPr bwMode="auto">
                    <a:xfrm>
                      <a:off x="0" y="0"/>
                      <a:ext cx="3476625" cy="600075"/>
                    </a:xfrm>
                    <a:prstGeom prst="rect">
                      <a:avLst/>
                    </a:prstGeom>
                    <a:noFill/>
                    <a:ln w="9525">
                      <a:noFill/>
                      <a:miter lim="800000"/>
                      <a:headEnd/>
                      <a:tailEnd/>
                    </a:ln>
                  </pic:spPr>
                </pic:pic>
              </a:graphicData>
            </a:graphic>
          </wp:inline>
        </w:drawing>
      </w:r>
    </w:p>
    <w:p w:rsidR="00DE5B16" w:rsidRPr="00DE5B16" w:rsidRDefault="00DE5B16" w:rsidP="00DE5B16">
      <w:pPr>
        <w:pBdr>
          <w:top w:val="single" w:sz="4" w:space="1" w:color="auto"/>
          <w:left w:val="single" w:sz="4" w:space="4" w:color="auto"/>
          <w:bottom w:val="single" w:sz="4" w:space="1" w:color="auto"/>
          <w:right w:val="single" w:sz="4" w:space="4" w:color="auto"/>
        </w:pBdr>
        <w:spacing w:before="120" w:after="150" w:line="240" w:lineRule="auto"/>
        <w:rPr>
          <w:rFonts w:ascii="Arial" w:eastAsia="Times New Roman" w:hAnsi="Arial" w:cs="Arial"/>
          <w:sz w:val="18"/>
          <w:szCs w:val="18"/>
          <w:lang w:eastAsia="fr-FR"/>
        </w:rPr>
      </w:pPr>
      <w:r w:rsidRPr="00DE5B16">
        <w:rPr>
          <w:rFonts w:ascii="Arial" w:eastAsia="Times New Roman" w:hAnsi="Arial" w:cs="Arial"/>
          <w:sz w:val="18"/>
          <w:szCs w:val="18"/>
          <w:lang w:eastAsia="fr-FR"/>
        </w:rPr>
        <w:t>Les enseignes de proximité du groupe Carrefour sont implantées  au cœur des villes et des campagnes. Chacune des enseignes de proximité du Groupe se distingue par des spécificités adaptées aux besoins de ses clients. Toutes proposent un assortiment de produits et de services (livraison à domicile, pressing, développement photo sous 48 heures, distributeur de billets, photocopie, vente de timbres, presse…). De 50 à 900 m2, les enseignes de la proximité s’adaptent à toutes les problématiques, du monde urbain aux environnements les plus ruraux, où elles apportent un remède autre à la désertification.</w:t>
      </w:r>
    </w:p>
    <w:p w:rsidR="00557FF4" w:rsidRDefault="00557FF4" w:rsidP="00E448A3">
      <w:pPr>
        <w:rPr>
          <w:b/>
          <w:sz w:val="28"/>
          <w:szCs w:val="28"/>
          <w:u w:val="single"/>
        </w:rPr>
      </w:pPr>
    </w:p>
    <w:p w:rsidR="00557FF4" w:rsidRDefault="00557FF4" w:rsidP="00E448A3">
      <w:pPr>
        <w:rPr>
          <w:b/>
          <w:sz w:val="28"/>
          <w:szCs w:val="28"/>
          <w:u w:val="single"/>
        </w:rPr>
      </w:pPr>
    </w:p>
    <w:p w:rsidR="00E448A3" w:rsidRPr="001F6555" w:rsidRDefault="00157C6A" w:rsidP="00E448A3">
      <w:pPr>
        <w:rPr>
          <w:b/>
          <w:sz w:val="28"/>
          <w:szCs w:val="28"/>
          <w:u w:val="single"/>
        </w:rPr>
      </w:pPr>
      <w:r w:rsidRPr="001F6555">
        <w:rPr>
          <w:b/>
          <w:sz w:val="28"/>
          <w:szCs w:val="28"/>
          <w:u w:val="single"/>
        </w:rPr>
        <w:lastRenderedPageBreak/>
        <w:t>Caractériser le commerce indépendant</w:t>
      </w:r>
    </w:p>
    <w:p w:rsidR="00157C6A" w:rsidRPr="001F6555" w:rsidRDefault="00157C6A" w:rsidP="00E448A3">
      <w:r w:rsidRPr="001F6555">
        <w:t>Le coteau des saveurs approvisionne plusieurs magasins indépendants, dont un de ses clients les plus fidèles : le magasin Sandrine Primeur</w:t>
      </w:r>
      <w:r w:rsidR="0091096C">
        <w:t>s</w:t>
      </w:r>
    </w:p>
    <w:p w:rsidR="001F6555" w:rsidRPr="004266E3" w:rsidRDefault="001F6555" w:rsidP="004266E3">
      <w:pPr>
        <w:pBdr>
          <w:top w:val="single" w:sz="4" w:space="1" w:color="auto"/>
          <w:left w:val="single" w:sz="4" w:space="4" w:color="auto"/>
          <w:bottom w:val="single" w:sz="4" w:space="1" w:color="auto"/>
          <w:right w:val="single" w:sz="4" w:space="4" w:color="auto"/>
        </w:pBdr>
        <w:rPr>
          <w:sz w:val="20"/>
          <w:szCs w:val="20"/>
        </w:rPr>
      </w:pPr>
      <w:r w:rsidRPr="004266E3">
        <w:rPr>
          <w:b/>
          <w:sz w:val="18"/>
          <w:szCs w:val="18"/>
          <w:u w:val="single"/>
        </w:rPr>
        <w:t>DOC 8</w:t>
      </w:r>
      <w:r w:rsidR="004266E3">
        <w:rPr>
          <w:sz w:val="18"/>
          <w:szCs w:val="18"/>
        </w:rPr>
        <w:t> : </w:t>
      </w:r>
      <w:r w:rsidR="004266E3">
        <w:rPr>
          <w:sz w:val="20"/>
          <w:szCs w:val="20"/>
        </w:rPr>
        <w:t>«</w:t>
      </w:r>
      <w:r w:rsidR="004266E3" w:rsidRPr="004266E3">
        <w:rPr>
          <w:sz w:val="20"/>
          <w:szCs w:val="20"/>
        </w:rPr>
        <w:t>Sandrine primeurs est un point de vente indépendant de 42m² implanté</w:t>
      </w:r>
      <w:r w:rsidR="004266E3">
        <w:rPr>
          <w:sz w:val="20"/>
          <w:szCs w:val="20"/>
        </w:rPr>
        <w:t xml:space="preserve"> dans le centre-ville de Mons qui vend des fruits et légumes frais et secs. Il propose une centaine de références. Il a été créé en 2001 par Sandrine Gindre, qui bénéficie d’une formation agricole et emploie une personne à temps plein. Depuis son ouverture, le magasin n’a cessé d’attirer une clientèle de quartier séduite par la qualité des fruits et légumes et les conseils culinaires de Mme Gindre. Pour approvisionner son point de vente, Mme Gindre sélectionne en toute autonomie ses producteurs ; elle travaille majoritairement avec le Coteau des saveurs. Son chiffre d’affaire en 2007 s’élève à 428 000 €. Elle est très attentive aux attentes de sa clientèle : depuis le 10 octobre dernier, elle a mis en place un service de livraison à domicile pour sa clientèle âgée.</w:t>
      </w:r>
    </w:p>
    <w:p w:rsidR="0091096C" w:rsidRDefault="004266E3" w:rsidP="0091096C">
      <w:r>
        <w:t>Après avoir lu le DOC 8, caractérisez le magasin Sandrine Pri</w:t>
      </w:r>
      <w:r w:rsidR="0091096C">
        <w:t>m</w:t>
      </w:r>
      <w:r>
        <w:t>eurs : taille, effectif, chiffre d’affaire, statut juridique</w:t>
      </w:r>
      <w:r w:rsidR="0091096C">
        <w:t>.</w:t>
      </w:r>
    </w:p>
    <w:p w:rsidR="001F6555" w:rsidRDefault="0091096C" w:rsidP="0091096C">
      <w:r>
        <w:t>*                                                                                        *</w:t>
      </w:r>
    </w:p>
    <w:p w:rsidR="001F6555" w:rsidRDefault="0091096C" w:rsidP="00E448A3">
      <w:r>
        <w:t>*                                                                                        *</w:t>
      </w:r>
    </w:p>
    <w:p w:rsidR="0091096C" w:rsidRDefault="0091096C" w:rsidP="0091096C">
      <w:r>
        <w:t>Citez 2 avantages pour le client d’acheter ses produits dans un commerce indépendant</w:t>
      </w:r>
    </w:p>
    <w:p w:rsidR="00E448A3" w:rsidRDefault="0091096C" w:rsidP="0091096C">
      <w:pPr>
        <w:tabs>
          <w:tab w:val="center" w:pos="4536"/>
        </w:tabs>
      </w:pPr>
      <w:r>
        <w:t>*</w:t>
      </w:r>
      <w:r>
        <w:tab/>
        <w:t>*</w:t>
      </w:r>
    </w:p>
    <w:p w:rsidR="0091096C" w:rsidRDefault="0091096C" w:rsidP="0091096C">
      <w:pPr>
        <w:tabs>
          <w:tab w:val="center" w:pos="4536"/>
        </w:tabs>
      </w:pPr>
      <w:r>
        <w:t>Présentez un inconvénient pour le client de se rendre dans un point de vente indépendant</w:t>
      </w:r>
    </w:p>
    <w:p w:rsidR="0091096C" w:rsidRDefault="0091096C" w:rsidP="0091096C">
      <w:pPr>
        <w:tabs>
          <w:tab w:val="center" w:pos="4536"/>
        </w:tabs>
      </w:pPr>
    </w:p>
    <w:p w:rsidR="0091096C" w:rsidRPr="00157C6A" w:rsidRDefault="0091096C" w:rsidP="0091096C">
      <w:pPr>
        <w:tabs>
          <w:tab w:val="center" w:pos="4536"/>
        </w:tabs>
      </w:pPr>
      <w:r>
        <w:t>Il existe d’autres types de commerces dans lesquels les produits Coteau des saveurs ne sont pas commercialisés, mais que nous allons étudier.</w:t>
      </w:r>
    </w:p>
    <w:p w:rsidR="00E448A3" w:rsidRPr="0091096C" w:rsidRDefault="001F6555" w:rsidP="008E5B3F">
      <w:pPr>
        <w:pBdr>
          <w:top w:val="single" w:sz="4" w:space="1" w:color="auto"/>
          <w:left w:val="single" w:sz="4" w:space="4" w:color="auto"/>
          <w:bottom w:val="single" w:sz="4" w:space="1" w:color="auto"/>
          <w:right w:val="single" w:sz="4" w:space="4" w:color="auto"/>
        </w:pBdr>
        <w:rPr>
          <w:b/>
          <w:lang w:val="fr-BE"/>
        </w:rPr>
      </w:pPr>
      <w:r w:rsidRPr="0091096C">
        <w:rPr>
          <w:b/>
          <w:lang w:val="fr-BE"/>
        </w:rPr>
        <w:t>DOC 9</w:t>
      </w:r>
      <w:r w:rsidR="0091096C">
        <w:rPr>
          <w:b/>
          <w:lang w:val="fr-BE"/>
        </w:rPr>
        <w:t> :</w:t>
      </w:r>
      <w:r w:rsidRPr="0091096C">
        <w:rPr>
          <w:b/>
          <w:lang w:val="fr-BE"/>
        </w:rPr>
        <w:t xml:space="preserve"> </w:t>
      </w:r>
      <w:r w:rsidR="008E5B3F" w:rsidRPr="0091096C">
        <w:rPr>
          <w:b/>
          <w:lang w:val="fr-BE"/>
        </w:rPr>
        <w:t>UN GRAND MAGASIN:</w:t>
      </w:r>
      <w:r w:rsidRPr="0091096C">
        <w:rPr>
          <w:b/>
          <w:lang w:val="fr-BE"/>
        </w:rPr>
        <w:t xml:space="preserve"> LES GALERIES LAFAYETTE</w:t>
      </w:r>
    </w:p>
    <w:p w:rsidR="008837C4" w:rsidRDefault="008837C4" w:rsidP="008E5B3F">
      <w:pPr>
        <w:pBdr>
          <w:top w:val="single" w:sz="4" w:space="1" w:color="auto"/>
          <w:left w:val="single" w:sz="4" w:space="4" w:color="auto"/>
          <w:bottom w:val="single" w:sz="4" w:space="1" w:color="auto"/>
          <w:right w:val="single" w:sz="4" w:space="4" w:color="auto"/>
        </w:pBdr>
        <w:rPr>
          <w:lang w:val="fr-BE"/>
        </w:rPr>
      </w:pPr>
      <w:r>
        <w:rPr>
          <w:rFonts w:ascii="Arial" w:hAnsi="Arial" w:cs="Arial"/>
          <w:color w:val="000000"/>
          <w:sz w:val="18"/>
          <w:szCs w:val="18"/>
          <w:lang w:val="fr-BE"/>
        </w:rPr>
        <w:t>D</w:t>
      </w:r>
      <w:r>
        <w:rPr>
          <w:rFonts w:ascii="Arial" w:hAnsi="Arial" w:cs="Arial"/>
          <w:color w:val="000000"/>
          <w:sz w:val="18"/>
          <w:szCs w:val="18"/>
        </w:rPr>
        <w:t>epuis plus d’un siècle, les Galeries Lafayette mettent un point d’honneur à détecter les nouveaux talents comme les valeurs sûres pour faire vivre la mode encore plus fort (…)</w:t>
      </w:r>
    </w:p>
    <w:p w:rsidR="003C22BF" w:rsidRDefault="008837C4" w:rsidP="008E5B3F">
      <w:pPr>
        <w:pBdr>
          <w:top w:val="single" w:sz="4" w:space="1" w:color="auto"/>
          <w:left w:val="single" w:sz="4" w:space="4" w:color="auto"/>
          <w:bottom w:val="single" w:sz="4" w:space="1" w:color="auto"/>
          <w:right w:val="single" w:sz="4" w:space="4" w:color="auto"/>
        </w:pBdr>
        <w:rPr>
          <w:rFonts w:ascii="Arial" w:hAnsi="Arial" w:cs="Arial"/>
          <w:color w:val="000000"/>
          <w:sz w:val="18"/>
          <w:szCs w:val="18"/>
        </w:rPr>
      </w:pPr>
      <w:r>
        <w:rPr>
          <w:rFonts w:ascii="Arial" w:hAnsi="Arial" w:cs="Arial"/>
          <w:color w:val="000000"/>
          <w:sz w:val="18"/>
          <w:szCs w:val="18"/>
          <w:lang w:val="fr-BE"/>
        </w:rPr>
        <w:t>L</w:t>
      </w:r>
      <w:r>
        <w:rPr>
          <w:rFonts w:ascii="Arial" w:hAnsi="Arial" w:cs="Arial"/>
          <w:color w:val="000000"/>
          <w:sz w:val="18"/>
          <w:szCs w:val="18"/>
        </w:rPr>
        <w:t>e grand magasin de Paris Haussmann accueille en son sein le plus grand dressing “chic et choc” de la mode internationale sur plus de 14 000 m², répartis sur trois étages, 260 marques dont 90 inédites et 128 issues du monde entier. Un renouvellement permanent des collections témoignent du meilleur de la créativité française et internationale ainsi que de la volonté de porter un regard neuf, contemporain et original sur la mode d’aujourd’hui et de... demain. (…)</w:t>
      </w:r>
    </w:p>
    <w:p w:rsidR="008837C4" w:rsidRDefault="008837C4" w:rsidP="008E5B3F">
      <w:pPr>
        <w:pBdr>
          <w:top w:val="single" w:sz="4" w:space="1" w:color="auto"/>
          <w:left w:val="single" w:sz="4" w:space="4" w:color="auto"/>
          <w:bottom w:val="single" w:sz="4" w:space="1" w:color="auto"/>
          <w:right w:val="single" w:sz="4" w:space="4" w:color="auto"/>
        </w:pBdr>
        <w:rPr>
          <w:rFonts w:ascii="Arial" w:hAnsi="Arial" w:cs="Arial"/>
          <w:color w:val="000000"/>
          <w:sz w:val="18"/>
          <w:szCs w:val="18"/>
        </w:rPr>
      </w:pPr>
      <w:r>
        <w:rPr>
          <w:rFonts w:ascii="Arial" w:hAnsi="Arial" w:cs="Arial"/>
          <w:color w:val="000000"/>
          <w:sz w:val="18"/>
          <w:szCs w:val="18"/>
        </w:rPr>
        <w:t>2500 m² sont dédiés à la beauté et au bien-être, sous la superbe coupole néobyzantine pour accueillir les plus grandes marques du monde entier (…)</w:t>
      </w:r>
    </w:p>
    <w:p w:rsidR="008837C4" w:rsidRDefault="008837C4" w:rsidP="008E5B3F">
      <w:pPr>
        <w:pBdr>
          <w:top w:val="single" w:sz="4" w:space="1" w:color="auto"/>
          <w:left w:val="single" w:sz="4" w:space="4" w:color="auto"/>
          <w:bottom w:val="single" w:sz="4" w:space="1" w:color="auto"/>
          <w:right w:val="single" w:sz="4" w:space="4" w:color="auto"/>
        </w:pBdr>
        <w:rPr>
          <w:rFonts w:ascii="Arial" w:hAnsi="Arial" w:cs="Arial"/>
          <w:color w:val="000000"/>
          <w:sz w:val="18"/>
          <w:szCs w:val="18"/>
        </w:rPr>
      </w:pPr>
      <w:r>
        <w:rPr>
          <w:rFonts w:ascii="Arial" w:hAnsi="Arial" w:cs="Arial"/>
          <w:color w:val="000000"/>
          <w:sz w:val="18"/>
          <w:szCs w:val="18"/>
        </w:rPr>
        <w:t>Le Lafayette Sport célèbre la mode dans le sport</w:t>
      </w:r>
      <w:r w:rsidR="008E5B3F">
        <w:rPr>
          <w:rFonts w:ascii="Arial" w:hAnsi="Arial" w:cs="Arial"/>
          <w:color w:val="000000"/>
          <w:sz w:val="18"/>
          <w:szCs w:val="18"/>
        </w:rPr>
        <w:t xml:space="preserve"> pour » être beau dans son corps » et « bien dans sa tête ». pas moins de 60 marques représentent  dix disciplines sportives parmi les plus prisées et 30 marques de chaussures de sport, sont regroupées en un seul lieu de 3600 m²(…)</w:t>
      </w:r>
    </w:p>
    <w:p w:rsidR="008E5B3F" w:rsidRDefault="008E5B3F" w:rsidP="008E5B3F">
      <w:pPr>
        <w:pBdr>
          <w:top w:val="single" w:sz="4" w:space="1" w:color="auto"/>
          <w:left w:val="single" w:sz="4" w:space="4" w:color="auto"/>
          <w:bottom w:val="single" w:sz="4" w:space="1" w:color="auto"/>
          <w:right w:val="single" w:sz="4" w:space="4" w:color="auto"/>
        </w:pBdr>
        <w:rPr>
          <w:rFonts w:ascii="Arial" w:hAnsi="Arial" w:cs="Arial"/>
          <w:color w:val="000000"/>
          <w:sz w:val="18"/>
          <w:szCs w:val="18"/>
        </w:rPr>
      </w:pPr>
      <w:r>
        <w:rPr>
          <w:rFonts w:ascii="Arial" w:hAnsi="Arial" w:cs="Arial"/>
          <w:color w:val="000000"/>
          <w:sz w:val="18"/>
          <w:szCs w:val="18"/>
        </w:rPr>
        <w:t>Et pour les hommes, un Lafayette homme de 10 000 m² leur est entièrement dédié.</w:t>
      </w:r>
    </w:p>
    <w:p w:rsidR="008E5B3F" w:rsidRDefault="008E5B3F" w:rsidP="008E5B3F">
      <w:pPr>
        <w:pBdr>
          <w:top w:val="single" w:sz="4" w:space="1" w:color="auto"/>
          <w:left w:val="single" w:sz="4" w:space="4" w:color="auto"/>
          <w:bottom w:val="single" w:sz="4" w:space="1" w:color="auto"/>
          <w:right w:val="single" w:sz="4" w:space="4" w:color="auto"/>
        </w:pBdr>
        <w:rPr>
          <w:rFonts w:ascii="Arial" w:hAnsi="Arial" w:cs="Arial"/>
          <w:color w:val="000000"/>
          <w:sz w:val="18"/>
          <w:szCs w:val="18"/>
        </w:rPr>
      </w:pPr>
      <w:r>
        <w:rPr>
          <w:rFonts w:ascii="Arial" w:hAnsi="Arial" w:cs="Arial"/>
          <w:color w:val="000000"/>
          <w:sz w:val="18"/>
          <w:szCs w:val="18"/>
        </w:rPr>
        <w:t>Le Lafayette maison est le premier concept basé l’aménagement de la maison. Chaque étage ou espace est consacré à une activité du quotidien où à un temps de la journée (…)</w:t>
      </w:r>
    </w:p>
    <w:p w:rsidR="0091096C" w:rsidRDefault="0091096C" w:rsidP="008837C4">
      <w:pPr>
        <w:rPr>
          <w:lang w:val="fr-BE"/>
        </w:rPr>
      </w:pPr>
    </w:p>
    <w:p w:rsidR="0091096C" w:rsidRDefault="0091096C" w:rsidP="008837C4">
      <w:pPr>
        <w:rPr>
          <w:lang w:val="fr-BE"/>
        </w:rPr>
      </w:pPr>
    </w:p>
    <w:p w:rsidR="008E5B3F" w:rsidRDefault="0091096C" w:rsidP="001F6555">
      <w:pPr>
        <w:pBdr>
          <w:top w:val="single" w:sz="4" w:space="1" w:color="auto"/>
          <w:left w:val="single" w:sz="4" w:space="4" w:color="auto"/>
          <w:bottom w:val="single" w:sz="4" w:space="1" w:color="auto"/>
          <w:right w:val="single" w:sz="4" w:space="4" w:color="auto"/>
        </w:pBdr>
        <w:rPr>
          <w:lang w:val="fr-BE"/>
        </w:rPr>
      </w:pPr>
      <w:r w:rsidRPr="0091096C">
        <w:rPr>
          <w:b/>
          <w:lang w:val="fr-BE"/>
        </w:rPr>
        <w:lastRenderedPageBreak/>
        <w:t>DOC 10</w:t>
      </w:r>
      <w:r>
        <w:rPr>
          <w:lang w:val="fr-BE"/>
        </w:rPr>
        <w:t xml:space="preserve"> : </w:t>
      </w:r>
      <w:r w:rsidR="001F6555">
        <w:rPr>
          <w:lang w:val="fr-BE"/>
        </w:rPr>
        <w:t>LES CITYMARCHES</w:t>
      </w:r>
    </w:p>
    <w:p w:rsidR="001F6555" w:rsidRPr="001F6555" w:rsidRDefault="001F6555" w:rsidP="001F6555">
      <w:pPr>
        <w:pBdr>
          <w:top w:val="single" w:sz="4" w:space="1" w:color="auto"/>
          <w:left w:val="single" w:sz="4" w:space="4" w:color="auto"/>
          <w:bottom w:val="single" w:sz="4" w:space="1" w:color="auto"/>
          <w:right w:val="single" w:sz="4" w:space="4" w:color="auto"/>
        </w:pBdr>
        <w:rPr>
          <w:sz w:val="20"/>
          <w:szCs w:val="20"/>
          <w:lang w:val="fr-BE"/>
        </w:rPr>
      </w:pPr>
      <w:r w:rsidRPr="001F6555">
        <w:rPr>
          <w:sz w:val="20"/>
          <w:szCs w:val="20"/>
          <w:lang w:val="fr-BE"/>
        </w:rPr>
        <w:t>Inventé par Monoprix dans les années 1980, le Citymarché est un concept unique de centre-ville qui conjugue une gamme de services très large à une offre de produits, alimentaires et non alimantaires, de qualité, capables de répondre aux besoins du quotidien et de satisfaire l’achat plaisir. Le Citymarché est aussi différent par sa capacité à accompagner et anticiper les nouvelles tendances, tout en les démocratisant</w:t>
      </w:r>
    </w:p>
    <w:p w:rsidR="001F6555" w:rsidRDefault="000734E2" w:rsidP="001F6555">
      <w:pPr>
        <w:pBdr>
          <w:top w:val="single" w:sz="4" w:space="1" w:color="auto"/>
          <w:left w:val="single" w:sz="4" w:space="4" w:color="auto"/>
          <w:bottom w:val="single" w:sz="4" w:space="1" w:color="auto"/>
          <w:right w:val="single" w:sz="4" w:space="4" w:color="auto"/>
        </w:pBdr>
        <w:jc w:val="right"/>
        <w:rPr>
          <w:sz w:val="20"/>
          <w:szCs w:val="20"/>
          <w:lang w:val="fr-BE"/>
        </w:rPr>
      </w:pPr>
      <w:r>
        <w:rPr>
          <w:noProof/>
          <w:sz w:val="20"/>
          <w:szCs w:val="20"/>
          <w:lang w:eastAsia="fr-FR"/>
        </w:rPr>
        <w:pict>
          <v:shape id="_x0000_s1047" type="#_x0000_t32" style="position:absolute;left:0;text-align:left;margin-left:-5.6pt;margin-top:21.5pt;width:464.25pt;height:0;z-index:251697152" o:connectortype="straight"/>
        </w:pict>
      </w:r>
      <w:r w:rsidR="001F6555" w:rsidRPr="001F6555">
        <w:rPr>
          <w:sz w:val="20"/>
          <w:szCs w:val="20"/>
          <w:lang w:val="fr-BE"/>
        </w:rPr>
        <w:t>www.monoprix.fr</w:t>
      </w:r>
    </w:p>
    <w:p w:rsidR="001F6555" w:rsidRDefault="001F6555" w:rsidP="000734E2">
      <w:pPr>
        <w:pBdr>
          <w:top w:val="single" w:sz="4" w:space="1" w:color="auto"/>
          <w:left w:val="single" w:sz="4" w:space="4" w:color="auto"/>
          <w:bottom w:val="single" w:sz="4" w:space="1" w:color="auto"/>
          <w:right w:val="single" w:sz="4" w:space="4" w:color="auto"/>
        </w:pBdr>
        <w:rPr>
          <w:sz w:val="20"/>
          <w:szCs w:val="20"/>
          <w:lang w:val="fr-BE"/>
        </w:rPr>
      </w:pPr>
      <w:r w:rsidRPr="000734E2">
        <w:rPr>
          <w:b/>
          <w:sz w:val="20"/>
          <w:szCs w:val="20"/>
          <w:lang w:val="fr-BE"/>
        </w:rPr>
        <w:t>DOC 11</w:t>
      </w:r>
      <w:r w:rsidR="0091096C">
        <w:rPr>
          <w:sz w:val="20"/>
          <w:szCs w:val="20"/>
          <w:lang w:val="fr-BE"/>
        </w:rPr>
        <w:t> : LES GRANDES SURFACES SPECIALISEES (GSS)</w:t>
      </w:r>
    </w:p>
    <w:p w:rsidR="0091096C" w:rsidRDefault="000734E2" w:rsidP="000734E2">
      <w:pPr>
        <w:pBdr>
          <w:top w:val="single" w:sz="4" w:space="1" w:color="auto"/>
          <w:left w:val="single" w:sz="4" w:space="4" w:color="auto"/>
          <w:bottom w:val="single" w:sz="4" w:space="1" w:color="auto"/>
          <w:right w:val="single" w:sz="4" w:space="4" w:color="auto"/>
        </w:pBdr>
        <w:rPr>
          <w:sz w:val="20"/>
          <w:szCs w:val="20"/>
          <w:lang w:val="fr-BE"/>
        </w:rPr>
      </w:pPr>
      <w:r>
        <w:rPr>
          <w:sz w:val="20"/>
          <w:szCs w:val="20"/>
          <w:lang w:val="fr-BE"/>
        </w:rPr>
        <w:t>Ce sont des points de vente de détail de grande taille, spécialisés dans la vente de produits non alimentaires. Les GSS offrent un choix important de produits dans un secteur d’activité donné ; leur spécialisation dans un domaine leur permet de prodiguer des conseils avisés à sa clientèle. En général, les GSS sont implantées en périphéries des villes, ce qui en rend l’accès plus facile et leur permet de disposer de vastes parkings. Exemples de GSS : Ikéa (mobilier), Mr Bricolage (Bricolage), Média Markt (électroménager, multimédia, …)</w:t>
      </w:r>
    </w:p>
    <w:p w:rsidR="001F6555" w:rsidRDefault="000734E2" w:rsidP="001F6555">
      <w:pPr>
        <w:rPr>
          <w:lang w:val="fr-BE"/>
        </w:rPr>
      </w:pPr>
      <w:r>
        <w:rPr>
          <w:lang w:val="fr-BE"/>
        </w:rPr>
        <w:t>Après avoir analysé les docs 9</w:t>
      </w:r>
      <w:r w:rsidR="001F6555" w:rsidRPr="001F6555">
        <w:rPr>
          <w:lang w:val="fr-BE"/>
        </w:rPr>
        <w:t>, 10 et 11, coche la bonne réponse dans le tableau ci-dessous</w:t>
      </w:r>
    </w:p>
    <w:tbl>
      <w:tblPr>
        <w:tblStyle w:val="Grilledutableau"/>
        <w:tblW w:w="0" w:type="auto"/>
        <w:tblLook w:val="04A0"/>
      </w:tblPr>
      <w:tblGrid>
        <w:gridCol w:w="2427"/>
        <w:gridCol w:w="2287"/>
        <w:gridCol w:w="2287"/>
        <w:gridCol w:w="2287"/>
      </w:tblGrid>
      <w:tr w:rsidR="008F0C98" w:rsidTr="008F0C98">
        <w:tc>
          <w:tcPr>
            <w:tcW w:w="2303" w:type="dxa"/>
          </w:tcPr>
          <w:p w:rsidR="008F0C98" w:rsidRDefault="008F0C98" w:rsidP="001F6555">
            <w:pPr>
              <w:rPr>
                <w:lang w:val="fr-BE"/>
              </w:rPr>
            </w:pPr>
            <w:r>
              <w:rPr>
                <w:lang w:val="fr-BE"/>
              </w:rPr>
              <w:t>Caractéristiques</w:t>
            </w:r>
          </w:p>
        </w:tc>
        <w:tc>
          <w:tcPr>
            <w:tcW w:w="2303" w:type="dxa"/>
          </w:tcPr>
          <w:p w:rsidR="008F0C98" w:rsidRDefault="008F0C98" w:rsidP="001F6555">
            <w:pPr>
              <w:rPr>
                <w:lang w:val="fr-BE"/>
              </w:rPr>
            </w:pPr>
            <w:r>
              <w:rPr>
                <w:lang w:val="fr-BE"/>
              </w:rPr>
              <w:t>Grands magasins</w:t>
            </w:r>
          </w:p>
        </w:tc>
        <w:tc>
          <w:tcPr>
            <w:tcW w:w="2303" w:type="dxa"/>
          </w:tcPr>
          <w:p w:rsidR="008F0C98" w:rsidRDefault="008F0C98" w:rsidP="001F6555">
            <w:pPr>
              <w:rPr>
                <w:lang w:val="fr-BE"/>
              </w:rPr>
            </w:pPr>
            <w:r>
              <w:rPr>
                <w:lang w:val="fr-BE"/>
              </w:rPr>
              <w:t>Magasins populaires</w:t>
            </w:r>
          </w:p>
        </w:tc>
        <w:tc>
          <w:tcPr>
            <w:tcW w:w="2303" w:type="dxa"/>
          </w:tcPr>
          <w:p w:rsidR="008F0C98" w:rsidRDefault="008F0C98" w:rsidP="001F6555">
            <w:pPr>
              <w:rPr>
                <w:lang w:val="fr-BE"/>
              </w:rPr>
            </w:pPr>
            <w:r>
              <w:rPr>
                <w:lang w:val="fr-BE"/>
              </w:rPr>
              <w:t>GSS</w:t>
            </w:r>
          </w:p>
        </w:tc>
      </w:tr>
      <w:tr w:rsidR="008F0C98" w:rsidTr="008F0C98">
        <w:tc>
          <w:tcPr>
            <w:tcW w:w="2303" w:type="dxa"/>
          </w:tcPr>
          <w:p w:rsidR="008F0C98" w:rsidRPr="008F0C98" w:rsidRDefault="008F0C98" w:rsidP="001F6555">
            <w:pPr>
              <w:rPr>
                <w:b/>
                <w:lang w:val="fr-BE"/>
              </w:rPr>
            </w:pPr>
            <w:r w:rsidRPr="008F0C98">
              <w:rPr>
                <w:b/>
                <w:lang w:val="fr-BE"/>
              </w:rPr>
              <w:t>Taille :</w:t>
            </w:r>
          </w:p>
          <w:p w:rsidR="008F0C98" w:rsidRDefault="008F0C98" w:rsidP="008F0C98">
            <w:pPr>
              <w:pStyle w:val="Paragraphedeliste"/>
              <w:numPr>
                <w:ilvl w:val="0"/>
                <w:numId w:val="2"/>
              </w:numPr>
              <w:rPr>
                <w:lang w:val="fr-BE"/>
              </w:rPr>
            </w:pPr>
            <w:r>
              <w:rPr>
                <w:lang w:val="fr-BE"/>
              </w:rPr>
              <w:t>Petite</w:t>
            </w:r>
          </w:p>
          <w:p w:rsidR="008F0C98" w:rsidRDefault="008F0C98" w:rsidP="008F0C98">
            <w:pPr>
              <w:pStyle w:val="Paragraphedeliste"/>
              <w:numPr>
                <w:ilvl w:val="0"/>
                <w:numId w:val="2"/>
              </w:numPr>
              <w:rPr>
                <w:lang w:val="fr-BE"/>
              </w:rPr>
            </w:pPr>
            <w:r>
              <w:rPr>
                <w:lang w:val="fr-BE"/>
              </w:rPr>
              <w:t>Moyenne</w:t>
            </w:r>
          </w:p>
          <w:p w:rsidR="008F0C98" w:rsidRDefault="008F0C98" w:rsidP="008F0C98">
            <w:pPr>
              <w:pStyle w:val="Paragraphedeliste"/>
              <w:numPr>
                <w:ilvl w:val="0"/>
                <w:numId w:val="2"/>
              </w:numPr>
              <w:rPr>
                <w:lang w:val="fr-BE"/>
              </w:rPr>
            </w:pPr>
            <w:r>
              <w:rPr>
                <w:lang w:val="fr-BE"/>
              </w:rPr>
              <w:t>Grande</w:t>
            </w:r>
          </w:p>
          <w:p w:rsidR="008F0C98" w:rsidRPr="008F0C98" w:rsidRDefault="008F0C98" w:rsidP="008F0C98">
            <w:pPr>
              <w:rPr>
                <w:b/>
                <w:lang w:val="fr-BE"/>
              </w:rPr>
            </w:pPr>
            <w:r w:rsidRPr="008F0C98">
              <w:rPr>
                <w:b/>
                <w:lang w:val="fr-BE"/>
              </w:rPr>
              <w:t>Localisation :</w:t>
            </w:r>
          </w:p>
          <w:p w:rsidR="008F0C98" w:rsidRDefault="008F0C98" w:rsidP="008F0C98">
            <w:pPr>
              <w:pStyle w:val="Paragraphedeliste"/>
              <w:numPr>
                <w:ilvl w:val="0"/>
                <w:numId w:val="2"/>
              </w:numPr>
              <w:rPr>
                <w:lang w:val="fr-BE"/>
              </w:rPr>
            </w:pPr>
            <w:r>
              <w:rPr>
                <w:lang w:val="fr-BE"/>
              </w:rPr>
              <w:t>Centre-ville</w:t>
            </w:r>
          </w:p>
          <w:p w:rsidR="008F0C98" w:rsidRDefault="008F0C98" w:rsidP="008F0C98">
            <w:pPr>
              <w:pStyle w:val="Paragraphedeliste"/>
              <w:numPr>
                <w:ilvl w:val="0"/>
                <w:numId w:val="2"/>
              </w:numPr>
              <w:rPr>
                <w:lang w:val="fr-BE"/>
              </w:rPr>
            </w:pPr>
            <w:r>
              <w:rPr>
                <w:lang w:val="fr-BE"/>
              </w:rPr>
              <w:t>Périphérie</w:t>
            </w:r>
          </w:p>
          <w:p w:rsidR="008F0C98" w:rsidRPr="008F0C98" w:rsidRDefault="008F0C98" w:rsidP="008F0C98">
            <w:pPr>
              <w:rPr>
                <w:b/>
                <w:lang w:val="fr-BE"/>
              </w:rPr>
            </w:pPr>
            <w:r w:rsidRPr="008F0C98">
              <w:rPr>
                <w:b/>
                <w:lang w:val="fr-BE"/>
              </w:rPr>
              <w:t>Produits vendus :</w:t>
            </w:r>
          </w:p>
          <w:p w:rsidR="008F0C98" w:rsidRDefault="008F0C98" w:rsidP="008F0C98">
            <w:pPr>
              <w:pStyle w:val="Paragraphedeliste"/>
              <w:numPr>
                <w:ilvl w:val="0"/>
                <w:numId w:val="2"/>
              </w:numPr>
              <w:rPr>
                <w:lang w:val="fr-BE"/>
              </w:rPr>
            </w:pPr>
            <w:r>
              <w:rPr>
                <w:lang w:val="fr-BE"/>
              </w:rPr>
              <w:t>Alimentaires</w:t>
            </w:r>
          </w:p>
          <w:p w:rsidR="008F0C98" w:rsidRDefault="008F0C98" w:rsidP="008F0C98">
            <w:pPr>
              <w:pStyle w:val="Paragraphedeliste"/>
              <w:numPr>
                <w:ilvl w:val="0"/>
                <w:numId w:val="2"/>
              </w:numPr>
              <w:rPr>
                <w:lang w:val="fr-BE"/>
              </w:rPr>
            </w:pPr>
            <w:r>
              <w:rPr>
                <w:lang w:val="fr-BE"/>
              </w:rPr>
              <w:t>Non- alimentaires</w:t>
            </w:r>
          </w:p>
          <w:p w:rsidR="008F0C98" w:rsidRDefault="008F0C98" w:rsidP="008F0C98">
            <w:pPr>
              <w:pStyle w:val="Paragraphedeliste"/>
              <w:numPr>
                <w:ilvl w:val="0"/>
                <w:numId w:val="2"/>
              </w:numPr>
              <w:rPr>
                <w:lang w:val="fr-BE"/>
              </w:rPr>
            </w:pPr>
            <w:r>
              <w:rPr>
                <w:lang w:val="fr-BE"/>
              </w:rPr>
              <w:t>De marques</w:t>
            </w:r>
          </w:p>
          <w:p w:rsidR="008F0C98" w:rsidRPr="008F0C98" w:rsidRDefault="008F0C98" w:rsidP="008F0C98">
            <w:pPr>
              <w:rPr>
                <w:b/>
                <w:lang w:val="fr-BE"/>
              </w:rPr>
            </w:pPr>
            <w:r w:rsidRPr="008F0C98">
              <w:rPr>
                <w:b/>
                <w:lang w:val="fr-BE"/>
              </w:rPr>
              <w:t>Ambiance :</w:t>
            </w:r>
          </w:p>
          <w:p w:rsidR="008F0C98" w:rsidRDefault="008F0C98" w:rsidP="008F0C98">
            <w:pPr>
              <w:pStyle w:val="Paragraphedeliste"/>
              <w:numPr>
                <w:ilvl w:val="0"/>
                <w:numId w:val="2"/>
              </w:numPr>
              <w:rPr>
                <w:lang w:val="fr-BE"/>
              </w:rPr>
            </w:pPr>
            <w:r w:rsidRPr="008F0C98">
              <w:rPr>
                <w:lang w:val="fr-BE"/>
              </w:rPr>
              <w:t>Luxueuse</w:t>
            </w:r>
          </w:p>
          <w:p w:rsidR="008F0C98" w:rsidRPr="008F0C98" w:rsidRDefault="008F0C98" w:rsidP="008F0C98">
            <w:pPr>
              <w:rPr>
                <w:b/>
                <w:lang w:val="fr-BE"/>
              </w:rPr>
            </w:pPr>
            <w:r w:rsidRPr="008F0C98">
              <w:rPr>
                <w:b/>
                <w:lang w:val="fr-BE"/>
              </w:rPr>
              <w:t>Image :</w:t>
            </w:r>
          </w:p>
          <w:p w:rsidR="008F0C98" w:rsidRDefault="008F0C98" w:rsidP="008F0C98">
            <w:pPr>
              <w:pStyle w:val="Paragraphedeliste"/>
              <w:numPr>
                <w:ilvl w:val="0"/>
                <w:numId w:val="2"/>
              </w:numPr>
              <w:rPr>
                <w:lang w:val="fr-BE"/>
              </w:rPr>
            </w:pPr>
            <w:r>
              <w:rPr>
                <w:lang w:val="fr-BE"/>
              </w:rPr>
              <w:t>Spécialiste</w:t>
            </w:r>
          </w:p>
          <w:p w:rsidR="008F0C98" w:rsidRPr="008F0C98" w:rsidRDefault="008F0C98" w:rsidP="008F0C98">
            <w:pPr>
              <w:rPr>
                <w:b/>
                <w:lang w:val="fr-BE"/>
              </w:rPr>
            </w:pPr>
            <w:r w:rsidRPr="008F0C98">
              <w:rPr>
                <w:b/>
                <w:lang w:val="fr-BE"/>
              </w:rPr>
              <w:t>Prix :</w:t>
            </w:r>
          </w:p>
          <w:p w:rsidR="008F0C98" w:rsidRDefault="008F0C98" w:rsidP="008F0C98">
            <w:pPr>
              <w:pStyle w:val="Paragraphedeliste"/>
              <w:numPr>
                <w:ilvl w:val="0"/>
                <w:numId w:val="2"/>
              </w:numPr>
              <w:rPr>
                <w:lang w:val="fr-BE"/>
              </w:rPr>
            </w:pPr>
            <w:r>
              <w:rPr>
                <w:lang w:val="fr-BE"/>
              </w:rPr>
              <w:t>Élevés</w:t>
            </w:r>
          </w:p>
          <w:p w:rsidR="008F0C98" w:rsidRDefault="008F0C98" w:rsidP="008F0C98">
            <w:pPr>
              <w:pStyle w:val="Paragraphedeliste"/>
              <w:numPr>
                <w:ilvl w:val="0"/>
                <w:numId w:val="2"/>
              </w:numPr>
              <w:rPr>
                <w:lang w:val="fr-BE"/>
              </w:rPr>
            </w:pPr>
            <w:r>
              <w:rPr>
                <w:lang w:val="fr-BE"/>
              </w:rPr>
              <w:t xml:space="preserve">Moyens                  </w:t>
            </w:r>
          </w:p>
          <w:p w:rsidR="008F0C98" w:rsidRDefault="008F0C98" w:rsidP="008F0C98">
            <w:pPr>
              <w:rPr>
                <w:lang w:val="fr-BE"/>
              </w:rPr>
            </w:pPr>
            <w:r w:rsidRPr="008F0C98">
              <w:rPr>
                <w:b/>
                <w:lang w:val="fr-BE"/>
              </w:rPr>
              <w:t>Enseignes de la même catégorie</w:t>
            </w:r>
            <w:r>
              <w:rPr>
                <w:lang w:val="fr-BE"/>
              </w:rPr>
              <w:t> :</w:t>
            </w:r>
          </w:p>
          <w:p w:rsidR="008F0C98" w:rsidRDefault="008F0C98" w:rsidP="008F0C98">
            <w:pPr>
              <w:pStyle w:val="Paragraphedeliste"/>
              <w:numPr>
                <w:ilvl w:val="0"/>
                <w:numId w:val="2"/>
              </w:numPr>
              <w:rPr>
                <w:lang w:val="fr-BE"/>
              </w:rPr>
            </w:pPr>
            <w:r>
              <w:rPr>
                <w:lang w:val="fr-BE"/>
              </w:rPr>
              <w:t>Le Printemps</w:t>
            </w:r>
          </w:p>
          <w:p w:rsidR="008F0C98" w:rsidRDefault="008F0C98" w:rsidP="008F0C98">
            <w:pPr>
              <w:pStyle w:val="Paragraphedeliste"/>
              <w:numPr>
                <w:ilvl w:val="0"/>
                <w:numId w:val="2"/>
              </w:numPr>
              <w:rPr>
                <w:lang w:val="fr-BE"/>
              </w:rPr>
            </w:pPr>
            <w:r>
              <w:rPr>
                <w:lang w:val="fr-BE"/>
              </w:rPr>
              <w:t>Castorama</w:t>
            </w:r>
          </w:p>
          <w:p w:rsidR="008F0C98" w:rsidRDefault="008F0C98" w:rsidP="008F0C98">
            <w:pPr>
              <w:pStyle w:val="Paragraphedeliste"/>
              <w:numPr>
                <w:ilvl w:val="0"/>
                <w:numId w:val="2"/>
              </w:numPr>
              <w:rPr>
                <w:lang w:val="fr-BE"/>
              </w:rPr>
            </w:pPr>
            <w:r>
              <w:rPr>
                <w:lang w:val="fr-BE"/>
              </w:rPr>
              <w:t>Monoprix</w:t>
            </w:r>
          </w:p>
          <w:p w:rsidR="008F0C98" w:rsidRDefault="008F0C98" w:rsidP="008F0C98">
            <w:pPr>
              <w:pStyle w:val="Paragraphedeliste"/>
              <w:numPr>
                <w:ilvl w:val="0"/>
                <w:numId w:val="2"/>
              </w:numPr>
              <w:rPr>
                <w:lang w:val="fr-BE"/>
              </w:rPr>
            </w:pPr>
            <w:r>
              <w:rPr>
                <w:lang w:val="fr-BE"/>
              </w:rPr>
              <w:t>Kiabi</w:t>
            </w:r>
          </w:p>
          <w:p w:rsidR="008F0C98" w:rsidRPr="007E5103" w:rsidRDefault="008F0C98" w:rsidP="008F0C98">
            <w:pPr>
              <w:rPr>
                <w:b/>
                <w:lang w:val="fr-BE"/>
              </w:rPr>
            </w:pPr>
            <w:r w:rsidRPr="008F0C98">
              <w:rPr>
                <w:b/>
                <w:lang w:val="fr-BE"/>
              </w:rPr>
              <w:t>Les produits des Coteau des Saveurs peuvent y être référencés</w:t>
            </w:r>
          </w:p>
        </w:tc>
        <w:tc>
          <w:tcPr>
            <w:tcW w:w="2303" w:type="dxa"/>
          </w:tcPr>
          <w:p w:rsidR="008F0C98" w:rsidRDefault="008F0C98" w:rsidP="001F6555">
            <w:pP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Pr="008F0C98" w:rsidRDefault="008F0C98" w:rsidP="008F0C98">
            <w:pPr>
              <w:pStyle w:val="Paragraphedeliste"/>
              <w:numPr>
                <w:ilvl w:val="0"/>
                <w:numId w:val="4"/>
              </w:numPr>
              <w:jc w:val="center"/>
              <w:rPr>
                <w:lang w:val="fr-BE"/>
              </w:rPr>
            </w:pPr>
          </w:p>
          <w:p w:rsidR="008F0C98" w:rsidRDefault="008F0C98" w:rsidP="008F0C98">
            <w:pPr>
              <w:pStyle w:val="Paragraphedeliste"/>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Pr="008F0C98" w:rsidRDefault="008F0C98" w:rsidP="008F0C98">
            <w:pPr>
              <w:pStyle w:val="Paragraphedeliste"/>
              <w:numPr>
                <w:ilvl w:val="0"/>
                <w:numId w:val="4"/>
              </w:numPr>
              <w:jc w:val="center"/>
              <w:rPr>
                <w:lang w:val="fr-BE"/>
              </w:rPr>
            </w:pPr>
          </w:p>
        </w:tc>
        <w:tc>
          <w:tcPr>
            <w:tcW w:w="2303" w:type="dxa"/>
          </w:tcPr>
          <w:p w:rsidR="008F0C98" w:rsidRDefault="008F0C98" w:rsidP="001F6555">
            <w:pP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Pr="008F0C98" w:rsidRDefault="008F0C98" w:rsidP="008F0C98">
            <w:pPr>
              <w:pStyle w:val="Paragraphedeliste"/>
              <w:numPr>
                <w:ilvl w:val="0"/>
                <w:numId w:val="4"/>
              </w:numPr>
              <w:jc w:val="center"/>
              <w:rPr>
                <w:lang w:val="fr-BE"/>
              </w:rPr>
            </w:pPr>
          </w:p>
          <w:p w:rsidR="008F0C98" w:rsidRDefault="008F0C98" w:rsidP="008F0C98">
            <w:pPr>
              <w:pStyle w:val="Paragraphedeliste"/>
              <w:jc w:val="center"/>
              <w:rPr>
                <w:lang w:val="fr-BE"/>
              </w:rPr>
            </w:pPr>
          </w:p>
          <w:p w:rsidR="008F0C98" w:rsidRDefault="008F0C98" w:rsidP="008F0C98">
            <w:p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pStyle w:val="Paragraphedeliste"/>
              <w:numPr>
                <w:ilvl w:val="0"/>
                <w:numId w:val="4"/>
              </w:numPr>
              <w:jc w:val="center"/>
              <w:rPr>
                <w:lang w:val="fr-BE"/>
              </w:rPr>
            </w:pPr>
          </w:p>
          <w:p w:rsidR="008F0C98" w:rsidRDefault="008F0C98" w:rsidP="008F0C98">
            <w:pPr>
              <w:jc w:val="center"/>
              <w:rPr>
                <w:lang w:val="fr-BE"/>
              </w:rPr>
            </w:pPr>
          </w:p>
          <w:p w:rsidR="008F0C98" w:rsidRPr="007E5103" w:rsidRDefault="008F0C98" w:rsidP="007E5103">
            <w:pPr>
              <w:pStyle w:val="Paragraphedeliste"/>
              <w:numPr>
                <w:ilvl w:val="0"/>
                <w:numId w:val="4"/>
              </w:numPr>
              <w:jc w:val="center"/>
              <w:rPr>
                <w:lang w:val="fr-BE"/>
              </w:rPr>
            </w:pPr>
          </w:p>
        </w:tc>
        <w:tc>
          <w:tcPr>
            <w:tcW w:w="2303" w:type="dxa"/>
          </w:tcPr>
          <w:p w:rsidR="008F0C98" w:rsidRDefault="008F0C98" w:rsidP="001F6555">
            <w:pPr>
              <w:rPr>
                <w:lang w:val="fr-BE"/>
              </w:rPr>
            </w:pPr>
          </w:p>
          <w:p w:rsidR="007E5103" w:rsidRDefault="007E5103" w:rsidP="007E5103">
            <w:pPr>
              <w:pStyle w:val="Paragraphedeliste"/>
              <w:numPr>
                <w:ilvl w:val="0"/>
                <w:numId w:val="4"/>
              </w:numPr>
              <w:spacing w:after="200" w:line="276" w:lineRule="auto"/>
              <w:jc w:val="center"/>
              <w:rPr>
                <w:lang w:val="fr-BE"/>
              </w:rPr>
            </w:pPr>
          </w:p>
          <w:p w:rsidR="007E5103" w:rsidRDefault="007E5103" w:rsidP="007E5103">
            <w:pPr>
              <w:pStyle w:val="Paragraphedeliste"/>
              <w:numPr>
                <w:ilvl w:val="0"/>
                <w:numId w:val="4"/>
              </w:numPr>
              <w:spacing w:after="200" w:line="276" w:lineRule="auto"/>
              <w:jc w:val="center"/>
              <w:rPr>
                <w:lang w:val="fr-BE"/>
              </w:rPr>
            </w:pPr>
          </w:p>
          <w:p w:rsidR="007E5103" w:rsidRDefault="007E5103" w:rsidP="007E5103">
            <w:pPr>
              <w:pStyle w:val="Paragraphedeliste"/>
              <w:numPr>
                <w:ilvl w:val="0"/>
                <w:numId w:val="4"/>
              </w:numPr>
              <w:spacing w:after="200" w:line="276" w:lineRule="auto"/>
              <w:jc w:val="center"/>
              <w:rPr>
                <w:lang w:val="fr-BE"/>
              </w:rPr>
            </w:pPr>
          </w:p>
          <w:p w:rsidR="007E5103" w:rsidRDefault="007E5103" w:rsidP="007E5103">
            <w:pPr>
              <w:pStyle w:val="Paragraphedeliste"/>
              <w:numPr>
                <w:ilvl w:val="0"/>
                <w:numId w:val="4"/>
              </w:numPr>
              <w:spacing w:after="200" w:line="276" w:lineRule="auto"/>
              <w:jc w:val="center"/>
              <w:rPr>
                <w:lang w:val="fr-BE"/>
              </w:rPr>
            </w:pPr>
          </w:p>
          <w:p w:rsidR="007E5103" w:rsidRDefault="007E5103" w:rsidP="007E5103">
            <w:pPr>
              <w:pStyle w:val="Paragraphedeliste"/>
              <w:numPr>
                <w:ilvl w:val="0"/>
                <w:numId w:val="4"/>
              </w:numPr>
              <w:spacing w:after="200" w:line="276" w:lineRule="auto"/>
              <w:jc w:val="center"/>
              <w:rPr>
                <w:lang w:val="fr-BE"/>
              </w:rPr>
            </w:pPr>
          </w:p>
          <w:p w:rsidR="007E5103" w:rsidRDefault="007E5103" w:rsidP="007E5103">
            <w:pPr>
              <w:pStyle w:val="Paragraphedeliste"/>
              <w:jc w:val="center"/>
              <w:rPr>
                <w:lang w:val="fr-BE"/>
              </w:rPr>
            </w:pPr>
          </w:p>
          <w:p w:rsidR="007E5103" w:rsidRPr="007E5103" w:rsidRDefault="007E5103" w:rsidP="007E5103">
            <w:pPr>
              <w:pStyle w:val="Paragraphedeliste"/>
              <w:numPr>
                <w:ilvl w:val="0"/>
                <w:numId w:val="4"/>
              </w:numPr>
              <w:jc w:val="center"/>
              <w:rPr>
                <w:lang w:val="fr-BE"/>
              </w:rPr>
            </w:pPr>
          </w:p>
          <w:p w:rsidR="007E5103" w:rsidRPr="007E5103" w:rsidRDefault="007E5103" w:rsidP="007E5103">
            <w:pPr>
              <w:pStyle w:val="Paragraphedeliste"/>
              <w:numPr>
                <w:ilvl w:val="0"/>
                <w:numId w:val="4"/>
              </w:numPr>
              <w:jc w:val="center"/>
              <w:rPr>
                <w:lang w:val="fr-BE"/>
              </w:rPr>
            </w:pPr>
          </w:p>
          <w:p w:rsidR="007E5103" w:rsidRDefault="007E5103" w:rsidP="001F6555">
            <w:pPr>
              <w:rPr>
                <w:lang w:val="fr-BE"/>
              </w:rPr>
            </w:pPr>
          </w:p>
          <w:p w:rsidR="007E5103" w:rsidRDefault="007E5103" w:rsidP="007E5103">
            <w:pPr>
              <w:pStyle w:val="Paragraphedeliste"/>
              <w:numPr>
                <w:ilvl w:val="0"/>
                <w:numId w:val="4"/>
              </w:numPr>
              <w:jc w:val="center"/>
              <w:rPr>
                <w:lang w:val="fr-BE"/>
              </w:rPr>
            </w:pPr>
          </w:p>
          <w:p w:rsidR="007E5103" w:rsidRDefault="007E5103" w:rsidP="007E5103">
            <w:p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jc w:val="center"/>
              <w:rPr>
                <w:lang w:val="fr-BE"/>
              </w:rPr>
            </w:pPr>
          </w:p>
          <w:p w:rsidR="007E5103" w:rsidRDefault="007E5103" w:rsidP="007E5103">
            <w:p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pStyle w:val="Paragraphedeliste"/>
              <w:numPr>
                <w:ilvl w:val="0"/>
                <w:numId w:val="4"/>
              </w:numPr>
              <w:jc w:val="center"/>
              <w:rPr>
                <w:lang w:val="fr-BE"/>
              </w:rPr>
            </w:pPr>
          </w:p>
          <w:p w:rsidR="007E5103" w:rsidRDefault="007E5103" w:rsidP="007E5103">
            <w:pPr>
              <w:jc w:val="center"/>
              <w:rPr>
                <w:lang w:val="fr-BE"/>
              </w:rPr>
            </w:pPr>
          </w:p>
          <w:p w:rsidR="007E5103" w:rsidRPr="007E5103" w:rsidRDefault="007E5103" w:rsidP="007E5103">
            <w:pPr>
              <w:pStyle w:val="Paragraphedeliste"/>
              <w:numPr>
                <w:ilvl w:val="0"/>
                <w:numId w:val="4"/>
              </w:numPr>
              <w:jc w:val="center"/>
              <w:rPr>
                <w:lang w:val="fr-BE"/>
              </w:rPr>
            </w:pPr>
          </w:p>
        </w:tc>
      </w:tr>
    </w:tbl>
    <w:p w:rsidR="001F6555" w:rsidRPr="001F6555" w:rsidRDefault="001F6555" w:rsidP="001F6555">
      <w:pPr>
        <w:rPr>
          <w:lang w:val="fr-BE"/>
        </w:rPr>
      </w:pPr>
    </w:p>
    <w:sectPr w:rsidR="001F6555" w:rsidRPr="001F6555" w:rsidSect="002D1632">
      <w:pgSz w:w="11906" w:h="16838"/>
      <w:pgMar w:top="993" w:right="1417" w:bottom="85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1B8" w:rsidRDefault="00F601B8" w:rsidP="00E448A3">
      <w:pPr>
        <w:spacing w:after="0" w:line="240" w:lineRule="auto"/>
      </w:pPr>
      <w:r>
        <w:separator/>
      </w:r>
    </w:p>
  </w:endnote>
  <w:endnote w:type="continuationSeparator" w:id="1">
    <w:p w:rsidR="00F601B8" w:rsidRDefault="00F601B8" w:rsidP="00E448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1B8" w:rsidRDefault="00F601B8" w:rsidP="00E448A3">
      <w:pPr>
        <w:spacing w:after="0" w:line="240" w:lineRule="auto"/>
      </w:pPr>
      <w:r>
        <w:separator/>
      </w:r>
    </w:p>
  </w:footnote>
  <w:footnote w:type="continuationSeparator" w:id="1">
    <w:p w:rsidR="00F601B8" w:rsidRDefault="00F601B8" w:rsidP="00E448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72CA"/>
    <w:multiLevelType w:val="hybridMultilevel"/>
    <w:tmpl w:val="DA9AEC12"/>
    <w:lvl w:ilvl="0" w:tplc="8CFAE708">
      <w:start w:val="2500"/>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C6D190B"/>
    <w:multiLevelType w:val="hybridMultilevel"/>
    <w:tmpl w:val="2FA63ABE"/>
    <w:lvl w:ilvl="0" w:tplc="07DA91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6E33B21"/>
    <w:multiLevelType w:val="hybridMultilevel"/>
    <w:tmpl w:val="23F62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BA50B8"/>
    <w:multiLevelType w:val="hybridMultilevel"/>
    <w:tmpl w:val="7AB851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CD152EF"/>
    <w:multiLevelType w:val="hybridMultilevel"/>
    <w:tmpl w:val="CA84C4FA"/>
    <w:lvl w:ilvl="0" w:tplc="07DA91C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82A3C"/>
    <w:rsid w:val="000734E2"/>
    <w:rsid w:val="001223B5"/>
    <w:rsid w:val="00157C6A"/>
    <w:rsid w:val="001F6555"/>
    <w:rsid w:val="002D1632"/>
    <w:rsid w:val="003C22BF"/>
    <w:rsid w:val="003E4CFD"/>
    <w:rsid w:val="004266E3"/>
    <w:rsid w:val="00557FF4"/>
    <w:rsid w:val="0060772A"/>
    <w:rsid w:val="007E5103"/>
    <w:rsid w:val="008318BC"/>
    <w:rsid w:val="008837C4"/>
    <w:rsid w:val="008E5B3F"/>
    <w:rsid w:val="008F0C98"/>
    <w:rsid w:val="0091096C"/>
    <w:rsid w:val="00947441"/>
    <w:rsid w:val="009A4337"/>
    <w:rsid w:val="009D0E15"/>
    <w:rsid w:val="00CB543E"/>
    <w:rsid w:val="00D22F2B"/>
    <w:rsid w:val="00DE5B16"/>
    <w:rsid w:val="00E448A3"/>
    <w:rsid w:val="00F601B8"/>
    <w:rsid w:val="00F82A3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 id="V:Rule4" type="connector" idref="#_x0000_s1027"/>
        <o:r id="V:Rule6" type="connector" idref="#_x0000_s1033"/>
        <o:r id="V:Rule8" type="connector" idref="#_x0000_s1034"/>
        <o:r id="V:Rule10" type="connector" idref="#_x0000_s1035"/>
        <o:r id="V:Rule12" type="connector" idref="#_x0000_s1036"/>
        <o:r id="V:Rule14" type="connector" idref="#_x0000_s1044"/>
        <o:r id="V:Rule16" type="connector" idref="#_x0000_s1045"/>
        <o:r id="V:Rule18" type="connector" idref="#_x0000_s1046"/>
        <o:r id="V:Rule2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43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82A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2A3C"/>
    <w:rPr>
      <w:rFonts w:ascii="Tahoma" w:hAnsi="Tahoma" w:cs="Tahoma"/>
      <w:sz w:val="16"/>
      <w:szCs w:val="16"/>
    </w:rPr>
  </w:style>
  <w:style w:type="paragraph" w:styleId="Paragraphedeliste">
    <w:name w:val="List Paragraph"/>
    <w:basedOn w:val="Normal"/>
    <w:uiPriority w:val="34"/>
    <w:qFormat/>
    <w:rsid w:val="00F82A3C"/>
    <w:pPr>
      <w:ind w:left="720"/>
      <w:contextualSpacing/>
    </w:pPr>
  </w:style>
  <w:style w:type="table" w:styleId="Grilledutableau">
    <w:name w:val="Table Grid"/>
    <w:basedOn w:val="TableauNormal"/>
    <w:uiPriority w:val="59"/>
    <w:rsid w:val="00E448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E448A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448A3"/>
  </w:style>
  <w:style w:type="paragraph" w:styleId="Pieddepage">
    <w:name w:val="footer"/>
    <w:basedOn w:val="Normal"/>
    <w:link w:val="PieddepageCar"/>
    <w:uiPriority w:val="99"/>
    <w:semiHidden/>
    <w:unhideWhenUsed/>
    <w:rsid w:val="00E448A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448A3"/>
  </w:style>
  <w:style w:type="paragraph" w:customStyle="1" w:styleId="box-article-image1">
    <w:name w:val="box-article-image1"/>
    <w:basedOn w:val="Normal"/>
    <w:rsid w:val="00DE5B16"/>
    <w:pPr>
      <w:spacing w:before="120" w:after="120" w:line="240" w:lineRule="auto"/>
    </w:pPr>
    <w:rPr>
      <w:rFonts w:ascii="Times New Roman" w:eastAsia="Times New Roman" w:hAnsi="Times New Roman" w:cs="Times New Roman"/>
      <w:sz w:val="17"/>
      <w:szCs w:val="17"/>
      <w:lang w:eastAsia="fr-FR"/>
    </w:rPr>
  </w:style>
</w:styles>
</file>

<file path=word/webSettings.xml><?xml version="1.0" encoding="utf-8"?>
<w:webSettings xmlns:r="http://schemas.openxmlformats.org/officeDocument/2006/relationships" xmlns:w="http://schemas.openxmlformats.org/wordprocessingml/2006/main">
  <w:divs>
    <w:div w:id="386687626">
      <w:bodyDiv w:val="1"/>
      <w:marLeft w:val="0"/>
      <w:marRight w:val="0"/>
      <w:marTop w:val="0"/>
      <w:marBottom w:val="0"/>
      <w:divBdr>
        <w:top w:val="none" w:sz="0" w:space="0" w:color="auto"/>
        <w:left w:val="none" w:sz="0" w:space="0" w:color="auto"/>
        <w:bottom w:val="none" w:sz="0" w:space="0" w:color="auto"/>
        <w:right w:val="none" w:sz="0" w:space="0" w:color="auto"/>
      </w:divBdr>
      <w:divsChild>
        <w:div w:id="1762722450">
          <w:marLeft w:val="0"/>
          <w:marRight w:val="0"/>
          <w:marTop w:val="75"/>
          <w:marBottom w:val="150"/>
          <w:divBdr>
            <w:top w:val="none" w:sz="0" w:space="0" w:color="auto"/>
            <w:left w:val="none" w:sz="0" w:space="0" w:color="auto"/>
            <w:bottom w:val="none" w:sz="0" w:space="0" w:color="auto"/>
            <w:right w:val="none" w:sz="0" w:space="0" w:color="auto"/>
          </w:divBdr>
          <w:divsChild>
            <w:div w:id="107626586">
              <w:marLeft w:val="0"/>
              <w:marRight w:val="0"/>
              <w:marTop w:val="0"/>
              <w:marBottom w:val="0"/>
              <w:divBdr>
                <w:top w:val="none" w:sz="0" w:space="0" w:color="auto"/>
                <w:left w:val="none" w:sz="0" w:space="0" w:color="auto"/>
                <w:bottom w:val="none" w:sz="0" w:space="0" w:color="auto"/>
                <w:right w:val="none" w:sz="0" w:space="0" w:color="auto"/>
              </w:divBdr>
              <w:divsChild>
                <w:div w:id="1173225549">
                  <w:marLeft w:val="0"/>
                  <w:marRight w:val="0"/>
                  <w:marTop w:val="0"/>
                  <w:marBottom w:val="0"/>
                  <w:divBdr>
                    <w:top w:val="none" w:sz="0" w:space="0" w:color="auto"/>
                    <w:left w:val="none" w:sz="0" w:space="0" w:color="auto"/>
                    <w:bottom w:val="none" w:sz="0" w:space="0" w:color="auto"/>
                    <w:right w:val="none" w:sz="0" w:space="0" w:color="auto"/>
                  </w:divBdr>
                  <w:divsChild>
                    <w:div w:id="764769326">
                      <w:marLeft w:val="0"/>
                      <w:marRight w:val="0"/>
                      <w:marTop w:val="0"/>
                      <w:marBottom w:val="0"/>
                      <w:divBdr>
                        <w:top w:val="none" w:sz="0" w:space="0" w:color="auto"/>
                        <w:left w:val="none" w:sz="0" w:space="0" w:color="auto"/>
                        <w:bottom w:val="none" w:sz="0" w:space="0" w:color="auto"/>
                        <w:right w:val="none" w:sz="0" w:space="0" w:color="auto"/>
                      </w:divBdr>
                      <w:divsChild>
                        <w:div w:id="1018044456">
                          <w:marLeft w:val="0"/>
                          <w:marRight w:val="0"/>
                          <w:marTop w:val="0"/>
                          <w:marBottom w:val="0"/>
                          <w:divBdr>
                            <w:top w:val="none" w:sz="0" w:space="0" w:color="auto"/>
                            <w:left w:val="none" w:sz="0" w:space="0" w:color="auto"/>
                            <w:bottom w:val="none" w:sz="0" w:space="0" w:color="auto"/>
                            <w:right w:val="none" w:sz="0" w:space="0" w:color="auto"/>
                          </w:divBdr>
                          <w:divsChild>
                            <w:div w:id="116602465">
                              <w:marLeft w:val="0"/>
                              <w:marRight w:val="0"/>
                              <w:marTop w:val="0"/>
                              <w:marBottom w:val="0"/>
                              <w:divBdr>
                                <w:top w:val="none" w:sz="0" w:space="0" w:color="auto"/>
                                <w:left w:val="none" w:sz="0" w:space="0" w:color="auto"/>
                                <w:bottom w:val="none" w:sz="0" w:space="0" w:color="auto"/>
                                <w:right w:val="none" w:sz="0" w:space="0" w:color="auto"/>
                              </w:divBdr>
                              <w:divsChild>
                                <w:div w:id="762991595">
                                  <w:marLeft w:val="0"/>
                                  <w:marRight w:val="0"/>
                                  <w:marTop w:val="0"/>
                                  <w:marBottom w:val="0"/>
                                  <w:divBdr>
                                    <w:top w:val="none" w:sz="0" w:space="0" w:color="auto"/>
                                    <w:left w:val="none" w:sz="0" w:space="0" w:color="auto"/>
                                    <w:bottom w:val="none" w:sz="0" w:space="0" w:color="auto"/>
                                    <w:right w:val="none" w:sz="0" w:space="0" w:color="auto"/>
                                  </w:divBdr>
                                  <w:divsChild>
                                    <w:div w:id="5862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81787">
      <w:bodyDiv w:val="1"/>
      <w:marLeft w:val="0"/>
      <w:marRight w:val="0"/>
      <w:marTop w:val="0"/>
      <w:marBottom w:val="0"/>
      <w:divBdr>
        <w:top w:val="none" w:sz="0" w:space="0" w:color="auto"/>
        <w:left w:val="none" w:sz="0" w:space="0" w:color="auto"/>
        <w:bottom w:val="none" w:sz="0" w:space="0" w:color="auto"/>
        <w:right w:val="none" w:sz="0" w:space="0" w:color="auto"/>
      </w:divBdr>
      <w:divsChild>
        <w:div w:id="1496607238">
          <w:marLeft w:val="0"/>
          <w:marRight w:val="0"/>
          <w:marTop w:val="75"/>
          <w:marBottom w:val="150"/>
          <w:divBdr>
            <w:top w:val="none" w:sz="0" w:space="0" w:color="auto"/>
            <w:left w:val="none" w:sz="0" w:space="0" w:color="auto"/>
            <w:bottom w:val="none" w:sz="0" w:space="0" w:color="auto"/>
            <w:right w:val="none" w:sz="0" w:space="0" w:color="auto"/>
          </w:divBdr>
          <w:divsChild>
            <w:div w:id="136262101">
              <w:marLeft w:val="0"/>
              <w:marRight w:val="0"/>
              <w:marTop w:val="0"/>
              <w:marBottom w:val="0"/>
              <w:divBdr>
                <w:top w:val="none" w:sz="0" w:space="0" w:color="auto"/>
                <w:left w:val="none" w:sz="0" w:space="0" w:color="auto"/>
                <w:bottom w:val="none" w:sz="0" w:space="0" w:color="auto"/>
                <w:right w:val="none" w:sz="0" w:space="0" w:color="auto"/>
              </w:divBdr>
              <w:divsChild>
                <w:div w:id="1882013697">
                  <w:marLeft w:val="0"/>
                  <w:marRight w:val="0"/>
                  <w:marTop w:val="0"/>
                  <w:marBottom w:val="0"/>
                  <w:divBdr>
                    <w:top w:val="none" w:sz="0" w:space="0" w:color="auto"/>
                    <w:left w:val="none" w:sz="0" w:space="0" w:color="auto"/>
                    <w:bottom w:val="none" w:sz="0" w:space="0" w:color="auto"/>
                    <w:right w:val="none" w:sz="0" w:space="0" w:color="auto"/>
                  </w:divBdr>
                  <w:divsChild>
                    <w:div w:id="876819863">
                      <w:marLeft w:val="0"/>
                      <w:marRight w:val="0"/>
                      <w:marTop w:val="0"/>
                      <w:marBottom w:val="0"/>
                      <w:divBdr>
                        <w:top w:val="none" w:sz="0" w:space="0" w:color="auto"/>
                        <w:left w:val="none" w:sz="0" w:space="0" w:color="auto"/>
                        <w:bottom w:val="none" w:sz="0" w:space="0" w:color="auto"/>
                        <w:right w:val="none" w:sz="0" w:space="0" w:color="auto"/>
                      </w:divBdr>
                      <w:divsChild>
                        <w:div w:id="1541701281">
                          <w:marLeft w:val="0"/>
                          <w:marRight w:val="0"/>
                          <w:marTop w:val="0"/>
                          <w:marBottom w:val="0"/>
                          <w:divBdr>
                            <w:top w:val="none" w:sz="0" w:space="0" w:color="auto"/>
                            <w:left w:val="none" w:sz="0" w:space="0" w:color="auto"/>
                            <w:bottom w:val="none" w:sz="0" w:space="0" w:color="auto"/>
                            <w:right w:val="none" w:sz="0" w:space="0" w:color="auto"/>
                          </w:divBdr>
                        </w:div>
                        <w:div w:id="893932464">
                          <w:marLeft w:val="0"/>
                          <w:marRight w:val="0"/>
                          <w:marTop w:val="0"/>
                          <w:marBottom w:val="0"/>
                          <w:divBdr>
                            <w:top w:val="none" w:sz="0" w:space="0" w:color="auto"/>
                            <w:left w:val="none" w:sz="0" w:space="0" w:color="auto"/>
                            <w:bottom w:val="none" w:sz="0" w:space="0" w:color="auto"/>
                            <w:right w:val="none" w:sz="0" w:space="0" w:color="auto"/>
                          </w:divBdr>
                          <w:divsChild>
                            <w:div w:id="2089761537">
                              <w:marLeft w:val="0"/>
                              <w:marRight w:val="0"/>
                              <w:marTop w:val="0"/>
                              <w:marBottom w:val="0"/>
                              <w:divBdr>
                                <w:top w:val="none" w:sz="0" w:space="0" w:color="auto"/>
                                <w:left w:val="none" w:sz="0" w:space="0" w:color="auto"/>
                                <w:bottom w:val="none" w:sz="0" w:space="0" w:color="auto"/>
                                <w:right w:val="none" w:sz="0" w:space="0" w:color="auto"/>
                              </w:divBdr>
                              <w:divsChild>
                                <w:div w:id="6431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969887">
      <w:bodyDiv w:val="1"/>
      <w:marLeft w:val="0"/>
      <w:marRight w:val="0"/>
      <w:marTop w:val="0"/>
      <w:marBottom w:val="0"/>
      <w:divBdr>
        <w:top w:val="none" w:sz="0" w:space="0" w:color="auto"/>
        <w:left w:val="none" w:sz="0" w:space="0" w:color="auto"/>
        <w:bottom w:val="none" w:sz="0" w:space="0" w:color="auto"/>
        <w:right w:val="none" w:sz="0" w:space="0" w:color="auto"/>
      </w:divBdr>
      <w:divsChild>
        <w:div w:id="420100574">
          <w:marLeft w:val="0"/>
          <w:marRight w:val="0"/>
          <w:marTop w:val="75"/>
          <w:marBottom w:val="150"/>
          <w:divBdr>
            <w:top w:val="none" w:sz="0" w:space="0" w:color="auto"/>
            <w:left w:val="none" w:sz="0" w:space="0" w:color="auto"/>
            <w:bottom w:val="none" w:sz="0" w:space="0" w:color="auto"/>
            <w:right w:val="none" w:sz="0" w:space="0" w:color="auto"/>
          </w:divBdr>
          <w:divsChild>
            <w:div w:id="203179320">
              <w:marLeft w:val="0"/>
              <w:marRight w:val="0"/>
              <w:marTop w:val="0"/>
              <w:marBottom w:val="0"/>
              <w:divBdr>
                <w:top w:val="none" w:sz="0" w:space="0" w:color="auto"/>
                <w:left w:val="none" w:sz="0" w:space="0" w:color="auto"/>
                <w:bottom w:val="none" w:sz="0" w:space="0" w:color="auto"/>
                <w:right w:val="none" w:sz="0" w:space="0" w:color="auto"/>
              </w:divBdr>
              <w:divsChild>
                <w:div w:id="191651066">
                  <w:marLeft w:val="0"/>
                  <w:marRight w:val="0"/>
                  <w:marTop w:val="0"/>
                  <w:marBottom w:val="0"/>
                  <w:divBdr>
                    <w:top w:val="none" w:sz="0" w:space="0" w:color="auto"/>
                    <w:left w:val="none" w:sz="0" w:space="0" w:color="auto"/>
                    <w:bottom w:val="none" w:sz="0" w:space="0" w:color="auto"/>
                    <w:right w:val="none" w:sz="0" w:space="0" w:color="auto"/>
                  </w:divBdr>
                  <w:divsChild>
                    <w:div w:id="1561213583">
                      <w:marLeft w:val="0"/>
                      <w:marRight w:val="0"/>
                      <w:marTop w:val="0"/>
                      <w:marBottom w:val="0"/>
                      <w:divBdr>
                        <w:top w:val="none" w:sz="0" w:space="0" w:color="auto"/>
                        <w:left w:val="none" w:sz="0" w:space="0" w:color="auto"/>
                        <w:bottom w:val="none" w:sz="0" w:space="0" w:color="auto"/>
                        <w:right w:val="none" w:sz="0" w:space="0" w:color="auto"/>
                      </w:divBdr>
                      <w:divsChild>
                        <w:div w:id="2001687825">
                          <w:marLeft w:val="0"/>
                          <w:marRight w:val="0"/>
                          <w:marTop w:val="0"/>
                          <w:marBottom w:val="0"/>
                          <w:divBdr>
                            <w:top w:val="none" w:sz="0" w:space="0" w:color="auto"/>
                            <w:left w:val="none" w:sz="0" w:space="0" w:color="auto"/>
                            <w:bottom w:val="none" w:sz="0" w:space="0" w:color="auto"/>
                            <w:right w:val="none" w:sz="0" w:space="0" w:color="auto"/>
                          </w:divBdr>
                        </w:div>
                        <w:div w:id="77679220">
                          <w:marLeft w:val="0"/>
                          <w:marRight w:val="0"/>
                          <w:marTop w:val="0"/>
                          <w:marBottom w:val="0"/>
                          <w:divBdr>
                            <w:top w:val="none" w:sz="0" w:space="0" w:color="auto"/>
                            <w:left w:val="none" w:sz="0" w:space="0" w:color="auto"/>
                            <w:bottom w:val="none" w:sz="0" w:space="0" w:color="auto"/>
                            <w:right w:val="none" w:sz="0" w:space="0" w:color="auto"/>
                          </w:divBdr>
                          <w:divsChild>
                            <w:div w:id="2092466168">
                              <w:marLeft w:val="0"/>
                              <w:marRight w:val="0"/>
                              <w:marTop w:val="0"/>
                              <w:marBottom w:val="0"/>
                              <w:divBdr>
                                <w:top w:val="none" w:sz="0" w:space="0" w:color="auto"/>
                                <w:left w:val="none" w:sz="0" w:space="0" w:color="auto"/>
                                <w:bottom w:val="none" w:sz="0" w:space="0" w:color="auto"/>
                                <w:right w:val="none" w:sz="0" w:space="0" w:color="auto"/>
                              </w:divBdr>
                              <w:divsChild>
                                <w:div w:id="1897163603">
                                  <w:marLeft w:val="0"/>
                                  <w:marRight w:val="0"/>
                                  <w:marTop w:val="0"/>
                                  <w:marBottom w:val="0"/>
                                  <w:divBdr>
                                    <w:top w:val="none" w:sz="0" w:space="0" w:color="auto"/>
                                    <w:left w:val="none" w:sz="0" w:space="0" w:color="auto"/>
                                    <w:bottom w:val="none" w:sz="0" w:space="0" w:color="auto"/>
                                    <w:right w:val="none" w:sz="0" w:space="0" w:color="auto"/>
                                  </w:divBdr>
                                  <w:divsChild>
                                    <w:div w:id="21045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354440">
      <w:bodyDiv w:val="1"/>
      <w:marLeft w:val="0"/>
      <w:marRight w:val="0"/>
      <w:marTop w:val="0"/>
      <w:marBottom w:val="0"/>
      <w:divBdr>
        <w:top w:val="none" w:sz="0" w:space="0" w:color="auto"/>
        <w:left w:val="none" w:sz="0" w:space="0" w:color="auto"/>
        <w:bottom w:val="none" w:sz="0" w:space="0" w:color="auto"/>
        <w:right w:val="none" w:sz="0" w:space="0" w:color="auto"/>
      </w:divBdr>
      <w:divsChild>
        <w:div w:id="254243895">
          <w:marLeft w:val="0"/>
          <w:marRight w:val="0"/>
          <w:marTop w:val="75"/>
          <w:marBottom w:val="150"/>
          <w:divBdr>
            <w:top w:val="none" w:sz="0" w:space="0" w:color="auto"/>
            <w:left w:val="none" w:sz="0" w:space="0" w:color="auto"/>
            <w:bottom w:val="none" w:sz="0" w:space="0" w:color="auto"/>
            <w:right w:val="none" w:sz="0" w:space="0" w:color="auto"/>
          </w:divBdr>
          <w:divsChild>
            <w:div w:id="27610391">
              <w:marLeft w:val="0"/>
              <w:marRight w:val="0"/>
              <w:marTop w:val="0"/>
              <w:marBottom w:val="0"/>
              <w:divBdr>
                <w:top w:val="none" w:sz="0" w:space="0" w:color="auto"/>
                <w:left w:val="none" w:sz="0" w:space="0" w:color="auto"/>
                <w:bottom w:val="none" w:sz="0" w:space="0" w:color="auto"/>
                <w:right w:val="none" w:sz="0" w:space="0" w:color="auto"/>
              </w:divBdr>
              <w:divsChild>
                <w:div w:id="2059232757">
                  <w:marLeft w:val="0"/>
                  <w:marRight w:val="0"/>
                  <w:marTop w:val="0"/>
                  <w:marBottom w:val="0"/>
                  <w:divBdr>
                    <w:top w:val="none" w:sz="0" w:space="0" w:color="auto"/>
                    <w:left w:val="none" w:sz="0" w:space="0" w:color="auto"/>
                    <w:bottom w:val="none" w:sz="0" w:space="0" w:color="auto"/>
                    <w:right w:val="none" w:sz="0" w:space="0" w:color="auto"/>
                  </w:divBdr>
                  <w:divsChild>
                    <w:div w:id="808325318">
                      <w:marLeft w:val="0"/>
                      <w:marRight w:val="0"/>
                      <w:marTop w:val="0"/>
                      <w:marBottom w:val="0"/>
                      <w:divBdr>
                        <w:top w:val="none" w:sz="0" w:space="0" w:color="auto"/>
                        <w:left w:val="none" w:sz="0" w:space="0" w:color="auto"/>
                        <w:bottom w:val="none" w:sz="0" w:space="0" w:color="auto"/>
                        <w:right w:val="none" w:sz="0" w:space="0" w:color="auto"/>
                      </w:divBdr>
                      <w:divsChild>
                        <w:div w:id="631207813">
                          <w:marLeft w:val="0"/>
                          <w:marRight w:val="0"/>
                          <w:marTop w:val="0"/>
                          <w:marBottom w:val="0"/>
                          <w:divBdr>
                            <w:top w:val="none" w:sz="0" w:space="0" w:color="auto"/>
                            <w:left w:val="none" w:sz="0" w:space="0" w:color="auto"/>
                            <w:bottom w:val="none" w:sz="0" w:space="0" w:color="auto"/>
                            <w:right w:val="none" w:sz="0" w:space="0" w:color="auto"/>
                          </w:divBdr>
                        </w:div>
                        <w:div w:id="1685863353">
                          <w:marLeft w:val="0"/>
                          <w:marRight w:val="0"/>
                          <w:marTop w:val="0"/>
                          <w:marBottom w:val="0"/>
                          <w:divBdr>
                            <w:top w:val="none" w:sz="0" w:space="0" w:color="auto"/>
                            <w:left w:val="none" w:sz="0" w:space="0" w:color="auto"/>
                            <w:bottom w:val="none" w:sz="0" w:space="0" w:color="auto"/>
                            <w:right w:val="none" w:sz="0" w:space="0" w:color="auto"/>
                          </w:divBdr>
                          <w:divsChild>
                            <w:div w:id="223293439">
                              <w:marLeft w:val="0"/>
                              <w:marRight w:val="0"/>
                              <w:marTop w:val="0"/>
                              <w:marBottom w:val="0"/>
                              <w:divBdr>
                                <w:top w:val="none" w:sz="0" w:space="0" w:color="auto"/>
                                <w:left w:val="none" w:sz="0" w:space="0" w:color="auto"/>
                                <w:bottom w:val="none" w:sz="0" w:space="0" w:color="auto"/>
                                <w:right w:val="none" w:sz="0" w:space="0" w:color="auto"/>
                              </w:divBdr>
                              <w:divsChild>
                                <w:div w:id="1223950763">
                                  <w:marLeft w:val="0"/>
                                  <w:marRight w:val="0"/>
                                  <w:marTop w:val="0"/>
                                  <w:marBottom w:val="0"/>
                                  <w:divBdr>
                                    <w:top w:val="none" w:sz="0" w:space="0" w:color="auto"/>
                                    <w:left w:val="none" w:sz="0" w:space="0" w:color="auto"/>
                                    <w:bottom w:val="none" w:sz="0" w:space="0" w:color="auto"/>
                                    <w:right w:val="none" w:sz="0" w:space="0" w:color="auto"/>
                                  </w:divBdr>
                                  <w:divsChild>
                                    <w:div w:id="113830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TotalTime>
  <Pages>6</Pages>
  <Words>1923</Words>
  <Characters>10579</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Deb</cp:lastModifiedBy>
  <cp:revision>5</cp:revision>
  <dcterms:created xsi:type="dcterms:W3CDTF">2008-09-29T18:58:00Z</dcterms:created>
  <dcterms:modified xsi:type="dcterms:W3CDTF">2008-10-12T19:43:00Z</dcterms:modified>
</cp:coreProperties>
</file>