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i w:val="0"/>
          <w:iCs w:val="0"/>
          <w:color w:val="auto"/>
          <w:spacing w:val="0"/>
          <w:sz w:val="22"/>
          <w:szCs w:val="22"/>
        </w:rPr>
        <w:id w:val="2997538"/>
        <w:docPartObj>
          <w:docPartGallery w:val="Cover Pages"/>
          <w:docPartUnique/>
        </w:docPartObj>
      </w:sdtPr>
      <w:sdtEndPr>
        <w:rPr>
          <w:rFonts w:ascii="Papyrus" w:hAnsi="Papyrus"/>
          <w:b/>
          <w:sz w:val="32"/>
          <w:szCs w:val="32"/>
          <w:u w:val="single"/>
        </w:rPr>
      </w:sdtEndPr>
      <w:sdtContent>
        <w:tbl>
          <w:tblPr>
            <w:tblW w:w="5000" w:type="pct"/>
            <w:jc w:val="center"/>
            <w:tblLook w:val="04A0"/>
          </w:tblPr>
          <w:tblGrid>
            <w:gridCol w:w="10682"/>
          </w:tblGrid>
          <w:tr w:rsidR="004B6894">
            <w:trPr>
              <w:trHeight w:val="2880"/>
              <w:jc w:val="center"/>
            </w:trPr>
            <w:sdt>
              <w:sdtPr>
                <w:rPr>
                  <w:rFonts w:asciiTheme="minorHAnsi" w:eastAsiaTheme="minorHAnsi" w:hAnsiTheme="minorHAnsi" w:cstheme="minorBidi"/>
                  <w:i w:val="0"/>
                  <w:iCs w:val="0"/>
                  <w:color w:val="auto"/>
                  <w:spacing w:val="0"/>
                  <w:sz w:val="22"/>
                  <w:szCs w:val="22"/>
                </w:rPr>
                <w:alias w:val="Société"/>
                <w:id w:val="15524243"/>
                <w:placeholder>
                  <w:docPart w:val="BD923A36EC354A1FA7E4EDC43ABC3EC7"/>
                </w:placeholder>
                <w:dataBinding w:prefixMappings="xmlns:ns0='http://schemas.openxmlformats.org/officeDocument/2006/extended-properties'" w:xpath="/ns0:Properties[1]/ns0:Company[1]" w:storeItemID="{6668398D-A668-4E3E-A5EB-62B293D839F1}"/>
                <w:text/>
              </w:sdtPr>
              <w:sdtEndPr>
                <w:rPr>
                  <w:rFonts w:asciiTheme="majorHAnsi" w:eastAsiaTheme="majorEastAsia" w:hAnsiTheme="majorHAnsi" w:cstheme="majorBidi"/>
                  <w:i/>
                  <w:iCs/>
                  <w:color w:val="4F81BD" w:themeColor="accent1"/>
                  <w:spacing w:val="15"/>
                  <w:sz w:val="24"/>
                  <w:szCs w:val="24"/>
                </w:rPr>
              </w:sdtEndPr>
              <w:sdtContent>
                <w:tc>
                  <w:tcPr>
                    <w:tcW w:w="5000" w:type="pct"/>
                  </w:tcPr>
                  <w:p w:rsidR="004B6894" w:rsidRDefault="004B6894" w:rsidP="00186FA5">
                    <w:pPr>
                      <w:pStyle w:val="Sous-titre"/>
                    </w:pPr>
                    <w:r>
                      <w:t>Athénée royal de Nivelles</w:t>
                    </w:r>
                  </w:p>
                </w:tc>
              </w:sdtContent>
            </w:sdt>
          </w:tr>
          <w:tr w:rsidR="004B6894">
            <w:trPr>
              <w:trHeight w:val="1440"/>
              <w:jc w:val="center"/>
            </w:trPr>
            <w:sdt>
              <w:sdtPr>
                <w:rPr>
                  <w:rFonts w:asciiTheme="majorHAnsi" w:eastAsiaTheme="majorEastAsia" w:hAnsiTheme="majorHAnsi" w:cstheme="majorBidi"/>
                  <w:sz w:val="44"/>
                  <w:szCs w:val="44"/>
                </w:rPr>
                <w:alias w:val="Titre"/>
                <w:id w:val="15524250"/>
                <w:placeholder>
                  <w:docPart w:val="A93FABD76AE041B88D30DEB6B91FC5F3"/>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B6894" w:rsidRDefault="004B6894">
                    <w:pPr>
                      <w:pStyle w:val="Sansinterligne"/>
                      <w:jc w:val="center"/>
                      <w:rPr>
                        <w:rFonts w:asciiTheme="majorHAnsi" w:eastAsiaTheme="majorEastAsia" w:hAnsiTheme="majorHAnsi" w:cstheme="majorBidi"/>
                        <w:sz w:val="80"/>
                        <w:szCs w:val="80"/>
                      </w:rPr>
                    </w:pPr>
                    <w:r w:rsidRPr="004B6894">
                      <w:rPr>
                        <w:rFonts w:asciiTheme="majorHAnsi" w:eastAsiaTheme="majorEastAsia" w:hAnsiTheme="majorHAnsi" w:cstheme="majorBidi"/>
                        <w:sz w:val="44"/>
                        <w:szCs w:val="44"/>
                      </w:rPr>
                      <w:t>Glossaire et mémo du cours d’ini</w:t>
                    </w:r>
                    <w:r>
                      <w:rPr>
                        <w:rFonts w:asciiTheme="majorHAnsi" w:eastAsiaTheme="majorEastAsia" w:hAnsiTheme="majorHAnsi" w:cstheme="majorBidi"/>
                        <w:sz w:val="44"/>
                        <w:szCs w:val="44"/>
                      </w:rPr>
                      <w:t>tiation scientifique de deuxième</w:t>
                    </w:r>
                    <w:r w:rsidRPr="004B6894">
                      <w:rPr>
                        <w:rFonts w:asciiTheme="majorHAnsi" w:eastAsiaTheme="majorEastAsia" w:hAnsiTheme="majorHAnsi" w:cstheme="majorBidi"/>
                        <w:sz w:val="44"/>
                        <w:szCs w:val="44"/>
                      </w:rPr>
                      <w:t xml:space="preserve"> année.</w:t>
                    </w:r>
                  </w:p>
                </w:tc>
              </w:sdtContent>
            </w:sdt>
          </w:tr>
          <w:tr w:rsidR="004B6894">
            <w:trPr>
              <w:trHeight w:val="720"/>
              <w:jc w:val="center"/>
            </w:trPr>
            <w:sdt>
              <w:sdtPr>
                <w:rPr>
                  <w:rFonts w:asciiTheme="majorHAnsi" w:eastAsiaTheme="majorEastAsia" w:hAnsiTheme="majorHAnsi" w:cstheme="majorBidi"/>
                  <w:sz w:val="40"/>
                  <w:szCs w:val="40"/>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B6894" w:rsidRDefault="004B6894">
                    <w:pPr>
                      <w:pStyle w:val="Sansinterligne"/>
                      <w:jc w:val="center"/>
                      <w:rPr>
                        <w:rFonts w:asciiTheme="majorHAnsi" w:eastAsiaTheme="majorEastAsia" w:hAnsiTheme="majorHAnsi" w:cstheme="majorBidi"/>
                        <w:sz w:val="44"/>
                        <w:szCs w:val="44"/>
                      </w:rPr>
                    </w:pPr>
                    <w:r w:rsidRPr="004B6894">
                      <w:rPr>
                        <w:rFonts w:asciiTheme="majorHAnsi" w:eastAsiaTheme="majorEastAsia" w:hAnsiTheme="majorHAnsi" w:cstheme="majorBidi"/>
                        <w:sz w:val="40"/>
                        <w:szCs w:val="40"/>
                      </w:rPr>
                      <w:t>Mots-clefs et schémas de synthèse.</w:t>
                    </w:r>
                  </w:p>
                </w:tc>
              </w:sdtContent>
            </w:sdt>
          </w:tr>
          <w:tr w:rsidR="004B6894">
            <w:trPr>
              <w:trHeight w:val="360"/>
              <w:jc w:val="center"/>
            </w:trPr>
            <w:tc>
              <w:tcPr>
                <w:tcW w:w="5000" w:type="pct"/>
                <w:vAlign w:val="center"/>
              </w:tcPr>
              <w:p w:rsidR="004B6894" w:rsidRDefault="004B6894">
                <w:pPr>
                  <w:pStyle w:val="Sansinterligne"/>
                  <w:jc w:val="center"/>
                </w:pPr>
              </w:p>
            </w:tc>
          </w:tr>
          <w:tr w:rsidR="004B6894">
            <w:trPr>
              <w:trHeight w:val="360"/>
              <w:jc w:val="center"/>
            </w:trPr>
            <w:sdt>
              <w:sdtPr>
                <w:rPr>
                  <w:b/>
                  <w:bCs/>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B6894" w:rsidRDefault="004B6894">
                    <w:pPr>
                      <w:pStyle w:val="Sansinterligne"/>
                      <w:jc w:val="center"/>
                      <w:rPr>
                        <w:b/>
                        <w:bCs/>
                      </w:rPr>
                    </w:pPr>
                    <w:r>
                      <w:rPr>
                        <w:b/>
                        <w:bCs/>
                      </w:rPr>
                      <w:t>Madame Vanerwegen</w:t>
                    </w:r>
                  </w:p>
                </w:tc>
              </w:sdtContent>
            </w:sdt>
          </w:tr>
          <w:tr w:rsidR="004B6894">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4B6894" w:rsidRDefault="00934B71" w:rsidP="004B6894">
                    <w:pPr>
                      <w:pStyle w:val="Sansinterligne"/>
                      <w:jc w:val="center"/>
                      <w:rPr>
                        <w:b/>
                        <w:bCs/>
                      </w:rPr>
                    </w:pPr>
                    <w:r>
                      <w:rPr>
                        <w:b/>
                        <w:bCs/>
                      </w:rPr>
                      <w:t>2009</w:t>
                    </w:r>
                    <w:r w:rsidR="004B6894">
                      <w:rPr>
                        <w:b/>
                        <w:bCs/>
                      </w:rPr>
                      <w:t>-20</w:t>
                    </w:r>
                    <w:r>
                      <w:rPr>
                        <w:b/>
                        <w:bCs/>
                      </w:rPr>
                      <w:t>10</w:t>
                    </w:r>
                    <w:r w:rsidR="004B6894">
                      <w:rPr>
                        <w:b/>
                        <w:bCs/>
                      </w:rPr>
                      <w:t>.</w:t>
                    </w:r>
                  </w:p>
                </w:tc>
              </w:sdtContent>
            </w:sdt>
          </w:tr>
        </w:tbl>
        <w:p w:rsidR="004B6894" w:rsidRDefault="004B6894"/>
        <w:p w:rsidR="004B6894" w:rsidRDefault="004B6894"/>
        <w:tbl>
          <w:tblPr>
            <w:tblpPr w:leftFromText="187" w:rightFromText="187" w:horzAnchor="margin" w:tblpXSpec="center" w:tblpYSpec="bottom"/>
            <w:tblW w:w="5000" w:type="pct"/>
            <w:tblLook w:val="04A0"/>
          </w:tblPr>
          <w:tblGrid>
            <w:gridCol w:w="10682"/>
          </w:tblGrid>
          <w:tr w:rsidR="004B6894">
            <w:sdt>
              <w:sdtPr>
                <w:alias w:val="Résumé"/>
                <w:id w:val="8276291"/>
                <w:dataBinding w:prefixMappings="xmlns:ns0='http://schemas.microsoft.com/office/2006/coverPageProps'" w:xpath="/ns0:CoverPageProperties[1]/ns0:Abstract[1]" w:storeItemID="{55AF091B-3C7A-41E3-B477-F2FDAA23CFDA}"/>
                <w:text/>
              </w:sdtPr>
              <w:sdtContent>
                <w:tc>
                  <w:tcPr>
                    <w:tcW w:w="5000" w:type="pct"/>
                  </w:tcPr>
                  <w:p w:rsidR="004B6894" w:rsidRDefault="004B6894">
                    <w:pPr>
                      <w:pStyle w:val="Sansinterligne"/>
                    </w:pPr>
                    <w:r>
                      <w:t xml:space="preserve"> Reprise du programme de la communauté française de Belgique disponible sur www.restode.be. </w:t>
                    </w:r>
                  </w:p>
                </w:tc>
              </w:sdtContent>
            </w:sdt>
          </w:tr>
        </w:tbl>
        <w:p w:rsidR="004B6894" w:rsidRDefault="004B6894"/>
        <w:p w:rsidR="004B6894" w:rsidRDefault="004B6894">
          <w:pPr>
            <w:rPr>
              <w:rFonts w:ascii="Papyrus" w:hAnsi="Papyrus"/>
              <w:b/>
              <w:sz w:val="32"/>
              <w:szCs w:val="32"/>
              <w:u w:val="single"/>
            </w:rPr>
          </w:pPr>
          <w:r>
            <w:rPr>
              <w:rFonts w:ascii="Papyrus" w:hAnsi="Papyrus"/>
              <w:b/>
              <w:noProof/>
              <w:sz w:val="32"/>
              <w:szCs w:val="32"/>
              <w:u w:val="single"/>
              <w:lang w:eastAsia="fr-FR"/>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-3985895</wp:posOffset>
                </wp:positionV>
                <wp:extent cx="702945" cy="762000"/>
                <wp:effectExtent l="19050" t="0" r="1905" b="0"/>
                <wp:wrapTight wrapText="bothSides">
                  <wp:wrapPolygon edited="0">
                    <wp:start x="-585" y="0"/>
                    <wp:lineTo x="-585" y="21060"/>
                    <wp:lineTo x="21659" y="21060"/>
                    <wp:lineTo x="21659" y="0"/>
                    <wp:lineTo x="-585" y="0"/>
                  </wp:wrapPolygon>
                </wp:wrapTight>
                <wp:docPr id="5" name="Image 1" descr="C:\Documents and Settings\Caro\Mes documents\ARN\ar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ro\Mes documents\ARN\arn.bmp"/>
                        <pic:cNvPicPr>
                          <a:picLocks noChangeAspect="1" noChangeArrowheads="1"/>
                        </pic:cNvPicPr>
                      </pic:nvPicPr>
                      <pic:blipFill>
                        <a:blip r:embed="rId9" cstate="print"/>
                        <a:srcRect/>
                        <a:stretch>
                          <a:fillRect/>
                        </a:stretch>
                      </pic:blipFill>
                      <pic:spPr bwMode="auto">
                        <a:xfrm>
                          <a:off x="0" y="0"/>
                          <a:ext cx="702945" cy="762000"/>
                        </a:xfrm>
                        <a:prstGeom prst="rect">
                          <a:avLst/>
                        </a:prstGeom>
                        <a:noFill/>
                        <a:ln w="9525">
                          <a:noFill/>
                          <a:miter lim="800000"/>
                          <a:headEnd/>
                          <a:tailEnd/>
                        </a:ln>
                      </pic:spPr>
                    </pic:pic>
                  </a:graphicData>
                </a:graphic>
              </wp:anchor>
            </w:drawing>
          </w:r>
          <w:r>
            <w:rPr>
              <w:rFonts w:ascii="Papyrus" w:hAnsi="Papyrus"/>
              <w:b/>
              <w:sz w:val="32"/>
              <w:szCs w:val="32"/>
              <w:u w:val="single"/>
            </w:rPr>
            <w:br w:type="page"/>
          </w:r>
        </w:p>
      </w:sdtContent>
    </w:sdt>
    <w:p w:rsidR="000F3829" w:rsidRPr="000C7799" w:rsidRDefault="005672DB" w:rsidP="000C7799">
      <w:pPr>
        <w:pStyle w:val="Sansinterligne"/>
        <w:jc w:val="center"/>
        <w:rPr>
          <w:rFonts w:ascii="Papyrus" w:hAnsi="Papyrus"/>
          <w:b/>
          <w:sz w:val="32"/>
          <w:szCs w:val="32"/>
          <w:u w:val="single"/>
        </w:rPr>
      </w:pPr>
      <w:r w:rsidRPr="000C7799">
        <w:rPr>
          <w:rFonts w:ascii="Papyrus" w:hAnsi="Papyrus"/>
          <w:b/>
          <w:sz w:val="32"/>
          <w:szCs w:val="32"/>
          <w:u w:val="single"/>
        </w:rPr>
        <w:lastRenderedPageBreak/>
        <w:t>Glossaire de deuxième année.</w:t>
      </w:r>
    </w:p>
    <w:p w:rsidR="005672DB" w:rsidRDefault="005672DB" w:rsidP="005672DB">
      <w:pPr>
        <w:pStyle w:val="Sansinterligne"/>
        <w:rPr>
          <w:rFonts w:ascii="Papyrus" w:hAnsi="Papyrus"/>
        </w:rPr>
      </w:pPr>
    </w:p>
    <w:p w:rsidR="005672DB" w:rsidRPr="005672DB" w:rsidRDefault="00186FA5" w:rsidP="005672DB">
      <w:pPr>
        <w:pStyle w:val="Sansinterligne"/>
        <w:rPr>
          <w:rFonts w:ascii="Papyrus" w:hAnsi="Papyrus"/>
          <w:b/>
          <w:sz w:val="28"/>
          <w:szCs w:val="28"/>
          <w:u w:val="single"/>
        </w:rPr>
      </w:pPr>
      <w:r>
        <w:rPr>
          <w:rFonts w:ascii="Papyrus" w:hAnsi="Papyrus"/>
          <w:b/>
          <w:sz w:val="28"/>
          <w:szCs w:val="28"/>
          <w:u w:val="single"/>
        </w:rPr>
        <w:t>Thème 7</w:t>
      </w:r>
      <w:r w:rsidR="005672DB" w:rsidRPr="005672DB">
        <w:rPr>
          <w:rFonts w:ascii="Papyrus" w:hAnsi="Papyrus"/>
          <w:b/>
          <w:sz w:val="28"/>
          <w:szCs w:val="28"/>
          <w:u w:val="single"/>
        </w:rPr>
        <w:t> : Tous sous pression ?</w:t>
      </w:r>
    </w:p>
    <w:p w:rsidR="005672DB" w:rsidRDefault="005672DB" w:rsidP="005672DB">
      <w:pPr>
        <w:pStyle w:val="Sansinterligne"/>
        <w:rPr>
          <w:rFonts w:ascii="Papyrus" w:hAnsi="Papyrus"/>
        </w:rPr>
      </w:pPr>
    </w:p>
    <w:p w:rsidR="005672DB" w:rsidRDefault="00B138BF" w:rsidP="00F07FCE">
      <w:pPr>
        <w:pStyle w:val="Sansinterligne"/>
        <w:numPr>
          <w:ilvl w:val="0"/>
          <w:numId w:val="2"/>
        </w:numPr>
        <w:rPr>
          <w:rFonts w:ascii="Papyrus" w:hAnsi="Papyrus"/>
        </w:rPr>
      </w:pPr>
      <w:r w:rsidRPr="00B138BF">
        <w:rPr>
          <w:rFonts w:ascii="Papyrus" w:hAnsi="Papyrus"/>
          <w:b/>
        </w:rPr>
        <w:t>Force pressante :</w:t>
      </w:r>
      <w:r>
        <w:rPr>
          <w:rFonts w:ascii="Papyrus" w:hAnsi="Papyrus"/>
        </w:rPr>
        <w:t xml:space="preserve"> force qui s’exerce sur une surface. Comme toute force elle se représente par un vecteur ayant une droite d’action perpendiculaire à une surface. Le point objet est donc remplacé par un segment de droite.</w:t>
      </w:r>
      <w:r w:rsidR="00E3765F">
        <w:rPr>
          <w:rFonts w:ascii="Papyrus" w:hAnsi="Papyrus"/>
        </w:rPr>
        <w:t xml:space="preserve"> La valeur de la force est exprimée en Newton.</w:t>
      </w:r>
    </w:p>
    <w:p w:rsidR="00B138BF" w:rsidRDefault="00B138BF" w:rsidP="005672DB">
      <w:pPr>
        <w:pStyle w:val="Sansinterligne"/>
        <w:rPr>
          <w:rFonts w:ascii="Papyrus" w:hAnsi="Papyrus"/>
        </w:rPr>
      </w:pPr>
    </w:p>
    <w:p w:rsidR="00B138BF" w:rsidRDefault="00B138BF" w:rsidP="00B138BF">
      <w:pPr>
        <w:pStyle w:val="Sansinterligne"/>
        <w:jc w:val="center"/>
        <w:rPr>
          <w:rFonts w:ascii="Papyrus" w:hAnsi="Papyrus"/>
        </w:rPr>
      </w:pPr>
      <w:r>
        <w:rPr>
          <w:rFonts w:ascii="Papyrus" w:hAnsi="Papyrus"/>
          <w:noProof/>
          <w:lang w:eastAsia="fr-FR"/>
        </w:rPr>
        <w:drawing>
          <wp:inline distT="0" distB="0" distL="0" distR="0">
            <wp:extent cx="1400175" cy="92392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400175" cy="923925"/>
                    </a:xfrm>
                    <a:prstGeom prst="rect">
                      <a:avLst/>
                    </a:prstGeom>
                    <a:noFill/>
                    <a:ln w="9525">
                      <a:noFill/>
                      <a:miter lim="800000"/>
                      <a:headEnd/>
                      <a:tailEnd/>
                    </a:ln>
                  </pic:spPr>
                </pic:pic>
              </a:graphicData>
            </a:graphic>
          </wp:inline>
        </w:drawing>
      </w:r>
    </w:p>
    <w:p w:rsidR="00B138BF" w:rsidRDefault="00B138BF" w:rsidP="005672DB">
      <w:pPr>
        <w:pStyle w:val="Sansinterligne"/>
        <w:rPr>
          <w:rFonts w:ascii="Papyrus" w:hAnsi="Papyrus"/>
        </w:rPr>
      </w:pPr>
    </w:p>
    <w:p w:rsidR="00B138BF" w:rsidRDefault="00B138BF" w:rsidP="00F07FCE">
      <w:pPr>
        <w:pStyle w:val="Sansinterligne"/>
        <w:numPr>
          <w:ilvl w:val="0"/>
          <w:numId w:val="2"/>
        </w:numPr>
        <w:rPr>
          <w:rFonts w:ascii="Papyrus" w:hAnsi="Papyrus"/>
        </w:rPr>
      </w:pPr>
      <w:r w:rsidRPr="00B138BF">
        <w:rPr>
          <w:rFonts w:ascii="Papyrus" w:hAnsi="Papyrus"/>
          <w:b/>
        </w:rPr>
        <w:t xml:space="preserve">Surface pressée : </w:t>
      </w:r>
      <w:r>
        <w:rPr>
          <w:rFonts w:ascii="Papyrus" w:hAnsi="Papyrus"/>
        </w:rPr>
        <w:t>surface sur laquelle s’exerce une force.</w:t>
      </w:r>
    </w:p>
    <w:p w:rsidR="00E3765F" w:rsidRDefault="00E3765F" w:rsidP="005672DB">
      <w:pPr>
        <w:pStyle w:val="Sansinterligne"/>
        <w:rPr>
          <w:rFonts w:ascii="Papyrus" w:hAnsi="Papyrus"/>
        </w:rPr>
      </w:pPr>
    </w:p>
    <w:p w:rsidR="00B138BF" w:rsidRDefault="00E3765F" w:rsidP="00F07FCE">
      <w:pPr>
        <w:pStyle w:val="Sansinterligne"/>
        <w:numPr>
          <w:ilvl w:val="0"/>
          <w:numId w:val="2"/>
        </w:numPr>
        <w:rPr>
          <w:rFonts w:ascii="Papyrus" w:hAnsi="Papyrus"/>
        </w:rPr>
      </w:pPr>
      <w:r w:rsidRPr="00E3765F">
        <w:rPr>
          <w:rFonts w:ascii="Papyrus" w:hAnsi="Papyrus"/>
          <w:b/>
        </w:rPr>
        <w:t>Pression :</w:t>
      </w:r>
      <w:r>
        <w:rPr>
          <w:rFonts w:ascii="Papyrus" w:hAnsi="Papyrus"/>
        </w:rPr>
        <w:t xml:space="preserve"> force pressante exercée sur une surface. La pression </w:t>
      </w:r>
      <w:r w:rsidR="00F07FCE">
        <w:rPr>
          <w:rFonts w:ascii="Papyrus" w:hAnsi="Papyrus"/>
        </w:rPr>
        <w:t xml:space="preserve">s’exprime </w:t>
      </w:r>
      <w:r>
        <w:rPr>
          <w:rFonts w:ascii="Papyrus" w:hAnsi="Papyrus"/>
        </w:rPr>
        <w:t xml:space="preserve"> donc </w:t>
      </w:r>
      <w:r w:rsidR="00F07FCE">
        <w:rPr>
          <w:rFonts w:ascii="Papyrus" w:hAnsi="Papyrus"/>
        </w:rPr>
        <w:t>comme le</w:t>
      </w:r>
      <w:r>
        <w:rPr>
          <w:rFonts w:ascii="Papyrus" w:hAnsi="Papyrus"/>
        </w:rPr>
        <w:t xml:space="preserve"> quotient de la force par la surface. Sa valeur s’exprime en N/m² ou en Pascal (Pa). </w:t>
      </w:r>
    </w:p>
    <w:p w:rsidR="00E3765F" w:rsidRPr="004B6894" w:rsidRDefault="00E3765F" w:rsidP="00E3765F">
      <w:pPr>
        <w:pStyle w:val="Sansinterligne"/>
        <w:ind w:left="4248" w:firstLine="708"/>
        <w:rPr>
          <w:rFonts w:ascii="Papyrus" w:hAnsi="Papyrus"/>
          <w:b/>
        </w:rPr>
      </w:pPr>
      <w:r w:rsidRPr="004B6894">
        <w:rPr>
          <w:rFonts w:ascii="Papyrus" w:hAnsi="Papyrus"/>
          <w:b/>
          <w:i/>
        </w:rPr>
        <w:t>p</w:t>
      </w:r>
      <w:r w:rsidRPr="004B6894">
        <w:rPr>
          <w:rFonts w:ascii="Papyrus" w:hAnsi="Papyrus"/>
          <w:b/>
        </w:rPr>
        <w:t>= F/S</w:t>
      </w:r>
    </w:p>
    <w:p w:rsidR="005672DB" w:rsidRDefault="00F07FCE" w:rsidP="00F07FCE">
      <w:pPr>
        <w:pStyle w:val="Sansinterligne"/>
        <w:ind w:left="709"/>
        <w:rPr>
          <w:rFonts w:ascii="Papyrus" w:hAnsi="Papyrus"/>
        </w:rPr>
      </w:pPr>
      <w:r>
        <w:rPr>
          <w:rFonts w:ascii="Papyrus" w:hAnsi="Papyrus"/>
        </w:rPr>
        <w:t>De par</w:t>
      </w:r>
      <w:r w:rsidR="00E3765F">
        <w:rPr>
          <w:rFonts w:ascii="Papyrus" w:hAnsi="Papyrus"/>
        </w:rPr>
        <w:t xml:space="preserve"> ce quotient on peut modifier la pression en modifiant l’un ou l’autre des facteurs. Pour une même force on augmente la pression en diminuant la surface pressée (ex. : clou, aiguille, …), on la diminue en augmentant la surface pressée (ex. : raquette, chenille de char, …). Pour une même surface  pressée, on augmente la pression en augmentant la force pressante, et pour la diminuer on diminue la force pressante.</w:t>
      </w:r>
    </w:p>
    <w:p w:rsidR="00E3765F" w:rsidRDefault="00E3765F" w:rsidP="005672DB">
      <w:pPr>
        <w:pStyle w:val="Sansinterligne"/>
        <w:rPr>
          <w:rFonts w:ascii="Papyrus" w:hAnsi="Papyrus"/>
        </w:rPr>
      </w:pPr>
    </w:p>
    <w:p w:rsidR="00E3765F" w:rsidRDefault="00E3765F" w:rsidP="00F07FCE">
      <w:pPr>
        <w:pStyle w:val="Sansinterligne"/>
        <w:numPr>
          <w:ilvl w:val="0"/>
          <w:numId w:val="3"/>
        </w:numPr>
        <w:rPr>
          <w:rFonts w:ascii="Papyrus" w:hAnsi="Papyrus"/>
        </w:rPr>
      </w:pPr>
      <w:r w:rsidRPr="00E3765F">
        <w:rPr>
          <w:rFonts w:ascii="Papyrus" w:hAnsi="Papyrus"/>
          <w:b/>
        </w:rPr>
        <w:t>Masse :</w:t>
      </w:r>
      <w:r>
        <w:rPr>
          <w:rFonts w:ascii="Papyrus" w:hAnsi="Papyrus"/>
        </w:rPr>
        <w:t xml:space="preserve"> la masse est  une grandeur physique liée au nombre et à la nature des molécules constituant un corps, ainsi qu’à son inertie.</w:t>
      </w:r>
      <w:r w:rsidR="002E3AD7">
        <w:rPr>
          <w:rFonts w:ascii="Papyrus" w:hAnsi="Papyrus"/>
        </w:rPr>
        <w:t xml:space="preserve"> L’unité de la masse est le kilogramme (kg). C’est la masse d’un litre d’eau à la</w:t>
      </w:r>
      <w:r w:rsidR="00F07FCE">
        <w:rPr>
          <w:rFonts w:ascii="Papyrus" w:hAnsi="Papyrus"/>
        </w:rPr>
        <w:t xml:space="preserve"> température de 4°C qui a servi</w:t>
      </w:r>
      <w:r w:rsidR="002E3AD7">
        <w:rPr>
          <w:rFonts w:ascii="Papyrus" w:hAnsi="Papyrus"/>
        </w:rPr>
        <w:t xml:space="preserve"> de référence.</w:t>
      </w:r>
    </w:p>
    <w:p w:rsidR="00E3765F" w:rsidRDefault="00E3765F" w:rsidP="005672DB">
      <w:pPr>
        <w:pStyle w:val="Sansinterligne"/>
        <w:rPr>
          <w:rFonts w:ascii="Papyrus" w:hAnsi="Papyrus"/>
        </w:rPr>
      </w:pPr>
    </w:p>
    <w:p w:rsidR="00E3765F" w:rsidRDefault="00E3765F" w:rsidP="00F07FCE">
      <w:pPr>
        <w:pStyle w:val="Sansinterligne"/>
        <w:numPr>
          <w:ilvl w:val="0"/>
          <w:numId w:val="3"/>
        </w:numPr>
        <w:rPr>
          <w:rFonts w:ascii="Papyrus" w:hAnsi="Papyrus"/>
        </w:rPr>
      </w:pPr>
      <w:r w:rsidRPr="00E3765F">
        <w:rPr>
          <w:rFonts w:ascii="Papyrus" w:hAnsi="Papyrus"/>
          <w:b/>
        </w:rPr>
        <w:t>Inertie :</w:t>
      </w:r>
      <w:r>
        <w:rPr>
          <w:rFonts w:ascii="Papyrus" w:hAnsi="Papyrus"/>
        </w:rPr>
        <w:t xml:space="preserve"> l</w:t>
      </w:r>
      <w:r w:rsidRPr="00E3765F">
        <w:rPr>
          <w:rFonts w:ascii="Papyrus" w:hAnsi="Papyrus"/>
        </w:rPr>
        <w:t>'inertie d'un corps est</w:t>
      </w:r>
      <w:r w:rsidR="00F07FCE">
        <w:rPr>
          <w:rFonts w:ascii="Papyrus" w:hAnsi="Papyrus"/>
        </w:rPr>
        <w:t xml:space="preserve"> liée</w:t>
      </w:r>
      <w:r w:rsidRPr="00E3765F">
        <w:rPr>
          <w:rFonts w:ascii="Papyrus" w:hAnsi="Papyrus"/>
        </w:rPr>
        <w:t xml:space="preserve"> </w:t>
      </w:r>
      <w:r w:rsidR="00F07FCE">
        <w:rPr>
          <w:rFonts w:ascii="Papyrus" w:hAnsi="Papyrus"/>
        </w:rPr>
        <w:t xml:space="preserve">à </w:t>
      </w:r>
      <w:r w:rsidRPr="00E3765F">
        <w:rPr>
          <w:rFonts w:ascii="Papyrus" w:hAnsi="Papyrus"/>
        </w:rPr>
        <w:t>sa propriété de conserver une vitesse constante (ou de rester immobile) lorsqu'aucune force externe ne s'y applique, ou que les forces qui s'y appliquent s'équilibrent.</w:t>
      </w:r>
      <w:r>
        <w:rPr>
          <w:rFonts w:ascii="Papyrus" w:hAnsi="Papyrus"/>
        </w:rPr>
        <w:t xml:space="preserve"> L’inertie est liée à la masse, ainsi, en général, les corps ayant une masse importante résiste</w:t>
      </w:r>
      <w:r w:rsidR="002E3AD7">
        <w:rPr>
          <w:rFonts w:ascii="Papyrus" w:hAnsi="Papyrus"/>
        </w:rPr>
        <w:t>nt</w:t>
      </w:r>
      <w:r>
        <w:rPr>
          <w:rFonts w:ascii="Papyrus" w:hAnsi="Papyrus"/>
        </w:rPr>
        <w:t xml:space="preserve"> mieux</w:t>
      </w:r>
      <w:r w:rsidR="002E3AD7">
        <w:rPr>
          <w:rFonts w:ascii="Papyrus" w:hAnsi="Papyrus"/>
        </w:rPr>
        <w:t xml:space="preserve"> aux forces qui lui sont appliquées.</w:t>
      </w:r>
    </w:p>
    <w:p w:rsidR="002E3AD7" w:rsidRDefault="002E3AD7" w:rsidP="005672DB">
      <w:pPr>
        <w:pStyle w:val="Sansinterligne"/>
        <w:rPr>
          <w:rFonts w:ascii="Papyrus" w:hAnsi="Papyrus"/>
        </w:rPr>
      </w:pPr>
    </w:p>
    <w:p w:rsidR="002E3AD7" w:rsidRDefault="002E3AD7" w:rsidP="00F07FCE">
      <w:pPr>
        <w:pStyle w:val="Sansinterligne"/>
        <w:numPr>
          <w:ilvl w:val="0"/>
          <w:numId w:val="3"/>
        </w:numPr>
        <w:rPr>
          <w:rFonts w:ascii="Papyrus" w:hAnsi="Papyrus"/>
        </w:rPr>
      </w:pPr>
      <w:r w:rsidRPr="002E3AD7">
        <w:rPr>
          <w:rFonts w:ascii="Papyrus" w:hAnsi="Papyrus"/>
          <w:b/>
        </w:rPr>
        <w:t>Balance :</w:t>
      </w:r>
      <w:r>
        <w:rPr>
          <w:rFonts w:ascii="Papyrus" w:hAnsi="Papyrus"/>
        </w:rPr>
        <w:t xml:space="preserve"> la balance est l’appareil de mesure de la masse. </w:t>
      </w:r>
    </w:p>
    <w:p w:rsidR="002E3AD7" w:rsidRDefault="002E3AD7" w:rsidP="005672DB">
      <w:pPr>
        <w:pStyle w:val="Sansinterligne"/>
        <w:rPr>
          <w:rFonts w:ascii="Papyrus" w:hAnsi="Papyrus"/>
        </w:rPr>
      </w:pPr>
    </w:p>
    <w:p w:rsidR="002E3AD7" w:rsidRDefault="002E3AD7" w:rsidP="00F07FCE">
      <w:pPr>
        <w:pStyle w:val="Sansinterligne"/>
        <w:numPr>
          <w:ilvl w:val="0"/>
          <w:numId w:val="3"/>
        </w:numPr>
        <w:rPr>
          <w:rFonts w:ascii="Papyrus" w:hAnsi="Papyrus"/>
        </w:rPr>
      </w:pPr>
      <w:r w:rsidRPr="002E3AD7">
        <w:rPr>
          <w:rFonts w:ascii="Papyrus" w:hAnsi="Papyrus"/>
          <w:b/>
        </w:rPr>
        <w:t>Poids :</w:t>
      </w:r>
      <w:r>
        <w:rPr>
          <w:rFonts w:ascii="Papyrus" w:hAnsi="Papyrus"/>
        </w:rPr>
        <w:t xml:space="preserve"> le poids d’un corps sur la Terre est la force d’attraction exercée par la Terre sur ce corps. Elle est aussi appelée force de pesanteur. Son unité de mesure est ne Newton et son symbole est N. 1N </w:t>
      </w:r>
      <w:r w:rsidR="00B35670">
        <w:rPr>
          <w:rFonts w:ascii="Papyrus" w:hAnsi="Papyrus"/>
        </w:rPr>
        <w:t>équivaut au</w:t>
      </w:r>
      <w:r>
        <w:rPr>
          <w:rFonts w:ascii="Papyrus" w:hAnsi="Papyrus"/>
        </w:rPr>
        <w:t xml:space="preserve"> poids, sur Terre, d’un objet ayant une masse de 100 g. Le poids d’un corps varie en fonction du corps </w:t>
      </w:r>
      <w:r w:rsidR="00B35670">
        <w:rPr>
          <w:rFonts w:ascii="Papyrus" w:hAnsi="Papyrus"/>
        </w:rPr>
        <w:t xml:space="preserve">céleste sur lequel il se trouve et </w:t>
      </w:r>
      <w:r>
        <w:rPr>
          <w:rFonts w:ascii="Papyrus" w:hAnsi="Papyrus"/>
        </w:rPr>
        <w:t>de l’altitude. Le poids d’un corps sur la Lune est 6 fois plus petit que sur Terre.</w:t>
      </w:r>
    </w:p>
    <w:p w:rsidR="002E3AD7" w:rsidRDefault="002E3AD7" w:rsidP="005672DB">
      <w:pPr>
        <w:pStyle w:val="Sansinterligne"/>
        <w:rPr>
          <w:rFonts w:ascii="Papyrus" w:hAnsi="Papyrus"/>
        </w:rPr>
      </w:pPr>
    </w:p>
    <w:p w:rsidR="002E3AD7" w:rsidRDefault="002E3AD7" w:rsidP="00B35670">
      <w:pPr>
        <w:pStyle w:val="Sansinterligne"/>
        <w:numPr>
          <w:ilvl w:val="0"/>
          <w:numId w:val="3"/>
        </w:numPr>
        <w:rPr>
          <w:rFonts w:ascii="Papyrus" w:hAnsi="Papyrus"/>
        </w:rPr>
      </w:pPr>
      <w:r w:rsidRPr="002E3AD7">
        <w:rPr>
          <w:rFonts w:ascii="Papyrus" w:hAnsi="Papyrus"/>
          <w:b/>
        </w:rPr>
        <w:t>Dynamomètre :</w:t>
      </w:r>
      <w:r>
        <w:rPr>
          <w:rFonts w:ascii="Papyrus" w:hAnsi="Papyrus"/>
        </w:rPr>
        <w:t xml:space="preserve"> appareil de mesure d’une force (et donc du poids).</w:t>
      </w:r>
    </w:p>
    <w:p w:rsidR="00E3765F" w:rsidRDefault="00E3765F" w:rsidP="005672DB">
      <w:pPr>
        <w:pStyle w:val="Sansinterligne"/>
        <w:rPr>
          <w:rFonts w:ascii="Papyrus" w:hAnsi="Papyrus"/>
        </w:rPr>
      </w:pPr>
    </w:p>
    <w:p w:rsidR="00E3765F" w:rsidRDefault="002E3AD7" w:rsidP="00677150">
      <w:pPr>
        <w:pStyle w:val="Sansinterligne"/>
        <w:numPr>
          <w:ilvl w:val="0"/>
          <w:numId w:val="3"/>
        </w:numPr>
        <w:rPr>
          <w:rFonts w:ascii="Papyrus" w:hAnsi="Papyrus"/>
        </w:rPr>
      </w:pPr>
      <w:r w:rsidRPr="002E3AD7">
        <w:rPr>
          <w:rFonts w:ascii="Papyrus" w:hAnsi="Papyrus"/>
          <w:b/>
        </w:rPr>
        <w:lastRenderedPageBreak/>
        <w:t xml:space="preserve">Pesanteur : </w:t>
      </w:r>
      <w:r>
        <w:rPr>
          <w:rFonts w:ascii="Papyrus" w:hAnsi="Papyrus"/>
        </w:rPr>
        <w:t>force d’attraction des corps célestes s’exerçant sur les objets.</w:t>
      </w:r>
    </w:p>
    <w:p w:rsidR="002E3AD7" w:rsidRDefault="002E3AD7" w:rsidP="005672DB">
      <w:pPr>
        <w:pStyle w:val="Sansinterligne"/>
        <w:rPr>
          <w:rFonts w:ascii="Papyrus" w:hAnsi="Papyrus"/>
        </w:rPr>
      </w:pPr>
    </w:p>
    <w:p w:rsidR="002E3AD7" w:rsidRDefault="002E3AD7" w:rsidP="00677150">
      <w:pPr>
        <w:pStyle w:val="Sansinterligne"/>
        <w:numPr>
          <w:ilvl w:val="0"/>
          <w:numId w:val="3"/>
        </w:numPr>
        <w:rPr>
          <w:rFonts w:ascii="Papyrus" w:hAnsi="Papyrus"/>
        </w:rPr>
      </w:pPr>
      <w:r w:rsidRPr="002E3AD7">
        <w:rPr>
          <w:rFonts w:ascii="Papyrus" w:hAnsi="Papyrus"/>
          <w:b/>
        </w:rPr>
        <w:t>Pression dans les gaz :</w:t>
      </w:r>
      <w:r>
        <w:rPr>
          <w:rFonts w:ascii="Papyrus" w:hAnsi="Papyrus"/>
        </w:rPr>
        <w:t xml:space="preserve"> la pression dans un gaz est du</w:t>
      </w:r>
      <w:r w:rsidR="00677150">
        <w:rPr>
          <w:rFonts w:ascii="Papyrus" w:hAnsi="Papyrus"/>
        </w:rPr>
        <w:t>e</w:t>
      </w:r>
      <w:r>
        <w:rPr>
          <w:rFonts w:ascii="Papyrus" w:hAnsi="Papyrus"/>
        </w:rPr>
        <w:t xml:space="preserve"> aux chocs des molécules sur les parois (surface pressée) du récipient qui les contient. En effet, les molécules de gaz sont en mouvement et cette agitation moléculaire engendre des chocs.</w:t>
      </w:r>
      <w:r w:rsidR="00D63FAD">
        <w:rPr>
          <w:rFonts w:ascii="Papyrus" w:hAnsi="Papyrus"/>
        </w:rPr>
        <w:t xml:space="preserve"> Le nombre de choc</w:t>
      </w:r>
      <w:r w:rsidR="00677150">
        <w:rPr>
          <w:rFonts w:ascii="Papyrus" w:hAnsi="Papyrus"/>
        </w:rPr>
        <w:t>s</w:t>
      </w:r>
      <w:r w:rsidR="00D63FAD">
        <w:rPr>
          <w:rFonts w:ascii="Papyrus" w:hAnsi="Papyrus"/>
        </w:rPr>
        <w:t xml:space="preserve"> varie en fonction du nombre de molécules, le volume disponible, la vitesse des molécules.</w:t>
      </w:r>
    </w:p>
    <w:p w:rsidR="00D63FAD" w:rsidRDefault="00D63FAD" w:rsidP="000C7799">
      <w:pPr>
        <w:pStyle w:val="Sansinterligne"/>
        <w:numPr>
          <w:ilvl w:val="0"/>
          <w:numId w:val="12"/>
        </w:numPr>
        <w:rPr>
          <w:rFonts w:ascii="Papyrus" w:hAnsi="Papyrus"/>
        </w:rPr>
      </w:pPr>
      <w:r>
        <w:rPr>
          <w:rFonts w:ascii="Papyrus" w:hAnsi="Papyrus"/>
        </w:rPr>
        <w:t>Si, pour un même volume, le nombre de molécules augmente, le nombre de chocs augmente également et donc aussi la pression.</w:t>
      </w:r>
    </w:p>
    <w:p w:rsidR="00D63FAD" w:rsidRDefault="00D63FAD" w:rsidP="000C7799">
      <w:pPr>
        <w:pStyle w:val="Sansinterligne"/>
        <w:numPr>
          <w:ilvl w:val="0"/>
          <w:numId w:val="12"/>
        </w:numPr>
        <w:rPr>
          <w:rFonts w:ascii="Papyrus" w:hAnsi="Papyrus"/>
        </w:rPr>
      </w:pPr>
      <w:r>
        <w:rPr>
          <w:rFonts w:ascii="Papyrus" w:hAnsi="Papyrus"/>
        </w:rPr>
        <w:t>Si, pour un même nombre de molécules, on réduit le volume dont elles disposent, le nombre de chocs augmente et donc aussi la pression.</w:t>
      </w:r>
    </w:p>
    <w:p w:rsidR="00D63FAD" w:rsidRDefault="00D63FAD" w:rsidP="000C7799">
      <w:pPr>
        <w:pStyle w:val="Sansinterligne"/>
        <w:numPr>
          <w:ilvl w:val="0"/>
          <w:numId w:val="12"/>
        </w:numPr>
        <w:rPr>
          <w:rFonts w:ascii="Papyrus" w:hAnsi="Papyrus"/>
        </w:rPr>
      </w:pPr>
      <w:r>
        <w:rPr>
          <w:rFonts w:ascii="Papyrus" w:hAnsi="Papyrus"/>
        </w:rPr>
        <w:t>Si, pour un même nombre de molécule et un même volume, on augmente la vitesse des molécules, le nombre de chocs augmente et donc aussi la pression.</w:t>
      </w:r>
    </w:p>
    <w:p w:rsidR="00D63FAD" w:rsidRDefault="00D63FAD" w:rsidP="005672DB">
      <w:pPr>
        <w:pStyle w:val="Sansinterligne"/>
        <w:rPr>
          <w:rFonts w:ascii="Papyrus" w:hAnsi="Papyrus"/>
        </w:rPr>
      </w:pPr>
    </w:p>
    <w:p w:rsidR="00D63FAD" w:rsidRDefault="00D63FAD" w:rsidP="00677150">
      <w:pPr>
        <w:pStyle w:val="Sansinterligne"/>
        <w:numPr>
          <w:ilvl w:val="0"/>
          <w:numId w:val="4"/>
        </w:numPr>
        <w:rPr>
          <w:rFonts w:ascii="Papyrus" w:hAnsi="Papyrus"/>
        </w:rPr>
      </w:pPr>
      <w:r w:rsidRPr="00D63FAD">
        <w:rPr>
          <w:rFonts w:ascii="Papyrus" w:hAnsi="Papyrus"/>
          <w:b/>
        </w:rPr>
        <w:t>Pression atmosphérique :</w:t>
      </w:r>
      <w:r>
        <w:rPr>
          <w:rFonts w:ascii="Papyrus" w:hAnsi="Papyrus"/>
        </w:rPr>
        <w:t xml:space="preserve"> pression exercée par l’atmosphère. L’air exerce des forces pressantes sur la surface des corps qui se trouvent à son contact. Elle diminue avec l’altitude à cause de la raréfaction de l’air.</w:t>
      </w:r>
    </w:p>
    <w:p w:rsidR="00D63FAD" w:rsidRDefault="00D63FAD" w:rsidP="005672DB">
      <w:pPr>
        <w:pStyle w:val="Sansinterligne"/>
        <w:rPr>
          <w:rFonts w:ascii="Papyrus" w:hAnsi="Papyrus"/>
        </w:rPr>
      </w:pPr>
    </w:p>
    <w:p w:rsidR="00D63FAD" w:rsidRDefault="00D63FAD" w:rsidP="00677150">
      <w:pPr>
        <w:pStyle w:val="Sansinterligne"/>
        <w:numPr>
          <w:ilvl w:val="0"/>
          <w:numId w:val="4"/>
        </w:numPr>
        <w:rPr>
          <w:rFonts w:ascii="Papyrus" w:hAnsi="Papyrus"/>
        </w:rPr>
      </w:pPr>
      <w:r w:rsidRPr="00D63FAD">
        <w:rPr>
          <w:rFonts w:ascii="Papyrus" w:hAnsi="Papyrus"/>
          <w:b/>
        </w:rPr>
        <w:t>Atmosphère :</w:t>
      </w:r>
      <w:r>
        <w:rPr>
          <w:rFonts w:ascii="Papyrus" w:hAnsi="Papyrus"/>
        </w:rPr>
        <w:t xml:space="preserve"> couche de gaz enveloppant certaines planètes. </w:t>
      </w:r>
    </w:p>
    <w:p w:rsidR="00D63FAD" w:rsidRDefault="00D63FAD" w:rsidP="005672DB">
      <w:pPr>
        <w:pStyle w:val="Sansinterligne"/>
        <w:rPr>
          <w:rFonts w:ascii="Papyrus" w:hAnsi="Papyrus"/>
        </w:rPr>
      </w:pPr>
    </w:p>
    <w:p w:rsidR="00D63FAD" w:rsidRDefault="00D63FAD" w:rsidP="00677150">
      <w:pPr>
        <w:pStyle w:val="Sansinterligne"/>
        <w:numPr>
          <w:ilvl w:val="0"/>
          <w:numId w:val="4"/>
        </w:numPr>
        <w:rPr>
          <w:rFonts w:ascii="Papyrus" w:hAnsi="Papyrus"/>
        </w:rPr>
      </w:pPr>
      <w:r w:rsidRPr="00D63FAD">
        <w:rPr>
          <w:rFonts w:ascii="Papyrus" w:hAnsi="Papyrus"/>
          <w:b/>
        </w:rPr>
        <w:t xml:space="preserve">Baromètre : </w:t>
      </w:r>
      <w:r>
        <w:rPr>
          <w:rFonts w:ascii="Papyrus" w:hAnsi="Papyrus"/>
        </w:rPr>
        <w:t>appareil de mesure de la pression atmosphérique.</w:t>
      </w:r>
    </w:p>
    <w:p w:rsidR="00D63FAD" w:rsidRDefault="00D63FAD" w:rsidP="005672DB">
      <w:pPr>
        <w:pStyle w:val="Sansinterligne"/>
        <w:rPr>
          <w:rFonts w:ascii="Papyrus" w:hAnsi="Papyrus"/>
        </w:rPr>
      </w:pPr>
    </w:p>
    <w:p w:rsidR="00D63FAD" w:rsidRDefault="00D63FAD" w:rsidP="00677150">
      <w:pPr>
        <w:pStyle w:val="Sansinterligne"/>
        <w:numPr>
          <w:ilvl w:val="0"/>
          <w:numId w:val="4"/>
        </w:numPr>
        <w:rPr>
          <w:rFonts w:ascii="Papyrus" w:hAnsi="Papyrus"/>
        </w:rPr>
      </w:pPr>
      <w:r w:rsidRPr="00D63FAD">
        <w:rPr>
          <w:rFonts w:ascii="Papyrus" w:hAnsi="Papyrus"/>
          <w:b/>
        </w:rPr>
        <w:t>Météorologie :</w:t>
      </w:r>
      <w:r>
        <w:rPr>
          <w:rFonts w:ascii="Papyrus" w:hAnsi="Papyrus"/>
        </w:rPr>
        <w:t xml:space="preserve"> c’</w:t>
      </w:r>
      <w:r w:rsidRPr="00D63FAD">
        <w:rPr>
          <w:rFonts w:ascii="Papyrus" w:hAnsi="Papyrus"/>
        </w:rPr>
        <w:t>est l'étude des phénomènes atmosphériques tels que les nuages, les dépressions et les précipitations pour comprendre comment ils se forment et évoluent.</w:t>
      </w:r>
    </w:p>
    <w:p w:rsidR="00D63FAD" w:rsidRDefault="00D63FAD" w:rsidP="005672DB">
      <w:pPr>
        <w:pStyle w:val="Sansinterligne"/>
        <w:rPr>
          <w:rFonts w:ascii="Papyrus" w:hAnsi="Papyrus"/>
        </w:rPr>
      </w:pPr>
    </w:p>
    <w:p w:rsidR="005672DB" w:rsidRDefault="00D63FAD" w:rsidP="00677150">
      <w:pPr>
        <w:pStyle w:val="Sansinterligne"/>
        <w:numPr>
          <w:ilvl w:val="0"/>
          <w:numId w:val="4"/>
        </w:numPr>
        <w:rPr>
          <w:rFonts w:ascii="Papyrus" w:hAnsi="Papyrus"/>
        </w:rPr>
      </w:pPr>
      <w:r w:rsidRPr="004B6894">
        <w:rPr>
          <w:rFonts w:ascii="Papyrus" w:hAnsi="Papyrus"/>
          <w:b/>
        </w:rPr>
        <w:t xml:space="preserve">Anticyclone : </w:t>
      </w:r>
      <w:r>
        <w:rPr>
          <w:rFonts w:ascii="Papyrus" w:hAnsi="Papyrus"/>
        </w:rPr>
        <w:t>zone de haute pression</w:t>
      </w:r>
      <w:r w:rsidR="004B6894">
        <w:rPr>
          <w:rFonts w:ascii="Papyrus" w:hAnsi="Papyrus"/>
        </w:rPr>
        <w:t xml:space="preserve">, </w:t>
      </w:r>
      <w:r>
        <w:rPr>
          <w:rFonts w:ascii="Papyrus" w:hAnsi="Papyrus"/>
        </w:rPr>
        <w:t xml:space="preserve">c'est-à-dire </w:t>
      </w:r>
      <w:r w:rsidR="004B6894">
        <w:rPr>
          <w:rFonts w:ascii="Papyrus" w:hAnsi="Papyrus"/>
        </w:rPr>
        <w:t xml:space="preserve">zone dont </w:t>
      </w:r>
      <w:r>
        <w:rPr>
          <w:rFonts w:ascii="Papyrus" w:hAnsi="Papyrus"/>
        </w:rPr>
        <w:t>des pressions réduites au niveau de</w:t>
      </w:r>
      <w:r w:rsidR="004B6894">
        <w:rPr>
          <w:rFonts w:ascii="Papyrus" w:hAnsi="Papyrus"/>
        </w:rPr>
        <w:t xml:space="preserve"> la mer </w:t>
      </w:r>
      <w:r w:rsidR="00677150">
        <w:rPr>
          <w:rFonts w:ascii="Papyrus" w:hAnsi="Papyrus"/>
        </w:rPr>
        <w:t xml:space="preserve">sont </w:t>
      </w:r>
      <w:r w:rsidR="004B6894">
        <w:rPr>
          <w:rFonts w:ascii="Papyrus" w:hAnsi="Papyrus"/>
        </w:rPr>
        <w:t>supérieures à 1013 hPa</w:t>
      </w:r>
      <w:r>
        <w:rPr>
          <w:rFonts w:ascii="Papyrus" w:hAnsi="Papyrus"/>
        </w:rPr>
        <w:t>.</w:t>
      </w:r>
      <w:r w:rsidR="004B6894">
        <w:rPr>
          <w:rFonts w:ascii="Papyrus" w:hAnsi="Papyrus"/>
        </w:rPr>
        <w:t xml:space="preserve"> Les anticyclones peuvent permettre d’anticiper un temps sec.</w:t>
      </w:r>
    </w:p>
    <w:p w:rsidR="004E7DF5" w:rsidRDefault="004E7DF5" w:rsidP="005672DB">
      <w:pPr>
        <w:pStyle w:val="Sansinterligne"/>
        <w:rPr>
          <w:rFonts w:ascii="Papyrus" w:hAnsi="Papyrus"/>
        </w:rPr>
      </w:pPr>
    </w:p>
    <w:p w:rsidR="004E7DF5" w:rsidRDefault="004E7DF5" w:rsidP="00677150">
      <w:pPr>
        <w:pStyle w:val="Sansinterligne"/>
        <w:numPr>
          <w:ilvl w:val="0"/>
          <w:numId w:val="4"/>
        </w:numPr>
        <w:rPr>
          <w:rFonts w:ascii="Papyrus" w:hAnsi="Papyrus"/>
        </w:rPr>
      </w:pPr>
      <w:r w:rsidRPr="004E7DF5">
        <w:rPr>
          <w:rFonts w:ascii="Papyrus" w:hAnsi="Papyrus"/>
          <w:b/>
        </w:rPr>
        <w:t>Isobare :</w:t>
      </w:r>
      <w:r>
        <w:rPr>
          <w:rFonts w:ascii="Papyrus" w:hAnsi="Papyrus"/>
        </w:rPr>
        <w:t xml:space="preserve"> (« </w:t>
      </w:r>
      <w:r w:rsidRPr="004E7DF5">
        <w:rPr>
          <w:rFonts w:ascii="Papyrus" w:hAnsi="Papyrus"/>
          <w:i/>
        </w:rPr>
        <w:t>iso</w:t>
      </w:r>
      <w:r>
        <w:rPr>
          <w:rFonts w:ascii="Papyrus" w:hAnsi="Papyrus"/>
        </w:rPr>
        <w:t> » : même, « </w:t>
      </w:r>
      <w:r w:rsidRPr="004E7DF5">
        <w:rPr>
          <w:rFonts w:ascii="Papyrus" w:hAnsi="Papyrus"/>
          <w:i/>
        </w:rPr>
        <w:t>bare </w:t>
      </w:r>
      <w:r>
        <w:rPr>
          <w:rFonts w:ascii="Papyrus" w:hAnsi="Papyrus"/>
        </w:rPr>
        <w:t>» : pression) sur une carte météorologique, ligne reliant des points d’égale pression rabaissée au niveau de la mer.</w:t>
      </w:r>
    </w:p>
    <w:p w:rsidR="00D63FAD" w:rsidRDefault="00D63FAD" w:rsidP="005672DB">
      <w:pPr>
        <w:pStyle w:val="Sansinterligne"/>
        <w:rPr>
          <w:rFonts w:ascii="Papyrus" w:hAnsi="Papyrus"/>
        </w:rPr>
      </w:pPr>
    </w:p>
    <w:p w:rsidR="00D63FAD" w:rsidRDefault="00D63FAD" w:rsidP="00677150">
      <w:pPr>
        <w:pStyle w:val="Sansinterligne"/>
        <w:numPr>
          <w:ilvl w:val="0"/>
          <w:numId w:val="4"/>
        </w:numPr>
        <w:rPr>
          <w:rFonts w:ascii="Papyrus" w:hAnsi="Papyrus"/>
        </w:rPr>
      </w:pPr>
      <w:r w:rsidRPr="004B6894">
        <w:rPr>
          <w:rFonts w:ascii="Papyrus" w:hAnsi="Papyrus"/>
          <w:b/>
        </w:rPr>
        <w:t>Dépression :</w:t>
      </w:r>
      <w:r w:rsidR="004B6894">
        <w:rPr>
          <w:rFonts w:ascii="Papyrus" w:hAnsi="Papyrus"/>
        </w:rPr>
        <w:t xml:space="preserve"> zone de basse pression, </w:t>
      </w:r>
      <w:r>
        <w:rPr>
          <w:rFonts w:ascii="Papyrus" w:hAnsi="Papyrus"/>
        </w:rPr>
        <w:t xml:space="preserve">c'est-à-dire </w:t>
      </w:r>
      <w:r w:rsidR="004B6894">
        <w:rPr>
          <w:rFonts w:ascii="Papyrus" w:hAnsi="Papyrus"/>
        </w:rPr>
        <w:t>zone dont les pressions réduites au niveau de la mer inférieures à 1013 hPa. Les dépressions peuvent permettre d’anticiper un temps humide.</w:t>
      </w:r>
    </w:p>
    <w:p w:rsidR="00E3765F" w:rsidRDefault="00E3765F" w:rsidP="005672DB">
      <w:pPr>
        <w:pStyle w:val="Sansinterligne"/>
        <w:rPr>
          <w:rFonts w:ascii="Papyrus" w:hAnsi="Papyrus"/>
        </w:rPr>
      </w:pPr>
    </w:p>
    <w:p w:rsidR="00B93D50" w:rsidRDefault="00B93D50" w:rsidP="00B93D50">
      <w:pPr>
        <w:pStyle w:val="Sansinterligne"/>
        <w:numPr>
          <w:ilvl w:val="0"/>
          <w:numId w:val="4"/>
        </w:numPr>
        <w:rPr>
          <w:rFonts w:ascii="Papyrus" w:hAnsi="Papyrus"/>
        </w:rPr>
      </w:pPr>
      <w:r>
        <w:rPr>
          <w:rFonts w:ascii="Papyrus" w:hAnsi="Papyrus"/>
          <w:sz w:val="24"/>
          <w:szCs w:val="24"/>
        </w:rPr>
        <w:t>……………………………………………………………………………………………………………………………………………………………………………………………………………………………………………………………………………………………………………………………………………………………………………………………………………………………………………………………………………………………………………………..</w:t>
      </w:r>
    </w:p>
    <w:p w:rsidR="00E3765F" w:rsidRDefault="00E3765F" w:rsidP="005672DB">
      <w:pPr>
        <w:pStyle w:val="Sansinterligne"/>
        <w:rPr>
          <w:rFonts w:ascii="Papyrus" w:hAnsi="Papyrus"/>
        </w:rPr>
      </w:pPr>
    </w:p>
    <w:p w:rsidR="00B93D50" w:rsidRDefault="00B93D50" w:rsidP="00B93D50">
      <w:pPr>
        <w:pStyle w:val="Sansinterligne"/>
        <w:numPr>
          <w:ilvl w:val="0"/>
          <w:numId w:val="4"/>
        </w:numPr>
        <w:rPr>
          <w:rFonts w:ascii="Papyrus" w:hAnsi="Papyrus"/>
        </w:rPr>
      </w:pPr>
      <w:r>
        <w:rPr>
          <w:rFonts w:ascii="Papyrus" w:hAnsi="Papyrus"/>
          <w:sz w:val="24"/>
          <w:szCs w:val="24"/>
        </w:rPr>
        <w:t>……………………………………………………………………………………………………………………………………………………………………………………………………………………………………………………………………………………………………………………………………………………………………………………………………………………………………………………………………………………………………………………..</w:t>
      </w:r>
    </w:p>
    <w:p w:rsidR="00B93D50" w:rsidRDefault="00B93D50" w:rsidP="005672DB">
      <w:pPr>
        <w:pStyle w:val="Sansinterligne"/>
        <w:rPr>
          <w:rFonts w:ascii="Papyrus" w:hAnsi="Papyrus"/>
          <w:b/>
          <w:sz w:val="28"/>
          <w:szCs w:val="28"/>
          <w:u w:val="single"/>
        </w:rPr>
      </w:pPr>
    </w:p>
    <w:p w:rsidR="005672DB" w:rsidRPr="005672DB" w:rsidRDefault="00186FA5" w:rsidP="005672DB">
      <w:pPr>
        <w:pStyle w:val="Sansinterligne"/>
        <w:rPr>
          <w:rFonts w:ascii="Papyrus" w:hAnsi="Papyrus"/>
          <w:b/>
          <w:sz w:val="28"/>
          <w:szCs w:val="28"/>
          <w:u w:val="single"/>
        </w:rPr>
      </w:pPr>
      <w:r>
        <w:rPr>
          <w:rFonts w:ascii="Papyrus" w:hAnsi="Papyrus"/>
          <w:b/>
          <w:sz w:val="28"/>
          <w:szCs w:val="28"/>
          <w:u w:val="single"/>
        </w:rPr>
        <w:lastRenderedPageBreak/>
        <w:t>Thème 8</w:t>
      </w:r>
      <w:r w:rsidR="005672DB" w:rsidRPr="005672DB">
        <w:rPr>
          <w:rFonts w:ascii="Papyrus" w:hAnsi="Papyrus"/>
          <w:b/>
          <w:sz w:val="28"/>
          <w:szCs w:val="28"/>
          <w:u w:val="single"/>
        </w:rPr>
        <w:t> : Les mélanges, pas toujours une solution.</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Mélange :</w:t>
      </w:r>
      <w:r>
        <w:rPr>
          <w:rFonts w:ascii="Papyrus" w:hAnsi="Papyrus"/>
        </w:rPr>
        <w:t xml:space="preserve"> un mélange est formé de plusieurs constituants.</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Mélange hétérogène :</w:t>
      </w:r>
      <w:r>
        <w:rPr>
          <w:rFonts w:ascii="Papyrus" w:hAnsi="Papyrus"/>
        </w:rPr>
        <w:t xml:space="preserve"> mélange dont les différents constituants sont visibles à l’œil nu.</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Mélange homogène :</w:t>
      </w:r>
      <w:r>
        <w:rPr>
          <w:rFonts w:ascii="Papyrus" w:hAnsi="Papyrus"/>
        </w:rPr>
        <w:t xml:space="preserve"> mélange dont les différents constituants sont invisibles à l’œil nu.</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Technique de séparation :</w:t>
      </w:r>
      <w:r>
        <w:rPr>
          <w:rFonts w:ascii="Papyrus" w:hAnsi="Papyrus"/>
        </w:rPr>
        <w:t xml:space="preserve"> technique permettant de mettre en évidence, et de séparer, les constituants d’un mélange.</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Décantation :</w:t>
      </w:r>
      <w:r>
        <w:rPr>
          <w:rFonts w:ascii="Papyrus" w:hAnsi="Papyrus"/>
        </w:rPr>
        <w:t xml:space="preserve"> permet de séparer certains constituants d’un mélange hétérogène à deux ou plusieurs phases.</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Tamisage :</w:t>
      </w:r>
      <w:r>
        <w:rPr>
          <w:rFonts w:ascii="Papyrus" w:hAnsi="Papyrus"/>
        </w:rPr>
        <w:t xml:space="preserve"> permet de séparer certains constituants d’un mélange hétérogène composé d’une substance à l’état liquide et d’une à l’état solide.</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Filtration :</w:t>
      </w:r>
      <w:r>
        <w:rPr>
          <w:rFonts w:ascii="Papyrus" w:hAnsi="Papyrus"/>
        </w:rPr>
        <w:t xml:space="preserve"> permet d’obtenir un mélange homogène à partir d’un mélange hétérogène.</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Evaporation, ébullition et distillation :</w:t>
      </w:r>
      <w:r>
        <w:rPr>
          <w:rFonts w:ascii="Papyrus" w:hAnsi="Papyrus"/>
        </w:rPr>
        <w:t xml:space="preserve"> permettent de séparer certains constituants d’un mélange homogène liquide.</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Solvant :</w:t>
      </w:r>
      <w:r>
        <w:rPr>
          <w:rFonts w:ascii="Papyrus" w:hAnsi="Papyrus"/>
        </w:rPr>
        <w:t xml:space="preserve"> substance capable de dissoudre d’autres substances (solubles).</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Soluté :</w:t>
      </w:r>
      <w:r>
        <w:rPr>
          <w:rFonts w:ascii="Papyrus" w:hAnsi="Papyrus"/>
        </w:rPr>
        <w:t xml:space="preserve"> substance soluble et dissoute dans une autre substance (le solvant).</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Eau de chaux :</w:t>
      </w:r>
      <w:r>
        <w:rPr>
          <w:rFonts w:ascii="Papyrus" w:hAnsi="Papyrus"/>
        </w:rPr>
        <w:t xml:space="preserve"> l’eau de chaux est une substance transparente. Elle permet de mettre en évidence la présence de dioxyde de carbone : lorsque le dioxyde de carbone (qui est un gaz) se dissout dans l’eau de chaux, celle-ci se brouille.</w:t>
      </w:r>
    </w:p>
    <w:p w:rsidR="005672DB" w:rsidRDefault="005672DB" w:rsidP="005672DB">
      <w:pPr>
        <w:pStyle w:val="Sansinterligne"/>
        <w:rPr>
          <w:rFonts w:ascii="Papyrus" w:hAnsi="Papyrus"/>
        </w:rPr>
      </w:pPr>
    </w:p>
    <w:p w:rsidR="005672DB" w:rsidRDefault="005672DB" w:rsidP="00677150">
      <w:pPr>
        <w:pStyle w:val="Sansinterligne"/>
        <w:numPr>
          <w:ilvl w:val="0"/>
          <w:numId w:val="5"/>
        </w:numPr>
        <w:rPr>
          <w:rFonts w:ascii="Papyrus" w:hAnsi="Papyrus"/>
        </w:rPr>
      </w:pPr>
      <w:r w:rsidRPr="00C223DA">
        <w:rPr>
          <w:rFonts w:ascii="Papyrus" w:hAnsi="Papyrus"/>
          <w:b/>
        </w:rPr>
        <w:t>Dissoudre :</w:t>
      </w:r>
      <w:r>
        <w:rPr>
          <w:rFonts w:ascii="Papyrus" w:hAnsi="Papyrus"/>
        </w:rPr>
        <w:t xml:space="preserve"> décomposer</w:t>
      </w:r>
      <w:r w:rsidR="00D81152">
        <w:rPr>
          <w:rFonts w:ascii="Papyrus" w:hAnsi="Papyrus"/>
        </w:rPr>
        <w:t>, désagréger un corps au moyen d’un solvant.</w:t>
      </w:r>
    </w:p>
    <w:p w:rsidR="005672DB" w:rsidRDefault="005672DB" w:rsidP="005672DB">
      <w:pPr>
        <w:pStyle w:val="Sansinterligne"/>
        <w:rPr>
          <w:rFonts w:ascii="Papyrus" w:hAnsi="Papyrus"/>
        </w:rPr>
      </w:pPr>
    </w:p>
    <w:p w:rsidR="005672DB" w:rsidRDefault="00D81152" w:rsidP="00677150">
      <w:pPr>
        <w:pStyle w:val="Sansinterligne"/>
        <w:numPr>
          <w:ilvl w:val="0"/>
          <w:numId w:val="5"/>
        </w:numPr>
        <w:rPr>
          <w:rFonts w:ascii="Papyrus" w:hAnsi="Papyrus"/>
        </w:rPr>
      </w:pPr>
      <w:r w:rsidRPr="00C223DA">
        <w:rPr>
          <w:rFonts w:ascii="Papyrus" w:hAnsi="Papyrus"/>
          <w:b/>
        </w:rPr>
        <w:t>Solution :</w:t>
      </w:r>
      <w:r>
        <w:rPr>
          <w:rFonts w:ascii="Papyrus" w:hAnsi="Papyrus"/>
        </w:rPr>
        <w:t xml:space="preserve"> mélange homogène constitué d’un solvant qui dissout un ou plusieurs solutés.</w:t>
      </w:r>
    </w:p>
    <w:p w:rsidR="00D81152" w:rsidRDefault="00D81152" w:rsidP="005672DB">
      <w:pPr>
        <w:pStyle w:val="Sansinterligne"/>
        <w:rPr>
          <w:rFonts w:ascii="Papyrus" w:hAnsi="Papyrus"/>
        </w:rPr>
      </w:pPr>
    </w:p>
    <w:p w:rsidR="00D81152" w:rsidRDefault="00D81152" w:rsidP="00677150">
      <w:pPr>
        <w:pStyle w:val="Sansinterligne"/>
        <w:numPr>
          <w:ilvl w:val="0"/>
          <w:numId w:val="5"/>
        </w:numPr>
        <w:rPr>
          <w:rFonts w:ascii="Papyrus" w:hAnsi="Papyrus"/>
        </w:rPr>
      </w:pPr>
      <w:r w:rsidRPr="00C223DA">
        <w:rPr>
          <w:rFonts w:ascii="Papyrus" w:hAnsi="Papyrus"/>
          <w:b/>
        </w:rPr>
        <w:t>Solution aqueuse :</w:t>
      </w:r>
      <w:r>
        <w:rPr>
          <w:rFonts w:ascii="Papyrus" w:hAnsi="Papyrus"/>
        </w:rPr>
        <w:t xml:space="preserve"> solution dont le solvant est l’eau.</w:t>
      </w:r>
    </w:p>
    <w:p w:rsidR="00D81152" w:rsidRDefault="00D81152" w:rsidP="005672DB">
      <w:pPr>
        <w:pStyle w:val="Sansinterligne"/>
        <w:rPr>
          <w:rFonts w:ascii="Papyrus" w:hAnsi="Papyrus"/>
        </w:rPr>
      </w:pPr>
    </w:p>
    <w:p w:rsidR="00D81152" w:rsidRDefault="00D81152" w:rsidP="00677150">
      <w:pPr>
        <w:pStyle w:val="Sansinterligne"/>
        <w:numPr>
          <w:ilvl w:val="0"/>
          <w:numId w:val="5"/>
        </w:numPr>
        <w:rPr>
          <w:rFonts w:ascii="Papyrus" w:hAnsi="Papyrus"/>
        </w:rPr>
      </w:pPr>
      <w:r w:rsidRPr="00C223DA">
        <w:rPr>
          <w:rFonts w:ascii="Papyrus" w:hAnsi="Papyrus"/>
          <w:b/>
        </w:rPr>
        <w:t>Saturation :</w:t>
      </w:r>
      <w:r>
        <w:rPr>
          <w:rFonts w:ascii="Papyrus" w:hAnsi="Papyrus"/>
        </w:rPr>
        <w:t xml:space="preserve"> seuil de solubilisation d’une solution. Au-delà, le soluté ne se dissout plus dans le solvant.</w:t>
      </w:r>
    </w:p>
    <w:p w:rsidR="00D81152" w:rsidRDefault="00D81152" w:rsidP="005672DB">
      <w:pPr>
        <w:pStyle w:val="Sansinterligne"/>
        <w:rPr>
          <w:rFonts w:ascii="Papyrus" w:hAnsi="Papyrus"/>
        </w:rPr>
      </w:pPr>
    </w:p>
    <w:p w:rsidR="00D81152" w:rsidRDefault="00D81152" w:rsidP="00677150">
      <w:pPr>
        <w:pStyle w:val="Sansinterligne"/>
        <w:numPr>
          <w:ilvl w:val="0"/>
          <w:numId w:val="5"/>
        </w:numPr>
        <w:rPr>
          <w:rFonts w:ascii="Papyrus" w:hAnsi="Papyrus"/>
        </w:rPr>
      </w:pPr>
      <w:r w:rsidRPr="00C223DA">
        <w:rPr>
          <w:rFonts w:ascii="Papyrus" w:hAnsi="Papyrus"/>
          <w:b/>
        </w:rPr>
        <w:t xml:space="preserve">Fusion : </w:t>
      </w:r>
      <w:r>
        <w:rPr>
          <w:rFonts w:ascii="Papyrus" w:hAnsi="Papyrus"/>
        </w:rPr>
        <w:t>Désagrégation d’un corps solide qui passe à l’état liquide sous l’effet de la chaleur.</w:t>
      </w:r>
    </w:p>
    <w:p w:rsidR="00D81152" w:rsidRDefault="00D81152" w:rsidP="005672DB">
      <w:pPr>
        <w:pStyle w:val="Sansinterligne"/>
        <w:rPr>
          <w:rFonts w:ascii="Papyrus" w:hAnsi="Papyrus"/>
        </w:rPr>
      </w:pPr>
    </w:p>
    <w:p w:rsidR="00D81152" w:rsidRDefault="00D81152" w:rsidP="00677150">
      <w:pPr>
        <w:pStyle w:val="Sansinterligne"/>
        <w:numPr>
          <w:ilvl w:val="0"/>
          <w:numId w:val="5"/>
        </w:numPr>
        <w:rPr>
          <w:rFonts w:ascii="Papyrus" w:hAnsi="Papyrus"/>
        </w:rPr>
      </w:pPr>
      <w:r w:rsidRPr="00C223DA">
        <w:rPr>
          <w:rFonts w:ascii="Papyrus" w:hAnsi="Papyrus"/>
          <w:b/>
        </w:rPr>
        <w:t>Dissolution :</w:t>
      </w:r>
      <w:r>
        <w:rPr>
          <w:rFonts w:ascii="Papyrus" w:hAnsi="Papyrus"/>
        </w:rPr>
        <w:t xml:space="preserve"> action de (se) dissoudre.</w:t>
      </w:r>
    </w:p>
    <w:p w:rsidR="00D81152" w:rsidRDefault="00D81152" w:rsidP="005672DB">
      <w:pPr>
        <w:pStyle w:val="Sansinterligne"/>
        <w:rPr>
          <w:rFonts w:ascii="Papyrus" w:hAnsi="Papyrus"/>
        </w:rPr>
      </w:pPr>
    </w:p>
    <w:p w:rsidR="00D81152" w:rsidRDefault="00D81152" w:rsidP="00677150">
      <w:pPr>
        <w:pStyle w:val="Sansinterligne"/>
        <w:numPr>
          <w:ilvl w:val="0"/>
          <w:numId w:val="5"/>
        </w:numPr>
        <w:rPr>
          <w:rFonts w:ascii="Papyrus" w:hAnsi="Papyrus"/>
        </w:rPr>
      </w:pPr>
      <w:r w:rsidRPr="00C223DA">
        <w:rPr>
          <w:rFonts w:ascii="Papyrus" w:hAnsi="Papyrus"/>
          <w:b/>
        </w:rPr>
        <w:lastRenderedPageBreak/>
        <w:t>Diffusion :</w:t>
      </w:r>
      <w:r>
        <w:rPr>
          <w:rFonts w:ascii="Papyrus" w:hAnsi="Papyrus"/>
        </w:rPr>
        <w:t xml:space="preserve"> propagation, dispersion des molécules qui tendent à occuper un maximum d’espace et à se répartir uniformément.</w:t>
      </w:r>
    </w:p>
    <w:p w:rsidR="00D81152" w:rsidRDefault="00D81152" w:rsidP="005672DB">
      <w:pPr>
        <w:pStyle w:val="Sansinterligne"/>
        <w:rPr>
          <w:rFonts w:ascii="Papyrus" w:hAnsi="Papyrus"/>
        </w:rPr>
      </w:pPr>
    </w:p>
    <w:p w:rsidR="00D81152" w:rsidRDefault="00D81152" w:rsidP="00677150">
      <w:pPr>
        <w:pStyle w:val="Sansinterligne"/>
        <w:numPr>
          <w:ilvl w:val="0"/>
          <w:numId w:val="5"/>
        </w:numPr>
        <w:rPr>
          <w:rFonts w:ascii="Papyrus" w:hAnsi="Papyrus"/>
        </w:rPr>
      </w:pPr>
      <w:r w:rsidRPr="00C223DA">
        <w:rPr>
          <w:rFonts w:ascii="Papyrus" w:hAnsi="Papyrus"/>
          <w:b/>
        </w:rPr>
        <w:t>Réversibilité :</w:t>
      </w:r>
      <w:r>
        <w:rPr>
          <w:rFonts w:ascii="Papyrus" w:hAnsi="Papyrus"/>
        </w:rPr>
        <w:t xml:space="preserve"> mélanger est un mécanisme réversible car on peut à tout moment récupérer les différentes substances qui constituent le mélange et que chacune d’elles conserve ses propriétés.</w:t>
      </w:r>
    </w:p>
    <w:p w:rsidR="00D81152" w:rsidRDefault="00D81152" w:rsidP="005672DB">
      <w:pPr>
        <w:pStyle w:val="Sansinterligne"/>
        <w:rPr>
          <w:rFonts w:ascii="Papyrus" w:hAnsi="Papyrus"/>
        </w:rPr>
      </w:pPr>
    </w:p>
    <w:p w:rsidR="00D81152" w:rsidRDefault="00D81152" w:rsidP="00987124">
      <w:pPr>
        <w:pStyle w:val="Sansinterligne"/>
        <w:numPr>
          <w:ilvl w:val="0"/>
          <w:numId w:val="5"/>
        </w:numPr>
        <w:rPr>
          <w:rFonts w:ascii="Papyrus" w:hAnsi="Papyrus"/>
        </w:rPr>
      </w:pPr>
      <w:r w:rsidRPr="00C223DA">
        <w:rPr>
          <w:rFonts w:ascii="Papyrus" w:hAnsi="Papyrus"/>
          <w:b/>
        </w:rPr>
        <w:t>Concentration :</w:t>
      </w:r>
      <w:r>
        <w:rPr>
          <w:rFonts w:ascii="Papyrus" w:hAnsi="Papyrus"/>
        </w:rPr>
        <w:t xml:space="preserve"> la concentration d’une solution est le quotient de la masse (m) de soluté par le volume (V) ou la capacité de la solution. Elle correspond à la masse de soluté dissout dans un litre de solution. Elle s’exprime en gramme par litre (g/L).</w:t>
      </w:r>
    </w:p>
    <w:p w:rsidR="00D81152" w:rsidRPr="00C223DA" w:rsidRDefault="00D81152" w:rsidP="00D81152">
      <w:pPr>
        <w:pStyle w:val="Sansinterligne"/>
        <w:ind w:left="4956" w:firstLine="708"/>
        <w:rPr>
          <w:rFonts w:ascii="Papyrus" w:hAnsi="Papyrus"/>
          <w:b/>
        </w:rPr>
      </w:pPr>
      <w:r w:rsidRPr="00C223DA">
        <w:rPr>
          <w:rFonts w:ascii="Papyrus" w:hAnsi="Papyrus"/>
          <w:b/>
        </w:rPr>
        <w:t>C=m/V (en g/L)</w:t>
      </w:r>
    </w:p>
    <w:p w:rsidR="00D81152" w:rsidRDefault="00D81152" w:rsidP="00D81152">
      <w:pPr>
        <w:pStyle w:val="Sansinterligne"/>
        <w:ind w:left="4956" w:firstLine="708"/>
        <w:rPr>
          <w:rFonts w:ascii="Papyrus" w:hAnsi="Papyrus"/>
        </w:rPr>
      </w:pPr>
    </w:p>
    <w:p w:rsidR="00D81152" w:rsidRDefault="00D81152" w:rsidP="00987124">
      <w:pPr>
        <w:pStyle w:val="Sansinterligne"/>
        <w:numPr>
          <w:ilvl w:val="0"/>
          <w:numId w:val="6"/>
        </w:numPr>
        <w:rPr>
          <w:rFonts w:ascii="Papyrus" w:hAnsi="Papyrus"/>
        </w:rPr>
      </w:pPr>
      <w:r w:rsidRPr="00C223DA">
        <w:rPr>
          <w:rFonts w:ascii="Papyrus" w:hAnsi="Papyrus"/>
          <w:b/>
        </w:rPr>
        <w:t>Eau pure :</w:t>
      </w:r>
      <w:r>
        <w:rPr>
          <w:rFonts w:ascii="Papyrus" w:hAnsi="Papyrus"/>
        </w:rPr>
        <w:t xml:space="preserve"> eau ayant subit une distillation (syn. d’eau pure : eau distillée). C’est donc une eau qui ne contient </w:t>
      </w:r>
      <w:r w:rsidR="00145F87">
        <w:rPr>
          <w:rFonts w:ascii="Papyrus" w:hAnsi="Papyrus"/>
        </w:rPr>
        <w:t>plus aucune substance dissoute.</w:t>
      </w:r>
    </w:p>
    <w:p w:rsidR="00145F87" w:rsidRDefault="00145F87" w:rsidP="005672DB">
      <w:pPr>
        <w:pStyle w:val="Sansinterligne"/>
        <w:rPr>
          <w:rFonts w:ascii="Papyrus" w:hAnsi="Papyrus"/>
        </w:rPr>
      </w:pPr>
    </w:p>
    <w:p w:rsidR="00145F87" w:rsidRDefault="00145F87" w:rsidP="00987124">
      <w:pPr>
        <w:pStyle w:val="Sansinterligne"/>
        <w:numPr>
          <w:ilvl w:val="0"/>
          <w:numId w:val="6"/>
        </w:numPr>
        <w:rPr>
          <w:rFonts w:ascii="Papyrus" w:hAnsi="Papyrus"/>
        </w:rPr>
      </w:pPr>
      <w:r w:rsidRPr="00C223DA">
        <w:rPr>
          <w:rFonts w:ascii="Papyrus" w:hAnsi="Papyrus"/>
          <w:b/>
        </w:rPr>
        <w:t>Eau potable :</w:t>
      </w:r>
      <w:r>
        <w:rPr>
          <w:rFonts w:ascii="Papyrus" w:hAnsi="Papyrus"/>
        </w:rPr>
        <w:t xml:space="preserve"> l’eau potable n’est pas un corps pur. C’est une solution aqueuse de différents minéraux. Elle est contrôlée afin qu’elle ne contienne pas de toxines, de microbes, etc. </w:t>
      </w:r>
    </w:p>
    <w:p w:rsidR="00145F87" w:rsidRDefault="00145F87" w:rsidP="005672DB">
      <w:pPr>
        <w:pStyle w:val="Sansinterligne"/>
        <w:rPr>
          <w:rFonts w:ascii="Papyrus" w:hAnsi="Papyrus"/>
        </w:rPr>
      </w:pPr>
    </w:p>
    <w:p w:rsidR="00145F87" w:rsidRDefault="00145F87" w:rsidP="00987124">
      <w:pPr>
        <w:pStyle w:val="Sansinterligne"/>
        <w:numPr>
          <w:ilvl w:val="0"/>
          <w:numId w:val="6"/>
        </w:numPr>
        <w:rPr>
          <w:rFonts w:ascii="Papyrus" w:hAnsi="Papyrus"/>
        </w:rPr>
      </w:pPr>
      <w:r w:rsidRPr="00C223DA">
        <w:rPr>
          <w:rFonts w:ascii="Papyrus" w:hAnsi="Papyrus"/>
          <w:b/>
        </w:rPr>
        <w:t xml:space="preserve">Eau limpide : </w:t>
      </w:r>
      <w:r>
        <w:rPr>
          <w:rFonts w:ascii="Papyrus" w:hAnsi="Papyrus"/>
        </w:rPr>
        <w:t>eau parfaitement claire, transparente.</w:t>
      </w:r>
    </w:p>
    <w:p w:rsidR="00145F87" w:rsidRDefault="00145F87" w:rsidP="005672DB">
      <w:pPr>
        <w:pStyle w:val="Sansinterligne"/>
        <w:rPr>
          <w:rFonts w:ascii="Papyrus" w:hAnsi="Papyrus"/>
        </w:rPr>
      </w:pPr>
    </w:p>
    <w:p w:rsidR="00145F87" w:rsidRDefault="00145F87" w:rsidP="00987124">
      <w:pPr>
        <w:pStyle w:val="Sansinterligne"/>
        <w:numPr>
          <w:ilvl w:val="0"/>
          <w:numId w:val="6"/>
        </w:numPr>
        <w:rPr>
          <w:rFonts w:ascii="Papyrus" w:hAnsi="Papyrus"/>
        </w:rPr>
      </w:pPr>
      <w:r w:rsidRPr="00C223DA">
        <w:rPr>
          <w:rFonts w:ascii="Papyrus" w:hAnsi="Papyrus"/>
          <w:b/>
        </w:rPr>
        <w:t>Corps pur :</w:t>
      </w:r>
      <w:r>
        <w:rPr>
          <w:rFonts w:ascii="Papyrus" w:hAnsi="Papyrus"/>
        </w:rPr>
        <w:t xml:space="preserve"> corps constitué de molécules identiques.</w:t>
      </w:r>
    </w:p>
    <w:p w:rsidR="00145F87" w:rsidRDefault="00145F87" w:rsidP="005672DB">
      <w:pPr>
        <w:pStyle w:val="Sansinterligne"/>
        <w:rPr>
          <w:rFonts w:ascii="Papyrus" w:hAnsi="Papyrus"/>
        </w:rPr>
      </w:pPr>
    </w:p>
    <w:p w:rsidR="00145F87" w:rsidRDefault="00145F87" w:rsidP="00987124">
      <w:pPr>
        <w:pStyle w:val="Sansinterligne"/>
        <w:numPr>
          <w:ilvl w:val="0"/>
          <w:numId w:val="6"/>
        </w:numPr>
        <w:rPr>
          <w:rFonts w:ascii="Papyrus" w:hAnsi="Papyrus"/>
        </w:rPr>
      </w:pPr>
      <w:r w:rsidRPr="00C223DA">
        <w:rPr>
          <w:rFonts w:ascii="Papyrus" w:hAnsi="Papyrus"/>
          <w:b/>
        </w:rPr>
        <w:t xml:space="preserve">Masse volumique : </w:t>
      </w:r>
      <w:r>
        <w:rPr>
          <w:rFonts w:ascii="Papyrus" w:hAnsi="Papyrus"/>
        </w:rPr>
        <w:t>caractéristique d’un corps pur, c’est une constante physique. C’est le quotient de la masse (m) de la substance par son volume (V). Elle s’exprime en kg/m</w:t>
      </w:r>
      <w:r w:rsidRPr="00145F87">
        <w:rPr>
          <w:rFonts w:ascii="Papyrus" w:hAnsi="Papyrus"/>
          <w:vertAlign w:val="superscript"/>
        </w:rPr>
        <w:t>3</w:t>
      </w:r>
      <w:r>
        <w:rPr>
          <w:rFonts w:ascii="Papyrus" w:hAnsi="Papyrus"/>
        </w:rPr>
        <w:t>. La masse volumique de l’eau pure est de 1 kg/m</w:t>
      </w:r>
      <w:r w:rsidRPr="00145F87">
        <w:rPr>
          <w:rFonts w:ascii="Papyrus" w:hAnsi="Papyrus"/>
          <w:vertAlign w:val="superscript"/>
        </w:rPr>
        <w:t>3</w:t>
      </w:r>
      <w:r>
        <w:rPr>
          <w:rFonts w:ascii="Papyrus" w:hAnsi="Papyrus"/>
        </w:rPr>
        <w:t>.</w:t>
      </w:r>
    </w:p>
    <w:p w:rsidR="005672DB" w:rsidRPr="00C223DA" w:rsidRDefault="00145F87" w:rsidP="00145F87">
      <w:pPr>
        <w:pStyle w:val="Sansinterligne"/>
        <w:ind w:left="4956" w:firstLine="708"/>
        <w:rPr>
          <w:rFonts w:ascii="Papyrus" w:hAnsi="Papyrus"/>
          <w:b/>
        </w:rPr>
      </w:pPr>
      <w:r w:rsidRPr="00C223DA">
        <w:rPr>
          <w:rFonts w:ascii="Arial" w:hAnsi="Arial" w:cs="Arial"/>
          <w:b/>
        </w:rPr>
        <w:t>ρ</w:t>
      </w:r>
      <w:r w:rsidRPr="00C223DA">
        <w:rPr>
          <w:rFonts w:ascii="Papyrus" w:hAnsi="Papyrus"/>
          <w:b/>
        </w:rPr>
        <w:t>=m/V (en kg/m</w:t>
      </w:r>
      <w:r w:rsidRPr="00C223DA">
        <w:rPr>
          <w:rFonts w:ascii="Papyrus" w:hAnsi="Papyrus"/>
          <w:b/>
          <w:vertAlign w:val="superscript"/>
        </w:rPr>
        <w:t>3</w:t>
      </w:r>
      <w:r w:rsidRPr="00C223DA">
        <w:rPr>
          <w:rFonts w:ascii="Papyrus" w:hAnsi="Papyrus"/>
          <w:b/>
        </w:rPr>
        <w:t>)</w:t>
      </w:r>
    </w:p>
    <w:p w:rsidR="00145F87" w:rsidRDefault="00145F87" w:rsidP="005672DB">
      <w:pPr>
        <w:pStyle w:val="Sansinterligne"/>
        <w:rPr>
          <w:rFonts w:ascii="Papyrus" w:hAnsi="Papyrus"/>
        </w:rPr>
      </w:pPr>
    </w:p>
    <w:p w:rsidR="00145F87" w:rsidRDefault="00145F87" w:rsidP="00987124">
      <w:pPr>
        <w:pStyle w:val="Sansinterligne"/>
        <w:numPr>
          <w:ilvl w:val="0"/>
          <w:numId w:val="7"/>
        </w:numPr>
        <w:rPr>
          <w:rFonts w:ascii="Papyrus" w:hAnsi="Papyrus"/>
        </w:rPr>
      </w:pPr>
      <w:r w:rsidRPr="00C223DA">
        <w:rPr>
          <w:rFonts w:ascii="Papyrus" w:hAnsi="Papyrus"/>
          <w:b/>
        </w:rPr>
        <w:t>Air :</w:t>
      </w:r>
      <w:r>
        <w:rPr>
          <w:rFonts w:ascii="Papyrus" w:hAnsi="Papyrus"/>
        </w:rPr>
        <w:t xml:space="preserve"> l’air est un mélange gazeux incolore, inodore et insipide. Est constitué à 21% d’oxygène, à 78% d’azote, le reste étant des gaz inerte, de l’eau, du dioxyde de carbone.</w:t>
      </w:r>
    </w:p>
    <w:p w:rsidR="00145F87" w:rsidRDefault="00145F87" w:rsidP="005672DB">
      <w:pPr>
        <w:pStyle w:val="Sansinterligne"/>
        <w:rPr>
          <w:rFonts w:ascii="Papyrus" w:hAnsi="Papyrus"/>
        </w:rPr>
      </w:pPr>
    </w:p>
    <w:p w:rsidR="00C223DA" w:rsidRDefault="00C223DA" w:rsidP="00987124">
      <w:pPr>
        <w:pStyle w:val="Sansinterligne"/>
        <w:numPr>
          <w:ilvl w:val="0"/>
          <w:numId w:val="7"/>
        </w:numPr>
        <w:rPr>
          <w:rFonts w:ascii="Papyrus" w:hAnsi="Papyrus"/>
        </w:rPr>
      </w:pPr>
      <w:r w:rsidRPr="00C223DA">
        <w:rPr>
          <w:rFonts w:ascii="Papyrus" w:hAnsi="Papyrus"/>
          <w:b/>
        </w:rPr>
        <w:t>Eau de distribution :</w:t>
      </w:r>
      <w:r>
        <w:rPr>
          <w:rFonts w:ascii="Papyrus" w:hAnsi="Papyrus"/>
        </w:rPr>
        <w:t xml:space="preserve"> eau qui est distribuée dans les ménages. Pour ce faire on traite les eaux usées dans une station d’épuration. Ensuite, les eaux sont alors analysées, contrôlée dans une station de traitement.</w:t>
      </w:r>
    </w:p>
    <w:p w:rsidR="00C223DA" w:rsidRDefault="00C223DA" w:rsidP="005672DB">
      <w:pPr>
        <w:pStyle w:val="Sansinterligne"/>
        <w:rPr>
          <w:rFonts w:ascii="Papyrus" w:hAnsi="Papyrus"/>
        </w:rPr>
      </w:pPr>
    </w:p>
    <w:p w:rsidR="00C223DA" w:rsidRDefault="00C223DA" w:rsidP="00987124">
      <w:pPr>
        <w:pStyle w:val="Sansinterligne"/>
        <w:numPr>
          <w:ilvl w:val="0"/>
          <w:numId w:val="7"/>
        </w:numPr>
        <w:rPr>
          <w:rFonts w:ascii="Papyrus" w:hAnsi="Papyrus"/>
        </w:rPr>
      </w:pPr>
      <w:r w:rsidRPr="00C223DA">
        <w:rPr>
          <w:rFonts w:ascii="Papyrus" w:hAnsi="Papyrus"/>
          <w:b/>
        </w:rPr>
        <w:t xml:space="preserve">Colorant : </w:t>
      </w:r>
      <w:r>
        <w:rPr>
          <w:rFonts w:ascii="Papyrus" w:hAnsi="Papyrus"/>
        </w:rPr>
        <w:t>substance ayant la capacité de colorer d’autres substances. Certains sont naturels (carotte, betterave, …) d’autres sont artificiels et fabriqués par l’Homme.</w:t>
      </w:r>
    </w:p>
    <w:p w:rsidR="00B93D50" w:rsidRDefault="00B93D50" w:rsidP="00B93D50">
      <w:pPr>
        <w:pStyle w:val="Sansinterligne"/>
        <w:ind w:left="720"/>
        <w:rPr>
          <w:rFonts w:ascii="Papyrus" w:hAnsi="Papyrus"/>
        </w:rPr>
      </w:pPr>
    </w:p>
    <w:p w:rsidR="00C223DA" w:rsidRDefault="00B93D50" w:rsidP="00B93D50">
      <w:pPr>
        <w:pStyle w:val="Sansinterligne"/>
        <w:numPr>
          <w:ilvl w:val="0"/>
          <w:numId w:val="7"/>
        </w:numPr>
        <w:rPr>
          <w:rFonts w:ascii="Papyrus" w:hAnsi="Papyrus"/>
        </w:rPr>
      </w:pPr>
      <w:r>
        <w:rPr>
          <w:rFonts w:ascii="Papyrus" w:hAnsi="Papyrus"/>
          <w:sz w:val="24"/>
          <w:szCs w:val="24"/>
        </w:rPr>
        <w:t>……………………………………………………………………………………………………………………………………………………………………………………………………………………………………………………………………………………………………………………………………………………………………………………………………………………………………………………………………………………………………………………..</w:t>
      </w:r>
    </w:p>
    <w:p w:rsidR="00C223DA" w:rsidRDefault="00C223DA" w:rsidP="005672DB">
      <w:pPr>
        <w:pStyle w:val="Sansinterligne"/>
        <w:rPr>
          <w:rFonts w:ascii="Papyrus" w:hAnsi="Papyrus"/>
        </w:rPr>
      </w:pPr>
    </w:p>
    <w:p w:rsidR="00145F87" w:rsidRDefault="00B93D50" w:rsidP="00B93D50">
      <w:pPr>
        <w:pStyle w:val="Sansinterligne"/>
        <w:numPr>
          <w:ilvl w:val="0"/>
          <w:numId w:val="7"/>
        </w:numPr>
        <w:rPr>
          <w:rFonts w:ascii="Papyrus" w:hAnsi="Papyrus"/>
        </w:rPr>
      </w:pPr>
      <w:r>
        <w:rPr>
          <w:rFonts w:ascii="Papyrus" w:hAnsi="Papyrus"/>
          <w:sz w:val="24"/>
          <w:szCs w:val="24"/>
        </w:rPr>
        <w:t>……………………………………………………………………………………………………………………………………………………………………………………………………………………………………………………………………………………………………………………………………………………………………………………………………………………………………………………………………………………………………………………..</w:t>
      </w:r>
    </w:p>
    <w:p w:rsidR="005672DB" w:rsidRPr="005672DB" w:rsidRDefault="00145F87" w:rsidP="005672DB">
      <w:pPr>
        <w:pStyle w:val="Sansinterligne"/>
        <w:rPr>
          <w:rFonts w:ascii="Papyrus" w:hAnsi="Papyrus"/>
          <w:b/>
          <w:sz w:val="28"/>
          <w:szCs w:val="28"/>
          <w:u w:val="single"/>
        </w:rPr>
      </w:pPr>
      <w:r>
        <w:rPr>
          <w:rFonts w:ascii="Papyrus" w:hAnsi="Papyrus"/>
        </w:rPr>
        <w:lastRenderedPageBreak/>
        <w:t xml:space="preserve"> </w:t>
      </w:r>
      <w:r w:rsidR="005672DB" w:rsidRPr="005672DB">
        <w:rPr>
          <w:rFonts w:ascii="Papyrus" w:hAnsi="Papyrus"/>
          <w:b/>
          <w:sz w:val="28"/>
          <w:szCs w:val="28"/>
          <w:u w:val="single"/>
        </w:rPr>
        <w:t xml:space="preserve">Thème </w:t>
      </w:r>
      <w:r w:rsidR="00186FA5">
        <w:rPr>
          <w:rFonts w:ascii="Papyrus" w:hAnsi="Papyrus"/>
          <w:b/>
          <w:sz w:val="28"/>
          <w:szCs w:val="28"/>
          <w:u w:val="single"/>
        </w:rPr>
        <w:t>9</w:t>
      </w:r>
      <w:r w:rsidR="005672DB" w:rsidRPr="005672DB">
        <w:rPr>
          <w:rFonts w:ascii="Papyrus" w:hAnsi="Papyrus"/>
          <w:b/>
          <w:sz w:val="28"/>
          <w:szCs w:val="28"/>
          <w:u w:val="single"/>
        </w:rPr>
        <w:t> : 1+1 donne un autre.</w:t>
      </w:r>
    </w:p>
    <w:p w:rsidR="005672DB" w:rsidRDefault="005672DB" w:rsidP="005672DB">
      <w:pPr>
        <w:pStyle w:val="Sansinterligne"/>
        <w:rPr>
          <w:rFonts w:ascii="Papyrus" w:hAnsi="Papyrus"/>
        </w:rPr>
      </w:pPr>
    </w:p>
    <w:p w:rsidR="00C223DA" w:rsidRDefault="00C223DA" w:rsidP="00987124">
      <w:pPr>
        <w:pStyle w:val="Sansinterligne"/>
        <w:numPr>
          <w:ilvl w:val="0"/>
          <w:numId w:val="8"/>
        </w:numPr>
        <w:rPr>
          <w:rFonts w:ascii="Papyrus" w:hAnsi="Papyrus"/>
        </w:rPr>
      </w:pPr>
      <w:r w:rsidRPr="009E497F">
        <w:rPr>
          <w:rFonts w:ascii="Papyrus" w:hAnsi="Papyrus"/>
          <w:b/>
        </w:rPr>
        <w:t>Mâle :</w:t>
      </w:r>
      <w:r>
        <w:rPr>
          <w:rFonts w:ascii="Papyrus" w:hAnsi="Papyrus"/>
        </w:rPr>
        <w:t xml:space="preserve"> individu ou animal de sexe masculin.</w:t>
      </w:r>
    </w:p>
    <w:p w:rsidR="009E497F" w:rsidRDefault="009E497F" w:rsidP="005672DB">
      <w:pPr>
        <w:pStyle w:val="Sansinterligne"/>
        <w:rPr>
          <w:rFonts w:ascii="Papyrus" w:hAnsi="Papyrus"/>
          <w:b/>
        </w:rPr>
      </w:pPr>
    </w:p>
    <w:p w:rsidR="00C223DA" w:rsidRDefault="00C223DA" w:rsidP="00987124">
      <w:pPr>
        <w:pStyle w:val="Sansinterligne"/>
        <w:numPr>
          <w:ilvl w:val="0"/>
          <w:numId w:val="8"/>
        </w:numPr>
        <w:rPr>
          <w:rFonts w:ascii="Papyrus" w:hAnsi="Papyrus"/>
        </w:rPr>
      </w:pPr>
      <w:r w:rsidRPr="009E497F">
        <w:rPr>
          <w:rFonts w:ascii="Papyrus" w:hAnsi="Papyrus"/>
          <w:b/>
        </w:rPr>
        <w:t>Femelle :</w:t>
      </w:r>
      <w:r>
        <w:rPr>
          <w:rFonts w:ascii="Papyrus" w:hAnsi="Papyrus"/>
        </w:rPr>
        <w:t xml:space="preserve"> individu ou animal de sexe féminin.</w:t>
      </w:r>
    </w:p>
    <w:p w:rsidR="009E497F" w:rsidRDefault="009E497F" w:rsidP="005672DB">
      <w:pPr>
        <w:pStyle w:val="Sansinterligne"/>
        <w:rPr>
          <w:rFonts w:ascii="Papyrus" w:hAnsi="Papyrus"/>
          <w:b/>
        </w:rPr>
      </w:pPr>
    </w:p>
    <w:p w:rsidR="00C223DA" w:rsidRDefault="00C223DA" w:rsidP="00987124">
      <w:pPr>
        <w:pStyle w:val="Sansinterligne"/>
        <w:numPr>
          <w:ilvl w:val="0"/>
          <w:numId w:val="8"/>
        </w:numPr>
        <w:rPr>
          <w:rFonts w:ascii="Papyrus" w:hAnsi="Papyrus"/>
        </w:rPr>
      </w:pPr>
      <w:r w:rsidRPr="009E497F">
        <w:rPr>
          <w:rFonts w:ascii="Papyrus" w:hAnsi="Papyrus"/>
          <w:b/>
        </w:rPr>
        <w:t xml:space="preserve">Accouplement : </w:t>
      </w:r>
      <w:r>
        <w:rPr>
          <w:rFonts w:ascii="Papyrus" w:hAnsi="Papyrus"/>
        </w:rPr>
        <w:t>union sexuelle entre la femelle et le mâle.</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Comportements reproducteurs :</w:t>
      </w:r>
      <w:r>
        <w:rPr>
          <w:rFonts w:ascii="Papyrus" w:hAnsi="Papyrus"/>
        </w:rPr>
        <w:t xml:space="preserve"> actions et attitudes ayant comme finalité l’accouplement.</w:t>
      </w:r>
    </w:p>
    <w:p w:rsidR="009E497F" w:rsidRDefault="009E497F" w:rsidP="005672DB">
      <w:pPr>
        <w:pStyle w:val="Sansinterligne"/>
        <w:rPr>
          <w:rFonts w:ascii="Papyrus" w:hAnsi="Papyrus"/>
          <w:b/>
        </w:rPr>
      </w:pPr>
    </w:p>
    <w:p w:rsidR="00C223DA" w:rsidRDefault="00C223DA" w:rsidP="00987124">
      <w:pPr>
        <w:pStyle w:val="Sansinterligne"/>
        <w:numPr>
          <w:ilvl w:val="0"/>
          <w:numId w:val="8"/>
        </w:numPr>
        <w:rPr>
          <w:rFonts w:ascii="Papyrus" w:hAnsi="Papyrus"/>
        </w:rPr>
      </w:pPr>
      <w:r w:rsidRPr="009E497F">
        <w:rPr>
          <w:rFonts w:ascii="Papyrus" w:hAnsi="Papyrus"/>
          <w:b/>
        </w:rPr>
        <w:t>Reproduction :</w:t>
      </w:r>
      <w:r w:rsidR="009E497F" w:rsidRPr="009E497F">
        <w:rPr>
          <w:rFonts w:ascii="Papyrus" w:hAnsi="Papyrus"/>
          <w:b/>
        </w:rPr>
        <w:t xml:space="preserve"> </w:t>
      </w:r>
      <w:r w:rsidR="009E497F">
        <w:rPr>
          <w:rFonts w:ascii="Papyrus" w:hAnsi="Papyrus"/>
        </w:rPr>
        <w:t>c’est la fonction globale du comportement reproducteur c'est-à-dire assurer la pérennité de l’espèce.</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Pérennité :</w:t>
      </w:r>
      <w:r>
        <w:rPr>
          <w:rFonts w:ascii="Papyrus" w:hAnsi="Papyrus"/>
        </w:rPr>
        <w:t xml:space="preserve"> capacité d’une espèce à ne pas disparaître.</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Gonade :</w:t>
      </w:r>
      <w:r>
        <w:rPr>
          <w:rFonts w:ascii="Papyrus" w:hAnsi="Papyrus"/>
        </w:rPr>
        <w:t xml:space="preserve"> organe reproducteur.</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Gamète :</w:t>
      </w:r>
      <w:r>
        <w:rPr>
          <w:rFonts w:ascii="Papyrus" w:hAnsi="Papyrus"/>
        </w:rPr>
        <w:t xml:space="preserve"> cellule reproductrice.</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Testicule :</w:t>
      </w:r>
      <w:r>
        <w:rPr>
          <w:rFonts w:ascii="Papyrus" w:hAnsi="Papyrus"/>
        </w:rPr>
        <w:t xml:space="preserve"> gonade de l’homme.</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Ovaire :</w:t>
      </w:r>
      <w:r>
        <w:rPr>
          <w:rFonts w:ascii="Papyrus" w:hAnsi="Papyrus"/>
        </w:rPr>
        <w:t xml:space="preserve"> gonade de la femme.</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Spermatozoïde :</w:t>
      </w:r>
      <w:r>
        <w:rPr>
          <w:rFonts w:ascii="Papyrus" w:hAnsi="Papyrus"/>
        </w:rPr>
        <w:t xml:space="preserve"> cellule reproductrice (gamète) mâle produite par le testicule.</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Ovule :</w:t>
      </w:r>
      <w:r>
        <w:rPr>
          <w:rFonts w:ascii="Papyrus" w:hAnsi="Papyrus"/>
        </w:rPr>
        <w:t xml:space="preserve"> cellule reproductrice (gamète) femelle produite par l’ovaire.</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Fécondation :</w:t>
      </w:r>
      <w:r>
        <w:rPr>
          <w:rFonts w:ascii="Papyrus" w:hAnsi="Papyrus"/>
        </w:rPr>
        <w:t xml:space="preserve"> union d’une cellule reproductrice mâle et femelle issues de la même espèce.</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 xml:space="preserve">Cellule-œuf : </w:t>
      </w:r>
      <w:r>
        <w:rPr>
          <w:rFonts w:ascii="Papyrus" w:hAnsi="Papyrus"/>
        </w:rPr>
        <w:t>produite de l’union d’un ovule avec une cellule reproductrice mâle.</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 xml:space="preserve">Embryon : </w:t>
      </w:r>
      <w:r>
        <w:rPr>
          <w:rFonts w:ascii="Papyrus" w:hAnsi="Papyrus"/>
        </w:rPr>
        <w:t>cellule-œuf en maturation.</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Fécondation interne :</w:t>
      </w:r>
      <w:r>
        <w:rPr>
          <w:rFonts w:ascii="Papyrus" w:hAnsi="Papyrus"/>
        </w:rPr>
        <w:t xml:space="preserve"> fécondation ayant lieu à l’intérieur du corps de la femelle.</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Fécondation externe :</w:t>
      </w:r>
      <w:r>
        <w:rPr>
          <w:rFonts w:ascii="Papyrus" w:hAnsi="Papyrus"/>
        </w:rPr>
        <w:t xml:space="preserve"> fécondati</w:t>
      </w:r>
      <w:r w:rsidR="00987124">
        <w:rPr>
          <w:rFonts w:ascii="Papyrus" w:hAnsi="Papyrus"/>
        </w:rPr>
        <w:t>on qui a lieu dans le milieu (en</w:t>
      </w:r>
      <w:r>
        <w:rPr>
          <w:rFonts w:ascii="Papyrus" w:hAnsi="Papyrus"/>
        </w:rPr>
        <w:t xml:space="preserve"> général aquatique). Mâles et femelles libèrent leurs cellules reproductrices directement dans l’eau.</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Ovipare :</w:t>
      </w:r>
      <w:r>
        <w:rPr>
          <w:rFonts w:ascii="Papyrus" w:hAnsi="Papyrus"/>
        </w:rPr>
        <w:t xml:space="preserve"> animal pondant des œufs.</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Œuf :</w:t>
      </w:r>
      <w:r>
        <w:rPr>
          <w:rFonts w:ascii="Papyrus" w:hAnsi="Papyrus"/>
        </w:rPr>
        <w:t xml:space="preserve"> corps plus ou moins dur de forme ovale, produit lors de la ponte des animaux ovipare</w:t>
      </w:r>
      <w:r w:rsidR="00987124">
        <w:rPr>
          <w:rFonts w:ascii="Papyrus" w:hAnsi="Papyrus"/>
        </w:rPr>
        <w:t>s</w:t>
      </w:r>
      <w:r>
        <w:rPr>
          <w:rFonts w:ascii="Papyrus" w:hAnsi="Papyrus"/>
        </w:rPr>
        <w:t xml:space="preserve">. Il contient l’embryon et une grande quantité de substances nutritives. </w:t>
      </w:r>
    </w:p>
    <w:p w:rsidR="009E497F" w:rsidRDefault="009E497F" w:rsidP="005672DB">
      <w:pPr>
        <w:pStyle w:val="Sansinterligne"/>
        <w:rPr>
          <w:rFonts w:ascii="Papyrus" w:hAnsi="Papyrus"/>
          <w:b/>
        </w:rPr>
      </w:pPr>
    </w:p>
    <w:p w:rsidR="009E497F" w:rsidRDefault="009E497F" w:rsidP="00987124">
      <w:pPr>
        <w:pStyle w:val="Sansinterligne"/>
        <w:numPr>
          <w:ilvl w:val="0"/>
          <w:numId w:val="8"/>
        </w:numPr>
        <w:rPr>
          <w:rFonts w:ascii="Papyrus" w:hAnsi="Papyrus"/>
        </w:rPr>
      </w:pPr>
      <w:r w:rsidRPr="009E497F">
        <w:rPr>
          <w:rFonts w:ascii="Papyrus" w:hAnsi="Papyrus"/>
          <w:b/>
        </w:rPr>
        <w:t>Vivipare ou placentaire:</w:t>
      </w:r>
      <w:r>
        <w:rPr>
          <w:rFonts w:ascii="Papyrus" w:hAnsi="Papyrus"/>
        </w:rPr>
        <w:t xml:space="preserve"> animal dont les petits viennent au monde complètement développé</w:t>
      </w:r>
      <w:r w:rsidR="00987124">
        <w:rPr>
          <w:rFonts w:ascii="Papyrus" w:hAnsi="Papyrus"/>
        </w:rPr>
        <w:t>s</w:t>
      </w:r>
      <w:r>
        <w:rPr>
          <w:rFonts w:ascii="Papyrus" w:hAnsi="Papyrus"/>
        </w:rPr>
        <w:t xml:space="preserve">. Ces petits se sont développés à l’intérieur du corps </w:t>
      </w:r>
      <w:r w:rsidR="007C34D1">
        <w:rPr>
          <w:rFonts w:ascii="Papyrus" w:hAnsi="Papyrus"/>
        </w:rPr>
        <w:t>de la femelle et ont été nourri</w:t>
      </w:r>
      <w:r>
        <w:rPr>
          <w:rFonts w:ascii="Papyrus" w:hAnsi="Papyrus"/>
        </w:rPr>
        <w:t xml:space="preserve"> par la mère par le biais d’un placenta.</w:t>
      </w:r>
    </w:p>
    <w:p w:rsidR="005672DB" w:rsidRDefault="005672DB" w:rsidP="005672DB">
      <w:pPr>
        <w:pStyle w:val="Sansinterligne"/>
        <w:rPr>
          <w:rFonts w:ascii="Papyrus" w:hAnsi="Papyrus"/>
        </w:rPr>
      </w:pPr>
    </w:p>
    <w:p w:rsidR="005672DB" w:rsidRDefault="00E60BF3" w:rsidP="00987124">
      <w:pPr>
        <w:pStyle w:val="Sansinterligne"/>
        <w:numPr>
          <w:ilvl w:val="0"/>
          <w:numId w:val="8"/>
        </w:numPr>
        <w:rPr>
          <w:rFonts w:ascii="Papyrus" w:hAnsi="Papyrus"/>
        </w:rPr>
      </w:pPr>
      <w:r w:rsidRPr="00E60BF3">
        <w:rPr>
          <w:rFonts w:ascii="Papyrus" w:hAnsi="Papyrus"/>
          <w:b/>
        </w:rPr>
        <w:t>Placenta :</w:t>
      </w:r>
      <w:r>
        <w:rPr>
          <w:rFonts w:ascii="Papyrus" w:hAnsi="Papyrus"/>
        </w:rPr>
        <w:t xml:space="preserve"> organe d’échange entre la mère et l’embryon.</w:t>
      </w:r>
    </w:p>
    <w:p w:rsidR="009E497F" w:rsidRDefault="009E497F" w:rsidP="005672DB">
      <w:pPr>
        <w:pStyle w:val="Sansinterligne"/>
        <w:rPr>
          <w:rFonts w:ascii="Papyrus" w:hAnsi="Papyrus"/>
        </w:rPr>
      </w:pPr>
    </w:p>
    <w:p w:rsidR="00E60BF3" w:rsidRDefault="00E60BF3" w:rsidP="00987124">
      <w:pPr>
        <w:pStyle w:val="Sansinterligne"/>
        <w:numPr>
          <w:ilvl w:val="0"/>
          <w:numId w:val="8"/>
        </w:numPr>
        <w:rPr>
          <w:rFonts w:ascii="Papyrus" w:hAnsi="Papyrus"/>
        </w:rPr>
      </w:pPr>
      <w:r w:rsidRPr="00E60BF3">
        <w:rPr>
          <w:rFonts w:ascii="Papyrus" w:hAnsi="Papyrus"/>
          <w:b/>
        </w:rPr>
        <w:t>Développement direct :</w:t>
      </w:r>
      <w:r>
        <w:rPr>
          <w:rFonts w:ascii="Papyrus" w:hAnsi="Papyrus"/>
        </w:rPr>
        <w:t xml:space="preserve"> le jeune ressemble en tous points à l’adulte à l’exception de la taille.</w:t>
      </w:r>
    </w:p>
    <w:p w:rsidR="00E60BF3" w:rsidRDefault="00E60BF3" w:rsidP="005672DB">
      <w:pPr>
        <w:pStyle w:val="Sansinterligne"/>
        <w:rPr>
          <w:rFonts w:ascii="Papyrus" w:hAnsi="Papyrus"/>
        </w:rPr>
      </w:pPr>
    </w:p>
    <w:p w:rsidR="00E60BF3" w:rsidRDefault="00E60BF3" w:rsidP="007C34D1">
      <w:pPr>
        <w:pStyle w:val="Sansinterligne"/>
        <w:numPr>
          <w:ilvl w:val="0"/>
          <w:numId w:val="8"/>
        </w:numPr>
        <w:rPr>
          <w:rFonts w:ascii="Papyrus" w:hAnsi="Papyrus"/>
        </w:rPr>
      </w:pPr>
      <w:r w:rsidRPr="00E60BF3">
        <w:rPr>
          <w:rFonts w:ascii="Papyrus" w:hAnsi="Papyrus"/>
          <w:b/>
        </w:rPr>
        <w:t>Développement indirect :</w:t>
      </w:r>
      <w:r>
        <w:rPr>
          <w:rFonts w:ascii="Papyrus" w:hAnsi="Papyrus"/>
        </w:rPr>
        <w:t xml:space="preserve"> la larve diffère de l’adulte par sa forme et son mode de vie. Ce développement s’accompagne de métamorphoses.</w:t>
      </w:r>
    </w:p>
    <w:p w:rsidR="00E60BF3" w:rsidRDefault="00E60BF3" w:rsidP="005672DB">
      <w:pPr>
        <w:pStyle w:val="Sansinterligne"/>
        <w:rPr>
          <w:rFonts w:ascii="Papyrus" w:hAnsi="Papyrus"/>
        </w:rPr>
      </w:pPr>
    </w:p>
    <w:p w:rsidR="00E60BF3" w:rsidRDefault="00E60BF3" w:rsidP="007C34D1">
      <w:pPr>
        <w:pStyle w:val="Sansinterligne"/>
        <w:numPr>
          <w:ilvl w:val="0"/>
          <w:numId w:val="8"/>
        </w:numPr>
        <w:rPr>
          <w:rFonts w:ascii="Papyrus" w:hAnsi="Papyrus"/>
        </w:rPr>
      </w:pPr>
      <w:r w:rsidRPr="00E60BF3">
        <w:rPr>
          <w:rFonts w:ascii="Papyrus" w:hAnsi="Papyrus"/>
          <w:b/>
        </w:rPr>
        <w:t>Métamorphose :</w:t>
      </w:r>
      <w:r>
        <w:rPr>
          <w:rFonts w:ascii="Papyrus" w:hAnsi="Papyrus"/>
        </w:rPr>
        <w:t xml:space="preserve"> transformations profondes.</w:t>
      </w:r>
    </w:p>
    <w:p w:rsidR="00E60BF3" w:rsidRDefault="00E60BF3" w:rsidP="005672DB">
      <w:pPr>
        <w:pStyle w:val="Sansinterligne"/>
        <w:rPr>
          <w:rFonts w:ascii="Papyrus" w:hAnsi="Papyrus"/>
        </w:rPr>
      </w:pPr>
    </w:p>
    <w:p w:rsidR="00E60BF3" w:rsidRDefault="00E60BF3" w:rsidP="007C34D1">
      <w:pPr>
        <w:pStyle w:val="Sansinterligne"/>
        <w:numPr>
          <w:ilvl w:val="0"/>
          <w:numId w:val="8"/>
        </w:numPr>
        <w:rPr>
          <w:rFonts w:ascii="Papyrus" w:hAnsi="Papyrus"/>
        </w:rPr>
      </w:pPr>
      <w:r w:rsidRPr="00E60BF3">
        <w:rPr>
          <w:rFonts w:ascii="Papyrus" w:hAnsi="Papyrus"/>
          <w:b/>
        </w:rPr>
        <w:t>Puberté :</w:t>
      </w:r>
      <w:r>
        <w:rPr>
          <w:rFonts w:ascii="Papyrus" w:hAnsi="Papyrus"/>
        </w:rPr>
        <w:t xml:space="preserve"> ensemble</w:t>
      </w:r>
      <w:r w:rsidRPr="00E60BF3">
        <w:rPr>
          <w:rFonts w:ascii="Papyrus" w:hAnsi="Papyrus"/>
        </w:rPr>
        <w:t xml:space="preserve"> les modifications physiologiques, morphologiques et psychologiques qui surviennent lors du passage de l'enfance à l'adolescence.</w:t>
      </w:r>
    </w:p>
    <w:p w:rsidR="00E60BF3" w:rsidRDefault="00E60BF3" w:rsidP="005672DB">
      <w:pPr>
        <w:pStyle w:val="Sansinterligne"/>
        <w:rPr>
          <w:rFonts w:ascii="Papyrus" w:hAnsi="Papyrus"/>
        </w:rPr>
      </w:pPr>
    </w:p>
    <w:p w:rsidR="00E60BF3" w:rsidRDefault="00E60BF3" w:rsidP="007C34D1">
      <w:pPr>
        <w:pStyle w:val="Sansinterligne"/>
        <w:numPr>
          <w:ilvl w:val="0"/>
          <w:numId w:val="8"/>
        </w:numPr>
        <w:rPr>
          <w:rFonts w:ascii="Papyrus" w:hAnsi="Papyrus"/>
        </w:rPr>
      </w:pPr>
      <w:r w:rsidRPr="00E60BF3">
        <w:rPr>
          <w:rFonts w:ascii="Papyrus" w:hAnsi="Papyrus"/>
          <w:b/>
        </w:rPr>
        <w:t>Sperme :</w:t>
      </w:r>
      <w:r>
        <w:rPr>
          <w:rFonts w:ascii="Papyrus" w:hAnsi="Papyrus"/>
        </w:rPr>
        <w:t xml:space="preserve"> liquide blanchâtre excrété lors de l’éjaculation. Il est composé des spermatozoïdes ainsi que de substances produites par des glandes.</w:t>
      </w:r>
    </w:p>
    <w:p w:rsidR="00E60BF3" w:rsidRDefault="00E60BF3" w:rsidP="005672DB">
      <w:pPr>
        <w:pStyle w:val="Sansinterligne"/>
        <w:rPr>
          <w:rFonts w:ascii="Papyrus" w:hAnsi="Papyrus"/>
        </w:rPr>
      </w:pPr>
    </w:p>
    <w:p w:rsidR="00E60BF3" w:rsidRDefault="00E60BF3" w:rsidP="007C34D1">
      <w:pPr>
        <w:pStyle w:val="Sansinterligne"/>
        <w:numPr>
          <w:ilvl w:val="0"/>
          <w:numId w:val="8"/>
        </w:numPr>
        <w:rPr>
          <w:rFonts w:ascii="Papyrus" w:hAnsi="Papyrus"/>
        </w:rPr>
      </w:pPr>
      <w:r w:rsidRPr="00E60BF3">
        <w:rPr>
          <w:rFonts w:ascii="Papyrus" w:hAnsi="Papyrus"/>
          <w:b/>
        </w:rPr>
        <w:t xml:space="preserve">Ejaculation : </w:t>
      </w:r>
      <w:r>
        <w:rPr>
          <w:rFonts w:ascii="Papyrus" w:hAnsi="Papyrus"/>
        </w:rPr>
        <w:t>fait d’éjecter le sperme hors du corps.</w:t>
      </w:r>
    </w:p>
    <w:p w:rsidR="00E60BF3" w:rsidRDefault="00E60BF3" w:rsidP="005672DB">
      <w:pPr>
        <w:pStyle w:val="Sansinterligne"/>
        <w:rPr>
          <w:rFonts w:ascii="Papyrus" w:hAnsi="Papyrus"/>
        </w:rPr>
      </w:pPr>
    </w:p>
    <w:p w:rsidR="00E60BF3" w:rsidRDefault="00E60BF3" w:rsidP="007C34D1">
      <w:pPr>
        <w:pStyle w:val="Sansinterligne"/>
        <w:numPr>
          <w:ilvl w:val="0"/>
          <w:numId w:val="8"/>
        </w:numPr>
        <w:rPr>
          <w:rFonts w:ascii="Papyrus" w:hAnsi="Papyrus"/>
        </w:rPr>
      </w:pPr>
      <w:r w:rsidRPr="00E60BF3">
        <w:rPr>
          <w:rFonts w:ascii="Papyrus" w:hAnsi="Papyrus"/>
          <w:b/>
        </w:rPr>
        <w:t>Erection :</w:t>
      </w:r>
      <w:r>
        <w:rPr>
          <w:rFonts w:ascii="Papyrus" w:hAnsi="Papyrus"/>
        </w:rPr>
        <w:t xml:space="preserve"> fait pour le pénis de se gonfler et de se dresser en devenant plus dur.</w:t>
      </w:r>
    </w:p>
    <w:p w:rsidR="00E60BF3" w:rsidRDefault="00E60BF3" w:rsidP="005672DB">
      <w:pPr>
        <w:pStyle w:val="Sansinterligne"/>
        <w:rPr>
          <w:rFonts w:ascii="Papyrus" w:hAnsi="Papyrus"/>
        </w:rPr>
      </w:pPr>
    </w:p>
    <w:p w:rsidR="00E60BF3" w:rsidRDefault="00E60BF3" w:rsidP="007C34D1">
      <w:pPr>
        <w:pStyle w:val="Sansinterligne"/>
        <w:numPr>
          <w:ilvl w:val="0"/>
          <w:numId w:val="8"/>
        </w:numPr>
        <w:rPr>
          <w:rFonts w:ascii="Papyrus" w:hAnsi="Papyrus"/>
        </w:rPr>
      </w:pPr>
      <w:r w:rsidRPr="00E60BF3">
        <w:rPr>
          <w:rFonts w:ascii="Papyrus" w:hAnsi="Papyrus"/>
          <w:b/>
        </w:rPr>
        <w:t>Cycle menstruel :</w:t>
      </w:r>
      <w:r>
        <w:rPr>
          <w:rFonts w:ascii="Papyrus" w:hAnsi="Papyrus"/>
        </w:rPr>
        <w:t xml:space="preserve"> l</w:t>
      </w:r>
      <w:r w:rsidRPr="00E60BF3">
        <w:rPr>
          <w:rFonts w:ascii="Papyrus" w:hAnsi="Papyrus"/>
        </w:rPr>
        <w:t>e cycle menstruel est l'ensemble des phénomènes physiologiques de la femme préparant l'organisme à une éventuelle fécondation et survenant le plus souvent de façon périodique.</w:t>
      </w:r>
      <w:r>
        <w:rPr>
          <w:rFonts w:ascii="Papyrus" w:hAnsi="Papyrus"/>
        </w:rPr>
        <w:t xml:space="preserve"> Ces phénomènes sont la production d’un ovule, la préparation de la paroi du vagin à la nidation éventuelle, etc.</w:t>
      </w:r>
    </w:p>
    <w:p w:rsidR="00E60BF3" w:rsidRDefault="00E60BF3" w:rsidP="005672DB">
      <w:pPr>
        <w:pStyle w:val="Sansinterligne"/>
        <w:rPr>
          <w:rFonts w:ascii="Papyrus" w:hAnsi="Papyrus"/>
        </w:rPr>
      </w:pPr>
    </w:p>
    <w:p w:rsidR="00E60BF3" w:rsidRDefault="00E60BF3" w:rsidP="007C34D1">
      <w:pPr>
        <w:pStyle w:val="Sansinterligne"/>
        <w:numPr>
          <w:ilvl w:val="0"/>
          <w:numId w:val="8"/>
        </w:numPr>
        <w:rPr>
          <w:rFonts w:ascii="Papyrus" w:hAnsi="Papyrus"/>
        </w:rPr>
      </w:pPr>
      <w:r w:rsidRPr="00000D47">
        <w:rPr>
          <w:rFonts w:ascii="Papyrus" w:hAnsi="Papyrus"/>
          <w:b/>
        </w:rPr>
        <w:t xml:space="preserve">Vagin : </w:t>
      </w:r>
      <w:r>
        <w:rPr>
          <w:rFonts w:ascii="Papyrus" w:hAnsi="Papyrus"/>
        </w:rPr>
        <w:t>organe femelle de copulation.</w:t>
      </w:r>
    </w:p>
    <w:p w:rsidR="00E60BF3" w:rsidRDefault="00E60BF3" w:rsidP="005672DB">
      <w:pPr>
        <w:pStyle w:val="Sansinterligne"/>
        <w:rPr>
          <w:rFonts w:ascii="Papyrus" w:hAnsi="Papyrus"/>
        </w:rPr>
      </w:pPr>
    </w:p>
    <w:p w:rsidR="00E60BF3" w:rsidRDefault="00E60BF3" w:rsidP="007C34D1">
      <w:pPr>
        <w:pStyle w:val="Sansinterligne"/>
        <w:numPr>
          <w:ilvl w:val="0"/>
          <w:numId w:val="8"/>
        </w:numPr>
        <w:rPr>
          <w:rFonts w:ascii="Papyrus" w:hAnsi="Papyrus"/>
        </w:rPr>
      </w:pPr>
      <w:r w:rsidRPr="00000D47">
        <w:rPr>
          <w:rFonts w:ascii="Papyrus" w:hAnsi="Papyrus"/>
          <w:b/>
        </w:rPr>
        <w:t>Copulation :</w:t>
      </w:r>
      <w:r>
        <w:rPr>
          <w:rFonts w:ascii="Papyrus" w:hAnsi="Papyrus"/>
        </w:rPr>
        <w:t xml:space="preserve"> syn. accouplement.</w:t>
      </w:r>
    </w:p>
    <w:p w:rsidR="00E60BF3" w:rsidRDefault="00E60BF3" w:rsidP="005672DB">
      <w:pPr>
        <w:pStyle w:val="Sansinterligne"/>
        <w:rPr>
          <w:rFonts w:ascii="Papyrus" w:hAnsi="Papyrus"/>
        </w:rPr>
      </w:pPr>
    </w:p>
    <w:p w:rsidR="00E60BF3" w:rsidRDefault="00000D47" w:rsidP="007C34D1">
      <w:pPr>
        <w:pStyle w:val="Sansinterligne"/>
        <w:numPr>
          <w:ilvl w:val="0"/>
          <w:numId w:val="8"/>
        </w:numPr>
        <w:rPr>
          <w:rFonts w:ascii="Papyrus" w:hAnsi="Papyrus"/>
        </w:rPr>
      </w:pPr>
      <w:r w:rsidRPr="00000D47">
        <w:rPr>
          <w:rFonts w:ascii="Papyrus" w:hAnsi="Papyrus"/>
          <w:b/>
        </w:rPr>
        <w:t>Utérus :</w:t>
      </w:r>
      <w:r>
        <w:rPr>
          <w:rFonts w:ascii="Papyrus" w:hAnsi="Papyrus"/>
        </w:rPr>
        <w:t xml:space="preserve"> organe de gestation chez les mammifères.</w:t>
      </w:r>
    </w:p>
    <w:p w:rsidR="00000D47" w:rsidRDefault="00000D47" w:rsidP="005672DB">
      <w:pPr>
        <w:pStyle w:val="Sansinterligne"/>
        <w:rPr>
          <w:rFonts w:ascii="Papyrus" w:hAnsi="Papyrus"/>
        </w:rPr>
      </w:pPr>
    </w:p>
    <w:p w:rsidR="00000D47" w:rsidRDefault="00000D47" w:rsidP="007C34D1">
      <w:pPr>
        <w:pStyle w:val="Sansinterligne"/>
        <w:numPr>
          <w:ilvl w:val="0"/>
          <w:numId w:val="8"/>
        </w:numPr>
        <w:rPr>
          <w:rFonts w:ascii="Papyrus" w:hAnsi="Papyrus"/>
        </w:rPr>
      </w:pPr>
      <w:r w:rsidRPr="00000D47">
        <w:rPr>
          <w:rFonts w:ascii="Papyrus" w:hAnsi="Papyrus"/>
          <w:b/>
        </w:rPr>
        <w:t>Grossesse ou gestation:</w:t>
      </w:r>
      <w:r>
        <w:rPr>
          <w:rFonts w:ascii="Papyrus" w:hAnsi="Papyrus"/>
        </w:rPr>
        <w:t xml:space="preserve"> l</w:t>
      </w:r>
      <w:r w:rsidRPr="00000D47">
        <w:rPr>
          <w:rFonts w:ascii="Papyrus" w:hAnsi="Papyrus"/>
        </w:rPr>
        <w:t>a</w:t>
      </w:r>
      <w:r>
        <w:rPr>
          <w:rFonts w:ascii="Papyrus" w:hAnsi="Papyrus"/>
        </w:rPr>
        <w:t xml:space="preserve"> grossesse </w:t>
      </w:r>
      <w:r w:rsidRPr="00000D47">
        <w:rPr>
          <w:rFonts w:ascii="Papyrus" w:hAnsi="Papyrus"/>
        </w:rPr>
        <w:t>est un état fonctionnel particulier propre à la femelle de vivipare qui porte son ou ses petits dans son utérus, entre la nidation de l'œuf et la parturition (mise-bas ou accouchement).</w:t>
      </w:r>
    </w:p>
    <w:p w:rsidR="00000D47" w:rsidRDefault="00000D47" w:rsidP="005672DB">
      <w:pPr>
        <w:pStyle w:val="Sansinterligne"/>
        <w:rPr>
          <w:rFonts w:ascii="Papyrus" w:hAnsi="Papyrus"/>
        </w:rPr>
      </w:pPr>
    </w:p>
    <w:p w:rsidR="00000D47" w:rsidRDefault="00000D47" w:rsidP="007C34D1">
      <w:pPr>
        <w:pStyle w:val="Sansinterligne"/>
        <w:numPr>
          <w:ilvl w:val="0"/>
          <w:numId w:val="8"/>
        </w:numPr>
        <w:tabs>
          <w:tab w:val="left" w:pos="8055"/>
        </w:tabs>
        <w:rPr>
          <w:rFonts w:ascii="Papyrus" w:hAnsi="Papyrus"/>
        </w:rPr>
      </w:pPr>
      <w:r w:rsidRPr="00000D47">
        <w:rPr>
          <w:rFonts w:ascii="Papyrus" w:hAnsi="Papyrus"/>
          <w:b/>
        </w:rPr>
        <w:t xml:space="preserve">Accouchement ou parturition : </w:t>
      </w:r>
      <w:r>
        <w:rPr>
          <w:rFonts w:ascii="Papyrus" w:hAnsi="Papyrus"/>
        </w:rPr>
        <w:t>action de mettre bas, de donner naissance.</w:t>
      </w:r>
    </w:p>
    <w:p w:rsidR="004E7DF5" w:rsidRDefault="004E7DF5" w:rsidP="00000D47">
      <w:pPr>
        <w:pStyle w:val="Sansinterligne"/>
        <w:tabs>
          <w:tab w:val="left" w:pos="8055"/>
        </w:tabs>
        <w:rPr>
          <w:rFonts w:ascii="Papyrus" w:hAnsi="Papyrus"/>
        </w:rPr>
      </w:pPr>
    </w:p>
    <w:p w:rsidR="004E7DF5" w:rsidRDefault="004E7DF5" w:rsidP="007C34D1">
      <w:pPr>
        <w:pStyle w:val="Sansinterligne"/>
        <w:numPr>
          <w:ilvl w:val="0"/>
          <w:numId w:val="8"/>
        </w:numPr>
        <w:tabs>
          <w:tab w:val="left" w:pos="8055"/>
        </w:tabs>
        <w:rPr>
          <w:rFonts w:ascii="Papyrus" w:hAnsi="Papyrus"/>
        </w:rPr>
      </w:pPr>
      <w:r w:rsidRPr="004E7DF5">
        <w:rPr>
          <w:rFonts w:ascii="Papyrus" w:hAnsi="Papyrus"/>
          <w:b/>
        </w:rPr>
        <w:t>Oviducte :</w:t>
      </w:r>
      <w:r>
        <w:rPr>
          <w:rFonts w:ascii="Papyrus" w:hAnsi="Papyrus"/>
        </w:rPr>
        <w:t xml:space="preserve"> c’est, en anatomie, un conduit qui permet d’acheminer les ovocytes (ou ovules non-fécondé) issus de l’ovaire vers l’utérus.</w:t>
      </w:r>
    </w:p>
    <w:p w:rsidR="00000D47" w:rsidRDefault="00000D47" w:rsidP="00000D47">
      <w:pPr>
        <w:pStyle w:val="Sansinterligne"/>
        <w:tabs>
          <w:tab w:val="left" w:pos="8055"/>
        </w:tabs>
        <w:rPr>
          <w:rFonts w:ascii="Papyrus" w:hAnsi="Papyrus"/>
        </w:rPr>
      </w:pPr>
    </w:p>
    <w:p w:rsidR="00000D47" w:rsidRDefault="004E7DF5" w:rsidP="007C34D1">
      <w:pPr>
        <w:pStyle w:val="Sansinterligne"/>
        <w:numPr>
          <w:ilvl w:val="0"/>
          <w:numId w:val="8"/>
        </w:numPr>
        <w:tabs>
          <w:tab w:val="left" w:pos="8055"/>
        </w:tabs>
        <w:rPr>
          <w:rFonts w:ascii="Papyrus" w:hAnsi="Papyrus"/>
        </w:rPr>
      </w:pPr>
      <w:r w:rsidRPr="004E7DF5">
        <w:rPr>
          <w:rFonts w:ascii="Papyrus" w:hAnsi="Papyrus"/>
          <w:b/>
        </w:rPr>
        <w:t>Trompe</w:t>
      </w:r>
      <w:r>
        <w:rPr>
          <w:rFonts w:ascii="Papyrus" w:hAnsi="Papyrus"/>
          <w:b/>
        </w:rPr>
        <w:t>s</w:t>
      </w:r>
      <w:r w:rsidRPr="004E7DF5">
        <w:rPr>
          <w:rFonts w:ascii="Papyrus" w:hAnsi="Papyrus"/>
          <w:b/>
        </w:rPr>
        <w:t xml:space="preserve"> de Fallope :</w:t>
      </w:r>
      <w:r>
        <w:rPr>
          <w:rFonts w:ascii="Papyrus" w:hAnsi="Papyrus"/>
        </w:rPr>
        <w:t xml:space="preserve"> ce sont les oviductes chez l’Homme. Elles permettent le transport des ovules vers l’utérus.</w:t>
      </w:r>
    </w:p>
    <w:p w:rsidR="004E7DF5" w:rsidRDefault="004E7DF5" w:rsidP="00000D47">
      <w:pPr>
        <w:pStyle w:val="Sansinterligne"/>
        <w:tabs>
          <w:tab w:val="left" w:pos="8055"/>
        </w:tabs>
        <w:rPr>
          <w:rFonts w:ascii="Papyrus" w:hAnsi="Papyrus"/>
        </w:rPr>
      </w:pPr>
    </w:p>
    <w:p w:rsidR="00B93D50" w:rsidRDefault="00B93D50" w:rsidP="00B93D50">
      <w:pPr>
        <w:pStyle w:val="Sansinterligne"/>
        <w:numPr>
          <w:ilvl w:val="0"/>
          <w:numId w:val="8"/>
        </w:numPr>
        <w:tabs>
          <w:tab w:val="left" w:pos="8055"/>
        </w:tabs>
        <w:rPr>
          <w:rFonts w:ascii="Papyrus" w:hAnsi="Papyrus"/>
        </w:rPr>
      </w:pPr>
      <w:r>
        <w:rPr>
          <w:rFonts w:ascii="Papyrus" w:hAnsi="Papyrus"/>
          <w:sz w:val="24"/>
          <w:szCs w:val="24"/>
        </w:rPr>
        <w:t>……………………………………………………………………………………………………………………………………………………………………………………………………………………………………………………………………………………………………………………………………………………………………………………………………………………………………………………………………………………………………………………..</w:t>
      </w:r>
    </w:p>
    <w:p w:rsidR="004E7DF5" w:rsidRDefault="004E7DF5" w:rsidP="00000D47">
      <w:pPr>
        <w:pStyle w:val="Sansinterligne"/>
        <w:tabs>
          <w:tab w:val="left" w:pos="8055"/>
        </w:tabs>
        <w:rPr>
          <w:rFonts w:ascii="Papyrus" w:hAnsi="Papyrus"/>
        </w:rPr>
      </w:pPr>
    </w:p>
    <w:p w:rsidR="00B93D50" w:rsidRPr="00B93D50" w:rsidRDefault="00B93D50" w:rsidP="00B93D50">
      <w:pPr>
        <w:pStyle w:val="Sansinterligne"/>
        <w:numPr>
          <w:ilvl w:val="0"/>
          <w:numId w:val="8"/>
        </w:numPr>
        <w:tabs>
          <w:tab w:val="left" w:pos="8055"/>
        </w:tabs>
        <w:rPr>
          <w:rFonts w:ascii="Papyrus" w:hAnsi="Papyrus"/>
        </w:rPr>
      </w:pPr>
      <w:r>
        <w:rPr>
          <w:rFonts w:ascii="Papyrus" w:hAnsi="Papyrus"/>
          <w:sz w:val="24"/>
          <w:szCs w:val="24"/>
        </w:rPr>
        <w:t>……………………………………………………………………………………………………………………………………………………………………………………………………………………………………………………………………………………………………………………………………………………………………………………………………………………………………………………………………………………………………………………..</w:t>
      </w:r>
    </w:p>
    <w:p w:rsidR="00B93D50" w:rsidRDefault="00B93D50" w:rsidP="00B93D50">
      <w:pPr>
        <w:pStyle w:val="Paragraphedeliste"/>
        <w:rPr>
          <w:rFonts w:ascii="Papyrus" w:hAnsi="Papyrus"/>
          <w:sz w:val="24"/>
          <w:szCs w:val="24"/>
        </w:rPr>
      </w:pPr>
    </w:p>
    <w:p w:rsidR="00000D47" w:rsidRDefault="00B93D50" w:rsidP="00B93D50">
      <w:pPr>
        <w:pStyle w:val="Sansinterligne"/>
        <w:numPr>
          <w:ilvl w:val="0"/>
          <w:numId w:val="8"/>
        </w:numPr>
        <w:tabs>
          <w:tab w:val="left" w:pos="8055"/>
        </w:tabs>
        <w:rPr>
          <w:rFonts w:ascii="Papyrus" w:hAnsi="Papyrus"/>
        </w:rPr>
      </w:pPr>
      <w:r>
        <w:rPr>
          <w:rFonts w:ascii="Papyrus" w:hAnsi="Papyrus"/>
          <w:sz w:val="24"/>
          <w:szCs w:val="24"/>
        </w:rPr>
        <w:t>……………………………………………………………………………………………………………………………………………………………………………………………………………………………………………………………………………………………………………………………………………………………………………………………………………………………………………………………………………………………………………………..</w:t>
      </w:r>
      <w:r w:rsidR="00000D47">
        <w:rPr>
          <w:rFonts w:ascii="Papyrus" w:hAnsi="Papyrus"/>
        </w:rPr>
        <w:tab/>
      </w:r>
    </w:p>
    <w:p w:rsidR="00E60BF3" w:rsidRDefault="00E60BF3" w:rsidP="005672DB">
      <w:pPr>
        <w:pStyle w:val="Sansinterligne"/>
        <w:rPr>
          <w:rFonts w:ascii="Papyrus" w:hAnsi="Papyrus"/>
        </w:rPr>
      </w:pPr>
    </w:p>
    <w:p w:rsidR="00E60BF3" w:rsidRDefault="00E60BF3" w:rsidP="005672DB">
      <w:pPr>
        <w:pStyle w:val="Sansinterligne"/>
        <w:rPr>
          <w:rFonts w:ascii="Papyrus" w:hAnsi="Papyrus"/>
        </w:rPr>
      </w:pPr>
    </w:p>
    <w:p w:rsidR="005672DB" w:rsidRPr="005672DB" w:rsidRDefault="00186FA5" w:rsidP="005672DB">
      <w:pPr>
        <w:pStyle w:val="Sansinterligne"/>
        <w:rPr>
          <w:rFonts w:ascii="Papyrus" w:hAnsi="Papyrus"/>
          <w:b/>
          <w:sz w:val="28"/>
          <w:szCs w:val="28"/>
          <w:u w:val="single"/>
        </w:rPr>
      </w:pPr>
      <w:r>
        <w:rPr>
          <w:rFonts w:ascii="Papyrus" w:hAnsi="Papyrus"/>
          <w:b/>
          <w:sz w:val="28"/>
          <w:szCs w:val="28"/>
          <w:u w:val="single"/>
        </w:rPr>
        <w:t>Thème 10</w:t>
      </w:r>
      <w:r w:rsidR="005672DB" w:rsidRPr="005672DB">
        <w:rPr>
          <w:rFonts w:ascii="Papyrus" w:hAnsi="Papyrus"/>
          <w:b/>
          <w:sz w:val="28"/>
          <w:szCs w:val="28"/>
          <w:u w:val="single"/>
        </w:rPr>
        <w:t> : La matière dans tous ses états.</w:t>
      </w:r>
    </w:p>
    <w:p w:rsidR="005672DB" w:rsidRDefault="005672DB" w:rsidP="005672DB">
      <w:pPr>
        <w:pStyle w:val="Sansinterligne"/>
        <w:rPr>
          <w:rFonts w:ascii="Papyrus" w:hAnsi="Papyrus"/>
        </w:rPr>
      </w:pPr>
    </w:p>
    <w:p w:rsidR="005672DB" w:rsidRDefault="00BE7F9D" w:rsidP="00A27CFB">
      <w:pPr>
        <w:pStyle w:val="Sansinterligne"/>
        <w:numPr>
          <w:ilvl w:val="0"/>
          <w:numId w:val="9"/>
        </w:numPr>
        <w:rPr>
          <w:rFonts w:ascii="Papyrus" w:hAnsi="Papyrus"/>
        </w:rPr>
      </w:pPr>
      <w:r w:rsidRPr="00BE7F9D">
        <w:rPr>
          <w:rFonts w:ascii="Papyrus" w:hAnsi="Papyrus"/>
          <w:b/>
        </w:rPr>
        <w:t>Chaleur :</w:t>
      </w:r>
      <w:r>
        <w:rPr>
          <w:rFonts w:ascii="Papyrus" w:hAnsi="Papyrus"/>
        </w:rPr>
        <w:t xml:space="preserve"> forme d’énergie appelée énergie thermique.</w:t>
      </w:r>
    </w:p>
    <w:p w:rsidR="00BE7F9D" w:rsidRDefault="00BE7F9D" w:rsidP="005672DB">
      <w:pPr>
        <w:pStyle w:val="Sansinterligne"/>
        <w:rPr>
          <w:rFonts w:ascii="Papyrus" w:hAnsi="Papyrus"/>
        </w:rPr>
      </w:pPr>
    </w:p>
    <w:p w:rsidR="00BE7F9D" w:rsidRDefault="00BE7F9D" w:rsidP="00A27CFB">
      <w:pPr>
        <w:pStyle w:val="Sansinterligne"/>
        <w:numPr>
          <w:ilvl w:val="0"/>
          <w:numId w:val="9"/>
        </w:numPr>
        <w:rPr>
          <w:rFonts w:ascii="Papyrus" w:hAnsi="Papyrus"/>
        </w:rPr>
      </w:pPr>
      <w:r w:rsidRPr="00BE7F9D">
        <w:rPr>
          <w:rFonts w:ascii="Papyrus" w:hAnsi="Papyrus"/>
          <w:b/>
        </w:rPr>
        <w:t xml:space="preserve">Dilatation : </w:t>
      </w:r>
      <w:r>
        <w:rPr>
          <w:rFonts w:ascii="Papyrus" w:hAnsi="Papyrus"/>
        </w:rPr>
        <w:t>expansion du volume d’un corps provoqué</w:t>
      </w:r>
      <w:r w:rsidR="00A27CFB">
        <w:rPr>
          <w:rFonts w:ascii="Papyrus" w:hAnsi="Papyrus"/>
        </w:rPr>
        <w:t>e</w:t>
      </w:r>
      <w:r>
        <w:rPr>
          <w:rFonts w:ascii="Papyrus" w:hAnsi="Papyrus"/>
        </w:rPr>
        <w:t xml:space="preserve"> par son échauffement.</w:t>
      </w:r>
    </w:p>
    <w:p w:rsidR="00BE7F9D" w:rsidRDefault="00BE7F9D" w:rsidP="005672DB">
      <w:pPr>
        <w:pStyle w:val="Sansinterligne"/>
        <w:rPr>
          <w:rFonts w:ascii="Papyrus" w:hAnsi="Papyrus"/>
        </w:rPr>
      </w:pPr>
    </w:p>
    <w:p w:rsidR="00BE7F9D" w:rsidRDefault="00BE7F9D" w:rsidP="00A27CFB">
      <w:pPr>
        <w:pStyle w:val="Sansinterligne"/>
        <w:numPr>
          <w:ilvl w:val="0"/>
          <w:numId w:val="9"/>
        </w:numPr>
        <w:rPr>
          <w:rFonts w:ascii="Papyrus" w:hAnsi="Papyrus"/>
        </w:rPr>
      </w:pPr>
      <w:r w:rsidRPr="00BE7F9D">
        <w:rPr>
          <w:rFonts w:ascii="Papyrus" w:hAnsi="Papyrus"/>
          <w:b/>
        </w:rPr>
        <w:t>Contraction :</w:t>
      </w:r>
      <w:r>
        <w:rPr>
          <w:rFonts w:ascii="Papyrus" w:hAnsi="Papyrus"/>
        </w:rPr>
        <w:t xml:space="preserve"> inverse de la dilatation.</w:t>
      </w:r>
    </w:p>
    <w:p w:rsidR="00BE7F9D" w:rsidRDefault="00BE7F9D" w:rsidP="005672DB">
      <w:pPr>
        <w:pStyle w:val="Sansinterligne"/>
        <w:rPr>
          <w:rFonts w:ascii="Papyrus" w:hAnsi="Papyrus"/>
        </w:rPr>
      </w:pPr>
    </w:p>
    <w:p w:rsidR="00BE7F9D" w:rsidRDefault="00BE7F9D" w:rsidP="00A27CFB">
      <w:pPr>
        <w:pStyle w:val="Sansinterligne"/>
        <w:numPr>
          <w:ilvl w:val="0"/>
          <w:numId w:val="9"/>
        </w:numPr>
        <w:rPr>
          <w:rFonts w:ascii="Papyrus" w:hAnsi="Papyrus"/>
        </w:rPr>
      </w:pPr>
      <w:r w:rsidRPr="00BE7F9D">
        <w:rPr>
          <w:rFonts w:ascii="Papyrus" w:hAnsi="Papyrus"/>
          <w:b/>
        </w:rPr>
        <w:t>Thermoscope :</w:t>
      </w:r>
      <w:r>
        <w:rPr>
          <w:rFonts w:ascii="Papyrus" w:hAnsi="Papyrus"/>
        </w:rPr>
        <w:t xml:space="preserve"> instrument permettant de comparer de manière qualitative (ou objective) les variations du niveau thermique d’un corps.</w:t>
      </w:r>
    </w:p>
    <w:p w:rsidR="00BE7F9D" w:rsidRDefault="00BE7F9D" w:rsidP="005672DB">
      <w:pPr>
        <w:pStyle w:val="Sansinterligne"/>
        <w:rPr>
          <w:rFonts w:ascii="Papyrus" w:hAnsi="Papyrus"/>
        </w:rPr>
      </w:pPr>
    </w:p>
    <w:p w:rsidR="00BE7F9D" w:rsidRDefault="00BE7F9D" w:rsidP="00A27CFB">
      <w:pPr>
        <w:pStyle w:val="Sansinterligne"/>
        <w:numPr>
          <w:ilvl w:val="0"/>
          <w:numId w:val="9"/>
        </w:numPr>
        <w:rPr>
          <w:rFonts w:ascii="Papyrus" w:hAnsi="Papyrus"/>
        </w:rPr>
      </w:pPr>
      <w:r w:rsidRPr="00BE7F9D">
        <w:rPr>
          <w:rFonts w:ascii="Papyrus" w:hAnsi="Papyrus"/>
          <w:b/>
        </w:rPr>
        <w:t>Thermomètre :</w:t>
      </w:r>
      <w:r>
        <w:rPr>
          <w:rFonts w:ascii="Papyrus" w:hAnsi="Papyrus"/>
        </w:rPr>
        <w:t xml:space="preserve"> thermoscope gradué. Appareil permettant de repérer la température. La température se mesure, chez nous, en degré Celsius, de symbole : °C.</w:t>
      </w:r>
    </w:p>
    <w:p w:rsidR="00061B60" w:rsidRDefault="00061B60" w:rsidP="005672DB">
      <w:pPr>
        <w:pStyle w:val="Sansinterligne"/>
        <w:rPr>
          <w:rFonts w:ascii="Papyrus" w:hAnsi="Papyrus"/>
        </w:rPr>
      </w:pPr>
    </w:p>
    <w:p w:rsidR="00061B60" w:rsidRDefault="00061B60" w:rsidP="00A27CFB">
      <w:pPr>
        <w:pStyle w:val="Sansinterligne"/>
        <w:numPr>
          <w:ilvl w:val="0"/>
          <w:numId w:val="9"/>
        </w:numPr>
        <w:rPr>
          <w:rFonts w:ascii="Papyrus" w:hAnsi="Papyrus"/>
        </w:rPr>
      </w:pPr>
      <w:r w:rsidRPr="001F43DD">
        <w:rPr>
          <w:rFonts w:ascii="Papyrus" w:hAnsi="Papyrus"/>
          <w:b/>
        </w:rPr>
        <w:t xml:space="preserve">Etat physique : </w:t>
      </w:r>
      <w:r>
        <w:rPr>
          <w:rFonts w:ascii="Papyrus" w:hAnsi="Papyrus"/>
        </w:rPr>
        <w:t>la matière est présente sur Terre sous trois états : l’état solide, liquide et gazeux.</w:t>
      </w:r>
    </w:p>
    <w:p w:rsidR="00061B60" w:rsidRDefault="00061B60" w:rsidP="005672DB">
      <w:pPr>
        <w:pStyle w:val="Sansinterligne"/>
        <w:rPr>
          <w:rFonts w:ascii="Papyrus" w:hAnsi="Papyrus"/>
        </w:rPr>
      </w:pPr>
    </w:p>
    <w:p w:rsidR="00061B60" w:rsidRDefault="00061B60" w:rsidP="00A27CFB">
      <w:pPr>
        <w:pStyle w:val="Sansinterligne"/>
        <w:numPr>
          <w:ilvl w:val="0"/>
          <w:numId w:val="9"/>
        </w:numPr>
        <w:rPr>
          <w:rFonts w:ascii="Papyrus" w:hAnsi="Papyrus"/>
        </w:rPr>
      </w:pPr>
      <w:r w:rsidRPr="001F43DD">
        <w:rPr>
          <w:rFonts w:ascii="Papyrus" w:hAnsi="Papyrus"/>
          <w:b/>
        </w:rPr>
        <w:t xml:space="preserve">Changement d’état physique : </w:t>
      </w:r>
      <w:r>
        <w:rPr>
          <w:rFonts w:ascii="Papyrus" w:hAnsi="Papyrus"/>
        </w:rPr>
        <w:t xml:space="preserve">selon l’apport ou la perte d’énergie thermique, les corps peuvent changer d’état. Ce sont donc des phénomènes réversibles. </w:t>
      </w:r>
    </w:p>
    <w:p w:rsidR="00061B60" w:rsidRDefault="00061B60" w:rsidP="005672DB">
      <w:pPr>
        <w:pStyle w:val="Sansinterligne"/>
        <w:rPr>
          <w:rFonts w:ascii="Papyrus" w:hAnsi="Papyrus"/>
        </w:rPr>
      </w:pPr>
    </w:p>
    <w:p w:rsidR="00245E81" w:rsidRDefault="00245E81" w:rsidP="00A27CFB">
      <w:pPr>
        <w:pStyle w:val="Sansinterligne"/>
        <w:numPr>
          <w:ilvl w:val="0"/>
          <w:numId w:val="9"/>
        </w:numPr>
        <w:rPr>
          <w:rFonts w:ascii="Papyrus" w:hAnsi="Papyrus"/>
        </w:rPr>
      </w:pPr>
      <w:r w:rsidRPr="008A222C">
        <w:rPr>
          <w:rFonts w:ascii="Papyrus" w:hAnsi="Papyrus"/>
          <w:b/>
        </w:rPr>
        <w:t>Température d’ébullition </w:t>
      </w:r>
      <w:r w:rsidR="008A222C" w:rsidRPr="008A222C">
        <w:rPr>
          <w:rFonts w:ascii="Papyrus" w:hAnsi="Papyrus"/>
          <w:b/>
        </w:rPr>
        <w:t>:</w:t>
      </w:r>
      <w:r w:rsidR="008A222C">
        <w:rPr>
          <w:rFonts w:ascii="Papyrus" w:hAnsi="Papyrus"/>
        </w:rPr>
        <w:t xml:space="preserve"> température</w:t>
      </w:r>
      <w:r>
        <w:rPr>
          <w:rFonts w:ascii="Papyrus" w:hAnsi="Papyrus"/>
        </w:rPr>
        <w:t xml:space="preserve"> à laquelle a lieu </w:t>
      </w:r>
      <w:r w:rsidR="008A222C">
        <w:rPr>
          <w:rFonts w:ascii="Papyrus" w:hAnsi="Papyrus"/>
        </w:rPr>
        <w:t>l’ébullition. Elle est de 100°C pour l’eau pure.</w:t>
      </w:r>
    </w:p>
    <w:p w:rsidR="008A222C" w:rsidRDefault="008A222C" w:rsidP="005672DB">
      <w:pPr>
        <w:pStyle w:val="Sansinterligne"/>
        <w:rPr>
          <w:rFonts w:ascii="Papyrus" w:hAnsi="Papyrus"/>
          <w:b/>
        </w:rPr>
      </w:pPr>
    </w:p>
    <w:p w:rsidR="00BE7F9D" w:rsidRDefault="00061B60" w:rsidP="00A27CFB">
      <w:pPr>
        <w:pStyle w:val="Sansinterligne"/>
        <w:numPr>
          <w:ilvl w:val="0"/>
          <w:numId w:val="9"/>
        </w:numPr>
        <w:rPr>
          <w:rFonts w:ascii="Papyrus" w:hAnsi="Papyrus"/>
        </w:rPr>
      </w:pPr>
      <w:r w:rsidRPr="001F43DD">
        <w:rPr>
          <w:rFonts w:ascii="Papyrus" w:hAnsi="Papyrus"/>
          <w:b/>
        </w:rPr>
        <w:t>Fusion :</w:t>
      </w:r>
      <w:r>
        <w:rPr>
          <w:rFonts w:ascii="Papyrus" w:hAnsi="Papyrus"/>
        </w:rPr>
        <w:t xml:space="preserve"> passage de l’état solide à l’état liquide par l’apport de chaleur.</w:t>
      </w:r>
      <w:r w:rsidR="00BE7F9D">
        <w:rPr>
          <w:rFonts w:ascii="Papyrus" w:hAnsi="Papyrus"/>
        </w:rPr>
        <w:t xml:space="preserve"> </w:t>
      </w:r>
    </w:p>
    <w:p w:rsidR="00061B60" w:rsidRDefault="00061B60" w:rsidP="005672DB">
      <w:pPr>
        <w:pStyle w:val="Sansinterligne"/>
        <w:rPr>
          <w:rFonts w:ascii="Papyrus" w:hAnsi="Papyrus"/>
        </w:rPr>
      </w:pPr>
    </w:p>
    <w:p w:rsidR="00061B60" w:rsidRDefault="00061B60" w:rsidP="00A27CFB">
      <w:pPr>
        <w:pStyle w:val="Sansinterligne"/>
        <w:numPr>
          <w:ilvl w:val="0"/>
          <w:numId w:val="9"/>
        </w:numPr>
        <w:rPr>
          <w:rFonts w:ascii="Papyrus" w:hAnsi="Papyrus"/>
        </w:rPr>
      </w:pPr>
      <w:r w:rsidRPr="001F43DD">
        <w:rPr>
          <w:rFonts w:ascii="Papyrus" w:hAnsi="Papyrus"/>
          <w:b/>
        </w:rPr>
        <w:lastRenderedPageBreak/>
        <w:t xml:space="preserve">Solidification : </w:t>
      </w:r>
      <w:r>
        <w:rPr>
          <w:rFonts w:ascii="Papyrus" w:hAnsi="Papyrus"/>
        </w:rPr>
        <w:t>passage de l’état liquide à l’état solide par la perte de chaleur.</w:t>
      </w:r>
    </w:p>
    <w:p w:rsidR="00061B60" w:rsidRDefault="00061B60" w:rsidP="005672DB">
      <w:pPr>
        <w:pStyle w:val="Sansinterligne"/>
        <w:rPr>
          <w:rFonts w:ascii="Papyrus" w:hAnsi="Papyrus"/>
        </w:rPr>
      </w:pPr>
    </w:p>
    <w:p w:rsidR="00061B60" w:rsidRDefault="001F43DD" w:rsidP="00A27CFB">
      <w:pPr>
        <w:pStyle w:val="Sansinterligne"/>
        <w:numPr>
          <w:ilvl w:val="0"/>
          <w:numId w:val="9"/>
        </w:numPr>
        <w:rPr>
          <w:rFonts w:ascii="Papyrus" w:hAnsi="Papyrus"/>
        </w:rPr>
      </w:pPr>
      <w:r w:rsidRPr="001F43DD">
        <w:rPr>
          <w:rFonts w:ascii="Papyrus" w:hAnsi="Papyrus"/>
          <w:b/>
        </w:rPr>
        <w:t xml:space="preserve">Vaporisation : </w:t>
      </w:r>
      <w:r>
        <w:rPr>
          <w:rFonts w:ascii="Papyrus" w:hAnsi="Papyrus"/>
        </w:rPr>
        <w:t>passage de l’état liquide à l’état gazeux. Elle peut se faire par évaporation ou par ébullition.</w:t>
      </w:r>
    </w:p>
    <w:p w:rsidR="001F43DD" w:rsidRDefault="001F43DD" w:rsidP="005672DB">
      <w:pPr>
        <w:pStyle w:val="Sansinterligne"/>
        <w:rPr>
          <w:rFonts w:ascii="Papyrus" w:hAnsi="Papyrus"/>
        </w:rPr>
      </w:pPr>
    </w:p>
    <w:p w:rsidR="001F43DD" w:rsidRDefault="001F43DD" w:rsidP="00A27CFB">
      <w:pPr>
        <w:pStyle w:val="Sansinterligne"/>
        <w:numPr>
          <w:ilvl w:val="0"/>
          <w:numId w:val="9"/>
        </w:numPr>
        <w:rPr>
          <w:rFonts w:ascii="Papyrus" w:hAnsi="Papyrus"/>
        </w:rPr>
      </w:pPr>
      <w:r w:rsidRPr="001F43DD">
        <w:rPr>
          <w:rFonts w:ascii="Papyrus" w:hAnsi="Papyrus"/>
          <w:b/>
        </w:rPr>
        <w:t xml:space="preserve">Evaporation : </w:t>
      </w:r>
      <w:r>
        <w:rPr>
          <w:rFonts w:ascii="Papyrus" w:hAnsi="Papyrus"/>
        </w:rPr>
        <w:t>vaporisation qui se fait à la surface libre d’un liquide.</w:t>
      </w:r>
    </w:p>
    <w:p w:rsidR="001F43DD" w:rsidRDefault="001F43DD" w:rsidP="005672DB">
      <w:pPr>
        <w:pStyle w:val="Sansinterligne"/>
        <w:rPr>
          <w:rFonts w:ascii="Papyrus" w:hAnsi="Papyrus"/>
        </w:rPr>
      </w:pPr>
    </w:p>
    <w:p w:rsidR="001F43DD" w:rsidRDefault="001F43DD" w:rsidP="00A27CFB">
      <w:pPr>
        <w:pStyle w:val="Sansinterligne"/>
        <w:numPr>
          <w:ilvl w:val="0"/>
          <w:numId w:val="9"/>
        </w:numPr>
        <w:rPr>
          <w:rFonts w:ascii="Papyrus" w:hAnsi="Papyrus"/>
        </w:rPr>
      </w:pPr>
      <w:r w:rsidRPr="001F43DD">
        <w:rPr>
          <w:rFonts w:ascii="Papyrus" w:hAnsi="Papyrus"/>
          <w:b/>
        </w:rPr>
        <w:t>Ebullition :</w:t>
      </w:r>
      <w:r>
        <w:rPr>
          <w:rFonts w:ascii="Papyrus" w:hAnsi="Papyrus"/>
        </w:rPr>
        <w:t xml:space="preserve"> vaporisation qui se fait au sein même du liquide avec apparition de « bulles ».</w:t>
      </w:r>
    </w:p>
    <w:p w:rsidR="001F43DD" w:rsidRDefault="001F43DD" w:rsidP="005672DB">
      <w:pPr>
        <w:pStyle w:val="Sansinterligne"/>
        <w:rPr>
          <w:rFonts w:ascii="Papyrus" w:hAnsi="Papyrus"/>
        </w:rPr>
      </w:pPr>
    </w:p>
    <w:p w:rsidR="001F43DD" w:rsidRDefault="001F43DD" w:rsidP="00A27CFB">
      <w:pPr>
        <w:pStyle w:val="Sansinterligne"/>
        <w:numPr>
          <w:ilvl w:val="0"/>
          <w:numId w:val="9"/>
        </w:numPr>
        <w:rPr>
          <w:rFonts w:ascii="Papyrus" w:hAnsi="Papyrus"/>
        </w:rPr>
      </w:pPr>
      <w:r w:rsidRPr="001F43DD">
        <w:rPr>
          <w:rFonts w:ascii="Papyrus" w:hAnsi="Papyrus"/>
          <w:b/>
        </w:rPr>
        <w:t>Sublimation :</w:t>
      </w:r>
      <w:r>
        <w:rPr>
          <w:rFonts w:ascii="Papyrus" w:hAnsi="Papyrus"/>
        </w:rPr>
        <w:t xml:space="preserve"> passage direct de l’état solide à l’état gazeux.</w:t>
      </w:r>
    </w:p>
    <w:p w:rsidR="001F43DD" w:rsidRDefault="001F43DD" w:rsidP="005672DB">
      <w:pPr>
        <w:pStyle w:val="Sansinterligne"/>
        <w:rPr>
          <w:rFonts w:ascii="Papyrus" w:hAnsi="Papyrus"/>
        </w:rPr>
      </w:pPr>
    </w:p>
    <w:p w:rsidR="001F43DD" w:rsidRDefault="001F43DD" w:rsidP="00A27CFB">
      <w:pPr>
        <w:pStyle w:val="Sansinterligne"/>
        <w:numPr>
          <w:ilvl w:val="0"/>
          <w:numId w:val="9"/>
        </w:numPr>
        <w:rPr>
          <w:rFonts w:ascii="Papyrus" w:hAnsi="Papyrus"/>
        </w:rPr>
      </w:pPr>
      <w:r w:rsidRPr="001F43DD">
        <w:rPr>
          <w:rFonts w:ascii="Papyrus" w:hAnsi="Papyrus"/>
          <w:b/>
        </w:rPr>
        <w:t>Condensation :</w:t>
      </w:r>
      <w:r>
        <w:rPr>
          <w:rFonts w:ascii="Papyrus" w:hAnsi="Papyrus"/>
        </w:rPr>
        <w:t xml:space="preserve"> passage de l’état gazeux à l’état liquide ou solide.</w:t>
      </w:r>
    </w:p>
    <w:p w:rsidR="001F43DD" w:rsidRDefault="001F43DD" w:rsidP="005672DB">
      <w:pPr>
        <w:pStyle w:val="Sansinterligne"/>
        <w:rPr>
          <w:rFonts w:ascii="Papyrus" w:hAnsi="Papyrus"/>
        </w:rPr>
      </w:pPr>
    </w:p>
    <w:p w:rsidR="001F43DD" w:rsidRDefault="001F43DD" w:rsidP="00A27CFB">
      <w:pPr>
        <w:pStyle w:val="Sansinterligne"/>
        <w:numPr>
          <w:ilvl w:val="0"/>
          <w:numId w:val="9"/>
        </w:numPr>
        <w:rPr>
          <w:rFonts w:ascii="Papyrus" w:hAnsi="Papyrus"/>
        </w:rPr>
      </w:pPr>
      <w:r w:rsidRPr="001F43DD">
        <w:rPr>
          <w:rFonts w:ascii="Papyrus" w:hAnsi="Papyrus"/>
          <w:b/>
        </w:rPr>
        <w:t>Variable :</w:t>
      </w:r>
      <w:r>
        <w:rPr>
          <w:rFonts w:ascii="Papyrus" w:hAnsi="Papyrus"/>
        </w:rPr>
        <w:t xml:space="preserve"> élément qui varie en prenant différentes valeurs.</w:t>
      </w:r>
    </w:p>
    <w:p w:rsidR="001F43DD" w:rsidRDefault="001F43DD" w:rsidP="005672DB">
      <w:pPr>
        <w:pStyle w:val="Sansinterligne"/>
        <w:rPr>
          <w:rFonts w:ascii="Papyrus" w:hAnsi="Papyrus"/>
        </w:rPr>
      </w:pPr>
    </w:p>
    <w:p w:rsidR="001F43DD" w:rsidRDefault="001F43DD" w:rsidP="00A27CFB">
      <w:pPr>
        <w:pStyle w:val="Sansinterligne"/>
        <w:numPr>
          <w:ilvl w:val="0"/>
          <w:numId w:val="9"/>
        </w:numPr>
        <w:rPr>
          <w:rFonts w:ascii="Papyrus" w:hAnsi="Papyrus"/>
        </w:rPr>
      </w:pPr>
      <w:r w:rsidRPr="001F43DD">
        <w:rPr>
          <w:rFonts w:ascii="Papyrus" w:hAnsi="Papyrus"/>
          <w:b/>
        </w:rPr>
        <w:t>Valeur :</w:t>
      </w:r>
      <w:r>
        <w:rPr>
          <w:rFonts w:ascii="Papyrus" w:hAnsi="Papyrus"/>
        </w:rPr>
        <w:t xml:space="preserve"> Mesure caractérisant une variable.</w:t>
      </w:r>
    </w:p>
    <w:p w:rsidR="001F43DD" w:rsidRDefault="001F43DD" w:rsidP="005672DB">
      <w:pPr>
        <w:pStyle w:val="Sansinterligne"/>
        <w:rPr>
          <w:rFonts w:ascii="Papyrus" w:hAnsi="Papyrus"/>
        </w:rPr>
      </w:pPr>
    </w:p>
    <w:p w:rsidR="001F43DD" w:rsidRDefault="001F43DD" w:rsidP="00A27CFB">
      <w:pPr>
        <w:pStyle w:val="Sansinterligne"/>
        <w:numPr>
          <w:ilvl w:val="0"/>
          <w:numId w:val="9"/>
        </w:numPr>
        <w:rPr>
          <w:rFonts w:ascii="Papyrus" w:hAnsi="Papyrus"/>
        </w:rPr>
      </w:pPr>
      <w:r w:rsidRPr="003257FB">
        <w:rPr>
          <w:rFonts w:ascii="Papyrus" w:hAnsi="Papyrus"/>
          <w:b/>
        </w:rPr>
        <w:t>Variable contrôlée :</w:t>
      </w:r>
      <w:r>
        <w:rPr>
          <w:rFonts w:ascii="Papyrus" w:hAnsi="Papyrus"/>
        </w:rPr>
        <w:t xml:space="preserve"> variable dont les valeurs sont, dès le départ, fixées par l’expérimentateur.</w:t>
      </w:r>
    </w:p>
    <w:p w:rsidR="001F43DD" w:rsidRDefault="001F43DD" w:rsidP="005672DB">
      <w:pPr>
        <w:pStyle w:val="Sansinterligne"/>
        <w:rPr>
          <w:rFonts w:ascii="Papyrus" w:hAnsi="Papyrus"/>
        </w:rPr>
      </w:pPr>
    </w:p>
    <w:p w:rsidR="001F43DD" w:rsidRDefault="001F43DD" w:rsidP="00F16AEF">
      <w:pPr>
        <w:pStyle w:val="Sansinterligne"/>
        <w:numPr>
          <w:ilvl w:val="0"/>
          <w:numId w:val="9"/>
        </w:numPr>
        <w:rPr>
          <w:rFonts w:ascii="Papyrus" w:hAnsi="Papyrus"/>
        </w:rPr>
      </w:pPr>
      <w:r w:rsidRPr="003257FB">
        <w:rPr>
          <w:rFonts w:ascii="Papyrus" w:hAnsi="Papyrus"/>
          <w:b/>
        </w:rPr>
        <w:t xml:space="preserve">Variable dépendante : </w:t>
      </w:r>
      <w:r>
        <w:rPr>
          <w:rFonts w:ascii="Papyrus" w:hAnsi="Papyrus"/>
        </w:rPr>
        <w:t>variable dont les valeurs dépendent des valeurs de la variable contrôlée.</w:t>
      </w:r>
    </w:p>
    <w:p w:rsidR="001F43DD" w:rsidRDefault="001F43DD" w:rsidP="005672DB">
      <w:pPr>
        <w:pStyle w:val="Sansinterligne"/>
        <w:rPr>
          <w:rFonts w:ascii="Papyrus" w:hAnsi="Papyrus"/>
        </w:rPr>
      </w:pPr>
    </w:p>
    <w:p w:rsidR="001F43DD" w:rsidRDefault="00245E81" w:rsidP="00F16AEF">
      <w:pPr>
        <w:pStyle w:val="Sansinterligne"/>
        <w:numPr>
          <w:ilvl w:val="0"/>
          <w:numId w:val="9"/>
        </w:numPr>
        <w:rPr>
          <w:rFonts w:ascii="Papyrus" w:hAnsi="Papyrus"/>
        </w:rPr>
      </w:pPr>
      <w:r w:rsidRPr="00245E81">
        <w:rPr>
          <w:rFonts w:ascii="Papyrus" w:hAnsi="Papyrus"/>
          <w:b/>
        </w:rPr>
        <w:t>Palier :</w:t>
      </w:r>
      <w:r>
        <w:rPr>
          <w:rFonts w:ascii="Papyrus" w:hAnsi="Papyrus"/>
        </w:rPr>
        <w:t xml:space="preserve"> phase intermédiaire de stabilité dans une progression.</w:t>
      </w:r>
    </w:p>
    <w:p w:rsidR="008A222C" w:rsidRDefault="008A222C" w:rsidP="005672DB">
      <w:pPr>
        <w:pStyle w:val="Sansinterligne"/>
        <w:rPr>
          <w:rFonts w:ascii="Papyrus" w:hAnsi="Papyrus"/>
        </w:rPr>
      </w:pPr>
    </w:p>
    <w:p w:rsidR="008A222C" w:rsidRDefault="008A222C" w:rsidP="00F16AEF">
      <w:pPr>
        <w:pStyle w:val="Sansinterligne"/>
        <w:numPr>
          <w:ilvl w:val="0"/>
          <w:numId w:val="9"/>
        </w:numPr>
        <w:rPr>
          <w:rFonts w:ascii="Papyrus" w:hAnsi="Papyrus"/>
        </w:rPr>
      </w:pPr>
      <w:r w:rsidRPr="008A222C">
        <w:rPr>
          <w:rFonts w:ascii="Papyrus" w:hAnsi="Papyrus"/>
          <w:b/>
        </w:rPr>
        <w:t>Fluide :</w:t>
      </w:r>
      <w:r>
        <w:rPr>
          <w:rFonts w:ascii="Papyrus" w:hAnsi="Papyrus"/>
        </w:rPr>
        <w:t xml:space="preserve"> toute substance à l’état liquide ou gazeux et dont les molécules sont donc en mouvement.</w:t>
      </w:r>
    </w:p>
    <w:p w:rsidR="008A222C" w:rsidRDefault="008A222C" w:rsidP="005672DB">
      <w:pPr>
        <w:pStyle w:val="Sansinterligne"/>
        <w:rPr>
          <w:rFonts w:ascii="Papyrus" w:hAnsi="Papyrus"/>
        </w:rPr>
      </w:pPr>
    </w:p>
    <w:p w:rsidR="008A222C" w:rsidRDefault="008A222C" w:rsidP="00F16AEF">
      <w:pPr>
        <w:pStyle w:val="Sansinterligne"/>
        <w:numPr>
          <w:ilvl w:val="0"/>
          <w:numId w:val="9"/>
        </w:numPr>
        <w:rPr>
          <w:rFonts w:ascii="Papyrus" w:hAnsi="Papyrus"/>
        </w:rPr>
      </w:pPr>
      <w:r w:rsidRPr="008A222C">
        <w:rPr>
          <w:rFonts w:ascii="Papyrus" w:hAnsi="Papyrus"/>
          <w:b/>
        </w:rPr>
        <w:t xml:space="preserve">Propagation de la chaleur : </w:t>
      </w:r>
      <w:r>
        <w:rPr>
          <w:rFonts w:ascii="Papyrus" w:hAnsi="Papyrus"/>
        </w:rPr>
        <w:t>la chaleur se propage selon deux modes : la convection et la conduction.</w:t>
      </w:r>
    </w:p>
    <w:p w:rsidR="008A222C" w:rsidRDefault="008A222C" w:rsidP="005672DB">
      <w:pPr>
        <w:pStyle w:val="Sansinterligne"/>
        <w:rPr>
          <w:rFonts w:ascii="Papyrus" w:hAnsi="Papyrus"/>
        </w:rPr>
      </w:pPr>
    </w:p>
    <w:p w:rsidR="008A222C" w:rsidRDefault="008A222C" w:rsidP="00F16AEF">
      <w:pPr>
        <w:pStyle w:val="Sansinterligne"/>
        <w:numPr>
          <w:ilvl w:val="0"/>
          <w:numId w:val="9"/>
        </w:numPr>
        <w:rPr>
          <w:rFonts w:ascii="Papyrus" w:hAnsi="Papyrus"/>
        </w:rPr>
      </w:pPr>
      <w:r w:rsidRPr="008A222C">
        <w:rPr>
          <w:rFonts w:ascii="Papyrus" w:hAnsi="Papyrus"/>
          <w:b/>
        </w:rPr>
        <w:t>Convection :</w:t>
      </w:r>
      <w:r w:rsidRPr="008A222C">
        <w:rPr>
          <w:rFonts w:ascii="Papyrus" w:hAnsi="Papyrus"/>
        </w:rPr>
        <w:t xml:space="preserve"> mode de transfert d'énergie qui implique un déplacement de matière dans le milieu</w:t>
      </w:r>
      <w:r>
        <w:rPr>
          <w:rFonts w:ascii="Papyrus" w:hAnsi="Papyrus"/>
        </w:rPr>
        <w:t>.</w:t>
      </w:r>
    </w:p>
    <w:p w:rsidR="008A222C" w:rsidRDefault="008A222C" w:rsidP="005672DB">
      <w:pPr>
        <w:pStyle w:val="Sansinterligne"/>
        <w:rPr>
          <w:rFonts w:ascii="Papyrus" w:hAnsi="Papyrus"/>
        </w:rPr>
      </w:pPr>
    </w:p>
    <w:p w:rsidR="008A222C" w:rsidRDefault="008A222C" w:rsidP="00F16AEF">
      <w:pPr>
        <w:pStyle w:val="Sansinterligne"/>
        <w:numPr>
          <w:ilvl w:val="0"/>
          <w:numId w:val="9"/>
        </w:numPr>
        <w:rPr>
          <w:rFonts w:ascii="Papyrus" w:hAnsi="Papyrus"/>
        </w:rPr>
      </w:pPr>
      <w:r w:rsidRPr="008A222C">
        <w:rPr>
          <w:rFonts w:ascii="Papyrus" w:hAnsi="Papyrus"/>
          <w:b/>
        </w:rPr>
        <w:t>Conduction :</w:t>
      </w:r>
      <w:r>
        <w:rPr>
          <w:rFonts w:ascii="Papyrus" w:hAnsi="Papyrus"/>
        </w:rPr>
        <w:t xml:space="preserve"> </w:t>
      </w:r>
      <w:r w:rsidRPr="008A222C">
        <w:rPr>
          <w:rFonts w:ascii="Papyrus" w:hAnsi="Papyrus"/>
        </w:rPr>
        <w:t>mode de phénomène de transfert thermique provoqué par une différence de température entre deux régions d'un même milieu</w:t>
      </w:r>
    </w:p>
    <w:p w:rsidR="00245E81" w:rsidRDefault="00245E81" w:rsidP="005672DB">
      <w:pPr>
        <w:pStyle w:val="Sansinterligne"/>
        <w:rPr>
          <w:rFonts w:ascii="Papyrus" w:hAnsi="Papyrus"/>
        </w:rPr>
      </w:pPr>
    </w:p>
    <w:p w:rsidR="008A222C" w:rsidRDefault="008A222C" w:rsidP="00F16AEF">
      <w:pPr>
        <w:pStyle w:val="Sansinterligne"/>
        <w:numPr>
          <w:ilvl w:val="0"/>
          <w:numId w:val="9"/>
        </w:numPr>
        <w:rPr>
          <w:rFonts w:ascii="Papyrus" w:hAnsi="Papyrus"/>
        </w:rPr>
      </w:pPr>
      <w:r w:rsidRPr="008A222C">
        <w:rPr>
          <w:rFonts w:ascii="Papyrus" w:hAnsi="Papyrus"/>
          <w:b/>
        </w:rPr>
        <w:t>Conducteur thermique :</w:t>
      </w:r>
      <w:r>
        <w:rPr>
          <w:rFonts w:ascii="Papyrus" w:hAnsi="Papyrus"/>
        </w:rPr>
        <w:t xml:space="preserve"> matière solide permettant la conduction.</w:t>
      </w:r>
    </w:p>
    <w:p w:rsidR="008A222C" w:rsidRDefault="008A222C" w:rsidP="005672DB">
      <w:pPr>
        <w:pStyle w:val="Sansinterligne"/>
        <w:rPr>
          <w:rFonts w:ascii="Papyrus" w:hAnsi="Papyrus"/>
        </w:rPr>
      </w:pPr>
    </w:p>
    <w:p w:rsidR="008A222C" w:rsidRDefault="008A222C" w:rsidP="00F16AEF">
      <w:pPr>
        <w:pStyle w:val="Sansinterligne"/>
        <w:numPr>
          <w:ilvl w:val="0"/>
          <w:numId w:val="9"/>
        </w:numPr>
        <w:rPr>
          <w:rFonts w:ascii="Papyrus" w:hAnsi="Papyrus"/>
        </w:rPr>
      </w:pPr>
      <w:r w:rsidRPr="008A222C">
        <w:rPr>
          <w:rFonts w:ascii="Papyrus" w:hAnsi="Papyrus"/>
          <w:b/>
        </w:rPr>
        <w:t>Isolant thermique :</w:t>
      </w:r>
      <w:r>
        <w:rPr>
          <w:rFonts w:ascii="Papyrus" w:hAnsi="Papyrus"/>
        </w:rPr>
        <w:t xml:space="preserve"> matière ne permettant pas l</w:t>
      </w:r>
      <w:r w:rsidR="00F16AEF">
        <w:rPr>
          <w:rFonts w:ascii="Papyrus" w:hAnsi="Papyrus"/>
        </w:rPr>
        <w:t>a</w:t>
      </w:r>
      <w:r>
        <w:rPr>
          <w:rFonts w:ascii="Papyrus" w:hAnsi="Papyrus"/>
        </w:rPr>
        <w:t xml:space="preserve"> conduction thermique.</w:t>
      </w:r>
    </w:p>
    <w:p w:rsidR="008A222C" w:rsidRDefault="008A222C" w:rsidP="005672DB">
      <w:pPr>
        <w:pStyle w:val="Sansinterligne"/>
        <w:rPr>
          <w:rFonts w:ascii="Papyrus" w:hAnsi="Papyrus"/>
        </w:rPr>
      </w:pPr>
    </w:p>
    <w:p w:rsidR="008A222C" w:rsidRDefault="008A222C" w:rsidP="00F16AEF">
      <w:pPr>
        <w:pStyle w:val="Sansinterligne"/>
        <w:numPr>
          <w:ilvl w:val="0"/>
          <w:numId w:val="9"/>
        </w:numPr>
        <w:rPr>
          <w:rFonts w:ascii="Papyrus" w:hAnsi="Papyrus"/>
        </w:rPr>
      </w:pPr>
      <w:r w:rsidRPr="008A222C">
        <w:rPr>
          <w:rFonts w:ascii="Papyrus" w:hAnsi="Papyrus"/>
          <w:b/>
        </w:rPr>
        <w:t>Convecteur thermique :</w:t>
      </w:r>
      <w:r>
        <w:rPr>
          <w:rFonts w:ascii="Papyrus" w:hAnsi="Papyrus"/>
        </w:rPr>
        <w:t xml:space="preserve"> les fluides sont des convecteurs thermiques.</w:t>
      </w:r>
    </w:p>
    <w:p w:rsidR="008A222C" w:rsidRDefault="008A222C" w:rsidP="005672DB">
      <w:pPr>
        <w:pStyle w:val="Sansinterligne"/>
        <w:rPr>
          <w:rFonts w:ascii="Papyrus" w:hAnsi="Papyrus"/>
        </w:rPr>
      </w:pPr>
    </w:p>
    <w:p w:rsidR="008A222C" w:rsidRDefault="008A222C" w:rsidP="00F16AEF">
      <w:pPr>
        <w:pStyle w:val="Sansinterligne"/>
        <w:numPr>
          <w:ilvl w:val="0"/>
          <w:numId w:val="9"/>
        </w:numPr>
        <w:rPr>
          <w:rFonts w:ascii="Papyrus" w:hAnsi="Papyrus"/>
        </w:rPr>
      </w:pPr>
      <w:r w:rsidRPr="008A222C">
        <w:rPr>
          <w:rFonts w:ascii="Papyrus" w:hAnsi="Papyrus"/>
          <w:b/>
        </w:rPr>
        <w:t xml:space="preserve">Rayonnement : </w:t>
      </w:r>
      <w:r>
        <w:rPr>
          <w:rFonts w:ascii="Papyrus" w:hAnsi="Papyrus"/>
        </w:rPr>
        <w:t>mode de propagation de la chaleur dans le vide.</w:t>
      </w:r>
    </w:p>
    <w:p w:rsidR="008A222C" w:rsidRDefault="008A222C" w:rsidP="005672DB">
      <w:pPr>
        <w:pStyle w:val="Sansinterligne"/>
        <w:rPr>
          <w:rFonts w:ascii="Papyrus" w:hAnsi="Papyrus"/>
        </w:rPr>
      </w:pPr>
    </w:p>
    <w:p w:rsidR="00245E81" w:rsidRDefault="008A222C" w:rsidP="00F16AEF">
      <w:pPr>
        <w:pStyle w:val="Sansinterligne"/>
        <w:numPr>
          <w:ilvl w:val="0"/>
          <w:numId w:val="9"/>
        </w:numPr>
        <w:rPr>
          <w:rFonts w:ascii="Papyrus" w:hAnsi="Papyrus"/>
        </w:rPr>
      </w:pPr>
      <w:r w:rsidRPr="008A222C">
        <w:rPr>
          <w:rFonts w:ascii="Papyrus" w:hAnsi="Papyrus"/>
          <w:b/>
        </w:rPr>
        <w:t>Cycle de l’eau :</w:t>
      </w:r>
      <w:r w:rsidRPr="008A222C">
        <w:t xml:space="preserve"> </w:t>
      </w:r>
      <w:r w:rsidRPr="008A222C">
        <w:rPr>
          <w:rFonts w:ascii="Papyrus" w:hAnsi="Papyrus"/>
        </w:rPr>
        <w:t xml:space="preserve">modèle représentant les flux entre les grands réservoirs d'eau liquide, solide ou gazeuse, sur Terre: les océans, l'atmosphère, les lacs, les cours d’eau, les nappes souterraines, les glaciers. Le « </w:t>
      </w:r>
      <w:r w:rsidRPr="008A222C">
        <w:rPr>
          <w:rFonts w:ascii="Papyrus" w:hAnsi="Papyrus"/>
        </w:rPr>
        <w:lastRenderedPageBreak/>
        <w:t>moteur » de ce cycle est l'énergie solaire qui, en favorisant l'évaporation de l'eau, entraîne tous les autres échanges.</w:t>
      </w:r>
    </w:p>
    <w:p w:rsidR="00B93D50" w:rsidRDefault="00B93D50" w:rsidP="00B93D50">
      <w:pPr>
        <w:pStyle w:val="Sansinterligne"/>
        <w:rPr>
          <w:rFonts w:ascii="Papyrus" w:hAnsi="Papyrus"/>
        </w:rPr>
      </w:pPr>
    </w:p>
    <w:p w:rsidR="00BE7F9D" w:rsidRPr="00B93D50" w:rsidRDefault="00B93D50" w:rsidP="00B93D50">
      <w:pPr>
        <w:pStyle w:val="Sansinterligne"/>
        <w:numPr>
          <w:ilvl w:val="0"/>
          <w:numId w:val="9"/>
        </w:numPr>
        <w:rPr>
          <w:rFonts w:ascii="Papyrus" w:hAnsi="Papyrus"/>
        </w:rPr>
      </w:pPr>
      <w:r>
        <w:rPr>
          <w:rFonts w:ascii="Papyrus" w:hAnsi="Papyrus"/>
          <w:sz w:val="24"/>
          <w:szCs w:val="24"/>
        </w:rPr>
        <w:t>……………………………………………………………………………………………………………………………………………………………………………………………………………………………………………………………………………………………………………………………………………………………………………………………………………………………………………………………………………………………………………………..</w:t>
      </w:r>
    </w:p>
    <w:p w:rsidR="00B93D50" w:rsidRDefault="00B93D50" w:rsidP="00B93D50">
      <w:pPr>
        <w:pStyle w:val="Paragraphedeliste"/>
        <w:rPr>
          <w:rFonts w:ascii="Papyrus" w:hAnsi="Papyrus"/>
        </w:rPr>
      </w:pPr>
    </w:p>
    <w:p w:rsidR="00B93D50" w:rsidRDefault="00B93D50" w:rsidP="00B93D50">
      <w:pPr>
        <w:pStyle w:val="Sansinterligne"/>
        <w:numPr>
          <w:ilvl w:val="0"/>
          <w:numId w:val="9"/>
        </w:numPr>
        <w:rPr>
          <w:rFonts w:ascii="Papyrus" w:hAnsi="Papyrus"/>
        </w:rPr>
      </w:pPr>
      <w:r>
        <w:rPr>
          <w:rFonts w:ascii="Papyrus" w:hAnsi="Papyrus"/>
          <w:sz w:val="24"/>
          <w:szCs w:val="24"/>
        </w:rPr>
        <w:t>……………………………………………………………………………………………………………………………………………………………………………………………………………………………………………………………………………………………………………………………………………………………………………………………………………………………………………………………………………………………………………………..</w:t>
      </w:r>
    </w:p>
    <w:p w:rsidR="005672DB" w:rsidRDefault="005672DB" w:rsidP="005672DB">
      <w:pPr>
        <w:pStyle w:val="Sansinterligne"/>
        <w:rPr>
          <w:rFonts w:ascii="Papyrus" w:hAnsi="Papyrus"/>
        </w:rPr>
      </w:pPr>
    </w:p>
    <w:p w:rsidR="005672DB" w:rsidRDefault="005672DB" w:rsidP="005672DB">
      <w:pPr>
        <w:pStyle w:val="Sansinterligne"/>
        <w:rPr>
          <w:rFonts w:ascii="Papyrus" w:hAnsi="Papyrus"/>
          <w:b/>
          <w:sz w:val="28"/>
          <w:szCs w:val="28"/>
          <w:u w:val="single"/>
        </w:rPr>
      </w:pPr>
      <w:r w:rsidRPr="005672DB">
        <w:rPr>
          <w:rFonts w:ascii="Papyrus" w:hAnsi="Papyrus"/>
          <w:b/>
          <w:sz w:val="28"/>
          <w:szCs w:val="28"/>
          <w:u w:val="single"/>
        </w:rPr>
        <w:t>Thème 1</w:t>
      </w:r>
      <w:r w:rsidR="00186FA5">
        <w:rPr>
          <w:rFonts w:ascii="Papyrus" w:hAnsi="Papyrus"/>
          <w:b/>
          <w:sz w:val="28"/>
          <w:szCs w:val="28"/>
          <w:u w:val="single"/>
        </w:rPr>
        <w:t>1</w:t>
      </w:r>
      <w:r w:rsidRPr="005672DB">
        <w:rPr>
          <w:rFonts w:ascii="Papyrus" w:hAnsi="Papyrus"/>
          <w:b/>
          <w:sz w:val="28"/>
          <w:szCs w:val="28"/>
          <w:u w:val="single"/>
        </w:rPr>
        <w:t> : Ne ventilez plus, respirez !</w:t>
      </w:r>
    </w:p>
    <w:p w:rsidR="00186FA5" w:rsidRDefault="00186FA5" w:rsidP="005672DB">
      <w:pPr>
        <w:pStyle w:val="Sansinterligne"/>
        <w:rPr>
          <w:rFonts w:ascii="Papyrus" w:hAnsi="Papyrus"/>
          <w:sz w:val="24"/>
          <w:szCs w:val="24"/>
        </w:rPr>
      </w:pPr>
    </w:p>
    <w:p w:rsidR="00186FA5" w:rsidRDefault="00186FA5" w:rsidP="00186FA5">
      <w:pPr>
        <w:pStyle w:val="Sansinterligne"/>
        <w:numPr>
          <w:ilvl w:val="0"/>
          <w:numId w:val="1"/>
        </w:numPr>
        <w:rPr>
          <w:rFonts w:ascii="Papyrus" w:hAnsi="Papyrus"/>
          <w:sz w:val="24"/>
          <w:szCs w:val="24"/>
        </w:rPr>
      </w:pPr>
      <w:r w:rsidRPr="00186FA5">
        <w:rPr>
          <w:rFonts w:ascii="Papyrus" w:hAnsi="Papyrus"/>
          <w:b/>
          <w:sz w:val="24"/>
          <w:szCs w:val="24"/>
        </w:rPr>
        <w:t>Air</w:t>
      </w:r>
      <w:r>
        <w:rPr>
          <w:rFonts w:ascii="Papyrus" w:hAnsi="Papyrus"/>
          <w:sz w:val="24"/>
          <w:szCs w:val="24"/>
        </w:rPr>
        <w:t> : L’air est un mélange gazeux. Comme tout mélange, sa composition peut varier. Ses principaux constituants sont l’azote (78%), l’oxygène (21%) et d’autres substances en quantité</w:t>
      </w:r>
      <w:r w:rsidR="001D3580">
        <w:rPr>
          <w:rFonts w:ascii="Papyrus" w:hAnsi="Papyrus"/>
          <w:sz w:val="24"/>
          <w:szCs w:val="24"/>
        </w:rPr>
        <w:t xml:space="preserve"> variables (dioxyde de carbone, vapeur d’eau, …).</w:t>
      </w:r>
    </w:p>
    <w:p w:rsidR="00725705" w:rsidRDefault="00725705" w:rsidP="00725705">
      <w:pPr>
        <w:pStyle w:val="Sansinterligne"/>
        <w:ind w:left="720"/>
        <w:rPr>
          <w:rFonts w:ascii="Papyrus" w:hAnsi="Papyrus"/>
          <w:sz w:val="24"/>
          <w:szCs w:val="24"/>
        </w:rPr>
      </w:pPr>
    </w:p>
    <w:p w:rsidR="001D3580" w:rsidRDefault="001D3580" w:rsidP="00186FA5">
      <w:pPr>
        <w:pStyle w:val="Sansinterligne"/>
        <w:numPr>
          <w:ilvl w:val="0"/>
          <w:numId w:val="1"/>
        </w:numPr>
        <w:rPr>
          <w:rFonts w:ascii="Papyrus" w:hAnsi="Papyrus"/>
          <w:sz w:val="24"/>
          <w:szCs w:val="24"/>
        </w:rPr>
      </w:pPr>
      <w:r>
        <w:rPr>
          <w:rFonts w:ascii="Papyrus" w:hAnsi="Papyrus"/>
          <w:b/>
          <w:sz w:val="24"/>
          <w:szCs w:val="24"/>
        </w:rPr>
        <w:t>Air inspiré </w:t>
      </w:r>
      <w:r w:rsidRPr="001D3580">
        <w:rPr>
          <w:rFonts w:ascii="Papyrus" w:hAnsi="Papyrus"/>
          <w:sz w:val="24"/>
          <w:szCs w:val="24"/>
        </w:rPr>
        <w:t>:</w:t>
      </w:r>
      <w:r>
        <w:rPr>
          <w:rFonts w:ascii="Papyrus" w:hAnsi="Papyrus"/>
          <w:sz w:val="24"/>
          <w:szCs w:val="24"/>
        </w:rPr>
        <w:t xml:space="preserve"> L’air contenu dans l’atmosphère et respiré par les êtres vivants. Il contient en moyenne 21% d’oxygène et 0,03% de dioxyde de carbone.</w:t>
      </w:r>
    </w:p>
    <w:p w:rsidR="00725705" w:rsidRDefault="00725705" w:rsidP="00725705">
      <w:pPr>
        <w:pStyle w:val="Sansinterligne"/>
        <w:rPr>
          <w:rFonts w:ascii="Papyrus" w:hAnsi="Papyrus"/>
          <w:sz w:val="24"/>
          <w:szCs w:val="24"/>
        </w:rPr>
      </w:pPr>
    </w:p>
    <w:p w:rsidR="001D3580" w:rsidRDefault="001D3580" w:rsidP="00186FA5">
      <w:pPr>
        <w:pStyle w:val="Sansinterligne"/>
        <w:numPr>
          <w:ilvl w:val="0"/>
          <w:numId w:val="1"/>
        </w:numPr>
        <w:rPr>
          <w:rFonts w:ascii="Papyrus" w:hAnsi="Papyrus"/>
          <w:sz w:val="24"/>
          <w:szCs w:val="24"/>
        </w:rPr>
      </w:pPr>
      <w:r>
        <w:rPr>
          <w:rFonts w:ascii="Papyrus" w:hAnsi="Papyrus"/>
          <w:b/>
          <w:sz w:val="24"/>
          <w:szCs w:val="24"/>
        </w:rPr>
        <w:t>Air expiré </w:t>
      </w:r>
      <w:r w:rsidRPr="001D3580">
        <w:rPr>
          <w:rFonts w:ascii="Papyrus" w:hAnsi="Papyrus"/>
          <w:sz w:val="24"/>
          <w:szCs w:val="24"/>
        </w:rPr>
        <w:t>:</w:t>
      </w:r>
      <w:r>
        <w:rPr>
          <w:rFonts w:ascii="Papyrus" w:hAnsi="Papyrus"/>
          <w:sz w:val="24"/>
          <w:szCs w:val="24"/>
        </w:rPr>
        <w:t xml:space="preserve"> Comparé à l’air inspiré, l’air expiré contient :</w:t>
      </w:r>
    </w:p>
    <w:p w:rsidR="001D3580" w:rsidRDefault="001D3580" w:rsidP="001D3580">
      <w:pPr>
        <w:pStyle w:val="Sansinterligne"/>
        <w:numPr>
          <w:ilvl w:val="0"/>
          <w:numId w:val="10"/>
        </w:numPr>
        <w:rPr>
          <w:rFonts w:ascii="Papyrus" w:hAnsi="Papyrus"/>
          <w:sz w:val="24"/>
          <w:szCs w:val="24"/>
        </w:rPr>
      </w:pPr>
      <w:r>
        <w:rPr>
          <w:rFonts w:ascii="Papyrus" w:hAnsi="Papyrus"/>
          <w:sz w:val="24"/>
          <w:szCs w:val="24"/>
        </w:rPr>
        <w:t>moins d’oxygène (+/-  15%) ;</w:t>
      </w:r>
    </w:p>
    <w:p w:rsidR="001D3580" w:rsidRDefault="001D3580" w:rsidP="001D3580">
      <w:pPr>
        <w:pStyle w:val="Sansinterligne"/>
        <w:numPr>
          <w:ilvl w:val="0"/>
          <w:numId w:val="10"/>
        </w:numPr>
        <w:rPr>
          <w:rFonts w:ascii="Papyrus" w:hAnsi="Papyrus"/>
          <w:sz w:val="24"/>
          <w:szCs w:val="24"/>
        </w:rPr>
      </w:pPr>
      <w:r>
        <w:rPr>
          <w:rFonts w:ascii="Papyrus" w:hAnsi="Papyrus"/>
          <w:sz w:val="24"/>
          <w:szCs w:val="24"/>
        </w:rPr>
        <w:t>davantage de dioxyde de carbone (+/- 4,5%) ;</w:t>
      </w:r>
    </w:p>
    <w:p w:rsidR="001D3580" w:rsidRDefault="001D3580" w:rsidP="001D3580">
      <w:pPr>
        <w:pStyle w:val="Sansinterligne"/>
        <w:numPr>
          <w:ilvl w:val="0"/>
          <w:numId w:val="10"/>
        </w:numPr>
        <w:rPr>
          <w:rFonts w:ascii="Papyrus" w:hAnsi="Papyrus"/>
          <w:sz w:val="24"/>
          <w:szCs w:val="24"/>
        </w:rPr>
      </w:pPr>
      <w:r>
        <w:rPr>
          <w:rFonts w:ascii="Papyrus" w:hAnsi="Papyrus"/>
          <w:sz w:val="24"/>
          <w:szCs w:val="24"/>
        </w:rPr>
        <w:t>davantage de vapeur d’eau.</w:t>
      </w:r>
    </w:p>
    <w:p w:rsidR="00725705" w:rsidRDefault="00725705" w:rsidP="00725705">
      <w:pPr>
        <w:pStyle w:val="Sansinterligne"/>
        <w:ind w:left="2844"/>
        <w:rPr>
          <w:rFonts w:ascii="Papyrus" w:hAnsi="Papyrus"/>
          <w:sz w:val="24"/>
          <w:szCs w:val="24"/>
        </w:rPr>
      </w:pPr>
    </w:p>
    <w:p w:rsidR="001D3580" w:rsidRDefault="001D3580" w:rsidP="001D3580">
      <w:pPr>
        <w:pStyle w:val="Sansinterligne"/>
        <w:numPr>
          <w:ilvl w:val="0"/>
          <w:numId w:val="11"/>
        </w:numPr>
        <w:rPr>
          <w:rFonts w:ascii="Papyrus" w:hAnsi="Papyrus"/>
          <w:sz w:val="24"/>
          <w:szCs w:val="24"/>
        </w:rPr>
      </w:pPr>
      <w:r w:rsidRPr="001D3580">
        <w:rPr>
          <w:rFonts w:ascii="Papyrus" w:hAnsi="Papyrus"/>
          <w:b/>
          <w:sz w:val="24"/>
          <w:szCs w:val="24"/>
        </w:rPr>
        <w:t>Echanges gazeux :</w:t>
      </w:r>
      <w:r>
        <w:rPr>
          <w:rFonts w:ascii="Papyrus" w:hAnsi="Papyrus"/>
          <w:sz w:val="24"/>
          <w:szCs w:val="24"/>
        </w:rPr>
        <w:t xml:space="preserve"> Les êtres vivants consomment de l’oxygène qu’ils puisent dans leur milieu de vie et y rejettent du dioxyde de carbone et de l’eau : des échanges gazeux s’effectuent entre les êtres vivants et leur milieu de vie.</w:t>
      </w:r>
    </w:p>
    <w:p w:rsidR="00725705" w:rsidRDefault="00725705" w:rsidP="00725705">
      <w:pPr>
        <w:pStyle w:val="Sansinterligne"/>
        <w:ind w:left="720"/>
        <w:rPr>
          <w:rFonts w:ascii="Papyrus" w:hAnsi="Papyrus"/>
          <w:sz w:val="24"/>
          <w:szCs w:val="24"/>
        </w:rPr>
      </w:pPr>
    </w:p>
    <w:p w:rsidR="001D3580" w:rsidRDefault="00520C24" w:rsidP="001D3580">
      <w:pPr>
        <w:pStyle w:val="Sansinterligne"/>
        <w:numPr>
          <w:ilvl w:val="0"/>
          <w:numId w:val="11"/>
        </w:numPr>
        <w:rPr>
          <w:rFonts w:ascii="Papyrus" w:hAnsi="Papyrus"/>
          <w:sz w:val="24"/>
          <w:szCs w:val="24"/>
        </w:rPr>
      </w:pPr>
      <w:r w:rsidRPr="00D07F6F">
        <w:rPr>
          <w:rFonts w:ascii="Papyrus" w:hAnsi="Papyrus"/>
          <w:b/>
          <w:sz w:val="24"/>
          <w:szCs w:val="24"/>
        </w:rPr>
        <w:t>Organisme :</w:t>
      </w:r>
      <w:r w:rsidR="00D07F6F">
        <w:rPr>
          <w:rFonts w:ascii="Papyrus" w:hAnsi="Papyrus"/>
          <w:sz w:val="24"/>
          <w:szCs w:val="24"/>
        </w:rPr>
        <w:t xml:space="preserve"> C’est un être vivant organisé ayant une individualité propre (rosier, chimpanzé, …).</w:t>
      </w:r>
    </w:p>
    <w:p w:rsidR="00520C24" w:rsidRDefault="00520C24" w:rsidP="001D3580">
      <w:pPr>
        <w:pStyle w:val="Sansinterligne"/>
        <w:numPr>
          <w:ilvl w:val="0"/>
          <w:numId w:val="11"/>
        </w:numPr>
        <w:rPr>
          <w:rFonts w:ascii="Papyrus" w:hAnsi="Papyrus"/>
          <w:sz w:val="24"/>
          <w:szCs w:val="24"/>
        </w:rPr>
      </w:pPr>
      <w:r w:rsidRPr="00725705">
        <w:rPr>
          <w:rFonts w:ascii="Papyrus" w:hAnsi="Papyrus"/>
          <w:b/>
          <w:sz w:val="24"/>
          <w:szCs w:val="24"/>
        </w:rPr>
        <w:t>Systèmes :</w:t>
      </w:r>
      <w:r w:rsidR="00725705">
        <w:rPr>
          <w:rFonts w:ascii="Papyrus" w:hAnsi="Papyrus"/>
          <w:sz w:val="24"/>
          <w:szCs w:val="24"/>
        </w:rPr>
        <w:t xml:space="preserve"> C’est un ensemble d’organes remplissant une ou plusieurs fonctions communes.</w:t>
      </w:r>
    </w:p>
    <w:p w:rsidR="00725705" w:rsidRDefault="00725705" w:rsidP="00725705">
      <w:pPr>
        <w:pStyle w:val="Sansinterligne"/>
        <w:ind w:left="720"/>
        <w:rPr>
          <w:rFonts w:ascii="Papyrus" w:hAnsi="Papyrus"/>
          <w:sz w:val="24"/>
          <w:szCs w:val="24"/>
        </w:rPr>
      </w:pPr>
    </w:p>
    <w:p w:rsidR="00520C24" w:rsidRDefault="00520C24" w:rsidP="001D3580">
      <w:pPr>
        <w:pStyle w:val="Sansinterligne"/>
        <w:numPr>
          <w:ilvl w:val="0"/>
          <w:numId w:val="11"/>
        </w:numPr>
        <w:rPr>
          <w:rFonts w:ascii="Papyrus" w:hAnsi="Papyrus"/>
          <w:sz w:val="24"/>
          <w:szCs w:val="24"/>
        </w:rPr>
      </w:pPr>
      <w:r w:rsidRPr="00D07F6F">
        <w:rPr>
          <w:rFonts w:ascii="Papyrus" w:hAnsi="Papyrus"/>
          <w:b/>
          <w:sz w:val="24"/>
          <w:szCs w:val="24"/>
        </w:rPr>
        <w:t>Organes :</w:t>
      </w:r>
      <w:r w:rsidR="00D07F6F">
        <w:rPr>
          <w:rFonts w:ascii="Papyrus" w:hAnsi="Papyrus"/>
          <w:sz w:val="24"/>
          <w:szCs w:val="24"/>
        </w:rPr>
        <w:t xml:space="preserve"> C’est une unité d’un organisme avec une fonction particulière et constitués de plusieurs tissus.</w:t>
      </w:r>
    </w:p>
    <w:p w:rsidR="00D07F6F" w:rsidRDefault="00D07F6F" w:rsidP="00D07F6F">
      <w:pPr>
        <w:pStyle w:val="Sansinterligne"/>
        <w:rPr>
          <w:rFonts w:ascii="Papyrus" w:hAnsi="Papyrus"/>
          <w:sz w:val="24"/>
          <w:szCs w:val="24"/>
        </w:rPr>
      </w:pPr>
    </w:p>
    <w:p w:rsidR="00520C24" w:rsidRDefault="00520C24" w:rsidP="001D3580">
      <w:pPr>
        <w:pStyle w:val="Sansinterligne"/>
        <w:numPr>
          <w:ilvl w:val="0"/>
          <w:numId w:val="11"/>
        </w:numPr>
        <w:rPr>
          <w:rFonts w:ascii="Papyrus" w:hAnsi="Papyrus"/>
          <w:sz w:val="24"/>
          <w:szCs w:val="24"/>
        </w:rPr>
      </w:pPr>
      <w:r w:rsidRPr="00D07F6F">
        <w:rPr>
          <w:rFonts w:ascii="Papyrus" w:hAnsi="Papyrus"/>
          <w:b/>
          <w:sz w:val="24"/>
          <w:szCs w:val="24"/>
        </w:rPr>
        <w:t>Tissus :</w:t>
      </w:r>
      <w:r w:rsidR="00D07F6F">
        <w:rPr>
          <w:rFonts w:ascii="Papyrus" w:hAnsi="Papyrus"/>
          <w:sz w:val="24"/>
          <w:szCs w:val="24"/>
        </w:rPr>
        <w:t xml:space="preserve"> C’est un regroupement de cellules avec la même structure et la/(les) même(s) fonction(s).</w:t>
      </w:r>
    </w:p>
    <w:p w:rsidR="00D07F6F" w:rsidRDefault="00D07F6F" w:rsidP="00D07F6F">
      <w:pPr>
        <w:pStyle w:val="Sansinterligne"/>
        <w:rPr>
          <w:rFonts w:ascii="Papyrus" w:hAnsi="Papyrus"/>
          <w:sz w:val="24"/>
          <w:szCs w:val="24"/>
        </w:rPr>
      </w:pPr>
    </w:p>
    <w:p w:rsidR="00520C24" w:rsidRDefault="00520C24" w:rsidP="00520C24">
      <w:pPr>
        <w:pStyle w:val="Sansinterligne"/>
        <w:numPr>
          <w:ilvl w:val="0"/>
          <w:numId w:val="11"/>
        </w:numPr>
        <w:rPr>
          <w:rFonts w:ascii="Papyrus" w:hAnsi="Papyrus"/>
          <w:sz w:val="24"/>
          <w:szCs w:val="24"/>
        </w:rPr>
      </w:pPr>
      <w:r w:rsidRPr="00D07F6F">
        <w:rPr>
          <w:rFonts w:ascii="Papyrus" w:hAnsi="Papyrus"/>
          <w:b/>
          <w:sz w:val="24"/>
          <w:szCs w:val="24"/>
        </w:rPr>
        <w:lastRenderedPageBreak/>
        <w:t>Cellules :</w:t>
      </w:r>
      <w:r w:rsidR="00D07F6F">
        <w:rPr>
          <w:rFonts w:ascii="Papyrus" w:hAnsi="Papyrus"/>
          <w:sz w:val="24"/>
          <w:szCs w:val="24"/>
        </w:rPr>
        <w:t xml:space="preserve"> La plus petite unité vivante d’un organisme.</w:t>
      </w:r>
    </w:p>
    <w:p w:rsidR="00D07F6F" w:rsidRDefault="00D07F6F" w:rsidP="00D07F6F">
      <w:pPr>
        <w:pStyle w:val="Sansinterligne"/>
        <w:ind w:left="720"/>
        <w:rPr>
          <w:rFonts w:ascii="Papyrus" w:hAnsi="Papyrus"/>
          <w:sz w:val="24"/>
          <w:szCs w:val="24"/>
        </w:rPr>
      </w:pPr>
    </w:p>
    <w:p w:rsidR="00520C24" w:rsidRDefault="00520C24" w:rsidP="00520C24">
      <w:pPr>
        <w:pStyle w:val="Sansinterligne"/>
        <w:numPr>
          <w:ilvl w:val="0"/>
          <w:numId w:val="11"/>
        </w:numPr>
        <w:rPr>
          <w:rFonts w:ascii="Papyrus" w:hAnsi="Papyrus"/>
          <w:sz w:val="24"/>
          <w:szCs w:val="24"/>
        </w:rPr>
      </w:pPr>
      <w:r w:rsidRPr="00520C24">
        <w:rPr>
          <w:rFonts w:ascii="Papyrus" w:hAnsi="Papyrus"/>
          <w:b/>
          <w:sz w:val="24"/>
          <w:szCs w:val="24"/>
        </w:rPr>
        <w:t>Organes d’échanges :</w:t>
      </w:r>
      <w:r>
        <w:rPr>
          <w:rFonts w:ascii="Papyrus" w:hAnsi="Papyrus"/>
          <w:sz w:val="24"/>
          <w:szCs w:val="24"/>
        </w:rPr>
        <w:t xml:space="preserve"> Chaque organisme, généralement constitué d’un ensemble organisé de cellule, a besoin d’un dispositif d’échanges lui permettant de prélever de l’oxygène de son milieu de vie et d’y rejeter du dioxyde de carbone et de l’eau. Dans le règne animal différents organes peuvent constituer le dispositif d’échanges :</w:t>
      </w:r>
    </w:p>
    <w:p w:rsidR="00520C24" w:rsidRPr="00520C24" w:rsidRDefault="00520C24" w:rsidP="00520C24">
      <w:pPr>
        <w:pStyle w:val="Sansinterligne"/>
        <w:numPr>
          <w:ilvl w:val="0"/>
          <w:numId w:val="10"/>
        </w:numPr>
        <w:rPr>
          <w:rFonts w:ascii="Papyrus" w:hAnsi="Papyrus"/>
          <w:sz w:val="24"/>
          <w:szCs w:val="24"/>
        </w:rPr>
      </w:pPr>
      <w:r w:rsidRPr="00520C24">
        <w:rPr>
          <w:rFonts w:ascii="Papyrus" w:hAnsi="Papyrus"/>
          <w:sz w:val="24"/>
          <w:szCs w:val="24"/>
        </w:rPr>
        <w:t>la peau ;</w:t>
      </w:r>
    </w:p>
    <w:p w:rsidR="00520C24" w:rsidRDefault="00520C24" w:rsidP="00520C24">
      <w:pPr>
        <w:pStyle w:val="Sansinterligne"/>
        <w:numPr>
          <w:ilvl w:val="0"/>
          <w:numId w:val="10"/>
        </w:numPr>
        <w:rPr>
          <w:rFonts w:ascii="Papyrus" w:hAnsi="Papyrus"/>
          <w:sz w:val="24"/>
          <w:szCs w:val="24"/>
        </w:rPr>
      </w:pPr>
      <w:r>
        <w:rPr>
          <w:rFonts w:ascii="Papyrus" w:hAnsi="Papyrus"/>
          <w:sz w:val="24"/>
          <w:szCs w:val="24"/>
        </w:rPr>
        <w:t>les trachées ;</w:t>
      </w:r>
    </w:p>
    <w:p w:rsidR="00520C24" w:rsidRDefault="00520C24" w:rsidP="00520C24">
      <w:pPr>
        <w:pStyle w:val="Sansinterligne"/>
        <w:numPr>
          <w:ilvl w:val="0"/>
          <w:numId w:val="10"/>
        </w:numPr>
        <w:rPr>
          <w:rFonts w:ascii="Papyrus" w:hAnsi="Papyrus"/>
          <w:sz w:val="24"/>
          <w:szCs w:val="24"/>
        </w:rPr>
      </w:pPr>
      <w:r>
        <w:rPr>
          <w:rFonts w:ascii="Papyrus" w:hAnsi="Papyrus"/>
          <w:sz w:val="24"/>
          <w:szCs w:val="24"/>
        </w:rPr>
        <w:t>les branchies ;</w:t>
      </w:r>
    </w:p>
    <w:p w:rsidR="00520C24" w:rsidRDefault="00520C24" w:rsidP="00520C24">
      <w:pPr>
        <w:pStyle w:val="Sansinterligne"/>
        <w:numPr>
          <w:ilvl w:val="0"/>
          <w:numId w:val="10"/>
        </w:numPr>
        <w:rPr>
          <w:rFonts w:ascii="Papyrus" w:hAnsi="Papyrus"/>
          <w:sz w:val="24"/>
          <w:szCs w:val="24"/>
        </w:rPr>
      </w:pPr>
      <w:r>
        <w:rPr>
          <w:rFonts w:ascii="Papyrus" w:hAnsi="Papyrus"/>
          <w:sz w:val="24"/>
          <w:szCs w:val="24"/>
        </w:rPr>
        <w:t>les poumons.</w:t>
      </w:r>
    </w:p>
    <w:p w:rsidR="00520C24" w:rsidRDefault="00520C24" w:rsidP="00520C24">
      <w:pPr>
        <w:pStyle w:val="Sansinterligne"/>
        <w:rPr>
          <w:rFonts w:ascii="Papyrus" w:hAnsi="Papyrus"/>
          <w:sz w:val="24"/>
          <w:szCs w:val="24"/>
        </w:rPr>
      </w:pPr>
    </w:p>
    <w:p w:rsidR="00186FA5" w:rsidRDefault="00520C24" w:rsidP="005672DB">
      <w:pPr>
        <w:pStyle w:val="Sansinterligne"/>
        <w:numPr>
          <w:ilvl w:val="0"/>
          <w:numId w:val="11"/>
        </w:numPr>
        <w:rPr>
          <w:rFonts w:ascii="Papyrus" w:hAnsi="Papyrus"/>
          <w:sz w:val="24"/>
          <w:szCs w:val="24"/>
        </w:rPr>
      </w:pPr>
      <w:r w:rsidRPr="00520C24">
        <w:rPr>
          <w:rFonts w:ascii="Papyrus" w:hAnsi="Papyrus"/>
          <w:b/>
          <w:sz w:val="24"/>
          <w:szCs w:val="24"/>
        </w:rPr>
        <w:t>Système respiratoire :</w:t>
      </w:r>
      <w:r w:rsidRPr="00520C24">
        <w:rPr>
          <w:rFonts w:ascii="Papyrus" w:hAnsi="Papyrus"/>
          <w:sz w:val="24"/>
          <w:szCs w:val="24"/>
        </w:rPr>
        <w:t xml:space="preserve"> </w:t>
      </w:r>
      <w:r>
        <w:rPr>
          <w:rFonts w:ascii="Papyrus" w:hAnsi="Papyrus"/>
          <w:sz w:val="24"/>
          <w:szCs w:val="24"/>
        </w:rPr>
        <w:t>C’est u</w:t>
      </w:r>
      <w:r w:rsidRPr="00520C24">
        <w:rPr>
          <w:rFonts w:ascii="Papyrus" w:hAnsi="Papyrus"/>
          <w:sz w:val="24"/>
          <w:szCs w:val="24"/>
        </w:rPr>
        <w:t>n ensemble d’organe, dont la fonction est d’assurer les échanges gazeux entre l’intérieur et l’extérieur d’un organisme</w:t>
      </w:r>
      <w:r>
        <w:rPr>
          <w:rFonts w:ascii="Papyrus" w:hAnsi="Papyrus"/>
          <w:sz w:val="24"/>
          <w:szCs w:val="24"/>
        </w:rPr>
        <w:t>.</w:t>
      </w:r>
    </w:p>
    <w:p w:rsidR="00725705" w:rsidRDefault="00725705" w:rsidP="00725705">
      <w:pPr>
        <w:pStyle w:val="Sansinterligne"/>
        <w:ind w:left="720"/>
        <w:rPr>
          <w:rFonts w:ascii="Papyrus" w:hAnsi="Papyrus"/>
          <w:sz w:val="24"/>
          <w:szCs w:val="24"/>
        </w:rPr>
      </w:pPr>
    </w:p>
    <w:p w:rsidR="00520C24" w:rsidRDefault="00520C24" w:rsidP="005672DB">
      <w:pPr>
        <w:pStyle w:val="Sansinterligne"/>
        <w:numPr>
          <w:ilvl w:val="0"/>
          <w:numId w:val="11"/>
        </w:numPr>
        <w:rPr>
          <w:rFonts w:ascii="Papyrus" w:hAnsi="Papyrus"/>
          <w:sz w:val="24"/>
          <w:szCs w:val="24"/>
        </w:rPr>
      </w:pPr>
      <w:r>
        <w:rPr>
          <w:rFonts w:ascii="Papyrus" w:hAnsi="Papyrus"/>
          <w:b/>
          <w:sz w:val="24"/>
          <w:szCs w:val="24"/>
        </w:rPr>
        <w:t>Système digestif :</w:t>
      </w:r>
      <w:r>
        <w:rPr>
          <w:rFonts w:ascii="Papyrus" w:hAnsi="Papyrus"/>
          <w:sz w:val="24"/>
          <w:szCs w:val="24"/>
        </w:rPr>
        <w:t xml:space="preserve"> C’est un ensemble d’organe, dont la fonction est d’assurer la digestion des aliments.</w:t>
      </w:r>
    </w:p>
    <w:p w:rsidR="00725705" w:rsidRDefault="00725705" w:rsidP="00725705">
      <w:pPr>
        <w:pStyle w:val="Sansinterligne"/>
        <w:rPr>
          <w:rFonts w:ascii="Papyrus" w:hAnsi="Papyrus"/>
          <w:sz w:val="24"/>
          <w:szCs w:val="24"/>
        </w:rPr>
      </w:pPr>
    </w:p>
    <w:p w:rsidR="00725705" w:rsidRDefault="00725705" w:rsidP="00725705">
      <w:pPr>
        <w:pStyle w:val="Sansinterligne"/>
        <w:numPr>
          <w:ilvl w:val="0"/>
          <w:numId w:val="11"/>
        </w:numPr>
        <w:rPr>
          <w:rFonts w:ascii="Papyrus" w:hAnsi="Papyrus"/>
          <w:sz w:val="24"/>
          <w:szCs w:val="24"/>
        </w:rPr>
      </w:pPr>
      <w:r w:rsidRPr="00725705">
        <w:rPr>
          <w:rFonts w:ascii="Papyrus" w:hAnsi="Papyrus"/>
          <w:b/>
          <w:sz w:val="24"/>
          <w:szCs w:val="24"/>
        </w:rPr>
        <w:t>Système circulatoire :</w:t>
      </w:r>
      <w:r>
        <w:rPr>
          <w:rFonts w:ascii="Papyrus" w:hAnsi="Papyrus"/>
          <w:sz w:val="24"/>
          <w:szCs w:val="24"/>
        </w:rPr>
        <w:t xml:space="preserve"> C’est un réseau de transport mettant toutes les parties de notre corps en communication.</w:t>
      </w:r>
    </w:p>
    <w:p w:rsidR="00D07F6F" w:rsidRDefault="00D07F6F" w:rsidP="00D07F6F">
      <w:pPr>
        <w:pStyle w:val="Paragraphedeliste"/>
        <w:rPr>
          <w:rFonts w:ascii="Papyrus" w:hAnsi="Papyrus"/>
          <w:sz w:val="24"/>
          <w:szCs w:val="24"/>
        </w:rPr>
      </w:pPr>
    </w:p>
    <w:p w:rsidR="00D07F6F" w:rsidRDefault="00D07F6F" w:rsidP="00725705">
      <w:pPr>
        <w:pStyle w:val="Sansinterligne"/>
        <w:numPr>
          <w:ilvl w:val="0"/>
          <w:numId w:val="11"/>
        </w:numPr>
        <w:rPr>
          <w:rFonts w:ascii="Papyrus" w:hAnsi="Papyrus"/>
          <w:sz w:val="24"/>
          <w:szCs w:val="24"/>
        </w:rPr>
      </w:pPr>
      <w:r w:rsidRPr="00D07F6F">
        <w:rPr>
          <w:rFonts w:ascii="Papyrus" w:hAnsi="Papyrus"/>
          <w:b/>
          <w:sz w:val="24"/>
          <w:szCs w:val="24"/>
        </w:rPr>
        <w:t>Système excréteur :</w:t>
      </w:r>
      <w:r>
        <w:rPr>
          <w:rFonts w:ascii="Papyrus" w:hAnsi="Papyrus"/>
          <w:sz w:val="24"/>
          <w:szCs w:val="24"/>
        </w:rPr>
        <w:t xml:space="preserve"> C’est un ensemble d’organes (reins, poumons, peau, …) permettant d’éliminer les déchets en dehors de l’organisme. Ainsi :</w:t>
      </w:r>
    </w:p>
    <w:p w:rsidR="00D07F6F" w:rsidRDefault="00D07F6F" w:rsidP="00D07F6F">
      <w:pPr>
        <w:pStyle w:val="Paragraphedeliste"/>
        <w:numPr>
          <w:ilvl w:val="0"/>
          <w:numId w:val="10"/>
        </w:numPr>
        <w:rPr>
          <w:rFonts w:ascii="Papyrus" w:hAnsi="Papyrus"/>
          <w:sz w:val="24"/>
          <w:szCs w:val="24"/>
        </w:rPr>
      </w:pPr>
      <w:r>
        <w:rPr>
          <w:rFonts w:ascii="Papyrus" w:hAnsi="Papyrus"/>
          <w:sz w:val="24"/>
          <w:szCs w:val="24"/>
        </w:rPr>
        <w:t>la sueur contient des déchets qui sont rejetés par la peau ;</w:t>
      </w:r>
    </w:p>
    <w:p w:rsidR="00D07F6F" w:rsidRDefault="00D07F6F" w:rsidP="00D07F6F">
      <w:pPr>
        <w:pStyle w:val="Paragraphedeliste"/>
        <w:numPr>
          <w:ilvl w:val="0"/>
          <w:numId w:val="10"/>
        </w:numPr>
        <w:rPr>
          <w:rFonts w:ascii="Papyrus" w:hAnsi="Papyrus"/>
          <w:sz w:val="24"/>
          <w:szCs w:val="24"/>
        </w:rPr>
      </w:pPr>
      <w:r>
        <w:rPr>
          <w:rFonts w:ascii="Papyrus" w:hAnsi="Papyrus"/>
          <w:sz w:val="24"/>
          <w:szCs w:val="24"/>
        </w:rPr>
        <w:t>les poumons rejettent le dioxyde de carbone, toxique pour l’organisme ;</w:t>
      </w:r>
    </w:p>
    <w:p w:rsidR="00D07F6F" w:rsidRDefault="00D07F6F" w:rsidP="00D07F6F">
      <w:pPr>
        <w:pStyle w:val="Paragraphedeliste"/>
        <w:numPr>
          <w:ilvl w:val="0"/>
          <w:numId w:val="10"/>
        </w:numPr>
        <w:rPr>
          <w:rFonts w:ascii="Papyrus" w:hAnsi="Papyrus"/>
          <w:sz w:val="24"/>
          <w:szCs w:val="24"/>
        </w:rPr>
      </w:pPr>
      <w:r>
        <w:rPr>
          <w:rFonts w:ascii="Papyrus" w:hAnsi="Papyrus"/>
          <w:sz w:val="24"/>
          <w:szCs w:val="24"/>
        </w:rPr>
        <w:t>l’urine est élaborée par les reins et excrétée par la vessie.</w:t>
      </w:r>
    </w:p>
    <w:p w:rsidR="00725705" w:rsidRDefault="00725705" w:rsidP="00725705">
      <w:pPr>
        <w:pStyle w:val="Sansinterligne"/>
        <w:rPr>
          <w:rFonts w:ascii="Papyrus" w:hAnsi="Papyrus"/>
          <w:sz w:val="24"/>
          <w:szCs w:val="24"/>
        </w:rPr>
      </w:pPr>
    </w:p>
    <w:p w:rsidR="00520C24" w:rsidRDefault="00520C24" w:rsidP="005672DB">
      <w:pPr>
        <w:pStyle w:val="Sansinterligne"/>
        <w:numPr>
          <w:ilvl w:val="0"/>
          <w:numId w:val="11"/>
        </w:numPr>
        <w:rPr>
          <w:rFonts w:ascii="Papyrus" w:hAnsi="Papyrus"/>
          <w:sz w:val="24"/>
          <w:szCs w:val="24"/>
        </w:rPr>
      </w:pPr>
      <w:r>
        <w:rPr>
          <w:rFonts w:ascii="Papyrus" w:hAnsi="Papyrus"/>
          <w:b/>
          <w:sz w:val="24"/>
          <w:szCs w:val="24"/>
        </w:rPr>
        <w:t>Digestion :</w:t>
      </w:r>
      <w:r>
        <w:rPr>
          <w:rFonts w:ascii="Papyrus" w:hAnsi="Papyrus"/>
          <w:sz w:val="24"/>
          <w:szCs w:val="24"/>
        </w:rPr>
        <w:t xml:space="preserve"> </w:t>
      </w:r>
      <w:r w:rsidR="00725705">
        <w:rPr>
          <w:rFonts w:ascii="Papyrus" w:hAnsi="Papyrus"/>
          <w:sz w:val="24"/>
          <w:szCs w:val="24"/>
        </w:rPr>
        <w:t>C’est un p</w:t>
      </w:r>
      <w:r>
        <w:rPr>
          <w:rFonts w:ascii="Papyrus" w:hAnsi="Papyrus"/>
          <w:sz w:val="24"/>
          <w:szCs w:val="24"/>
        </w:rPr>
        <w:t>hénomène durant lequel les aliments sont fra</w:t>
      </w:r>
      <w:r w:rsidR="00725705">
        <w:rPr>
          <w:rFonts w:ascii="Papyrus" w:hAnsi="Papyrus"/>
          <w:sz w:val="24"/>
          <w:szCs w:val="24"/>
        </w:rPr>
        <w:t>gmenter (fragmentation mécanique par les dents)</w:t>
      </w:r>
      <w:r>
        <w:rPr>
          <w:rFonts w:ascii="Papyrus" w:hAnsi="Papyrus"/>
          <w:sz w:val="24"/>
          <w:szCs w:val="24"/>
        </w:rPr>
        <w:t xml:space="preserve"> et décomposer en molécules </w:t>
      </w:r>
      <w:r w:rsidR="00725705">
        <w:rPr>
          <w:rFonts w:ascii="Papyrus" w:hAnsi="Papyrus"/>
          <w:sz w:val="24"/>
          <w:szCs w:val="24"/>
        </w:rPr>
        <w:t>suffisamment</w:t>
      </w:r>
      <w:r>
        <w:rPr>
          <w:rFonts w:ascii="Papyrus" w:hAnsi="Papyrus"/>
          <w:sz w:val="24"/>
          <w:szCs w:val="24"/>
        </w:rPr>
        <w:t xml:space="preserve"> petites</w:t>
      </w:r>
      <w:r w:rsidR="00725705">
        <w:rPr>
          <w:rFonts w:ascii="Papyrus" w:hAnsi="Papyrus"/>
          <w:sz w:val="24"/>
          <w:szCs w:val="24"/>
        </w:rPr>
        <w:t xml:space="preserve"> (fragmentation chimique par les sucs digestifs)</w:t>
      </w:r>
      <w:r>
        <w:rPr>
          <w:rFonts w:ascii="Papyrus" w:hAnsi="Papyrus"/>
          <w:sz w:val="24"/>
          <w:szCs w:val="24"/>
        </w:rPr>
        <w:t xml:space="preserve"> </w:t>
      </w:r>
      <w:r w:rsidR="00725705">
        <w:rPr>
          <w:rFonts w:ascii="Papyrus" w:hAnsi="Papyrus"/>
          <w:sz w:val="24"/>
          <w:szCs w:val="24"/>
        </w:rPr>
        <w:t xml:space="preserve">pour pouvoir traverser les parois du tube digestif. </w:t>
      </w:r>
    </w:p>
    <w:p w:rsidR="00725705" w:rsidRDefault="00725705" w:rsidP="00725705">
      <w:pPr>
        <w:pStyle w:val="Sansinterligne"/>
        <w:rPr>
          <w:rFonts w:ascii="Papyrus" w:hAnsi="Papyrus"/>
          <w:sz w:val="24"/>
          <w:szCs w:val="24"/>
        </w:rPr>
      </w:pPr>
    </w:p>
    <w:p w:rsidR="00725705" w:rsidRDefault="00725705" w:rsidP="005672DB">
      <w:pPr>
        <w:pStyle w:val="Sansinterligne"/>
        <w:numPr>
          <w:ilvl w:val="0"/>
          <w:numId w:val="11"/>
        </w:numPr>
        <w:rPr>
          <w:rFonts w:ascii="Papyrus" w:hAnsi="Papyrus"/>
          <w:sz w:val="24"/>
          <w:szCs w:val="24"/>
        </w:rPr>
      </w:pPr>
      <w:r w:rsidRPr="00725705">
        <w:rPr>
          <w:rFonts w:ascii="Papyrus" w:hAnsi="Papyrus"/>
          <w:b/>
          <w:sz w:val="24"/>
          <w:szCs w:val="24"/>
        </w:rPr>
        <w:t>Nutriments :</w:t>
      </w:r>
      <w:r>
        <w:rPr>
          <w:rFonts w:ascii="Papyrus" w:hAnsi="Papyrus"/>
          <w:sz w:val="24"/>
          <w:szCs w:val="24"/>
        </w:rPr>
        <w:t xml:space="preserve"> aliments « digérés », assimilables par l’organisme.</w:t>
      </w:r>
      <w:r w:rsidR="00B93D50">
        <w:rPr>
          <w:rFonts w:ascii="Papyrus" w:hAnsi="Papyrus"/>
          <w:sz w:val="24"/>
          <w:szCs w:val="24"/>
        </w:rPr>
        <w:t xml:space="preserve"> Réservoirs énergétiques.</w:t>
      </w:r>
    </w:p>
    <w:p w:rsidR="00725705" w:rsidRDefault="00725705" w:rsidP="00725705">
      <w:pPr>
        <w:pStyle w:val="Sansinterligne"/>
        <w:rPr>
          <w:rFonts w:ascii="Papyrus" w:hAnsi="Papyrus"/>
          <w:sz w:val="24"/>
          <w:szCs w:val="24"/>
        </w:rPr>
      </w:pPr>
    </w:p>
    <w:p w:rsidR="00725705" w:rsidRDefault="00725705" w:rsidP="005672DB">
      <w:pPr>
        <w:pStyle w:val="Sansinterligne"/>
        <w:numPr>
          <w:ilvl w:val="0"/>
          <w:numId w:val="11"/>
        </w:numPr>
        <w:rPr>
          <w:rFonts w:ascii="Papyrus" w:hAnsi="Papyrus"/>
          <w:sz w:val="24"/>
          <w:szCs w:val="24"/>
        </w:rPr>
      </w:pPr>
      <w:r w:rsidRPr="00725705">
        <w:rPr>
          <w:rFonts w:ascii="Papyrus" w:hAnsi="Papyrus"/>
          <w:b/>
          <w:sz w:val="24"/>
          <w:szCs w:val="24"/>
        </w:rPr>
        <w:t xml:space="preserve"> Absorption intestinale :</w:t>
      </w:r>
      <w:r>
        <w:rPr>
          <w:rFonts w:ascii="Papyrus" w:hAnsi="Papyrus"/>
          <w:sz w:val="24"/>
          <w:szCs w:val="24"/>
        </w:rPr>
        <w:t xml:space="preserve"> C’est le passage des nutriments au travers des parois de l’intestin grêle.</w:t>
      </w:r>
    </w:p>
    <w:p w:rsidR="00725705" w:rsidRDefault="00725705" w:rsidP="00725705">
      <w:pPr>
        <w:pStyle w:val="Sansinterligne"/>
        <w:rPr>
          <w:rFonts w:ascii="Papyrus" w:hAnsi="Papyrus"/>
          <w:sz w:val="24"/>
          <w:szCs w:val="24"/>
        </w:rPr>
      </w:pPr>
    </w:p>
    <w:p w:rsidR="00725705" w:rsidRDefault="00B93D50" w:rsidP="005672DB">
      <w:pPr>
        <w:pStyle w:val="Sansinterligne"/>
        <w:numPr>
          <w:ilvl w:val="0"/>
          <w:numId w:val="11"/>
        </w:numPr>
        <w:rPr>
          <w:rFonts w:ascii="Papyrus" w:hAnsi="Papyrus"/>
          <w:sz w:val="24"/>
          <w:szCs w:val="24"/>
        </w:rPr>
      </w:pPr>
      <w:r w:rsidRPr="00B93D50">
        <w:rPr>
          <w:rFonts w:ascii="Papyrus" w:hAnsi="Papyrus"/>
          <w:b/>
          <w:sz w:val="24"/>
          <w:szCs w:val="24"/>
        </w:rPr>
        <w:t xml:space="preserve">Besoin énergétique : </w:t>
      </w:r>
      <w:r>
        <w:rPr>
          <w:rFonts w:ascii="Papyrus" w:hAnsi="Papyrus"/>
          <w:sz w:val="24"/>
          <w:szCs w:val="24"/>
        </w:rPr>
        <w:t>L’organisme a besoin, de manière permanente, d’énergie sous différentes formes pour assurer des fonctions vitales.</w:t>
      </w:r>
    </w:p>
    <w:p w:rsidR="00B93D50" w:rsidRDefault="00B93D50" w:rsidP="00B93D50">
      <w:pPr>
        <w:pStyle w:val="Paragraphedeliste"/>
        <w:rPr>
          <w:rFonts w:ascii="Papyrus" w:hAnsi="Papyrus"/>
          <w:sz w:val="24"/>
          <w:szCs w:val="24"/>
        </w:rPr>
      </w:pPr>
    </w:p>
    <w:p w:rsidR="00186FA5" w:rsidRDefault="00B93D50" w:rsidP="00B93D50">
      <w:pPr>
        <w:pStyle w:val="Sansinterligne"/>
        <w:numPr>
          <w:ilvl w:val="0"/>
          <w:numId w:val="11"/>
        </w:numPr>
        <w:rPr>
          <w:rFonts w:ascii="Papyrus" w:hAnsi="Papyrus"/>
          <w:sz w:val="24"/>
          <w:szCs w:val="24"/>
        </w:rPr>
      </w:pPr>
      <w:r w:rsidRPr="00B93D50">
        <w:rPr>
          <w:rFonts w:ascii="Papyrus" w:hAnsi="Papyrus"/>
          <w:b/>
          <w:sz w:val="24"/>
          <w:szCs w:val="24"/>
        </w:rPr>
        <w:lastRenderedPageBreak/>
        <w:t>Graisse :</w:t>
      </w:r>
      <w:r>
        <w:rPr>
          <w:rFonts w:ascii="Papyrus" w:hAnsi="Papyrus"/>
          <w:sz w:val="24"/>
          <w:szCs w:val="24"/>
        </w:rPr>
        <w:t xml:space="preserve"> La graisse est une forme d’énergie chimique stockée dans l’organisme. Elle sert donc de réserve énergétique et de couverture thermique.</w:t>
      </w:r>
    </w:p>
    <w:p w:rsidR="00186FA5" w:rsidRDefault="00186FA5" w:rsidP="005672DB">
      <w:pPr>
        <w:pStyle w:val="Sansinterligne"/>
        <w:rPr>
          <w:rFonts w:ascii="Papyrus" w:hAnsi="Papyrus"/>
          <w:sz w:val="24"/>
          <w:szCs w:val="24"/>
        </w:rPr>
      </w:pPr>
    </w:p>
    <w:p w:rsidR="00186FA5" w:rsidRDefault="00B93D50" w:rsidP="00B93D50">
      <w:pPr>
        <w:pStyle w:val="Sansinterligne"/>
        <w:numPr>
          <w:ilvl w:val="0"/>
          <w:numId w:val="11"/>
        </w:numPr>
        <w:rPr>
          <w:rFonts w:ascii="Papyrus" w:hAnsi="Papyrus"/>
          <w:sz w:val="24"/>
          <w:szCs w:val="24"/>
        </w:rPr>
      </w:pPr>
      <w:r>
        <w:rPr>
          <w:rFonts w:ascii="Papyrus" w:hAnsi="Papyrus"/>
          <w:sz w:val="24"/>
          <w:szCs w:val="24"/>
        </w:rPr>
        <w:t xml:space="preserve"> Respiration (cellulaire) : C’est la transformation chimique contenue dans les nutriments. Cette transformation se déroule au niveau des cellules, grâce à l’oxygène.</w:t>
      </w:r>
    </w:p>
    <w:p w:rsidR="00B93D50" w:rsidRDefault="00B93D50" w:rsidP="00B93D50">
      <w:pPr>
        <w:pStyle w:val="Paragraphedeliste"/>
        <w:rPr>
          <w:rFonts w:ascii="Papyrus" w:hAnsi="Papyrus"/>
          <w:sz w:val="24"/>
          <w:szCs w:val="24"/>
        </w:rPr>
      </w:pPr>
    </w:p>
    <w:p w:rsidR="00B93D50" w:rsidRDefault="00B93D50" w:rsidP="00B93D50">
      <w:pPr>
        <w:pStyle w:val="Sansinterligne"/>
        <w:numPr>
          <w:ilvl w:val="0"/>
          <w:numId w:val="11"/>
        </w:numPr>
        <w:rPr>
          <w:rFonts w:ascii="Papyrus" w:hAnsi="Papyrus"/>
          <w:sz w:val="24"/>
          <w:szCs w:val="24"/>
        </w:rPr>
      </w:pPr>
      <w:r>
        <w:rPr>
          <w:rFonts w:ascii="Papyrus" w:hAnsi="Papyrus"/>
          <w:sz w:val="24"/>
          <w:szCs w:val="24"/>
        </w:rPr>
        <w:t> ……………………………………………………………………………………………………………………………………………………………………………………………………………………………………………………………………………………………………………………………………………………………………………………………………………………………………………………………………………………………………………………..</w:t>
      </w:r>
    </w:p>
    <w:p w:rsidR="00B93D50" w:rsidRDefault="00B93D50" w:rsidP="00B93D50">
      <w:pPr>
        <w:pStyle w:val="Paragraphedeliste"/>
        <w:rPr>
          <w:rFonts w:ascii="Papyrus" w:hAnsi="Papyrus"/>
          <w:sz w:val="24"/>
          <w:szCs w:val="24"/>
        </w:rPr>
      </w:pPr>
    </w:p>
    <w:p w:rsidR="00B93D50" w:rsidRPr="00186FA5" w:rsidRDefault="00B93D50" w:rsidP="00B93D50">
      <w:pPr>
        <w:pStyle w:val="Sansinterligne"/>
        <w:numPr>
          <w:ilvl w:val="0"/>
          <w:numId w:val="11"/>
        </w:numPr>
        <w:rPr>
          <w:rFonts w:ascii="Papyrus" w:hAnsi="Papyrus"/>
          <w:sz w:val="24"/>
          <w:szCs w:val="24"/>
        </w:rPr>
      </w:pPr>
      <w:r>
        <w:rPr>
          <w:rFonts w:ascii="Papyrus" w:hAnsi="Papyrus"/>
          <w:sz w:val="24"/>
          <w:szCs w:val="24"/>
        </w:rPr>
        <w:t>……………………………………………………………………………………………………………………………………………………………………………………………………………………………………………………………………………………………………………………………………………………………………………………………………………………………………………………………………………………………………………………..</w:t>
      </w:r>
    </w:p>
    <w:sectPr w:rsidR="00B93D50" w:rsidRPr="00186FA5" w:rsidSect="004B6894">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07A" w:rsidRDefault="0034507A" w:rsidP="004E7DF5">
      <w:pPr>
        <w:spacing w:after="0" w:line="240" w:lineRule="auto"/>
      </w:pPr>
      <w:r>
        <w:separator/>
      </w:r>
    </w:p>
  </w:endnote>
  <w:endnote w:type="continuationSeparator" w:id="0">
    <w:p w:rsidR="0034507A" w:rsidRDefault="0034507A" w:rsidP="004E7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99195"/>
      <w:docPartObj>
        <w:docPartGallery w:val="Page Numbers (Bottom of Page)"/>
        <w:docPartUnique/>
      </w:docPartObj>
    </w:sdtPr>
    <w:sdtContent>
      <w:p w:rsidR="00725705" w:rsidRDefault="008D5AFA">
        <w:pPr>
          <w:pStyle w:val="Pieddepage"/>
          <w:jc w:val="right"/>
        </w:pPr>
        <w:fldSimple w:instr=" PAGE   \* MERGEFORMAT ">
          <w:r w:rsidR="00934B71">
            <w:rPr>
              <w:noProof/>
            </w:rPr>
            <w:t>12</w:t>
          </w:r>
        </w:fldSimple>
      </w:p>
    </w:sdtContent>
  </w:sdt>
  <w:p w:rsidR="00725705" w:rsidRDefault="0072570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07A" w:rsidRDefault="0034507A" w:rsidP="004E7DF5">
      <w:pPr>
        <w:spacing w:after="0" w:line="240" w:lineRule="auto"/>
      </w:pPr>
      <w:r>
        <w:separator/>
      </w:r>
    </w:p>
  </w:footnote>
  <w:footnote w:type="continuationSeparator" w:id="0">
    <w:p w:rsidR="0034507A" w:rsidRDefault="0034507A" w:rsidP="004E7D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0FDA"/>
    <w:multiLevelType w:val="hybridMultilevel"/>
    <w:tmpl w:val="A70291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C80BDA"/>
    <w:multiLevelType w:val="hybridMultilevel"/>
    <w:tmpl w:val="F99A4B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0C6A99"/>
    <w:multiLevelType w:val="hybridMultilevel"/>
    <w:tmpl w:val="8C22555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1839C9"/>
    <w:multiLevelType w:val="hybridMultilevel"/>
    <w:tmpl w:val="4222786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91C1535"/>
    <w:multiLevelType w:val="hybridMultilevel"/>
    <w:tmpl w:val="7BAE4F76"/>
    <w:lvl w:ilvl="0" w:tplc="5024F1B0">
      <w:numFmt w:val="bullet"/>
      <w:lvlText w:val="-"/>
      <w:lvlJc w:val="left"/>
      <w:pPr>
        <w:ind w:left="2844" w:hanging="360"/>
      </w:pPr>
      <w:rPr>
        <w:rFonts w:ascii="Papyrus" w:eastAsiaTheme="minorHAnsi" w:hAnsi="Papyrus" w:cstheme="minorBidi"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5">
    <w:nsid w:val="4A880AFE"/>
    <w:multiLevelType w:val="hybridMultilevel"/>
    <w:tmpl w:val="F1D054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C98279C"/>
    <w:multiLevelType w:val="hybridMultilevel"/>
    <w:tmpl w:val="3C24AE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CC96EFC"/>
    <w:multiLevelType w:val="hybridMultilevel"/>
    <w:tmpl w:val="80BAD19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AC839FB"/>
    <w:multiLevelType w:val="hybridMultilevel"/>
    <w:tmpl w:val="C882CE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B8F2DCC"/>
    <w:multiLevelType w:val="hybridMultilevel"/>
    <w:tmpl w:val="62D63EF0"/>
    <w:lvl w:ilvl="0" w:tplc="93F803DC">
      <w:numFmt w:val="bullet"/>
      <w:lvlText w:val="-"/>
      <w:lvlJc w:val="left"/>
      <w:pPr>
        <w:ind w:left="1636" w:hanging="360"/>
      </w:pPr>
      <w:rPr>
        <w:rFonts w:ascii="Papyrus" w:eastAsiaTheme="minorHAnsi" w:hAnsi="Papyrus" w:cstheme="minorBidi"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0">
    <w:nsid w:val="77485484"/>
    <w:multiLevelType w:val="hybridMultilevel"/>
    <w:tmpl w:val="AA12DE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C4E05D7"/>
    <w:multiLevelType w:val="hybridMultilevel"/>
    <w:tmpl w:val="CAE08D8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8"/>
  </w:num>
  <w:num w:numId="5">
    <w:abstractNumId w:val="10"/>
  </w:num>
  <w:num w:numId="6">
    <w:abstractNumId w:val="6"/>
  </w:num>
  <w:num w:numId="7">
    <w:abstractNumId w:val="1"/>
  </w:num>
  <w:num w:numId="8">
    <w:abstractNumId w:val="3"/>
  </w:num>
  <w:num w:numId="9">
    <w:abstractNumId w:val="0"/>
  </w:num>
  <w:num w:numId="10">
    <w:abstractNumId w:val="4"/>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672DB"/>
    <w:rsid w:val="00000D47"/>
    <w:rsid w:val="00055196"/>
    <w:rsid w:val="00056B7A"/>
    <w:rsid w:val="00061B60"/>
    <w:rsid w:val="000C7799"/>
    <w:rsid w:val="000F3829"/>
    <w:rsid w:val="00145F87"/>
    <w:rsid w:val="00186FA5"/>
    <w:rsid w:val="001D3580"/>
    <w:rsid w:val="001F43DD"/>
    <w:rsid w:val="00245E81"/>
    <w:rsid w:val="002753F8"/>
    <w:rsid w:val="002E3AD7"/>
    <w:rsid w:val="003257FB"/>
    <w:rsid w:val="0034507A"/>
    <w:rsid w:val="003F3CE2"/>
    <w:rsid w:val="004B6894"/>
    <w:rsid w:val="004E2986"/>
    <w:rsid w:val="004E7DF5"/>
    <w:rsid w:val="00520C24"/>
    <w:rsid w:val="005672DB"/>
    <w:rsid w:val="005F7016"/>
    <w:rsid w:val="00645470"/>
    <w:rsid w:val="00677150"/>
    <w:rsid w:val="006A2445"/>
    <w:rsid w:val="00725705"/>
    <w:rsid w:val="007C34D1"/>
    <w:rsid w:val="007E60E4"/>
    <w:rsid w:val="007E6C99"/>
    <w:rsid w:val="008A222C"/>
    <w:rsid w:val="008D203A"/>
    <w:rsid w:val="008D5AFA"/>
    <w:rsid w:val="00934B71"/>
    <w:rsid w:val="00950DBF"/>
    <w:rsid w:val="00987124"/>
    <w:rsid w:val="009E4770"/>
    <w:rsid w:val="009E497F"/>
    <w:rsid w:val="00A27CFB"/>
    <w:rsid w:val="00B138BF"/>
    <w:rsid w:val="00B35670"/>
    <w:rsid w:val="00B93D50"/>
    <w:rsid w:val="00BE7F9D"/>
    <w:rsid w:val="00C223DA"/>
    <w:rsid w:val="00D07F6F"/>
    <w:rsid w:val="00D63FAD"/>
    <w:rsid w:val="00D81152"/>
    <w:rsid w:val="00E3765F"/>
    <w:rsid w:val="00E60BF3"/>
    <w:rsid w:val="00F07FCE"/>
    <w:rsid w:val="00F16A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8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672DB"/>
    <w:pPr>
      <w:spacing w:after="0" w:line="240" w:lineRule="auto"/>
    </w:pPr>
  </w:style>
  <w:style w:type="paragraph" w:styleId="Textedebulles">
    <w:name w:val="Balloon Text"/>
    <w:basedOn w:val="Normal"/>
    <w:link w:val="TextedebullesCar"/>
    <w:uiPriority w:val="99"/>
    <w:semiHidden/>
    <w:unhideWhenUsed/>
    <w:rsid w:val="00B138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38BF"/>
    <w:rPr>
      <w:rFonts w:ascii="Tahoma" w:hAnsi="Tahoma" w:cs="Tahoma"/>
      <w:sz w:val="16"/>
      <w:szCs w:val="16"/>
    </w:rPr>
  </w:style>
  <w:style w:type="character" w:customStyle="1" w:styleId="SansinterligneCar">
    <w:name w:val="Sans interligne Car"/>
    <w:basedOn w:val="Policepardfaut"/>
    <w:link w:val="Sansinterligne"/>
    <w:uiPriority w:val="1"/>
    <w:rsid w:val="004B6894"/>
  </w:style>
  <w:style w:type="paragraph" w:styleId="En-tte">
    <w:name w:val="header"/>
    <w:basedOn w:val="Normal"/>
    <w:link w:val="En-tteCar"/>
    <w:uiPriority w:val="99"/>
    <w:semiHidden/>
    <w:unhideWhenUsed/>
    <w:rsid w:val="004E7DF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E7DF5"/>
  </w:style>
  <w:style w:type="paragraph" w:styleId="Pieddepage">
    <w:name w:val="footer"/>
    <w:basedOn w:val="Normal"/>
    <w:link w:val="PieddepageCar"/>
    <w:uiPriority w:val="99"/>
    <w:unhideWhenUsed/>
    <w:rsid w:val="004E7D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7DF5"/>
  </w:style>
  <w:style w:type="paragraph" w:styleId="Sous-titre">
    <w:name w:val="Subtitle"/>
    <w:basedOn w:val="Normal"/>
    <w:next w:val="Normal"/>
    <w:link w:val="Sous-titreCar"/>
    <w:uiPriority w:val="11"/>
    <w:qFormat/>
    <w:rsid w:val="00186F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86FA5"/>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72570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923A36EC354A1FA7E4EDC43ABC3EC7"/>
        <w:category>
          <w:name w:val="Général"/>
          <w:gallery w:val="placeholder"/>
        </w:category>
        <w:types>
          <w:type w:val="bbPlcHdr"/>
        </w:types>
        <w:behaviors>
          <w:behavior w:val="content"/>
        </w:behaviors>
        <w:guid w:val="{17B395B8-BCFF-4A35-BA66-909F298B8461}"/>
      </w:docPartPr>
      <w:docPartBody>
        <w:p w:rsidR="00E0693F" w:rsidRDefault="00345BDE" w:rsidP="00345BDE">
          <w:pPr>
            <w:pStyle w:val="BD923A36EC354A1FA7E4EDC43ABC3EC7"/>
          </w:pPr>
          <w:r>
            <w:rPr>
              <w:rFonts w:asciiTheme="majorHAnsi" w:eastAsiaTheme="majorEastAsia" w:hAnsiTheme="majorHAnsi" w:cstheme="majorBidi"/>
              <w:caps/>
            </w:rPr>
            <w:t>[Tapez le nom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45BDE"/>
    <w:rsid w:val="00345BDE"/>
    <w:rsid w:val="006518D3"/>
    <w:rsid w:val="009B095E"/>
    <w:rsid w:val="009C2066"/>
    <w:rsid w:val="00D35DB8"/>
    <w:rsid w:val="00DA62E8"/>
    <w:rsid w:val="00E069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9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CAD9238720A47638F563CC5DF32DC65">
    <w:name w:val="3CAD9238720A47638F563CC5DF32DC65"/>
    <w:rsid w:val="00345BDE"/>
  </w:style>
  <w:style w:type="paragraph" w:customStyle="1" w:styleId="961200D619BE4AE3A4ECC0461DFDE97E">
    <w:name w:val="961200D619BE4AE3A4ECC0461DFDE97E"/>
    <w:rsid w:val="00345BDE"/>
  </w:style>
  <w:style w:type="paragraph" w:customStyle="1" w:styleId="FF09C5ABF11B494EB2D7843787D16774">
    <w:name w:val="FF09C5ABF11B494EB2D7843787D16774"/>
    <w:rsid w:val="00345BDE"/>
  </w:style>
  <w:style w:type="paragraph" w:customStyle="1" w:styleId="99DDA68DF7574BA29A2A435C2649BB46">
    <w:name w:val="99DDA68DF7574BA29A2A435C2649BB46"/>
    <w:rsid w:val="00345BDE"/>
  </w:style>
  <w:style w:type="paragraph" w:customStyle="1" w:styleId="3B06D0EB2D9E484DAE72F165C01C51AF">
    <w:name w:val="3B06D0EB2D9E484DAE72F165C01C51AF"/>
    <w:rsid w:val="00345BDE"/>
  </w:style>
  <w:style w:type="paragraph" w:customStyle="1" w:styleId="44FD153E2ABE4CB09574500454E3CD17">
    <w:name w:val="44FD153E2ABE4CB09574500454E3CD17"/>
    <w:rsid w:val="00345BDE"/>
  </w:style>
  <w:style w:type="paragraph" w:customStyle="1" w:styleId="19549DEFDC554C63830294EBF2A94BCC">
    <w:name w:val="19549DEFDC554C63830294EBF2A94BCC"/>
    <w:rsid w:val="00345BDE"/>
  </w:style>
  <w:style w:type="paragraph" w:customStyle="1" w:styleId="1E8D86B9F0B04A0A884456CC1385F7AE">
    <w:name w:val="1E8D86B9F0B04A0A884456CC1385F7AE"/>
    <w:rsid w:val="00345BDE"/>
  </w:style>
  <w:style w:type="paragraph" w:customStyle="1" w:styleId="6792F32DB3FA428FAB28345C2E170A88">
    <w:name w:val="6792F32DB3FA428FAB28345C2E170A88"/>
    <w:rsid w:val="00345BDE"/>
  </w:style>
  <w:style w:type="paragraph" w:customStyle="1" w:styleId="1F6DE2E117AE4E088660DCE043B20A54">
    <w:name w:val="1F6DE2E117AE4E088660DCE043B20A54"/>
    <w:rsid w:val="00345BDE"/>
  </w:style>
  <w:style w:type="paragraph" w:customStyle="1" w:styleId="E3A71000E292427C94187F6A4F1F67D8">
    <w:name w:val="E3A71000E292427C94187F6A4F1F67D8"/>
    <w:rsid w:val="00345BDE"/>
  </w:style>
  <w:style w:type="paragraph" w:customStyle="1" w:styleId="735094FCA03B4082A2336026B8649858">
    <w:name w:val="735094FCA03B4082A2336026B8649858"/>
    <w:rsid w:val="00345BDE"/>
  </w:style>
  <w:style w:type="paragraph" w:customStyle="1" w:styleId="E92E1A4C1A17462E93DDAE05EC4D290D">
    <w:name w:val="E92E1A4C1A17462E93DDAE05EC4D290D"/>
    <w:rsid w:val="00345BDE"/>
  </w:style>
  <w:style w:type="paragraph" w:customStyle="1" w:styleId="3CA97D5F3E8C499CB359671D10E8A4F0">
    <w:name w:val="3CA97D5F3E8C499CB359671D10E8A4F0"/>
    <w:rsid w:val="00345BDE"/>
  </w:style>
  <w:style w:type="paragraph" w:customStyle="1" w:styleId="BD923A36EC354A1FA7E4EDC43ABC3EC7">
    <w:name w:val="BD923A36EC354A1FA7E4EDC43ABC3EC7"/>
    <w:rsid w:val="00345BDE"/>
  </w:style>
  <w:style w:type="paragraph" w:customStyle="1" w:styleId="A93FABD76AE041B88D30DEB6B91FC5F3">
    <w:name w:val="A93FABD76AE041B88D30DEB6B91FC5F3"/>
    <w:rsid w:val="00345BDE"/>
  </w:style>
  <w:style w:type="paragraph" w:customStyle="1" w:styleId="0228670DA8FE43CAAA232FACD701F432">
    <w:name w:val="0228670DA8FE43CAAA232FACD701F432"/>
    <w:rsid w:val="00345BDE"/>
  </w:style>
  <w:style w:type="paragraph" w:customStyle="1" w:styleId="82BA30E9CB214B4C9E9E7B626903EF5C">
    <w:name w:val="82BA30E9CB214B4C9E9E7B626903EF5C"/>
    <w:rsid w:val="00345BDE"/>
  </w:style>
  <w:style w:type="paragraph" w:customStyle="1" w:styleId="C1A5F2B60BCC4E53AF9DE4FE48C8B49D">
    <w:name w:val="C1A5F2B60BCC4E53AF9DE4FE48C8B49D"/>
    <w:rsid w:val="00345BDE"/>
  </w:style>
  <w:style w:type="paragraph" w:customStyle="1" w:styleId="2077F227BA014A3FA41F8285EC8B4A1D">
    <w:name w:val="2077F227BA014A3FA41F8285EC8B4A1D"/>
    <w:rsid w:val="00345BD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2009-2010.</PublishDate>
  <Abstract> Reprise du programme de la communauté française de Belgique disponible sur www.restode.be.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CC048A-2E0F-444B-990C-C45FBDF6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2994</Words>
  <Characters>16472</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Glossaire et mémo du cours d’initiation scientifique de deuxième année.</vt:lpstr>
    </vt:vector>
  </TitlesOfParts>
  <Company>Athénée royal de Nivelles</Company>
  <LinksUpToDate>false</LinksUpToDate>
  <CharactersWithSpaces>19428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Glossaire et mémo du cours d’initiation scientifique de deuxième année.</dc:title>
  <dc:subject>Mots-clefs et schémas de synthèse.</dc:subject>
  <dc:creator>Madame Vanerwegen</dc:creator>
  <cp:keywords/>
  <dc:description/>
  <cp:lastModifiedBy>Carohome</cp:lastModifiedBy>
  <cp:revision>3</cp:revision>
  <cp:lastPrinted>2010-04-20T22:09:00Z</cp:lastPrinted>
  <dcterms:created xsi:type="dcterms:W3CDTF">2009-08-29T21:28:00Z</dcterms:created>
  <dcterms:modified xsi:type="dcterms:W3CDTF">2010-04-20T22:09:00Z</dcterms:modified>
</cp:coreProperties>
</file>