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610" w:rsidRPr="00C905C9" w:rsidRDefault="00DE0D03" w:rsidP="005F3610">
      <w:pPr>
        <w:autoSpaceDE w:val="0"/>
        <w:autoSpaceDN w:val="0"/>
        <w:adjustRightInd w:val="0"/>
        <w:spacing w:after="0" w:line="240" w:lineRule="auto"/>
        <w:rPr>
          <w:rFonts w:ascii="TimesNewRomanPSMT" w:hAnsi="TimesNewRomanPSMT" w:cs="TimesNewRomanPSMT"/>
          <w:sz w:val="18"/>
          <w:szCs w:val="18"/>
          <w:u w:val="single"/>
        </w:rPr>
      </w:pPr>
      <w:r>
        <w:rPr>
          <w:rFonts w:ascii="TimesNewRomanPSMT" w:hAnsi="TimesNewRomanPSMT" w:cs="TimesNewRomanPSMT"/>
          <w:noProof/>
          <w:sz w:val="18"/>
          <w:szCs w:val="18"/>
          <w:u w:val="single"/>
        </w:rPr>
        <w:pict>
          <v:shapetype id="_x0000_t202" coordsize="21600,21600" o:spt="202" path="m,l,21600r21600,l21600,xe">
            <v:stroke joinstyle="miter"/>
            <v:path gradientshapeok="t" o:connecttype="rect"/>
          </v:shapetype>
          <v:shape id="_x0000_s1026" type="#_x0000_t202" style="position:absolute;margin-left:0;margin-top:-60.5pt;width:458.35pt;height:36.05pt;z-index:251663360;mso-position-horizontal:center;mso-width-relative:margin;mso-height-relative:margin">
            <v:textbox>
              <w:txbxContent>
                <w:p w:rsidR="00783EEE" w:rsidRPr="00783EEE" w:rsidRDefault="00783EEE" w:rsidP="00783EEE">
                  <w:pPr>
                    <w:jc w:val="center"/>
                    <w:rPr>
                      <w:rFonts w:ascii="Times New Roman" w:hAnsi="Times New Roman" w:cs="Times New Roman"/>
                      <w:b/>
                      <w:sz w:val="32"/>
                      <w:szCs w:val="32"/>
                    </w:rPr>
                  </w:pPr>
                  <w:r w:rsidRPr="00783EEE">
                    <w:rPr>
                      <w:rFonts w:ascii="Times New Roman" w:hAnsi="Times New Roman" w:cs="Times New Roman"/>
                      <w:b/>
                      <w:sz w:val="32"/>
                      <w:szCs w:val="32"/>
                    </w:rPr>
                    <w:t>Les inégalités face à la santé dans le monde</w:t>
                  </w:r>
                </w:p>
              </w:txbxContent>
            </v:textbox>
          </v:shape>
        </w:pict>
      </w:r>
      <w:r w:rsidR="00C905C9" w:rsidRPr="00C905C9">
        <w:rPr>
          <w:rFonts w:ascii="TimesNewRomanPSMT" w:hAnsi="TimesNewRomanPSMT" w:cs="TimesNewRomanPSMT"/>
          <w:sz w:val="18"/>
          <w:szCs w:val="18"/>
          <w:u w:val="single"/>
        </w:rPr>
        <w:t>Doc 1</w:t>
      </w:r>
    </w:p>
    <w:p w:rsidR="005F3610" w:rsidRDefault="00856A0A" w:rsidP="005F3610">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noProof/>
          <w:sz w:val="18"/>
          <w:szCs w:val="18"/>
          <w:lang w:eastAsia="fr-FR"/>
        </w:rPr>
        <w:drawing>
          <wp:anchor distT="0" distB="0" distL="114300" distR="114300" simplePos="0" relativeHeight="251658240" behindDoc="0" locked="0" layoutInCell="1" allowOverlap="1">
            <wp:simplePos x="0" y="0"/>
            <wp:positionH relativeFrom="column">
              <wp:posOffset>-189230</wp:posOffset>
            </wp:positionH>
            <wp:positionV relativeFrom="paragraph">
              <wp:posOffset>82550</wp:posOffset>
            </wp:positionV>
            <wp:extent cx="4444365" cy="1988820"/>
            <wp:effectExtent l="76200" t="57150" r="51435" b="1143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rot="60000">
                      <a:off x="0" y="0"/>
                      <a:ext cx="4444365" cy="1988820"/>
                    </a:xfrm>
                    <a:prstGeom prst="rect">
                      <a:avLst/>
                    </a:prstGeom>
                    <a:noFill/>
                    <a:ln w="9525">
                      <a:noFill/>
                      <a:miter lim="800000"/>
                      <a:headEnd/>
                      <a:tailEnd/>
                    </a:ln>
                    <a:scene3d>
                      <a:camera prst="orthographicFront">
                        <a:rot lat="0" lon="0" rev="0"/>
                      </a:camera>
                      <a:lightRig rig="threePt" dir="t"/>
                    </a:scene3d>
                  </pic:spPr>
                </pic:pic>
              </a:graphicData>
            </a:graphic>
          </wp:anchor>
        </w:drawing>
      </w: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p>
    <w:p w:rsidR="005F3610" w:rsidRDefault="005F3610" w:rsidP="005F3610">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Source : Images économiques du monde, SEDES, 2003.</w:t>
      </w:r>
    </w:p>
    <w:p w:rsidR="00C905C9" w:rsidRDefault="00C905C9" w:rsidP="005F3610">
      <w:pPr>
        <w:autoSpaceDE w:val="0"/>
        <w:autoSpaceDN w:val="0"/>
        <w:adjustRightInd w:val="0"/>
        <w:spacing w:after="0" w:line="240" w:lineRule="auto"/>
        <w:rPr>
          <w:rFonts w:ascii="TimesNewRomanPSMT" w:hAnsi="TimesNewRomanPSMT" w:cs="TimesNewRomanPSMT"/>
          <w:sz w:val="18"/>
          <w:szCs w:val="18"/>
        </w:rPr>
      </w:pPr>
    </w:p>
    <w:p w:rsidR="005F3610" w:rsidRPr="00C905C9" w:rsidRDefault="005F3610" w:rsidP="005F3610">
      <w:pPr>
        <w:autoSpaceDE w:val="0"/>
        <w:autoSpaceDN w:val="0"/>
        <w:adjustRightInd w:val="0"/>
        <w:spacing w:after="0" w:line="240" w:lineRule="auto"/>
        <w:rPr>
          <w:rFonts w:ascii="Times New Roman" w:hAnsi="Times New Roman" w:cs="Times New Roman"/>
          <w:sz w:val="20"/>
          <w:szCs w:val="20"/>
        </w:rPr>
      </w:pPr>
      <w:r w:rsidRPr="00C905C9">
        <w:rPr>
          <w:rFonts w:ascii="Times New Roman" w:hAnsi="Times New Roman" w:cs="Times New Roman"/>
          <w:sz w:val="20"/>
          <w:szCs w:val="20"/>
        </w:rPr>
        <w:t>1. La rougeole est à l’origine de 10 % des décès chez les enfants de moins de 5 ans dans le monde.</w:t>
      </w:r>
    </w:p>
    <w:p w:rsidR="005F3610" w:rsidRPr="00C905C9" w:rsidRDefault="005F3610" w:rsidP="005F3610">
      <w:pPr>
        <w:autoSpaceDE w:val="0"/>
        <w:autoSpaceDN w:val="0"/>
        <w:adjustRightInd w:val="0"/>
        <w:spacing w:after="0" w:line="240" w:lineRule="auto"/>
        <w:rPr>
          <w:rFonts w:ascii="Times New Roman" w:hAnsi="Times New Roman" w:cs="Times New Roman"/>
          <w:sz w:val="20"/>
          <w:szCs w:val="20"/>
        </w:rPr>
      </w:pPr>
      <w:r w:rsidRPr="00C905C9">
        <w:rPr>
          <w:rFonts w:ascii="Times New Roman" w:hAnsi="Times New Roman" w:cs="Times New Roman"/>
          <w:sz w:val="20"/>
          <w:szCs w:val="20"/>
        </w:rPr>
        <w:t>2. La mortalité infantile est le nombre de décès d’enfants de moins de un an pour 1000 naissances vivantes.</w:t>
      </w:r>
    </w:p>
    <w:p w:rsidR="00FE0735" w:rsidRDefault="005F3610" w:rsidP="005F3610">
      <w:pPr>
        <w:rPr>
          <w:rFonts w:ascii="Times New Roman" w:hAnsi="Times New Roman" w:cs="Times New Roman"/>
          <w:sz w:val="20"/>
          <w:szCs w:val="20"/>
        </w:rPr>
      </w:pPr>
      <w:r w:rsidRPr="00C905C9">
        <w:rPr>
          <w:rFonts w:ascii="Times New Roman" w:hAnsi="Times New Roman" w:cs="Times New Roman"/>
          <w:sz w:val="20"/>
          <w:szCs w:val="20"/>
        </w:rPr>
        <w:t>3. La fécondité est le nombre moyen d’enfants par femme en âge de procréer.</w:t>
      </w:r>
    </w:p>
    <w:p w:rsidR="00C905C9" w:rsidRPr="00C905C9" w:rsidRDefault="00C905C9" w:rsidP="005F3610">
      <w:pPr>
        <w:rPr>
          <w:rFonts w:ascii="Times New Roman" w:hAnsi="Times New Roman" w:cs="Times New Roman"/>
          <w:sz w:val="20"/>
          <w:szCs w:val="20"/>
          <w:u w:val="single"/>
        </w:rPr>
      </w:pPr>
      <w:r w:rsidRPr="00C905C9">
        <w:rPr>
          <w:rFonts w:ascii="Times New Roman" w:hAnsi="Times New Roman" w:cs="Times New Roman"/>
          <w:sz w:val="20"/>
          <w:szCs w:val="20"/>
          <w:u w:val="single"/>
        </w:rPr>
        <w:t>Doc 2</w:t>
      </w:r>
    </w:p>
    <w:p w:rsidR="005F3610" w:rsidRDefault="00783EEE" w:rsidP="005F3610">
      <w:pPr>
        <w:rPr>
          <w:rFonts w:ascii="TimesNewRomanPSMT" w:hAnsi="TimesNewRomanPSMT" w:cs="TimesNewRomanPSMT"/>
          <w:sz w:val="20"/>
          <w:szCs w:val="20"/>
        </w:rPr>
      </w:pPr>
      <w:r>
        <w:rPr>
          <w:rFonts w:ascii="TimesNewRomanPSMT" w:hAnsi="TimesNewRomanPSMT" w:cs="TimesNewRomanPSMT"/>
          <w:noProof/>
          <w:sz w:val="20"/>
          <w:szCs w:val="20"/>
          <w:lang w:eastAsia="fr-FR"/>
        </w:rPr>
        <w:drawing>
          <wp:anchor distT="0" distB="0" distL="114300" distR="114300" simplePos="0" relativeHeight="251660288" behindDoc="0" locked="0" layoutInCell="1" allowOverlap="1">
            <wp:simplePos x="0" y="0"/>
            <wp:positionH relativeFrom="column">
              <wp:posOffset>-74930</wp:posOffset>
            </wp:positionH>
            <wp:positionV relativeFrom="paragraph">
              <wp:posOffset>201930</wp:posOffset>
            </wp:positionV>
            <wp:extent cx="3015615" cy="2748915"/>
            <wp:effectExtent l="19050" t="0" r="0" b="0"/>
            <wp:wrapSquare wrapText="bothSides"/>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015615" cy="2748915"/>
                    </a:xfrm>
                    <a:prstGeom prst="rect">
                      <a:avLst/>
                    </a:prstGeom>
                    <a:noFill/>
                    <a:ln w="9525">
                      <a:noFill/>
                      <a:miter lim="800000"/>
                      <a:headEnd/>
                      <a:tailEnd/>
                    </a:ln>
                  </pic:spPr>
                </pic:pic>
              </a:graphicData>
            </a:graphic>
          </wp:anchor>
        </w:drawing>
      </w:r>
    </w:p>
    <w:p w:rsidR="005F3610" w:rsidRDefault="005F3610" w:rsidP="005F3610"/>
    <w:p w:rsidR="005F3610" w:rsidRDefault="005F3610" w:rsidP="005F3610">
      <w:pPr>
        <w:rPr>
          <w:rFonts w:ascii="TimesNewRomanPSMT" w:hAnsi="TimesNewRomanPSMT" w:cs="TimesNewRomanPSMT"/>
          <w:sz w:val="18"/>
          <w:szCs w:val="18"/>
        </w:rPr>
      </w:pPr>
    </w:p>
    <w:p w:rsidR="005F3610" w:rsidRDefault="005F3610" w:rsidP="005F3610">
      <w:pPr>
        <w:rPr>
          <w:rFonts w:ascii="TimesNewRomanPSMT" w:hAnsi="TimesNewRomanPSMT" w:cs="TimesNewRomanPSMT"/>
          <w:sz w:val="18"/>
          <w:szCs w:val="18"/>
        </w:rPr>
      </w:pPr>
    </w:p>
    <w:p w:rsidR="005F3610" w:rsidRDefault="005F3610" w:rsidP="005F3610">
      <w:pPr>
        <w:rPr>
          <w:rFonts w:ascii="TimesNewRomanPSMT" w:hAnsi="TimesNewRomanPSMT" w:cs="TimesNewRomanPSMT"/>
          <w:sz w:val="18"/>
          <w:szCs w:val="18"/>
        </w:rPr>
      </w:pPr>
    </w:p>
    <w:p w:rsidR="005F3610" w:rsidRDefault="005F3610" w:rsidP="005F3610">
      <w:pPr>
        <w:rPr>
          <w:rFonts w:ascii="TimesNewRomanPSMT" w:hAnsi="TimesNewRomanPSMT" w:cs="TimesNewRomanPSMT"/>
          <w:sz w:val="18"/>
          <w:szCs w:val="18"/>
        </w:rPr>
      </w:pPr>
    </w:p>
    <w:p w:rsidR="005F3610" w:rsidRDefault="005F3610" w:rsidP="005F3610">
      <w:pPr>
        <w:rPr>
          <w:rFonts w:ascii="TimesNewRomanPSMT" w:hAnsi="TimesNewRomanPSMT" w:cs="TimesNewRomanPSMT"/>
          <w:sz w:val="18"/>
          <w:szCs w:val="18"/>
        </w:rPr>
      </w:pPr>
    </w:p>
    <w:p w:rsidR="005F3610" w:rsidRDefault="005F3610" w:rsidP="005F3610">
      <w:pPr>
        <w:rPr>
          <w:rFonts w:ascii="TimesNewRomanPSMT" w:hAnsi="TimesNewRomanPSMT" w:cs="TimesNewRomanPSMT"/>
          <w:sz w:val="18"/>
          <w:szCs w:val="18"/>
        </w:rPr>
      </w:pPr>
    </w:p>
    <w:p w:rsidR="00783EEE" w:rsidRDefault="00783EEE" w:rsidP="005F3610">
      <w:pPr>
        <w:rPr>
          <w:rFonts w:ascii="TimesNewRomanPSMT" w:hAnsi="TimesNewRomanPSMT" w:cs="TimesNewRomanPSMT"/>
          <w:sz w:val="18"/>
          <w:szCs w:val="18"/>
        </w:rPr>
      </w:pPr>
    </w:p>
    <w:p w:rsidR="00783EEE" w:rsidRDefault="00783EEE" w:rsidP="005F3610">
      <w:pPr>
        <w:rPr>
          <w:rFonts w:ascii="TimesNewRomanPSMT" w:hAnsi="TimesNewRomanPSMT" w:cs="TimesNewRomanPSMT"/>
          <w:sz w:val="18"/>
          <w:szCs w:val="18"/>
        </w:rPr>
      </w:pPr>
    </w:p>
    <w:p w:rsidR="00DF0C16" w:rsidRPr="00DF0C16" w:rsidRDefault="00DF0C16" w:rsidP="005F3610">
      <w:pPr>
        <w:rPr>
          <w:rFonts w:ascii="TimesNewRomanPSMT" w:hAnsi="TimesNewRomanPSMT" w:cs="TimesNewRomanPSMT"/>
          <w:sz w:val="18"/>
          <w:szCs w:val="18"/>
          <w:lang w:val="en-US"/>
        </w:rPr>
      </w:pPr>
      <w:proofErr w:type="gramStart"/>
      <w:r w:rsidRPr="00DF0C16">
        <w:rPr>
          <w:rFonts w:ascii="TimesNewRomanPSMT" w:hAnsi="TimesNewRomanPSMT" w:cs="TimesNewRomanPSMT"/>
          <w:sz w:val="18"/>
          <w:szCs w:val="18"/>
          <w:lang w:val="en-US"/>
        </w:rPr>
        <w:t>Source :</w:t>
      </w:r>
      <w:proofErr w:type="gramEnd"/>
      <w:r w:rsidRPr="00DF0C16">
        <w:rPr>
          <w:rFonts w:ascii="TimesNewRomanPSMT" w:hAnsi="TimesNewRomanPSMT" w:cs="TimesNewRomanPSMT"/>
          <w:sz w:val="18"/>
          <w:szCs w:val="18"/>
          <w:lang w:val="en-US"/>
        </w:rPr>
        <w:t xml:space="preserve"> HISTOIRE-GEO, TP NATHAN, BEP 2.</w:t>
      </w:r>
    </w:p>
    <w:p w:rsidR="005F3610" w:rsidRPr="00DF0C16" w:rsidRDefault="005F3610" w:rsidP="005F3610">
      <w:pPr>
        <w:rPr>
          <w:rFonts w:ascii="TimesNewRomanPSMT" w:hAnsi="TimesNewRomanPSMT" w:cs="TimesNewRomanPSMT"/>
          <w:sz w:val="18"/>
          <w:szCs w:val="18"/>
          <w:lang w:val="en-US"/>
        </w:rPr>
      </w:pPr>
    </w:p>
    <w:p w:rsidR="005F3610" w:rsidRPr="00DF0C16" w:rsidRDefault="00783EEE" w:rsidP="005F3610">
      <w:pPr>
        <w:rPr>
          <w:rFonts w:ascii="TimesNewRomanPSMT" w:hAnsi="TimesNewRomanPSMT" w:cs="TimesNewRomanPSMT"/>
          <w:sz w:val="18"/>
          <w:szCs w:val="18"/>
          <w:lang w:val="en-US"/>
        </w:rPr>
      </w:pPr>
      <w:r>
        <w:rPr>
          <w:rFonts w:ascii="TimesNewRomanPSMT" w:hAnsi="TimesNewRomanPSMT" w:cs="TimesNewRomanPSMT"/>
          <w:noProof/>
          <w:sz w:val="18"/>
          <w:szCs w:val="18"/>
          <w:lang w:eastAsia="fr-FR"/>
        </w:rPr>
        <w:drawing>
          <wp:anchor distT="0" distB="0" distL="114300" distR="114300" simplePos="0" relativeHeight="251661312" behindDoc="0" locked="0" layoutInCell="1" allowOverlap="1">
            <wp:simplePos x="0" y="0"/>
            <wp:positionH relativeFrom="column">
              <wp:posOffset>1748155</wp:posOffset>
            </wp:positionH>
            <wp:positionV relativeFrom="paragraph">
              <wp:posOffset>225425</wp:posOffset>
            </wp:positionV>
            <wp:extent cx="4707255" cy="2640330"/>
            <wp:effectExtent l="19050" t="0" r="0" b="0"/>
            <wp:wrapSquare wrapText="bothSides"/>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707255" cy="2640330"/>
                    </a:xfrm>
                    <a:prstGeom prst="rect">
                      <a:avLst/>
                    </a:prstGeom>
                    <a:noFill/>
                    <a:ln w="9525">
                      <a:noFill/>
                      <a:miter lim="800000"/>
                      <a:headEnd/>
                      <a:tailEnd/>
                    </a:ln>
                  </pic:spPr>
                </pic:pic>
              </a:graphicData>
            </a:graphic>
          </wp:anchor>
        </w:drawing>
      </w:r>
    </w:p>
    <w:p w:rsidR="00783EEE" w:rsidRPr="00786A19" w:rsidRDefault="00C905C9" w:rsidP="005F3610">
      <w:pPr>
        <w:rPr>
          <w:rStyle w:val="leg"/>
          <w:rFonts w:ascii="Times New Roman" w:hAnsi="Times New Roman" w:cs="Times New Roman"/>
          <w:sz w:val="20"/>
          <w:szCs w:val="20"/>
          <w:u w:val="single"/>
        </w:rPr>
      </w:pPr>
      <w:r w:rsidRPr="00786A19">
        <w:rPr>
          <w:rStyle w:val="leg"/>
          <w:rFonts w:ascii="Times New Roman" w:hAnsi="Times New Roman" w:cs="Times New Roman"/>
          <w:sz w:val="20"/>
          <w:szCs w:val="20"/>
          <w:u w:val="single"/>
        </w:rPr>
        <w:t>Doc 3</w:t>
      </w:r>
    </w:p>
    <w:p w:rsidR="00783EEE" w:rsidRPr="00786A19" w:rsidRDefault="00783EEE" w:rsidP="005F3610">
      <w:pPr>
        <w:rPr>
          <w:rStyle w:val="leg"/>
          <w:rFonts w:ascii="Times New Roman" w:hAnsi="Times New Roman" w:cs="Times New Roman"/>
          <w:sz w:val="20"/>
          <w:szCs w:val="20"/>
        </w:rPr>
      </w:pPr>
    </w:p>
    <w:p w:rsidR="00783EEE" w:rsidRPr="00786A19" w:rsidRDefault="00783EEE" w:rsidP="005F3610">
      <w:pPr>
        <w:rPr>
          <w:rStyle w:val="leg"/>
          <w:rFonts w:ascii="Times New Roman" w:hAnsi="Times New Roman" w:cs="Times New Roman"/>
          <w:sz w:val="20"/>
          <w:szCs w:val="20"/>
        </w:rPr>
      </w:pPr>
    </w:p>
    <w:p w:rsidR="00783EEE" w:rsidRDefault="00783EEE" w:rsidP="005F3610">
      <w:pPr>
        <w:rPr>
          <w:rFonts w:ascii="Times New Roman" w:hAnsi="Times New Roman" w:cs="Times New Roman"/>
          <w:sz w:val="20"/>
          <w:szCs w:val="20"/>
        </w:rPr>
      </w:pPr>
      <w:r w:rsidRPr="00783EEE">
        <w:rPr>
          <w:rStyle w:val="leg"/>
          <w:rFonts w:ascii="Times New Roman" w:hAnsi="Times New Roman" w:cs="Times New Roman"/>
          <w:sz w:val="20"/>
          <w:szCs w:val="20"/>
        </w:rPr>
        <w:t>Fin avril 2010, une femme tient son bébé qui souffre de malnutrition, au centre de réhabilitation nutritionnelle de Tanout, dans le sud du</w:t>
      </w:r>
      <w:r>
        <w:rPr>
          <w:rStyle w:val="leg"/>
          <w:rFonts w:ascii="Times New Roman" w:hAnsi="Times New Roman" w:cs="Times New Roman"/>
          <w:sz w:val="20"/>
          <w:szCs w:val="20"/>
        </w:rPr>
        <w:t xml:space="preserve"> </w:t>
      </w:r>
      <w:r w:rsidRPr="00783EEE">
        <w:rPr>
          <w:rStyle w:val="leg"/>
          <w:rFonts w:ascii="Times New Roman" w:hAnsi="Times New Roman" w:cs="Times New Roman"/>
          <w:sz w:val="20"/>
          <w:szCs w:val="20"/>
        </w:rPr>
        <w:t>Niger.</w:t>
      </w:r>
      <w:r w:rsidRPr="00783EEE">
        <w:rPr>
          <w:rFonts w:ascii="Times New Roman" w:hAnsi="Times New Roman" w:cs="Times New Roman"/>
          <w:sz w:val="20"/>
          <w:szCs w:val="20"/>
        </w:rPr>
        <w:t xml:space="preserve"> </w:t>
      </w:r>
    </w:p>
    <w:p w:rsidR="00673798" w:rsidRPr="00783EEE" w:rsidRDefault="00783EEE" w:rsidP="005F3610">
      <w:pPr>
        <w:rPr>
          <w:rFonts w:ascii="Times New Roman" w:hAnsi="Times New Roman" w:cs="Times New Roman"/>
          <w:sz w:val="20"/>
          <w:szCs w:val="20"/>
        </w:rPr>
      </w:pPr>
      <w:r w:rsidRPr="00783EEE">
        <w:rPr>
          <w:rStyle w:val="credit"/>
          <w:rFonts w:ascii="Times New Roman" w:hAnsi="Times New Roman" w:cs="Times New Roman"/>
          <w:sz w:val="20"/>
          <w:szCs w:val="20"/>
        </w:rPr>
        <w:t>Crédits photo : AFP</w:t>
      </w:r>
    </w:p>
    <w:p w:rsidR="005F3610" w:rsidRPr="00C905C9" w:rsidRDefault="00C905C9" w:rsidP="005F3610">
      <w:pPr>
        <w:rPr>
          <w:rFonts w:ascii="TimesNewRomanPSMT" w:hAnsi="TimesNewRomanPSMT" w:cs="TimesNewRomanPSMT"/>
          <w:sz w:val="18"/>
          <w:szCs w:val="18"/>
          <w:u w:val="single"/>
        </w:rPr>
      </w:pPr>
      <w:r w:rsidRPr="00C905C9">
        <w:rPr>
          <w:rFonts w:ascii="TimesNewRomanPSMT" w:hAnsi="TimesNewRomanPSMT" w:cs="TimesNewRomanPSMT"/>
          <w:sz w:val="18"/>
          <w:szCs w:val="18"/>
          <w:u w:val="single"/>
        </w:rPr>
        <w:lastRenderedPageBreak/>
        <w:t>Doc 4</w:t>
      </w:r>
    </w:p>
    <w:p w:rsidR="00673798" w:rsidRPr="00783EEE" w:rsidRDefault="00783EEE" w:rsidP="005F3610">
      <w:pPr>
        <w:rPr>
          <w:u w:val="single"/>
        </w:rPr>
      </w:pPr>
      <w:r w:rsidRPr="00783EEE">
        <w:rPr>
          <w:u w:val="single"/>
        </w:rPr>
        <w:t>Le sida dans le monde</w:t>
      </w:r>
    </w:p>
    <w:p w:rsidR="00673798" w:rsidRPr="00783EEE" w:rsidRDefault="00673798" w:rsidP="005F3610"/>
    <w:p w:rsidR="00673798" w:rsidRPr="00783EEE" w:rsidRDefault="00673798" w:rsidP="005F3610">
      <w:r>
        <w:rPr>
          <w:noProof/>
          <w:lang w:eastAsia="fr-FR"/>
        </w:rPr>
        <w:drawing>
          <wp:anchor distT="0" distB="0" distL="114300" distR="114300" simplePos="0" relativeHeight="251659264" behindDoc="0" locked="0" layoutInCell="1" allowOverlap="1">
            <wp:simplePos x="0" y="0"/>
            <wp:positionH relativeFrom="column">
              <wp:posOffset>96520</wp:posOffset>
            </wp:positionH>
            <wp:positionV relativeFrom="paragraph">
              <wp:posOffset>-162560</wp:posOffset>
            </wp:positionV>
            <wp:extent cx="5758815" cy="3308985"/>
            <wp:effectExtent l="19050" t="0" r="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58815" cy="3308985"/>
                    </a:xfrm>
                    <a:prstGeom prst="rect">
                      <a:avLst/>
                    </a:prstGeom>
                    <a:noFill/>
                    <a:ln w="9525">
                      <a:noFill/>
                      <a:miter lim="800000"/>
                      <a:headEnd/>
                      <a:tailEnd/>
                    </a:ln>
                  </pic:spPr>
                </pic:pic>
              </a:graphicData>
            </a:graphic>
          </wp:anchor>
        </w:drawing>
      </w:r>
    </w:p>
    <w:p w:rsidR="00673798" w:rsidRDefault="00673798" w:rsidP="00673798">
      <w:pPr>
        <w:rPr>
          <w:rFonts w:ascii="TimesNewRomanPSMT" w:hAnsi="TimesNewRomanPSMT" w:cs="TimesNewRomanPSMT"/>
          <w:sz w:val="18"/>
          <w:szCs w:val="18"/>
        </w:rPr>
      </w:pPr>
      <w:r>
        <w:rPr>
          <w:rFonts w:ascii="TimesNewRomanPSMT" w:hAnsi="TimesNewRomanPSMT" w:cs="TimesNewRomanPSMT"/>
          <w:sz w:val="18"/>
          <w:szCs w:val="18"/>
        </w:rPr>
        <w:t>Source : ONUSIDA, Organisation mondiale de la santé, décembre 2001</w:t>
      </w:r>
    </w:p>
    <w:p w:rsidR="00673798" w:rsidRDefault="007967E9" w:rsidP="005F3610">
      <w:r>
        <w:rPr>
          <w:noProof/>
          <w:lang w:eastAsia="fr-FR"/>
        </w:rPr>
        <w:drawing>
          <wp:anchor distT="0" distB="0" distL="114300" distR="114300" simplePos="0" relativeHeight="251668480" behindDoc="0" locked="0" layoutInCell="1" allowOverlap="1">
            <wp:simplePos x="0" y="0"/>
            <wp:positionH relativeFrom="column">
              <wp:posOffset>2254885</wp:posOffset>
            </wp:positionH>
            <wp:positionV relativeFrom="paragraph">
              <wp:posOffset>208280</wp:posOffset>
            </wp:positionV>
            <wp:extent cx="2886075" cy="960120"/>
            <wp:effectExtent l="19050" t="0" r="9525"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886075" cy="96012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7456" behindDoc="0" locked="0" layoutInCell="1" allowOverlap="1">
            <wp:simplePos x="0" y="0"/>
            <wp:positionH relativeFrom="column">
              <wp:posOffset>-509270</wp:posOffset>
            </wp:positionH>
            <wp:positionV relativeFrom="paragraph">
              <wp:posOffset>208280</wp:posOffset>
            </wp:positionV>
            <wp:extent cx="2764155" cy="3246120"/>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764155" cy="3246120"/>
                    </a:xfrm>
                    <a:prstGeom prst="rect">
                      <a:avLst/>
                    </a:prstGeom>
                    <a:noFill/>
                    <a:ln w="9525">
                      <a:noFill/>
                      <a:miter lim="800000"/>
                      <a:headEnd/>
                      <a:tailEnd/>
                    </a:ln>
                  </pic:spPr>
                </pic:pic>
              </a:graphicData>
            </a:graphic>
          </wp:anchor>
        </w:drawing>
      </w:r>
    </w:p>
    <w:p w:rsidR="00673798" w:rsidRDefault="00673798" w:rsidP="005F3610"/>
    <w:p w:rsidR="005F3610" w:rsidRDefault="005F3610" w:rsidP="005F3610"/>
    <w:p w:rsidR="007B73FC" w:rsidRDefault="007B73FC" w:rsidP="005F3610">
      <w:pPr>
        <w:rPr>
          <w:noProof/>
          <w:u w:val="single"/>
          <w:lang w:eastAsia="fr-FR"/>
        </w:rPr>
      </w:pPr>
    </w:p>
    <w:p w:rsidR="007B73FC" w:rsidRDefault="007B73FC" w:rsidP="007B73FC">
      <w:pPr>
        <w:spacing w:after="0"/>
        <w:rPr>
          <w:sz w:val="16"/>
          <w:szCs w:val="16"/>
        </w:rPr>
      </w:pPr>
      <w:r w:rsidRPr="007B73FC">
        <w:rPr>
          <w:noProof/>
          <w:sz w:val="16"/>
          <w:szCs w:val="16"/>
          <w:lang w:eastAsia="fr-FR"/>
        </w:rPr>
        <w:t>Pandémie :</w:t>
      </w:r>
      <w:r w:rsidRPr="007B73FC">
        <w:rPr>
          <w:sz w:val="16"/>
          <w:szCs w:val="16"/>
        </w:rPr>
        <w:t xml:space="preserve"> est une </w:t>
      </w:r>
      <w:hyperlink r:id="rId13" w:tooltip="Épidémie" w:history="1">
        <w:r w:rsidRPr="007B73FC">
          <w:rPr>
            <w:rStyle w:val="Lienhypertexte"/>
            <w:color w:val="auto"/>
            <w:sz w:val="16"/>
            <w:szCs w:val="16"/>
            <w:u w:val="none"/>
          </w:rPr>
          <w:t>épidémie</w:t>
        </w:r>
      </w:hyperlink>
      <w:r w:rsidRPr="007B73FC">
        <w:rPr>
          <w:sz w:val="16"/>
          <w:szCs w:val="16"/>
        </w:rPr>
        <w:t xml:space="preserve"> touchant une part exceptionnellement </w:t>
      </w:r>
    </w:p>
    <w:p w:rsidR="007B73FC" w:rsidRDefault="007B73FC" w:rsidP="007B73FC">
      <w:pPr>
        <w:spacing w:after="0"/>
        <w:rPr>
          <w:sz w:val="16"/>
          <w:szCs w:val="16"/>
        </w:rPr>
      </w:pPr>
      <w:r w:rsidRPr="007B73FC">
        <w:rPr>
          <w:sz w:val="16"/>
          <w:szCs w:val="16"/>
        </w:rPr>
        <w:t>importante de la population et présente sur une large zone</w:t>
      </w:r>
    </w:p>
    <w:p w:rsidR="007B73FC" w:rsidRPr="007B73FC" w:rsidRDefault="007B73FC" w:rsidP="007B73FC">
      <w:pPr>
        <w:spacing w:after="0"/>
        <w:rPr>
          <w:noProof/>
          <w:sz w:val="16"/>
          <w:szCs w:val="16"/>
          <w:lang w:eastAsia="fr-FR"/>
        </w:rPr>
      </w:pPr>
      <w:r w:rsidRPr="007B73FC">
        <w:rPr>
          <w:sz w:val="16"/>
          <w:szCs w:val="16"/>
        </w:rPr>
        <w:t>géographique</w:t>
      </w:r>
    </w:p>
    <w:p w:rsidR="007B73FC" w:rsidRDefault="007B73FC" w:rsidP="005F3610">
      <w:pPr>
        <w:rPr>
          <w:noProof/>
          <w:u w:val="single"/>
          <w:lang w:eastAsia="fr-FR"/>
        </w:rPr>
      </w:pPr>
    </w:p>
    <w:p w:rsidR="007B73FC" w:rsidRDefault="007B73FC" w:rsidP="005F3610">
      <w:pPr>
        <w:rPr>
          <w:noProof/>
          <w:u w:val="single"/>
          <w:lang w:eastAsia="fr-FR"/>
        </w:rPr>
      </w:pPr>
    </w:p>
    <w:p w:rsidR="007B73FC" w:rsidRDefault="007B73FC" w:rsidP="005F3610">
      <w:pPr>
        <w:rPr>
          <w:noProof/>
          <w:u w:val="single"/>
          <w:lang w:eastAsia="fr-FR"/>
        </w:rPr>
      </w:pPr>
    </w:p>
    <w:p w:rsidR="007B73FC" w:rsidRDefault="007B73FC" w:rsidP="005F3610">
      <w:pPr>
        <w:rPr>
          <w:noProof/>
          <w:u w:val="single"/>
          <w:lang w:eastAsia="fr-FR"/>
        </w:rPr>
      </w:pPr>
    </w:p>
    <w:p w:rsidR="007B73FC" w:rsidRDefault="007B73FC" w:rsidP="005F3610">
      <w:pPr>
        <w:rPr>
          <w:noProof/>
          <w:u w:val="single"/>
          <w:lang w:eastAsia="fr-FR"/>
        </w:rPr>
      </w:pPr>
    </w:p>
    <w:p w:rsidR="007B73FC" w:rsidRDefault="007B73FC" w:rsidP="005F3610">
      <w:pPr>
        <w:rPr>
          <w:noProof/>
          <w:u w:val="single"/>
          <w:lang w:eastAsia="fr-FR"/>
        </w:rPr>
      </w:pPr>
    </w:p>
    <w:p w:rsidR="007B73FC" w:rsidRDefault="007B73FC" w:rsidP="005F3610">
      <w:pPr>
        <w:rPr>
          <w:noProof/>
          <w:u w:val="single"/>
          <w:lang w:eastAsia="fr-FR"/>
        </w:rPr>
      </w:pPr>
    </w:p>
    <w:p w:rsidR="007B73FC" w:rsidRDefault="007B73FC" w:rsidP="005F3610">
      <w:pPr>
        <w:rPr>
          <w:noProof/>
          <w:u w:val="single"/>
          <w:lang w:eastAsia="fr-FR"/>
        </w:rPr>
      </w:pPr>
    </w:p>
    <w:p w:rsidR="00783EEE" w:rsidRPr="00C905C9" w:rsidRDefault="00C905C9" w:rsidP="005F3610">
      <w:pPr>
        <w:rPr>
          <w:u w:val="single"/>
        </w:rPr>
      </w:pPr>
      <w:r>
        <w:rPr>
          <w:noProof/>
          <w:u w:val="single"/>
          <w:lang w:eastAsia="fr-FR"/>
        </w:rPr>
        <w:lastRenderedPageBreak/>
        <w:t xml:space="preserve"> Doc 5</w:t>
      </w:r>
    </w:p>
    <w:p w:rsidR="00C06FE9" w:rsidRPr="00C06FE9" w:rsidRDefault="00C06FE9" w:rsidP="005F3610">
      <w:pPr>
        <w:rPr>
          <w:rFonts w:ascii="Times New Roman" w:hAnsi="Times New Roman" w:cs="Times New Roman"/>
          <w:sz w:val="20"/>
          <w:szCs w:val="20"/>
          <w:u w:val="single"/>
        </w:rPr>
      </w:pPr>
      <w:r>
        <w:rPr>
          <w:rFonts w:ascii="Times New Roman" w:hAnsi="Times New Roman" w:cs="Times New Roman"/>
          <w:sz w:val="20"/>
          <w:szCs w:val="20"/>
          <w:u w:val="single"/>
        </w:rPr>
        <w:t>Les laissés-pour-</w:t>
      </w:r>
      <w:r w:rsidRPr="00C06FE9">
        <w:rPr>
          <w:rFonts w:ascii="Times New Roman" w:hAnsi="Times New Roman" w:cs="Times New Roman"/>
          <w:sz w:val="20"/>
          <w:szCs w:val="20"/>
          <w:u w:val="single"/>
        </w:rPr>
        <w:t>compte du Cambodge</w:t>
      </w:r>
    </w:p>
    <w:p w:rsidR="00B6454B" w:rsidRDefault="007B73FC" w:rsidP="005F3610">
      <w:pPr>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1670528" behindDoc="0" locked="0" layoutInCell="1" allowOverlap="1">
            <wp:simplePos x="0" y="0"/>
            <wp:positionH relativeFrom="column">
              <wp:posOffset>-577850</wp:posOffset>
            </wp:positionH>
            <wp:positionV relativeFrom="paragraph">
              <wp:posOffset>231140</wp:posOffset>
            </wp:positionV>
            <wp:extent cx="4672965" cy="2726055"/>
            <wp:effectExtent l="19050" t="0" r="0" b="0"/>
            <wp:wrapSquare wrapText="bothSides"/>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4672965" cy="2726055"/>
                    </a:xfrm>
                    <a:prstGeom prst="rect">
                      <a:avLst/>
                    </a:prstGeom>
                    <a:noFill/>
                    <a:ln w="9525">
                      <a:noFill/>
                      <a:miter lim="800000"/>
                      <a:headEnd/>
                      <a:tailEnd/>
                    </a:ln>
                  </pic:spPr>
                </pic:pic>
              </a:graphicData>
            </a:graphic>
          </wp:anchor>
        </w:drawing>
      </w:r>
      <w:r w:rsidR="00B6454B">
        <w:rPr>
          <w:rFonts w:ascii="Times New Roman" w:hAnsi="Times New Roman" w:cs="Times New Roman"/>
          <w:sz w:val="20"/>
          <w:szCs w:val="20"/>
        </w:rPr>
        <w:t xml:space="preserve">                                                                                                                                                                                              </w:t>
      </w:r>
    </w:p>
    <w:p w:rsidR="00B6454B" w:rsidRDefault="00B6454B" w:rsidP="005F3610">
      <w:pPr>
        <w:rPr>
          <w:rFonts w:ascii="Times New Roman" w:hAnsi="Times New Roman" w:cs="Times New Roman"/>
          <w:sz w:val="20"/>
          <w:szCs w:val="20"/>
        </w:rPr>
      </w:pPr>
    </w:p>
    <w:p w:rsidR="00C06FE9" w:rsidRDefault="00C06FE9" w:rsidP="005F3610">
      <w:pPr>
        <w:rPr>
          <w:rFonts w:ascii="Times New Roman" w:hAnsi="Times New Roman" w:cs="Times New Roman"/>
          <w:sz w:val="20"/>
          <w:szCs w:val="20"/>
        </w:rPr>
      </w:pPr>
      <w:proofErr w:type="spellStart"/>
      <w:r w:rsidRPr="00C06FE9">
        <w:rPr>
          <w:rFonts w:ascii="Times New Roman" w:hAnsi="Times New Roman" w:cs="Times New Roman"/>
          <w:sz w:val="20"/>
          <w:szCs w:val="20"/>
        </w:rPr>
        <w:t>Thach</w:t>
      </w:r>
      <w:proofErr w:type="spellEnd"/>
      <w:r w:rsidRPr="00C06FE9">
        <w:rPr>
          <w:rFonts w:ascii="Times New Roman" w:hAnsi="Times New Roman" w:cs="Times New Roman"/>
          <w:sz w:val="20"/>
          <w:szCs w:val="20"/>
        </w:rPr>
        <w:t xml:space="preserve"> est orpheline. Son père et sa mère sont tous deux morts du sida. Elle survit grâce à la décharge avec ses deux frères et sa sœur, plus jeunes qu'elle. A 13 ans, elle est chef de famille.</w:t>
      </w:r>
    </w:p>
    <w:p w:rsidR="00C06FE9" w:rsidRDefault="00C06FE9" w:rsidP="005F3610">
      <w:pPr>
        <w:rPr>
          <w:rFonts w:ascii="Times New Roman" w:hAnsi="Times New Roman" w:cs="Times New Roman"/>
          <w:sz w:val="20"/>
          <w:szCs w:val="20"/>
        </w:rPr>
      </w:pPr>
    </w:p>
    <w:p w:rsidR="00C06FE9" w:rsidRPr="00C06FE9" w:rsidRDefault="00C06FE9" w:rsidP="00C06FE9">
      <w:pPr>
        <w:spacing w:after="0"/>
        <w:rPr>
          <w:rFonts w:ascii="Times New Roman" w:hAnsi="Times New Roman" w:cs="Times New Roman"/>
          <w:sz w:val="16"/>
          <w:szCs w:val="16"/>
        </w:rPr>
      </w:pPr>
      <w:r w:rsidRPr="00C06FE9">
        <w:rPr>
          <w:rFonts w:ascii="Times New Roman" w:hAnsi="Times New Roman" w:cs="Times New Roman"/>
          <w:sz w:val="16"/>
          <w:szCs w:val="16"/>
        </w:rPr>
        <w:t>Parismatch.com</w:t>
      </w:r>
    </w:p>
    <w:p w:rsidR="00C06FE9" w:rsidRPr="00C06FE9" w:rsidRDefault="00C06FE9" w:rsidP="00C06FE9">
      <w:pPr>
        <w:spacing w:after="0"/>
        <w:rPr>
          <w:rFonts w:ascii="Times New Roman" w:hAnsi="Times New Roman" w:cs="Times New Roman"/>
          <w:sz w:val="16"/>
          <w:szCs w:val="16"/>
        </w:rPr>
      </w:pPr>
      <w:r w:rsidRPr="00C06FE9">
        <w:rPr>
          <w:rFonts w:ascii="Times New Roman" w:hAnsi="Times New Roman" w:cs="Times New Roman"/>
          <w:sz w:val="16"/>
          <w:szCs w:val="16"/>
        </w:rPr>
        <w:t>8 Juillet 2010</w:t>
      </w:r>
    </w:p>
    <w:p w:rsidR="00C06FE9" w:rsidRDefault="00C06FE9" w:rsidP="005F3610"/>
    <w:p w:rsidR="00C06FE9" w:rsidRDefault="00C06FE9" w:rsidP="00BF5819">
      <w:pPr>
        <w:spacing w:after="0"/>
      </w:pPr>
    </w:p>
    <w:p w:rsidR="007B73FC" w:rsidRDefault="007B73FC" w:rsidP="00BF5819">
      <w:pPr>
        <w:spacing w:after="0"/>
      </w:pPr>
    </w:p>
    <w:p w:rsidR="007B73FC" w:rsidRDefault="007B73FC" w:rsidP="00BF5819">
      <w:pPr>
        <w:spacing w:after="0"/>
      </w:pPr>
    </w:p>
    <w:p w:rsidR="007B73FC" w:rsidRDefault="007B73FC" w:rsidP="00BF5819">
      <w:pPr>
        <w:spacing w:after="0"/>
      </w:pPr>
    </w:p>
    <w:p w:rsidR="00B6454B" w:rsidRDefault="00B6454B" w:rsidP="00BF5819">
      <w:pPr>
        <w:spacing w:after="0"/>
      </w:pPr>
    </w:p>
    <w:p w:rsidR="00B6454B" w:rsidRDefault="00B6454B" w:rsidP="00BF5819">
      <w:pPr>
        <w:spacing w:after="0"/>
      </w:pPr>
    </w:p>
    <w:p w:rsidR="00B6454B" w:rsidRDefault="00B6454B" w:rsidP="00BF5819">
      <w:pPr>
        <w:spacing w:after="0"/>
      </w:pPr>
    </w:p>
    <w:p w:rsidR="00C06FE9" w:rsidRPr="00C06FE9" w:rsidRDefault="007B73FC" w:rsidP="00BF5819">
      <w:pPr>
        <w:spacing w:after="0"/>
      </w:pPr>
      <w:r>
        <w:rPr>
          <w:noProof/>
          <w:lang w:eastAsia="fr-FR"/>
        </w:rPr>
        <w:drawing>
          <wp:anchor distT="0" distB="0" distL="114300" distR="114300" simplePos="0" relativeHeight="251665408" behindDoc="0" locked="0" layoutInCell="1" allowOverlap="1">
            <wp:simplePos x="0" y="0"/>
            <wp:positionH relativeFrom="column">
              <wp:posOffset>1668145</wp:posOffset>
            </wp:positionH>
            <wp:positionV relativeFrom="paragraph">
              <wp:posOffset>160655</wp:posOffset>
            </wp:positionV>
            <wp:extent cx="4718685" cy="3183255"/>
            <wp:effectExtent l="19050" t="0" r="5715"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4718685" cy="3183255"/>
                    </a:xfrm>
                    <a:prstGeom prst="rect">
                      <a:avLst/>
                    </a:prstGeom>
                    <a:noFill/>
                    <a:ln w="9525">
                      <a:noFill/>
                      <a:miter lim="800000"/>
                      <a:headEnd/>
                      <a:tailEnd/>
                    </a:ln>
                  </pic:spPr>
                </pic:pic>
              </a:graphicData>
            </a:graphic>
          </wp:anchor>
        </w:drawing>
      </w:r>
      <w:r w:rsidR="00BF5819" w:rsidRPr="00BF5819">
        <w:t>lenouvelliste.ch</w:t>
      </w:r>
    </w:p>
    <w:p w:rsidR="00C06FE9" w:rsidRPr="00C06FE9" w:rsidRDefault="00C06FE9" w:rsidP="00BF5819">
      <w:pPr>
        <w:spacing w:after="0" w:line="240" w:lineRule="auto"/>
        <w:outlineLvl w:val="4"/>
        <w:rPr>
          <w:rFonts w:ascii="Times New Roman" w:eastAsia="Times New Roman" w:hAnsi="Times New Roman" w:cs="Times New Roman"/>
          <w:b/>
          <w:bCs/>
          <w:sz w:val="20"/>
          <w:szCs w:val="20"/>
          <w:lang w:eastAsia="fr-FR"/>
        </w:rPr>
      </w:pPr>
      <w:r w:rsidRPr="00C06FE9">
        <w:rPr>
          <w:rFonts w:ascii="Times New Roman" w:eastAsia="Times New Roman" w:hAnsi="Times New Roman" w:cs="Times New Roman"/>
          <w:b/>
          <w:bCs/>
          <w:sz w:val="20"/>
          <w:szCs w:val="20"/>
          <w:lang w:eastAsia="fr-FR"/>
        </w:rPr>
        <w:t>26 octobre 2010</w:t>
      </w:r>
    </w:p>
    <w:p w:rsidR="00C06FE9" w:rsidRPr="00BF5819" w:rsidRDefault="00C06FE9" w:rsidP="00C06FE9">
      <w:pPr>
        <w:pStyle w:val="wp-caption-text"/>
        <w:rPr>
          <w:sz w:val="20"/>
          <w:szCs w:val="20"/>
        </w:rPr>
      </w:pPr>
      <w:r w:rsidRPr="00BF5819">
        <w:rPr>
          <w:sz w:val="20"/>
          <w:szCs w:val="20"/>
        </w:rPr>
        <w:t>Le sourire d'un enfant et le Dr Rêves</w:t>
      </w:r>
    </w:p>
    <w:p w:rsidR="00C06FE9" w:rsidRDefault="00C06FE9" w:rsidP="00C06FE9">
      <w:pPr>
        <w:pStyle w:val="NormalWeb"/>
        <w:rPr>
          <w:sz w:val="20"/>
          <w:szCs w:val="20"/>
        </w:rPr>
      </w:pPr>
      <w:r w:rsidRPr="00BF5819">
        <w:rPr>
          <w:sz w:val="20"/>
          <w:szCs w:val="20"/>
        </w:rPr>
        <w:t xml:space="preserve">Pour l’enfant, un séjour à l’hôpital peut être difficile. Il arrive dans un environnement inconnu et perd parfois le contact régulier avec ses proches et ses amis.  Il doit conquérir de nouveaux repères. C’est ici que </w:t>
      </w:r>
      <w:r w:rsidRPr="00BF5819">
        <w:rPr>
          <w:rStyle w:val="lev"/>
          <w:b w:val="0"/>
          <w:sz w:val="20"/>
          <w:szCs w:val="20"/>
        </w:rPr>
        <w:t>le docteur Rêves</w:t>
      </w:r>
      <w:r w:rsidRPr="00BF5819">
        <w:rPr>
          <w:rStyle w:val="lev"/>
          <w:sz w:val="20"/>
          <w:szCs w:val="20"/>
        </w:rPr>
        <w:t xml:space="preserve"> </w:t>
      </w:r>
      <w:r w:rsidRPr="00BF5819">
        <w:rPr>
          <w:sz w:val="20"/>
          <w:szCs w:val="20"/>
        </w:rPr>
        <w:t>entre en action. Durant sa visite, le docteur Rêves adapte son approche, son souhait étant de faire participer chaque enfant malade aux jeux proposés, dans la mesure de ses moyens.</w:t>
      </w:r>
    </w:p>
    <w:p w:rsidR="00C000E6" w:rsidRDefault="00C000E6" w:rsidP="005F3610"/>
    <w:p w:rsidR="006A51F2" w:rsidRDefault="006A51F2" w:rsidP="005F3610"/>
    <w:p w:rsidR="006A51F2" w:rsidRDefault="006A51F2" w:rsidP="005F3610"/>
    <w:p w:rsidR="006A51F2" w:rsidRDefault="006A51F2" w:rsidP="005F3610"/>
    <w:p w:rsidR="00BF5819" w:rsidRPr="00C905C9" w:rsidRDefault="00C905C9" w:rsidP="005F3610">
      <w:pPr>
        <w:rPr>
          <w:u w:val="single"/>
        </w:rPr>
      </w:pPr>
      <w:r w:rsidRPr="00C905C9">
        <w:rPr>
          <w:u w:val="single"/>
        </w:rPr>
        <w:lastRenderedPageBreak/>
        <w:t>Doc 6</w:t>
      </w:r>
    </w:p>
    <w:p w:rsidR="00BF5819" w:rsidRDefault="00BF5819" w:rsidP="00BF5819">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Les inégalités en matière de santé</w:t>
      </w:r>
    </w:p>
    <w:p w:rsidR="00BF5819" w:rsidRDefault="00BF5819" w:rsidP="00BF5819">
      <w:pPr>
        <w:autoSpaceDE w:val="0"/>
        <w:autoSpaceDN w:val="0"/>
        <w:adjustRightInd w:val="0"/>
        <w:spacing w:after="0" w:line="240" w:lineRule="auto"/>
        <w:jc w:val="both"/>
        <w:rPr>
          <w:rFonts w:ascii="Arial" w:hAnsi="Arial" w:cs="Arial"/>
          <w:b/>
          <w:bCs/>
          <w:color w:val="000000"/>
          <w:sz w:val="24"/>
          <w:szCs w:val="24"/>
        </w:rPr>
      </w:pPr>
    </w:p>
    <w:p w:rsidR="00BF5819" w:rsidRDefault="00BF5819" w:rsidP="00BF581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L’Afrique sub-saharienne représente 20 % des naissances mais 44 % des décès infantiles, dont la plupart pourraient être évités. Toutes les deux minutes, quatre personnes dont trois enfants, meurent du paludisme</w:t>
      </w:r>
      <w:r w:rsidR="00A3276C">
        <w:rPr>
          <w:rStyle w:val="Appelnotedebasdep"/>
          <w:rFonts w:ascii="Arial" w:hAnsi="Arial" w:cs="Arial"/>
          <w:color w:val="000000"/>
          <w:sz w:val="24"/>
          <w:szCs w:val="24"/>
        </w:rPr>
        <w:footnoteReference w:id="1"/>
      </w:r>
      <w:r>
        <w:rPr>
          <w:rFonts w:ascii="Arial" w:hAnsi="Arial" w:cs="Arial"/>
          <w:color w:val="000000"/>
          <w:sz w:val="24"/>
          <w:szCs w:val="24"/>
        </w:rPr>
        <w:t>, évitables par des interventions simples et peu coûteuses. Les maladies contre lesquelles il existe un vaccin (rougeole</w:t>
      </w:r>
      <w:r w:rsidR="00C000E6">
        <w:rPr>
          <w:rStyle w:val="Appelnotedebasdep"/>
          <w:rFonts w:ascii="Arial" w:hAnsi="Arial" w:cs="Arial"/>
          <w:color w:val="000000"/>
          <w:sz w:val="24"/>
          <w:szCs w:val="24"/>
        </w:rPr>
        <w:footnoteReference w:id="2"/>
      </w:r>
      <w:r>
        <w:rPr>
          <w:rFonts w:ascii="Arial" w:hAnsi="Arial" w:cs="Arial"/>
          <w:color w:val="000000"/>
          <w:sz w:val="24"/>
          <w:szCs w:val="24"/>
        </w:rPr>
        <w:t>, diphtérie</w:t>
      </w:r>
      <w:r w:rsidR="00C000E6">
        <w:rPr>
          <w:rStyle w:val="Appelnotedebasdep"/>
          <w:rFonts w:ascii="Arial" w:hAnsi="Arial" w:cs="Arial"/>
          <w:color w:val="000000"/>
          <w:sz w:val="24"/>
          <w:szCs w:val="24"/>
        </w:rPr>
        <w:footnoteReference w:id="3"/>
      </w:r>
      <w:r w:rsidR="00C000E6">
        <w:rPr>
          <w:rFonts w:ascii="Arial" w:hAnsi="Arial" w:cs="Arial"/>
          <w:color w:val="000000"/>
          <w:sz w:val="24"/>
          <w:szCs w:val="24"/>
        </w:rPr>
        <w:t xml:space="preserve"> </w:t>
      </w:r>
      <w:r>
        <w:rPr>
          <w:rFonts w:ascii="Arial" w:hAnsi="Arial" w:cs="Arial"/>
          <w:color w:val="000000"/>
          <w:sz w:val="24"/>
          <w:szCs w:val="24"/>
        </w:rPr>
        <w:t>et tétanos) sont responsables de la mort de 2 à 3 millions d’enfants. Comme les 500.000 femmes par an qui meurent de causes liées à une grossesse, plus de 98 % des enfants qui meurent chaque année vivent dans des pays pauvres.</w:t>
      </w:r>
    </w:p>
    <w:p w:rsidR="00BF5819" w:rsidRDefault="00BF5819" w:rsidP="00BF581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Il y a vingt ans, une personne née en Afrique subsaharienne avait une espérance de</w:t>
      </w:r>
    </w:p>
    <w:p w:rsidR="00BF5819" w:rsidRDefault="00BF5819" w:rsidP="00BF581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vie de 24 ans inférieure à celle d’une personne née dans un pays riche, un écart qui était en diminution. Aujourd’hui, le fossé s’est creusé à 33 ans, l’expansion du</w:t>
      </w:r>
    </w:p>
    <w:p w:rsidR="00BF5819" w:rsidRDefault="00BF5819" w:rsidP="00BF581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VIH/sida étant le principal facteur de régression. En 2004, environ 3 millions de personnes sont mortes de cette maladie, et 5 millions ont été contaminées par le</w:t>
      </w:r>
    </w:p>
    <w:p w:rsidR="00BF5819" w:rsidRDefault="00BF5819" w:rsidP="00BF581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virus. La quasi-totalité des victimes décédées vivait dans les pays en développement, dont 70 % en Afrique. Environ 38 millions de personnes sont aujourd’hui contaminées par le VIH, parmi lesquelles 25 millions vivent en Afrique subsaharienne.</w:t>
      </w:r>
    </w:p>
    <w:p w:rsidR="00BF5819" w:rsidRPr="00BF5819" w:rsidRDefault="00BF5819" w:rsidP="00BF5819">
      <w:pPr>
        <w:autoSpaceDE w:val="0"/>
        <w:autoSpaceDN w:val="0"/>
        <w:adjustRightInd w:val="0"/>
        <w:spacing w:after="0" w:line="240" w:lineRule="auto"/>
        <w:jc w:val="both"/>
        <w:rPr>
          <w:rFonts w:ascii="Times New Roman" w:hAnsi="Times New Roman" w:cs="Times New Roman"/>
          <w:color w:val="000000"/>
          <w:sz w:val="20"/>
          <w:szCs w:val="20"/>
        </w:rPr>
      </w:pPr>
    </w:p>
    <w:p w:rsidR="00BF5819" w:rsidRPr="00BF5819" w:rsidRDefault="00BF5819" w:rsidP="00BF5819">
      <w:pPr>
        <w:autoSpaceDE w:val="0"/>
        <w:autoSpaceDN w:val="0"/>
        <w:adjustRightInd w:val="0"/>
        <w:spacing w:after="0" w:line="240" w:lineRule="auto"/>
        <w:jc w:val="both"/>
        <w:rPr>
          <w:rFonts w:ascii="Times New Roman" w:hAnsi="Times New Roman" w:cs="Times New Roman"/>
          <w:color w:val="000000"/>
          <w:sz w:val="20"/>
          <w:szCs w:val="20"/>
        </w:rPr>
      </w:pPr>
      <w:r w:rsidRPr="00BF5819">
        <w:rPr>
          <w:rFonts w:ascii="Times New Roman" w:hAnsi="Times New Roman" w:cs="Times New Roman"/>
          <w:color w:val="000000"/>
          <w:sz w:val="20"/>
          <w:szCs w:val="20"/>
        </w:rPr>
        <w:t>http://www.eco-life.fr/fiches/dossier_inegalites_monde.pdf</w:t>
      </w:r>
    </w:p>
    <w:p w:rsidR="00BF5819" w:rsidRPr="00C000E6" w:rsidRDefault="00BF5819" w:rsidP="00C000E6">
      <w:pPr>
        <w:autoSpaceDE w:val="0"/>
        <w:autoSpaceDN w:val="0"/>
        <w:adjustRightInd w:val="0"/>
        <w:spacing w:after="0" w:line="240" w:lineRule="auto"/>
        <w:jc w:val="both"/>
        <w:rPr>
          <w:rFonts w:ascii="Arial" w:hAnsi="Arial" w:cs="Arial"/>
          <w:color w:val="FFFFFF"/>
        </w:rPr>
      </w:pPr>
      <w:r>
        <w:rPr>
          <w:rFonts w:ascii="Arial" w:hAnsi="Arial" w:cs="Arial"/>
          <w:noProof/>
          <w:color w:val="FFFFFF"/>
          <w:lang w:eastAsia="fr-FR"/>
        </w:rPr>
        <w:drawing>
          <wp:anchor distT="0" distB="0" distL="114300" distR="114300" simplePos="0" relativeHeight="251666432" behindDoc="0" locked="0" layoutInCell="1" allowOverlap="1">
            <wp:simplePos x="0" y="0"/>
            <wp:positionH relativeFrom="column">
              <wp:posOffset>-257810</wp:posOffset>
            </wp:positionH>
            <wp:positionV relativeFrom="paragraph">
              <wp:posOffset>216535</wp:posOffset>
            </wp:positionV>
            <wp:extent cx="5753100" cy="3994785"/>
            <wp:effectExtent l="1905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5753100" cy="3994785"/>
                    </a:xfrm>
                    <a:prstGeom prst="rect">
                      <a:avLst/>
                    </a:prstGeom>
                    <a:noFill/>
                    <a:ln w="9525">
                      <a:noFill/>
                      <a:miter lim="800000"/>
                      <a:headEnd/>
                      <a:tailEnd/>
                    </a:ln>
                  </pic:spPr>
                </pic:pic>
              </a:graphicData>
            </a:graphic>
          </wp:anchor>
        </w:drawing>
      </w:r>
      <w:r>
        <w:rPr>
          <w:rFonts w:ascii="Arial" w:hAnsi="Arial" w:cs="Arial"/>
          <w:color w:val="FFFFFF"/>
        </w:rPr>
        <w:t xml:space="preserve">Les inégalités mondiales de </w:t>
      </w:r>
      <w:proofErr w:type="spellStart"/>
      <w:r>
        <w:rPr>
          <w:rFonts w:ascii="Arial" w:hAnsi="Arial" w:cs="Arial"/>
          <w:color w:val="FFFFFF"/>
        </w:rPr>
        <w:t>sant</w:t>
      </w:r>
      <w:r w:rsidRPr="00BF5819">
        <w:rPr>
          <w:rFonts w:ascii="Times New Roman" w:hAnsi="Times New Roman" w:cs="Times New Roman"/>
          <w:color w:val="FFFFFF"/>
          <w:sz w:val="20"/>
          <w:szCs w:val="20"/>
        </w:rPr>
        <w:t>donnée</w:t>
      </w:r>
      <w:proofErr w:type="spellEnd"/>
    </w:p>
    <w:p w:rsidR="00BF5819" w:rsidRDefault="00BF5819" w:rsidP="005F3610">
      <w:r w:rsidRPr="00BF5819">
        <w:rPr>
          <w:rFonts w:ascii="Times New Roman" w:hAnsi="Times New Roman" w:cs="Times New Roman"/>
          <w:color w:val="000000" w:themeColor="text1"/>
          <w:sz w:val="20"/>
          <w:szCs w:val="20"/>
        </w:rPr>
        <w:t>Source : OMS rapport sur la santé dans le Monde 2005 – 2003 : OMS</w:t>
      </w:r>
      <w:r w:rsidRPr="00BF5819">
        <w:rPr>
          <w:rFonts w:ascii="Times New Roman" w:hAnsi="Times New Roman" w:cs="Times New Roman"/>
          <w:color w:val="FFFFFF"/>
          <w:sz w:val="20"/>
          <w:szCs w:val="20"/>
        </w:rPr>
        <w:t xml:space="preserve"> rapport</w:t>
      </w:r>
      <w:r>
        <w:rPr>
          <w:rFonts w:ascii="Arial" w:hAnsi="Arial" w:cs="Arial"/>
          <w:color w:val="FFFFFF"/>
        </w:rPr>
        <w:t xml:space="preserve"> sur la santé dans le Monde 2005 – 2003</w:t>
      </w:r>
    </w:p>
    <w:p w:rsidR="00C905C9" w:rsidRDefault="00C905C9" w:rsidP="005F3610">
      <w:pPr>
        <w:rPr>
          <w:u w:val="single"/>
        </w:rPr>
      </w:pPr>
      <w:r w:rsidRPr="00C905C9">
        <w:rPr>
          <w:u w:val="single"/>
        </w:rPr>
        <w:lastRenderedPageBreak/>
        <w:t>Questions sur les documents</w:t>
      </w:r>
    </w:p>
    <w:p w:rsidR="00EC7225" w:rsidRDefault="00C905C9" w:rsidP="00EC7225">
      <w:pPr>
        <w:spacing w:after="0"/>
        <w:rPr>
          <w:rFonts w:ascii="Times New Roman" w:hAnsi="Times New Roman" w:cs="Times New Roman"/>
          <w:sz w:val="24"/>
          <w:szCs w:val="24"/>
          <w:u w:val="single"/>
        </w:rPr>
      </w:pPr>
      <w:r w:rsidRPr="00C905C9">
        <w:rPr>
          <w:rFonts w:ascii="Times New Roman" w:hAnsi="Times New Roman" w:cs="Times New Roman"/>
          <w:sz w:val="24"/>
          <w:szCs w:val="24"/>
          <w:u w:val="single"/>
        </w:rPr>
        <w:t>Doc 1 :</w:t>
      </w:r>
    </w:p>
    <w:p w:rsidR="00C905C9" w:rsidRDefault="00C905C9" w:rsidP="00EC7225">
      <w:pPr>
        <w:spacing w:after="0"/>
        <w:rPr>
          <w:rFonts w:ascii="Times New Roman" w:hAnsi="Times New Roman" w:cs="Times New Roman"/>
          <w:sz w:val="24"/>
          <w:szCs w:val="24"/>
        </w:rPr>
      </w:pPr>
      <w:r>
        <w:rPr>
          <w:rFonts w:ascii="Times New Roman" w:hAnsi="Times New Roman" w:cs="Times New Roman"/>
          <w:sz w:val="24"/>
          <w:szCs w:val="24"/>
        </w:rPr>
        <w:t xml:space="preserve">Quels sont les deux pays comparés ? </w:t>
      </w:r>
      <w:r w:rsidRPr="00C905C9">
        <w:rPr>
          <w:rFonts w:ascii="Times New Roman" w:hAnsi="Times New Roman" w:cs="Times New Roman"/>
          <w:color w:val="FF0000"/>
          <w:sz w:val="24"/>
          <w:szCs w:val="24"/>
        </w:rPr>
        <w:t>La France et le Niger</w:t>
      </w:r>
    </w:p>
    <w:p w:rsidR="00C905C9" w:rsidRDefault="00C905C9" w:rsidP="005F3610">
      <w:pPr>
        <w:rPr>
          <w:rFonts w:ascii="Times New Roman" w:hAnsi="Times New Roman" w:cs="Times New Roman"/>
          <w:color w:val="FF0000"/>
          <w:sz w:val="24"/>
          <w:szCs w:val="24"/>
        </w:rPr>
      </w:pPr>
      <w:r>
        <w:rPr>
          <w:rFonts w:ascii="Times New Roman" w:hAnsi="Times New Roman" w:cs="Times New Roman"/>
          <w:sz w:val="24"/>
          <w:szCs w:val="24"/>
        </w:rPr>
        <w:t xml:space="preserve">Où se trouve chacun d’entre eux dans le monde ? </w:t>
      </w:r>
      <w:r w:rsidRPr="00C905C9">
        <w:rPr>
          <w:rFonts w:ascii="Times New Roman" w:hAnsi="Times New Roman" w:cs="Times New Roman"/>
          <w:color w:val="FF0000"/>
          <w:sz w:val="24"/>
          <w:szCs w:val="24"/>
        </w:rPr>
        <w:t>La France se trouve en Europe, au Nord de la Terre, le Niger se trouve en Afrique sous l’Algérie dans la partie Sud du monde</w:t>
      </w:r>
    </w:p>
    <w:p w:rsidR="00C905C9" w:rsidRPr="00C905C9" w:rsidRDefault="00C905C9" w:rsidP="00C905C9">
      <w:pPr>
        <w:spacing w:after="0"/>
        <w:rPr>
          <w:rFonts w:ascii="Times New Roman" w:hAnsi="Times New Roman" w:cs="Times New Roman"/>
          <w:color w:val="000000" w:themeColor="text1"/>
          <w:sz w:val="24"/>
          <w:szCs w:val="24"/>
        </w:rPr>
      </w:pPr>
      <w:r w:rsidRPr="00C905C9">
        <w:rPr>
          <w:rFonts w:ascii="Times New Roman" w:hAnsi="Times New Roman" w:cs="Times New Roman"/>
          <w:color w:val="000000" w:themeColor="text1"/>
          <w:sz w:val="24"/>
          <w:szCs w:val="24"/>
        </w:rPr>
        <w:t xml:space="preserve">Combien d’enfants font les femmes en moyenne dans chacun de ces pays ? </w:t>
      </w:r>
    </w:p>
    <w:p w:rsidR="00C905C9" w:rsidRDefault="00C905C9" w:rsidP="00C905C9">
      <w:pPr>
        <w:spacing w:after="0"/>
        <w:rPr>
          <w:rFonts w:ascii="Times New Roman" w:hAnsi="Times New Roman" w:cs="Times New Roman"/>
          <w:color w:val="FF0000"/>
          <w:sz w:val="24"/>
          <w:szCs w:val="24"/>
        </w:rPr>
      </w:pPr>
      <w:r>
        <w:rPr>
          <w:rFonts w:ascii="Times New Roman" w:hAnsi="Times New Roman" w:cs="Times New Roman"/>
          <w:color w:val="FF0000"/>
          <w:sz w:val="24"/>
          <w:szCs w:val="24"/>
        </w:rPr>
        <w:t>France : 1 ,9 enfants</w:t>
      </w:r>
    </w:p>
    <w:p w:rsidR="00C905C9" w:rsidRDefault="00C905C9" w:rsidP="00C905C9">
      <w:pPr>
        <w:spacing w:after="0"/>
        <w:rPr>
          <w:rFonts w:ascii="Times New Roman" w:hAnsi="Times New Roman" w:cs="Times New Roman"/>
          <w:color w:val="FF0000"/>
          <w:sz w:val="24"/>
          <w:szCs w:val="24"/>
        </w:rPr>
      </w:pPr>
      <w:r>
        <w:rPr>
          <w:rFonts w:ascii="Times New Roman" w:hAnsi="Times New Roman" w:cs="Times New Roman"/>
          <w:color w:val="FF0000"/>
          <w:sz w:val="24"/>
          <w:szCs w:val="24"/>
        </w:rPr>
        <w:t>Niger : 7,5 enfants par femme</w:t>
      </w:r>
    </w:p>
    <w:p w:rsidR="00C905C9" w:rsidRDefault="00C905C9" w:rsidP="00C905C9">
      <w:pPr>
        <w:spacing w:after="0"/>
        <w:rPr>
          <w:rFonts w:ascii="Times New Roman" w:hAnsi="Times New Roman" w:cs="Times New Roman"/>
          <w:color w:val="FF0000"/>
          <w:sz w:val="24"/>
          <w:szCs w:val="24"/>
        </w:rPr>
      </w:pPr>
    </w:p>
    <w:p w:rsidR="00C905C9" w:rsidRPr="00C905C9" w:rsidRDefault="00C905C9" w:rsidP="00C905C9">
      <w:pPr>
        <w:spacing w:after="0"/>
        <w:rPr>
          <w:rFonts w:ascii="Times New Roman" w:hAnsi="Times New Roman" w:cs="Times New Roman"/>
          <w:color w:val="000000" w:themeColor="text1"/>
          <w:sz w:val="24"/>
          <w:szCs w:val="24"/>
        </w:rPr>
      </w:pPr>
      <w:r w:rsidRPr="00C905C9">
        <w:rPr>
          <w:rFonts w:ascii="Times New Roman" w:hAnsi="Times New Roman" w:cs="Times New Roman"/>
          <w:color w:val="000000" w:themeColor="text1"/>
          <w:sz w:val="24"/>
          <w:szCs w:val="24"/>
        </w:rPr>
        <w:t xml:space="preserve">Pour 100 000 personnes combien y a-t-il de médecin au Niger ? </w:t>
      </w:r>
      <w:r w:rsidR="00EC7225" w:rsidRPr="00C905C9">
        <w:rPr>
          <w:rFonts w:ascii="Times New Roman" w:hAnsi="Times New Roman" w:cs="Times New Roman"/>
          <w:color w:val="000000" w:themeColor="text1"/>
          <w:sz w:val="24"/>
          <w:szCs w:val="24"/>
        </w:rPr>
        <w:t>En</w:t>
      </w:r>
      <w:r w:rsidRPr="00C905C9">
        <w:rPr>
          <w:rFonts w:ascii="Times New Roman" w:hAnsi="Times New Roman" w:cs="Times New Roman"/>
          <w:color w:val="000000" w:themeColor="text1"/>
          <w:sz w:val="24"/>
          <w:szCs w:val="24"/>
        </w:rPr>
        <w:t xml:space="preserve"> France ?</w:t>
      </w:r>
    </w:p>
    <w:p w:rsidR="00C905C9" w:rsidRPr="00C905C9" w:rsidRDefault="00C905C9" w:rsidP="00C905C9">
      <w:pPr>
        <w:spacing w:after="0"/>
        <w:rPr>
          <w:rFonts w:ascii="Times New Roman" w:hAnsi="Times New Roman" w:cs="Times New Roman"/>
          <w:color w:val="FF0000"/>
          <w:sz w:val="24"/>
          <w:szCs w:val="24"/>
        </w:rPr>
      </w:pPr>
      <w:r w:rsidRPr="00C905C9">
        <w:rPr>
          <w:rFonts w:ascii="Times New Roman" w:hAnsi="Times New Roman" w:cs="Times New Roman"/>
          <w:color w:val="FF0000"/>
          <w:sz w:val="24"/>
          <w:szCs w:val="24"/>
        </w:rPr>
        <w:t>Niger : 4</w:t>
      </w:r>
    </w:p>
    <w:p w:rsidR="00C905C9" w:rsidRDefault="00C905C9" w:rsidP="00C905C9">
      <w:pPr>
        <w:spacing w:after="0"/>
        <w:rPr>
          <w:rFonts w:ascii="Times New Roman" w:hAnsi="Times New Roman" w:cs="Times New Roman"/>
          <w:color w:val="FF0000"/>
          <w:sz w:val="24"/>
          <w:szCs w:val="24"/>
        </w:rPr>
      </w:pPr>
      <w:r w:rsidRPr="00C905C9">
        <w:rPr>
          <w:rFonts w:ascii="Times New Roman" w:hAnsi="Times New Roman" w:cs="Times New Roman"/>
          <w:color w:val="FF0000"/>
          <w:sz w:val="24"/>
          <w:szCs w:val="24"/>
        </w:rPr>
        <w:t>France :</w:t>
      </w:r>
      <w:r>
        <w:rPr>
          <w:rFonts w:ascii="Times New Roman" w:hAnsi="Times New Roman" w:cs="Times New Roman"/>
          <w:color w:val="FF0000"/>
          <w:sz w:val="24"/>
          <w:szCs w:val="24"/>
        </w:rPr>
        <w:t xml:space="preserve"> </w:t>
      </w:r>
      <w:r w:rsidRPr="00C905C9">
        <w:rPr>
          <w:rFonts w:ascii="Times New Roman" w:hAnsi="Times New Roman" w:cs="Times New Roman"/>
          <w:color w:val="FF0000"/>
          <w:sz w:val="24"/>
          <w:szCs w:val="24"/>
        </w:rPr>
        <w:t>328</w:t>
      </w:r>
    </w:p>
    <w:p w:rsidR="00C905C9" w:rsidRPr="00C905C9" w:rsidRDefault="00C905C9" w:rsidP="00C905C9">
      <w:pPr>
        <w:spacing w:after="0"/>
        <w:rPr>
          <w:rFonts w:ascii="Times New Roman" w:hAnsi="Times New Roman" w:cs="Times New Roman"/>
          <w:color w:val="000000" w:themeColor="text1"/>
          <w:sz w:val="24"/>
          <w:szCs w:val="24"/>
        </w:rPr>
      </w:pPr>
    </w:p>
    <w:p w:rsidR="00EC7225" w:rsidRDefault="00C905C9" w:rsidP="00C905C9">
      <w:pPr>
        <w:spacing w:after="0"/>
        <w:rPr>
          <w:rFonts w:ascii="Times New Roman" w:hAnsi="Times New Roman" w:cs="Times New Roman"/>
          <w:color w:val="FF0000"/>
          <w:sz w:val="24"/>
          <w:szCs w:val="24"/>
        </w:rPr>
      </w:pPr>
      <w:r>
        <w:rPr>
          <w:rFonts w:ascii="Times New Roman" w:hAnsi="Times New Roman" w:cs="Times New Roman"/>
          <w:color w:val="000000" w:themeColor="text1"/>
          <w:sz w:val="24"/>
          <w:szCs w:val="24"/>
        </w:rPr>
        <w:t>Sur 1000 enfants nés au Ni</w:t>
      </w:r>
      <w:r w:rsidR="00EC7225">
        <w:rPr>
          <w:rFonts w:ascii="Times New Roman" w:hAnsi="Times New Roman" w:cs="Times New Roman"/>
          <w:color w:val="000000" w:themeColor="text1"/>
          <w:sz w:val="24"/>
          <w:szCs w:val="24"/>
        </w:rPr>
        <w:t>ger puis en France</w:t>
      </w:r>
      <w:r w:rsidRPr="00C905C9">
        <w:rPr>
          <w:rFonts w:ascii="Times New Roman" w:hAnsi="Times New Roman" w:cs="Times New Roman"/>
          <w:color w:val="000000" w:themeColor="text1"/>
          <w:sz w:val="24"/>
          <w:szCs w:val="24"/>
        </w:rPr>
        <w:t xml:space="preserve"> combien meurent avant 1 an ?</w:t>
      </w:r>
      <w:r>
        <w:rPr>
          <w:rFonts w:ascii="Times New Roman" w:hAnsi="Times New Roman" w:cs="Times New Roman"/>
          <w:color w:val="FF0000"/>
          <w:sz w:val="24"/>
          <w:szCs w:val="24"/>
        </w:rPr>
        <w:t xml:space="preserve"> </w:t>
      </w:r>
    </w:p>
    <w:p w:rsidR="00C905C9" w:rsidRDefault="00EC7225" w:rsidP="00C905C9">
      <w:pPr>
        <w:spacing w:after="0"/>
        <w:rPr>
          <w:rFonts w:ascii="Times New Roman" w:hAnsi="Times New Roman" w:cs="Times New Roman"/>
          <w:color w:val="FF0000"/>
          <w:sz w:val="24"/>
          <w:szCs w:val="24"/>
        </w:rPr>
      </w:pPr>
      <w:r>
        <w:rPr>
          <w:rFonts w:ascii="Times New Roman" w:hAnsi="Times New Roman" w:cs="Times New Roman"/>
          <w:color w:val="FF0000"/>
          <w:sz w:val="24"/>
          <w:szCs w:val="24"/>
        </w:rPr>
        <w:t xml:space="preserve">Niger : </w:t>
      </w:r>
      <w:r w:rsidR="00C905C9">
        <w:rPr>
          <w:rFonts w:ascii="Times New Roman" w:hAnsi="Times New Roman" w:cs="Times New Roman"/>
          <w:color w:val="FF0000"/>
          <w:sz w:val="24"/>
          <w:szCs w:val="24"/>
        </w:rPr>
        <w:t>123</w:t>
      </w:r>
    </w:p>
    <w:p w:rsidR="00EC7225" w:rsidRDefault="00EC7225" w:rsidP="00C905C9">
      <w:pPr>
        <w:spacing w:after="0"/>
        <w:rPr>
          <w:rFonts w:ascii="Times New Roman" w:hAnsi="Times New Roman" w:cs="Times New Roman"/>
          <w:color w:val="FF0000"/>
          <w:sz w:val="24"/>
          <w:szCs w:val="24"/>
        </w:rPr>
      </w:pPr>
      <w:r>
        <w:rPr>
          <w:rFonts w:ascii="Times New Roman" w:hAnsi="Times New Roman" w:cs="Times New Roman"/>
          <w:color w:val="FF0000"/>
          <w:sz w:val="24"/>
          <w:szCs w:val="24"/>
        </w:rPr>
        <w:t>France : 4,4</w:t>
      </w:r>
    </w:p>
    <w:p w:rsidR="00EC7225" w:rsidRDefault="00EC7225" w:rsidP="00C905C9">
      <w:pPr>
        <w:spacing w:after="0"/>
        <w:rPr>
          <w:rFonts w:ascii="Times New Roman" w:hAnsi="Times New Roman" w:cs="Times New Roman"/>
          <w:color w:val="FF0000"/>
          <w:sz w:val="24"/>
          <w:szCs w:val="24"/>
        </w:rPr>
      </w:pPr>
    </w:p>
    <w:p w:rsidR="00EC7225" w:rsidRPr="00EC7225" w:rsidRDefault="00EC7225" w:rsidP="00C905C9">
      <w:pPr>
        <w:spacing w:after="0"/>
        <w:rPr>
          <w:rFonts w:ascii="Times New Roman" w:hAnsi="Times New Roman" w:cs="Times New Roman"/>
          <w:color w:val="000000" w:themeColor="text1"/>
          <w:sz w:val="24"/>
          <w:szCs w:val="24"/>
        </w:rPr>
      </w:pPr>
      <w:r w:rsidRPr="00EC7225">
        <w:rPr>
          <w:rFonts w:ascii="Times New Roman" w:hAnsi="Times New Roman" w:cs="Times New Roman"/>
          <w:color w:val="000000" w:themeColor="text1"/>
          <w:sz w:val="24"/>
          <w:szCs w:val="24"/>
        </w:rPr>
        <w:t>Que peut –on déduire à partir de ce document ?</w:t>
      </w:r>
    </w:p>
    <w:p w:rsidR="00EC7225" w:rsidRDefault="00EC7225" w:rsidP="00C905C9">
      <w:pPr>
        <w:spacing w:after="0"/>
        <w:rPr>
          <w:rFonts w:ascii="Times New Roman" w:hAnsi="Times New Roman" w:cs="Times New Roman"/>
          <w:color w:val="FF0000"/>
          <w:sz w:val="24"/>
          <w:szCs w:val="24"/>
        </w:rPr>
      </w:pPr>
      <w:r>
        <w:rPr>
          <w:rFonts w:ascii="Times New Roman" w:hAnsi="Times New Roman" w:cs="Times New Roman"/>
          <w:color w:val="FF0000"/>
          <w:sz w:val="24"/>
          <w:szCs w:val="24"/>
        </w:rPr>
        <w:t>L’espérance de vie à la naissance pour un enfant du Nord est beaucoup plus élevée que pour un enfant du Sud (Afrique). Les chances pour chacun vont être différentes.</w:t>
      </w:r>
    </w:p>
    <w:p w:rsidR="00EC7225" w:rsidRDefault="00EC7225" w:rsidP="00C905C9">
      <w:pPr>
        <w:spacing w:after="0"/>
        <w:rPr>
          <w:rFonts w:ascii="Times New Roman" w:hAnsi="Times New Roman" w:cs="Times New Roman"/>
          <w:color w:val="FF0000"/>
          <w:sz w:val="24"/>
          <w:szCs w:val="24"/>
        </w:rPr>
      </w:pPr>
    </w:p>
    <w:p w:rsidR="00EC7225" w:rsidRDefault="00EC7225" w:rsidP="00C905C9">
      <w:pPr>
        <w:spacing w:after="0"/>
        <w:rPr>
          <w:rFonts w:ascii="Times New Roman" w:hAnsi="Times New Roman" w:cs="Times New Roman"/>
          <w:color w:val="000000" w:themeColor="text1"/>
          <w:sz w:val="24"/>
          <w:szCs w:val="24"/>
          <w:u w:val="single"/>
        </w:rPr>
      </w:pPr>
      <w:r w:rsidRPr="00EC7225">
        <w:rPr>
          <w:rFonts w:ascii="Times New Roman" w:hAnsi="Times New Roman" w:cs="Times New Roman"/>
          <w:color w:val="000000" w:themeColor="text1"/>
          <w:sz w:val="24"/>
          <w:szCs w:val="24"/>
          <w:u w:val="single"/>
        </w:rPr>
        <w:t>Doc 2</w:t>
      </w:r>
      <w:r>
        <w:rPr>
          <w:rFonts w:ascii="Times New Roman" w:hAnsi="Times New Roman" w:cs="Times New Roman"/>
          <w:color w:val="000000" w:themeColor="text1"/>
          <w:sz w:val="24"/>
          <w:szCs w:val="24"/>
          <w:u w:val="single"/>
        </w:rPr>
        <w:t> :</w:t>
      </w:r>
    </w:p>
    <w:p w:rsidR="00EC7225" w:rsidRDefault="00EC7225" w:rsidP="00C905C9">
      <w:pPr>
        <w:spacing w:after="0"/>
        <w:rPr>
          <w:rFonts w:ascii="Times New Roman" w:hAnsi="Times New Roman" w:cs="Times New Roman"/>
          <w:color w:val="FF0000"/>
          <w:sz w:val="24"/>
          <w:szCs w:val="24"/>
        </w:rPr>
      </w:pPr>
      <w:r w:rsidRPr="00EC7225">
        <w:rPr>
          <w:rFonts w:ascii="Times New Roman" w:hAnsi="Times New Roman" w:cs="Times New Roman"/>
          <w:color w:val="000000" w:themeColor="text1"/>
          <w:sz w:val="24"/>
          <w:szCs w:val="24"/>
        </w:rPr>
        <w:t>De quel genre de document s’agit-il ?</w:t>
      </w:r>
      <w:r>
        <w:rPr>
          <w:rFonts w:ascii="Times New Roman" w:hAnsi="Times New Roman" w:cs="Times New Roman"/>
          <w:color w:val="000000" w:themeColor="text1"/>
          <w:sz w:val="24"/>
          <w:szCs w:val="24"/>
        </w:rPr>
        <w:t xml:space="preserve"> </w:t>
      </w:r>
      <w:r w:rsidRPr="00EC7225">
        <w:rPr>
          <w:rFonts w:ascii="Times New Roman" w:hAnsi="Times New Roman" w:cs="Times New Roman"/>
          <w:color w:val="FF0000"/>
          <w:sz w:val="24"/>
          <w:szCs w:val="24"/>
        </w:rPr>
        <w:t>Une caricature</w:t>
      </w:r>
      <w:r>
        <w:rPr>
          <w:rFonts w:ascii="Times New Roman" w:hAnsi="Times New Roman" w:cs="Times New Roman"/>
          <w:color w:val="FF0000"/>
          <w:sz w:val="24"/>
          <w:szCs w:val="24"/>
        </w:rPr>
        <w:t xml:space="preserve"> de Plantu</w:t>
      </w:r>
    </w:p>
    <w:p w:rsidR="00EC7225" w:rsidRDefault="00EC7225" w:rsidP="00C905C9">
      <w:pPr>
        <w:spacing w:after="0"/>
        <w:rPr>
          <w:rFonts w:ascii="Times New Roman" w:hAnsi="Times New Roman" w:cs="Times New Roman"/>
          <w:color w:val="FF0000"/>
          <w:sz w:val="24"/>
          <w:szCs w:val="24"/>
        </w:rPr>
      </w:pPr>
    </w:p>
    <w:p w:rsidR="00EC7225" w:rsidRDefault="00EC7225" w:rsidP="00C905C9">
      <w:pPr>
        <w:spacing w:after="0"/>
        <w:rPr>
          <w:rFonts w:ascii="Times New Roman" w:hAnsi="Times New Roman" w:cs="Times New Roman"/>
          <w:color w:val="FF0000"/>
          <w:sz w:val="24"/>
          <w:szCs w:val="24"/>
        </w:rPr>
      </w:pPr>
      <w:r w:rsidRPr="00EB2491">
        <w:rPr>
          <w:rFonts w:ascii="Times New Roman" w:hAnsi="Times New Roman" w:cs="Times New Roman"/>
          <w:sz w:val="24"/>
          <w:szCs w:val="24"/>
        </w:rPr>
        <w:t>Que montre cette caricature</w:t>
      </w:r>
      <w:r>
        <w:rPr>
          <w:rFonts w:ascii="Times New Roman" w:hAnsi="Times New Roman" w:cs="Times New Roman"/>
          <w:color w:val="FF0000"/>
          <w:sz w:val="24"/>
          <w:szCs w:val="24"/>
        </w:rPr>
        <w:t> </w:t>
      </w:r>
      <w:r w:rsidRPr="00EB2491">
        <w:rPr>
          <w:rFonts w:ascii="Times New Roman" w:hAnsi="Times New Roman" w:cs="Times New Roman"/>
          <w:sz w:val="24"/>
          <w:szCs w:val="24"/>
        </w:rPr>
        <w:t>?</w:t>
      </w:r>
      <w:r>
        <w:rPr>
          <w:rFonts w:ascii="Times New Roman" w:hAnsi="Times New Roman" w:cs="Times New Roman"/>
          <w:color w:val="FF0000"/>
          <w:sz w:val="24"/>
          <w:szCs w:val="24"/>
        </w:rPr>
        <w:t xml:space="preserve"> On peut voir la </w:t>
      </w:r>
      <w:r w:rsidR="00EB2491">
        <w:rPr>
          <w:rFonts w:ascii="Times New Roman" w:hAnsi="Times New Roman" w:cs="Times New Roman"/>
          <w:color w:val="FF0000"/>
          <w:sz w:val="24"/>
          <w:szCs w:val="24"/>
        </w:rPr>
        <w:t>destruction</w:t>
      </w:r>
      <w:r>
        <w:rPr>
          <w:rFonts w:ascii="Times New Roman" w:hAnsi="Times New Roman" w:cs="Times New Roman"/>
          <w:color w:val="FF0000"/>
          <w:sz w:val="24"/>
          <w:szCs w:val="24"/>
        </w:rPr>
        <w:t xml:space="preserve"> du Sud avec l’</w:t>
      </w:r>
      <w:r w:rsidR="00786A19">
        <w:rPr>
          <w:rFonts w:ascii="Times New Roman" w:hAnsi="Times New Roman" w:cs="Times New Roman"/>
          <w:color w:val="FF0000"/>
          <w:sz w:val="24"/>
          <w:szCs w:val="24"/>
        </w:rPr>
        <w:t>image de la Terre en l</w:t>
      </w:r>
      <w:r w:rsidR="00EB2491">
        <w:rPr>
          <w:rFonts w:ascii="Times New Roman" w:hAnsi="Times New Roman" w:cs="Times New Roman"/>
          <w:color w:val="FF0000"/>
          <w:sz w:val="24"/>
          <w:szCs w:val="24"/>
        </w:rPr>
        <w:t xml:space="preserve">ambeaux. On voit une personne morte. On </w:t>
      </w:r>
      <w:r w:rsidR="005533FE">
        <w:rPr>
          <w:rFonts w:ascii="Times New Roman" w:hAnsi="Times New Roman" w:cs="Times New Roman"/>
          <w:color w:val="FF0000"/>
          <w:sz w:val="24"/>
          <w:szCs w:val="24"/>
        </w:rPr>
        <w:t>constate clairement</w:t>
      </w:r>
      <w:r w:rsidR="00EB2491">
        <w:rPr>
          <w:rFonts w:ascii="Times New Roman" w:hAnsi="Times New Roman" w:cs="Times New Roman"/>
          <w:color w:val="FF0000"/>
          <w:sz w:val="24"/>
          <w:szCs w:val="24"/>
        </w:rPr>
        <w:t xml:space="preserve"> la délimitation</w:t>
      </w:r>
      <w:r w:rsidR="005533FE">
        <w:rPr>
          <w:rFonts w:ascii="Times New Roman" w:hAnsi="Times New Roman" w:cs="Times New Roman"/>
          <w:color w:val="FF0000"/>
          <w:sz w:val="24"/>
          <w:szCs w:val="24"/>
        </w:rPr>
        <w:t xml:space="preserve"> Nord/Sud avec la déchirure sous l’Amérique du Nord et sous l’Europe.</w:t>
      </w:r>
      <w:r w:rsidR="00786A19">
        <w:rPr>
          <w:rFonts w:ascii="Times New Roman" w:hAnsi="Times New Roman" w:cs="Times New Roman"/>
          <w:color w:val="FF0000"/>
          <w:sz w:val="24"/>
          <w:szCs w:val="24"/>
        </w:rPr>
        <w:t xml:space="preserve"> L’idée de déchirure revient avec le tissu qui a été recousu.</w:t>
      </w:r>
    </w:p>
    <w:p w:rsidR="00EC7225" w:rsidRPr="00EC7225" w:rsidRDefault="00EC7225" w:rsidP="00C905C9">
      <w:pPr>
        <w:spacing w:after="0"/>
        <w:rPr>
          <w:rFonts w:ascii="Times New Roman" w:hAnsi="Times New Roman" w:cs="Times New Roman"/>
          <w:color w:val="000000" w:themeColor="text1"/>
          <w:sz w:val="24"/>
          <w:szCs w:val="24"/>
          <w:u w:val="single"/>
        </w:rPr>
      </w:pPr>
    </w:p>
    <w:p w:rsidR="00C905C9" w:rsidRDefault="00786A19" w:rsidP="00C905C9">
      <w:pPr>
        <w:spacing w:after="0"/>
        <w:rPr>
          <w:rFonts w:ascii="Times New Roman" w:hAnsi="Times New Roman" w:cs="Times New Roman"/>
          <w:sz w:val="24"/>
          <w:szCs w:val="24"/>
          <w:u w:val="single"/>
        </w:rPr>
      </w:pPr>
      <w:r w:rsidRPr="00786A19">
        <w:rPr>
          <w:rFonts w:ascii="Times New Roman" w:hAnsi="Times New Roman" w:cs="Times New Roman"/>
          <w:sz w:val="24"/>
          <w:szCs w:val="24"/>
          <w:u w:val="single"/>
        </w:rPr>
        <w:t>Doc 3 :</w:t>
      </w:r>
    </w:p>
    <w:p w:rsidR="00786A19" w:rsidRPr="00786A19" w:rsidRDefault="00786A19" w:rsidP="00C905C9">
      <w:pPr>
        <w:spacing w:after="0"/>
        <w:rPr>
          <w:rFonts w:ascii="Times New Roman" w:hAnsi="Times New Roman" w:cs="Times New Roman"/>
          <w:color w:val="FF0000"/>
          <w:sz w:val="24"/>
          <w:szCs w:val="24"/>
        </w:rPr>
      </w:pPr>
      <w:r w:rsidRPr="00786A19">
        <w:rPr>
          <w:rFonts w:ascii="Times New Roman" w:hAnsi="Times New Roman" w:cs="Times New Roman"/>
          <w:sz w:val="24"/>
          <w:szCs w:val="24"/>
        </w:rPr>
        <w:t>De quel genre de document s’agit-il ?</w:t>
      </w:r>
      <w:r>
        <w:rPr>
          <w:rFonts w:ascii="Times New Roman" w:hAnsi="Times New Roman" w:cs="Times New Roman"/>
          <w:sz w:val="24"/>
          <w:szCs w:val="24"/>
        </w:rPr>
        <w:t xml:space="preserve"> </w:t>
      </w:r>
      <w:r w:rsidRPr="00786A19">
        <w:rPr>
          <w:rFonts w:ascii="Times New Roman" w:hAnsi="Times New Roman" w:cs="Times New Roman"/>
          <w:color w:val="FF0000"/>
          <w:sz w:val="24"/>
          <w:szCs w:val="24"/>
        </w:rPr>
        <w:t>Il s’agit d’une photographie</w:t>
      </w:r>
    </w:p>
    <w:p w:rsidR="00C905C9" w:rsidRDefault="00C905C9" w:rsidP="00C905C9">
      <w:pPr>
        <w:spacing w:after="0"/>
        <w:rPr>
          <w:rFonts w:ascii="Times New Roman" w:hAnsi="Times New Roman" w:cs="Times New Roman"/>
          <w:color w:val="FF0000"/>
          <w:sz w:val="24"/>
          <w:szCs w:val="24"/>
        </w:rPr>
      </w:pPr>
    </w:p>
    <w:p w:rsidR="00786A19" w:rsidRPr="00C905C9" w:rsidRDefault="00786A19" w:rsidP="00C905C9">
      <w:pPr>
        <w:spacing w:after="0"/>
        <w:rPr>
          <w:rFonts w:ascii="Times New Roman" w:hAnsi="Times New Roman" w:cs="Times New Roman"/>
          <w:color w:val="FF0000"/>
          <w:sz w:val="24"/>
          <w:szCs w:val="24"/>
        </w:rPr>
      </w:pPr>
      <w:r w:rsidRPr="00786A19">
        <w:rPr>
          <w:rFonts w:ascii="Times New Roman" w:hAnsi="Times New Roman" w:cs="Times New Roman"/>
          <w:sz w:val="24"/>
          <w:szCs w:val="24"/>
        </w:rPr>
        <w:t>Décrivez la photo :</w:t>
      </w:r>
      <w:r>
        <w:rPr>
          <w:rFonts w:ascii="Times New Roman" w:hAnsi="Times New Roman" w:cs="Times New Roman"/>
          <w:color w:val="FF0000"/>
          <w:sz w:val="24"/>
          <w:szCs w:val="24"/>
        </w:rPr>
        <w:t xml:space="preserve"> Une femme africaine au Niger montre son enfant souffrant de malnutrition. L’enfant est très maigre et son ventre est gonflé</w:t>
      </w:r>
      <w:r w:rsidR="00325162">
        <w:rPr>
          <w:rFonts w:ascii="Times New Roman" w:hAnsi="Times New Roman" w:cs="Times New Roman"/>
          <w:color w:val="FF0000"/>
          <w:sz w:val="24"/>
          <w:szCs w:val="24"/>
        </w:rPr>
        <w:t xml:space="preserve"> </w:t>
      </w:r>
      <w:r w:rsidR="00325162" w:rsidRPr="00325162">
        <w:rPr>
          <w:rFonts w:ascii="Times New Roman" w:hAnsi="Times New Roman" w:cs="Times New Roman"/>
          <w:color w:val="FF0000"/>
          <w:sz w:val="24"/>
          <w:szCs w:val="24"/>
        </w:rPr>
        <w:t>(</w:t>
      </w:r>
      <w:r w:rsidR="00325162">
        <w:rPr>
          <w:rFonts w:ascii="Times New Roman" w:hAnsi="Times New Roman" w:cs="Times New Roman"/>
          <w:color w:val="FF0000"/>
          <w:sz w:val="24"/>
          <w:szCs w:val="24"/>
        </w:rPr>
        <w:t>c</w:t>
      </w:r>
      <w:r w:rsidR="00325162" w:rsidRPr="00325162">
        <w:rPr>
          <w:rFonts w:ascii="Times New Roman" w:hAnsi="Times New Roman" w:cs="Times New Roman"/>
          <w:color w:val="FF0000"/>
          <w:sz w:val="24"/>
          <w:szCs w:val="24"/>
        </w:rPr>
        <w:t xml:space="preserve">e manque de protéines provoque </w:t>
      </w:r>
      <w:r w:rsidR="00325162" w:rsidRPr="00325162">
        <w:rPr>
          <w:rFonts w:ascii="Times New Roman" w:hAnsi="Times New Roman" w:cs="Times New Roman"/>
          <w:bCs/>
          <w:color w:val="FF0000"/>
          <w:sz w:val="24"/>
          <w:szCs w:val="24"/>
        </w:rPr>
        <w:t>une infiltration des liquides sanguins dans l'estomac qui cause ce gonflement)</w:t>
      </w:r>
    </w:p>
    <w:p w:rsidR="00BF5819" w:rsidRPr="00325162" w:rsidRDefault="00325162" w:rsidP="005F3610">
      <w:pPr>
        <w:rPr>
          <w:rFonts w:ascii="Times New Roman" w:hAnsi="Times New Roman" w:cs="Times New Roman"/>
          <w:color w:val="FF0000"/>
          <w:sz w:val="24"/>
          <w:szCs w:val="24"/>
        </w:rPr>
      </w:pPr>
      <w:r w:rsidRPr="00325162">
        <w:rPr>
          <w:rFonts w:ascii="Times New Roman" w:hAnsi="Times New Roman" w:cs="Times New Roman"/>
          <w:color w:val="FF0000"/>
          <w:sz w:val="24"/>
          <w:szCs w:val="24"/>
        </w:rPr>
        <w:t>La mère est aussi très maigre, on le remarque à son visage et ses mains. Elle ne sourit pas, son regard est triste et froid. On peut penser qu’elle côtoie la mort chaque jour.</w:t>
      </w:r>
    </w:p>
    <w:p w:rsidR="00C000E6" w:rsidRDefault="00C000E6" w:rsidP="005F3610"/>
    <w:p w:rsidR="00325162" w:rsidRDefault="00325162" w:rsidP="005F3610">
      <w:pPr>
        <w:rPr>
          <w:u w:val="single"/>
        </w:rPr>
      </w:pPr>
      <w:r w:rsidRPr="00325162">
        <w:rPr>
          <w:u w:val="single"/>
        </w:rPr>
        <w:t xml:space="preserve">Doc 4 : </w:t>
      </w:r>
    </w:p>
    <w:p w:rsidR="00325162" w:rsidRPr="00325162" w:rsidRDefault="00325162" w:rsidP="005F3610">
      <w:pPr>
        <w:rPr>
          <w:color w:val="FF0000"/>
        </w:rPr>
      </w:pPr>
      <w:r>
        <w:t xml:space="preserve">Quel est le genre du document ? </w:t>
      </w:r>
      <w:r w:rsidRPr="00325162">
        <w:rPr>
          <w:color w:val="FF0000"/>
        </w:rPr>
        <w:t>Il s’agit d’une carte mondiale et d’un texte d’accompagnement</w:t>
      </w:r>
    </w:p>
    <w:p w:rsidR="00325162" w:rsidRDefault="00325162" w:rsidP="005F3610">
      <w:pPr>
        <w:rPr>
          <w:color w:val="FF0000"/>
        </w:rPr>
      </w:pPr>
      <w:r>
        <w:t xml:space="preserve">De quand date ce document ? </w:t>
      </w:r>
      <w:r w:rsidRPr="00325162">
        <w:rPr>
          <w:color w:val="FF0000"/>
        </w:rPr>
        <w:t>Il date de 2001, il y a donc eu une évolution</w:t>
      </w:r>
    </w:p>
    <w:p w:rsidR="00325162" w:rsidRDefault="007967E9" w:rsidP="005F3610">
      <w:pPr>
        <w:rPr>
          <w:color w:val="FF0000"/>
        </w:rPr>
      </w:pPr>
      <w:r>
        <w:lastRenderedPageBreak/>
        <w:t xml:space="preserve">Dans quelle partie du monde trouve t- on le plus de personnes atteintes du Sida ? </w:t>
      </w:r>
      <w:r w:rsidRPr="007967E9">
        <w:rPr>
          <w:color w:val="FF0000"/>
        </w:rPr>
        <w:t>On les trouve en Afrique</w:t>
      </w:r>
      <w:r>
        <w:rPr>
          <w:color w:val="FF0000"/>
        </w:rPr>
        <w:t xml:space="preserve"> subsaharienne (Afrique noire, au dessous des pays comme Algérie, Tunisie…)</w:t>
      </w:r>
    </w:p>
    <w:p w:rsidR="007967E9" w:rsidRDefault="007967E9" w:rsidP="005F3610">
      <w:pPr>
        <w:rPr>
          <w:color w:val="FF0000"/>
        </w:rPr>
      </w:pPr>
      <w:r w:rsidRPr="007967E9">
        <w:t>Ou y a-t-il le moins de personnes atteintes du Sida ?</w:t>
      </w:r>
      <w:r>
        <w:rPr>
          <w:color w:val="FF0000"/>
        </w:rPr>
        <w:t xml:space="preserve"> En Australie</w:t>
      </w:r>
    </w:p>
    <w:p w:rsidR="007967E9" w:rsidRPr="007967E9" w:rsidRDefault="007967E9" w:rsidP="005F3610">
      <w:pPr>
        <w:rPr>
          <w:color w:val="FF0000"/>
        </w:rPr>
      </w:pPr>
      <w:r>
        <w:t xml:space="preserve">Comment est nommé scientifiquement le Sida ? </w:t>
      </w:r>
      <w:r w:rsidRPr="007967E9">
        <w:rPr>
          <w:color w:val="FF0000"/>
        </w:rPr>
        <w:t>VIH (</w:t>
      </w:r>
      <w:r w:rsidRPr="007967E9">
        <w:rPr>
          <w:rStyle w:val="Accentuation"/>
          <w:color w:val="FF0000"/>
        </w:rPr>
        <w:t>virus de l'immunodéficience humaine)</w:t>
      </w:r>
    </w:p>
    <w:p w:rsidR="00BF5819" w:rsidRPr="00325162" w:rsidRDefault="00325162" w:rsidP="005F3610">
      <w:r w:rsidRPr="00325162">
        <w:t xml:space="preserve"> </w:t>
      </w:r>
      <w:r w:rsidR="007967E9">
        <w:t>Combien de personnes en Europe occidentale sont touchées par le Sida ? </w:t>
      </w:r>
      <w:r w:rsidR="007967E9" w:rsidRPr="007967E9">
        <w:rPr>
          <w:color w:val="FF0000"/>
        </w:rPr>
        <w:t>550 000 personnes</w:t>
      </w:r>
    </w:p>
    <w:p w:rsidR="00BF5819" w:rsidRDefault="007B73FC" w:rsidP="005F3610">
      <w:pPr>
        <w:rPr>
          <w:color w:val="FF0000"/>
        </w:rPr>
      </w:pPr>
      <w:r>
        <w:t xml:space="preserve">Pourquoi les laboratoires pharmaceutiques ne s’intéressent pas à l’Afrique ? </w:t>
      </w:r>
      <w:r w:rsidRPr="007B73FC">
        <w:rPr>
          <w:color w:val="FF0000"/>
        </w:rPr>
        <w:t xml:space="preserve">L’Afrique est un continent très pauvre qui ne dépense pas d’argent en médicaments, elle n’intéresse donc pas les laboratoires </w:t>
      </w:r>
    </w:p>
    <w:p w:rsidR="00CA1572" w:rsidRPr="00CA1572" w:rsidRDefault="00CA1572" w:rsidP="005F3610">
      <w:pPr>
        <w:rPr>
          <w:color w:val="FF0000"/>
        </w:rPr>
      </w:pPr>
      <w:r w:rsidRPr="00CA1572">
        <w:t>Combien possède l’industrie pharmaceutique ?</w:t>
      </w:r>
      <w:r>
        <w:t xml:space="preserve"> </w:t>
      </w:r>
      <w:r w:rsidRPr="00CA1572">
        <w:rPr>
          <w:color w:val="FF0000"/>
        </w:rPr>
        <w:t>400 milliards de dollar</w:t>
      </w:r>
      <w:r>
        <w:rPr>
          <w:color w:val="FF0000"/>
        </w:rPr>
        <w:t>s</w:t>
      </w:r>
    </w:p>
    <w:p w:rsidR="00325162" w:rsidRDefault="00CA1572" w:rsidP="005F3610">
      <w:pPr>
        <w:rPr>
          <w:color w:val="FF0000"/>
        </w:rPr>
      </w:pPr>
      <w:r w:rsidRPr="00CA1572">
        <w:t>Donnez deux raisons pour lesquels les laboratoires pharmaceutiques ont décidé de fournir des traitements à des prix corrects ?</w:t>
      </w:r>
      <w:r>
        <w:t xml:space="preserve"> </w:t>
      </w:r>
      <w:r w:rsidRPr="00CA1572">
        <w:rPr>
          <w:color w:val="FF0000"/>
        </w:rPr>
        <w:t>La première raison est l’image, en effet les laboratoires veulent être appréciés et la seconde est purement intéressée puisque les laboratoires ont peur de perdre de l’argent avec l’arrivée des médicaments génériques.</w:t>
      </w:r>
    </w:p>
    <w:p w:rsidR="00B6454B" w:rsidRDefault="00B6454B" w:rsidP="005F3610">
      <w:pPr>
        <w:rPr>
          <w:color w:val="FF0000"/>
        </w:rPr>
      </w:pPr>
      <w:r w:rsidRPr="00B6454B">
        <w:rPr>
          <w:u w:val="single"/>
        </w:rPr>
        <w:t>Doc 5 :</w:t>
      </w:r>
      <w:r>
        <w:rPr>
          <w:u w:val="single"/>
        </w:rPr>
        <w:t xml:space="preserve"> </w:t>
      </w:r>
      <w:r w:rsidRPr="00B6454B">
        <w:t>De quel genre de documents s’agit-il ?</w:t>
      </w:r>
      <w:r>
        <w:t xml:space="preserve"> </w:t>
      </w:r>
      <w:r w:rsidRPr="00B6454B">
        <w:rPr>
          <w:color w:val="FF0000"/>
        </w:rPr>
        <w:t>Il s’agit de photographies</w:t>
      </w:r>
    </w:p>
    <w:p w:rsidR="006A51F2" w:rsidRDefault="00B6454B" w:rsidP="005F3610">
      <w:pPr>
        <w:rPr>
          <w:color w:val="FF0000"/>
        </w:rPr>
      </w:pPr>
      <w:r w:rsidRPr="00B6454B">
        <w:t>Décrivez la première photo</w:t>
      </w:r>
      <w:r>
        <w:t xml:space="preserve"> : </w:t>
      </w:r>
      <w:r w:rsidRPr="006A51F2">
        <w:rPr>
          <w:color w:val="FF0000"/>
        </w:rPr>
        <w:t xml:space="preserve">Nous pouvons voir un décor d’ordures dans lequel une enfant accroupie ramasse des débris. Son regard est </w:t>
      </w:r>
      <w:r w:rsidR="006A51F2" w:rsidRPr="006A51F2">
        <w:rPr>
          <w:color w:val="FF0000"/>
        </w:rPr>
        <w:t>sévère, loin de celui d’un enfant. Elle est dure et travaille pour survivre et faire vivre sa famille.</w:t>
      </w:r>
      <w:r w:rsidR="006A51F2">
        <w:rPr>
          <w:color w:val="FF0000"/>
        </w:rPr>
        <w:t xml:space="preserve"> Sa vie est misérable. </w:t>
      </w:r>
    </w:p>
    <w:p w:rsidR="00B6454B" w:rsidRDefault="006A51F2" w:rsidP="005F3610">
      <w:pPr>
        <w:rPr>
          <w:color w:val="FF0000"/>
        </w:rPr>
      </w:pPr>
      <w:r w:rsidRPr="006A51F2">
        <w:rPr>
          <w:color w:val="000000" w:themeColor="text1"/>
        </w:rPr>
        <w:t>Interprétation :</w:t>
      </w:r>
      <w:r>
        <w:rPr>
          <w:color w:val="FF0000"/>
        </w:rPr>
        <w:t xml:space="preserve"> Elle risque d’attraper des maladies dans cette déchèterie à ciel ouvert. De plus si elle tombe malade elle n’aura aucun moyen de se soigner.</w:t>
      </w:r>
    </w:p>
    <w:p w:rsidR="006A51F2" w:rsidRPr="006A51F2" w:rsidRDefault="006A51F2" w:rsidP="005F3610">
      <w:pPr>
        <w:rPr>
          <w:color w:val="FF0000"/>
        </w:rPr>
      </w:pPr>
      <w:r>
        <w:t xml:space="preserve">Décrivez la seconde photo : </w:t>
      </w:r>
      <w:r w:rsidRPr="006A51F2">
        <w:rPr>
          <w:color w:val="FF0000"/>
        </w:rPr>
        <w:t>Un enfant est hospitalisé et un clown est avec lui. L’enfant regard un ballon et sourit. Il semble heureux et émerveillé.</w:t>
      </w:r>
    </w:p>
    <w:p w:rsidR="006A51F2" w:rsidRDefault="006A51F2" w:rsidP="005F3610">
      <w:pPr>
        <w:rPr>
          <w:color w:val="FF0000"/>
        </w:rPr>
      </w:pPr>
      <w:r>
        <w:t xml:space="preserve">Interprétation : </w:t>
      </w:r>
      <w:r w:rsidRPr="00F92CE7">
        <w:rPr>
          <w:color w:val="FF0000"/>
        </w:rPr>
        <w:t xml:space="preserve">On peut voir que l’enfant est non seulement soigné dans une structure adaptée (lit d’hôpital..) mais aussi accompagné psychologiquement. Un </w:t>
      </w:r>
      <w:r w:rsidR="00F92CE7" w:rsidRPr="00F92CE7">
        <w:rPr>
          <w:color w:val="FF0000"/>
        </w:rPr>
        <w:t>clown est là pour le divertir, il le réconforte, le rassure et l’aide ainsi dans sa guérison.</w:t>
      </w:r>
      <w:r w:rsidR="00F92CE7">
        <w:rPr>
          <w:color w:val="FF0000"/>
        </w:rPr>
        <w:t xml:space="preserve"> L’enfant est heureux et son regard rayonne d’innocence.</w:t>
      </w:r>
    </w:p>
    <w:p w:rsidR="00F92CE7" w:rsidRPr="00F92CE7" w:rsidRDefault="00F92CE7" w:rsidP="005F3610">
      <w:pPr>
        <w:rPr>
          <w:color w:val="FF0000"/>
        </w:rPr>
      </w:pPr>
      <w:r w:rsidRPr="00F92CE7">
        <w:t>Compare maintenant les deux photos :</w:t>
      </w:r>
      <w:r>
        <w:t xml:space="preserve"> </w:t>
      </w:r>
      <w:r w:rsidRPr="00F92CE7">
        <w:rPr>
          <w:color w:val="FF0000"/>
        </w:rPr>
        <w:t>En fonction du pays où ils naissent, tous les enfants n’ont pas les mêmes chances en matière de santé.</w:t>
      </w:r>
      <w:r w:rsidR="002B605B">
        <w:rPr>
          <w:color w:val="FF0000"/>
        </w:rPr>
        <w:t xml:space="preserve"> Ils ne sont pas égaux.</w:t>
      </w:r>
      <w:r w:rsidRPr="00F92CE7">
        <w:rPr>
          <w:color w:val="FF0000"/>
        </w:rPr>
        <w:t xml:space="preserve"> Certains sont exposés aux risques et meurent jeunes, d’autres sont véritablement protégés et aidés au maximum</w:t>
      </w:r>
      <w:r w:rsidR="002B605B">
        <w:rPr>
          <w:color w:val="FF0000"/>
        </w:rPr>
        <w:t xml:space="preserve"> afin de vivre le plus longtemps possible</w:t>
      </w:r>
      <w:r w:rsidRPr="00F92CE7">
        <w:rPr>
          <w:color w:val="FF0000"/>
        </w:rPr>
        <w:t>. Les pays riches développent des moyens énormes en matière de santé contrairement aux pays pauvres.</w:t>
      </w:r>
    </w:p>
    <w:p w:rsidR="00CA1572" w:rsidRDefault="008D1A3E" w:rsidP="005F3610">
      <w:pPr>
        <w:rPr>
          <w:u w:val="single"/>
        </w:rPr>
      </w:pPr>
      <w:r>
        <w:rPr>
          <w:u w:val="single"/>
        </w:rPr>
        <w:t>Doc 6 :</w:t>
      </w:r>
    </w:p>
    <w:p w:rsidR="008D1A3E" w:rsidRDefault="008D1A3E" w:rsidP="005F3610">
      <w:pPr>
        <w:rPr>
          <w:color w:val="FF0000"/>
        </w:rPr>
      </w:pPr>
      <w:r>
        <w:t>Quels sont les premières causes de décès chez les enfants ?</w:t>
      </w:r>
      <w:r w:rsidRPr="008D1A3E">
        <w:rPr>
          <w:color w:val="FF0000"/>
        </w:rPr>
        <w:t xml:space="preserve"> Les maladies infectieuses comme la rougeole, le tétanos ou la diphtérie.</w:t>
      </w:r>
    </w:p>
    <w:p w:rsidR="008D1A3E" w:rsidRPr="008D1A3E" w:rsidRDefault="008D1A3E" w:rsidP="005F3610">
      <w:pPr>
        <w:rPr>
          <w:color w:val="FF0000"/>
        </w:rPr>
      </w:pPr>
      <w:r>
        <w:t xml:space="preserve">Le paludisme tue combien d’enfants ? </w:t>
      </w:r>
      <w:r w:rsidRPr="008D1A3E">
        <w:rPr>
          <w:color w:val="FF0000"/>
        </w:rPr>
        <w:t>3 enfants toutes les 2 minutes</w:t>
      </w:r>
    </w:p>
    <w:p w:rsidR="008D1A3E" w:rsidRDefault="008D1A3E" w:rsidP="008D1A3E">
      <w:r>
        <w:t>Combien d’années de moins vit une personne en Afrique sub-saharienne</w:t>
      </w:r>
      <w:r w:rsidR="008C1DA7">
        <w:t xml:space="preserve"> par rapport à celle d’un pays riche ? </w:t>
      </w:r>
      <w:r w:rsidR="008C1DA7" w:rsidRPr="008C1DA7">
        <w:rPr>
          <w:color w:val="FF0000"/>
        </w:rPr>
        <w:t>33 ans de moins</w:t>
      </w:r>
      <w:r w:rsidR="008C1DA7">
        <w:t xml:space="preserve"> </w:t>
      </w:r>
    </w:p>
    <w:p w:rsidR="008C1DA7" w:rsidRDefault="008C1DA7" w:rsidP="008D1A3E">
      <w:pPr>
        <w:rPr>
          <w:color w:val="FF0000"/>
        </w:rPr>
      </w:pPr>
      <w:r>
        <w:lastRenderedPageBreak/>
        <w:t xml:space="preserve">Avant une personne d’Afrique sub-saharienne vivait 24 ans de moins, pourquoi l’écart s’est agrandi ? </w:t>
      </w:r>
      <w:r>
        <w:rPr>
          <w:color w:val="FF0000"/>
        </w:rPr>
        <w:t>La propagation du</w:t>
      </w:r>
      <w:r w:rsidRPr="008C1DA7">
        <w:rPr>
          <w:color w:val="FF0000"/>
        </w:rPr>
        <w:t xml:space="preserve"> virus du Sida est la première cause de cet écart</w:t>
      </w:r>
      <w:r>
        <w:rPr>
          <w:color w:val="FF0000"/>
        </w:rPr>
        <w:t>.</w:t>
      </w:r>
    </w:p>
    <w:p w:rsidR="008C1DA7" w:rsidRDefault="008C1DA7" w:rsidP="008D1A3E">
      <w:pPr>
        <w:rPr>
          <w:u w:val="single"/>
        </w:rPr>
      </w:pPr>
      <w:r w:rsidRPr="008C1DA7">
        <w:rPr>
          <w:u w:val="single"/>
        </w:rPr>
        <w:t>Tableau</w:t>
      </w:r>
    </w:p>
    <w:p w:rsidR="008C1DA7" w:rsidRDefault="008C1DA7" w:rsidP="008D1A3E">
      <w:pPr>
        <w:rPr>
          <w:color w:val="FF0000"/>
        </w:rPr>
      </w:pPr>
      <w:r w:rsidRPr="008C1DA7">
        <w:t>Ou se situe la Sierra Leone ?</w:t>
      </w:r>
      <w:r>
        <w:t xml:space="preserve"> </w:t>
      </w:r>
      <w:r w:rsidRPr="008C1DA7">
        <w:rPr>
          <w:color w:val="FF0000"/>
        </w:rPr>
        <w:t>En Afrique à l’Ouest du pays</w:t>
      </w:r>
    </w:p>
    <w:p w:rsidR="008C1DA7" w:rsidRDefault="008C1DA7" w:rsidP="008D1A3E">
      <w:pPr>
        <w:rPr>
          <w:color w:val="000000" w:themeColor="text1"/>
        </w:rPr>
      </w:pPr>
      <w:r w:rsidRPr="008C1DA7">
        <w:rPr>
          <w:color w:val="000000" w:themeColor="text1"/>
        </w:rPr>
        <w:t>Où se situe le Japon ?</w:t>
      </w:r>
      <w:r w:rsidR="00611A2E">
        <w:rPr>
          <w:color w:val="000000" w:themeColor="text1"/>
        </w:rPr>
        <w:t xml:space="preserve"> </w:t>
      </w:r>
      <w:r w:rsidR="00611A2E" w:rsidRPr="00611A2E">
        <w:rPr>
          <w:color w:val="FF0000"/>
        </w:rPr>
        <w:t>C’est une île</w:t>
      </w:r>
      <w:r w:rsidRPr="00611A2E">
        <w:rPr>
          <w:color w:val="FF0000"/>
        </w:rPr>
        <w:t xml:space="preserve"> en Asie</w:t>
      </w:r>
      <w:r>
        <w:rPr>
          <w:color w:val="000000" w:themeColor="text1"/>
        </w:rPr>
        <w:t xml:space="preserve"> </w:t>
      </w:r>
    </w:p>
    <w:p w:rsidR="008C1DA7" w:rsidRDefault="00774100" w:rsidP="008D1A3E">
      <w:pPr>
        <w:rPr>
          <w:color w:val="000000" w:themeColor="text1"/>
        </w:rPr>
      </w:pPr>
      <w:r>
        <w:rPr>
          <w:color w:val="000000" w:themeColor="text1"/>
        </w:rPr>
        <w:t>Place les différents pays du tableau sur la carte.</w:t>
      </w:r>
    </w:p>
    <w:p w:rsidR="00774100" w:rsidRDefault="00774100" w:rsidP="008D1A3E">
      <w:pPr>
        <w:rPr>
          <w:color w:val="FF0000"/>
        </w:rPr>
      </w:pPr>
      <w:r>
        <w:rPr>
          <w:color w:val="000000" w:themeColor="text1"/>
        </w:rPr>
        <w:t xml:space="preserve">Où vit-on le plus longtemps ? Quel est la moyenne d’âge ? </w:t>
      </w:r>
      <w:r w:rsidRPr="00774100">
        <w:rPr>
          <w:color w:val="FF0000"/>
        </w:rPr>
        <w:t>Au Japon</w:t>
      </w:r>
      <w:r>
        <w:rPr>
          <w:color w:val="FF0000"/>
        </w:rPr>
        <w:t>, jusqu’à 82 ans.</w:t>
      </w:r>
    </w:p>
    <w:p w:rsidR="00774100" w:rsidRDefault="00774100"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F92CE7" w:rsidRDefault="00F92CE7" w:rsidP="008D1A3E">
      <w:pPr>
        <w:rPr>
          <w:color w:val="000000" w:themeColor="text1"/>
        </w:rPr>
      </w:pPr>
    </w:p>
    <w:p w:rsidR="008C1DA7" w:rsidRDefault="008C1DA7" w:rsidP="008D1A3E">
      <w:pPr>
        <w:rPr>
          <w:color w:val="000000" w:themeColor="text1"/>
        </w:rPr>
      </w:pPr>
    </w:p>
    <w:p w:rsidR="008C1DA7" w:rsidRDefault="008C1DA7" w:rsidP="008D1A3E">
      <w:pPr>
        <w:rPr>
          <w:color w:val="000000" w:themeColor="text1"/>
        </w:rPr>
      </w:pPr>
    </w:p>
    <w:p w:rsidR="008C1DA7" w:rsidRDefault="008C1DA7" w:rsidP="008D1A3E">
      <w:pPr>
        <w:rPr>
          <w:color w:val="000000" w:themeColor="text1"/>
        </w:rPr>
      </w:pPr>
    </w:p>
    <w:p w:rsidR="008C1DA7" w:rsidRDefault="00B6454B" w:rsidP="008D1A3E">
      <w:pPr>
        <w:rPr>
          <w:color w:val="000000" w:themeColor="text1"/>
        </w:rPr>
      </w:pPr>
      <w:r>
        <w:rPr>
          <w:noProof/>
          <w:color w:val="000000" w:themeColor="text1"/>
          <w:lang w:eastAsia="fr-FR"/>
        </w:rPr>
        <w:drawing>
          <wp:anchor distT="0" distB="0" distL="114300" distR="114300" simplePos="0" relativeHeight="251674624" behindDoc="0" locked="0" layoutInCell="1" allowOverlap="1">
            <wp:simplePos x="0" y="0"/>
            <wp:positionH relativeFrom="column">
              <wp:posOffset>-537845</wp:posOffset>
            </wp:positionH>
            <wp:positionV relativeFrom="paragraph">
              <wp:posOffset>-739775</wp:posOffset>
            </wp:positionV>
            <wp:extent cx="5758815" cy="5012055"/>
            <wp:effectExtent l="19050" t="0" r="0" b="0"/>
            <wp:wrapSquare wrapText="bothSides"/>
            <wp:docPr id="1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5758815" cy="5012055"/>
                    </a:xfrm>
                    <a:prstGeom prst="rect">
                      <a:avLst/>
                    </a:prstGeom>
                    <a:noFill/>
                    <a:ln w="9525">
                      <a:noFill/>
                      <a:miter lim="800000"/>
                      <a:headEnd/>
                      <a:tailEnd/>
                    </a:ln>
                  </pic:spPr>
                </pic:pic>
              </a:graphicData>
            </a:graphic>
          </wp:anchor>
        </w:drawing>
      </w:r>
    </w:p>
    <w:p w:rsidR="008C1DA7" w:rsidRDefault="008C1DA7" w:rsidP="008D1A3E">
      <w:pPr>
        <w:rPr>
          <w:color w:val="000000" w:themeColor="text1"/>
        </w:rPr>
      </w:pPr>
    </w:p>
    <w:p w:rsidR="008C1DA7" w:rsidRDefault="008C1DA7" w:rsidP="008D1A3E">
      <w:pPr>
        <w:rPr>
          <w:color w:val="000000" w:themeColor="text1"/>
        </w:rPr>
      </w:pPr>
    </w:p>
    <w:p w:rsidR="008C1DA7" w:rsidRDefault="008C1DA7" w:rsidP="008D1A3E">
      <w:pPr>
        <w:rPr>
          <w:color w:val="000000" w:themeColor="text1"/>
        </w:rPr>
      </w:pPr>
    </w:p>
    <w:p w:rsidR="008C1DA7" w:rsidRDefault="008C1DA7"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B6454B" w:rsidP="008D1A3E">
      <w:pPr>
        <w:rPr>
          <w:color w:val="000000" w:themeColor="text1"/>
        </w:rPr>
      </w:pPr>
      <w:r>
        <w:rPr>
          <w:noProof/>
          <w:color w:val="000000" w:themeColor="text1"/>
          <w:lang w:eastAsia="fr-FR"/>
        </w:rPr>
        <w:drawing>
          <wp:anchor distT="0" distB="0" distL="114300" distR="114300" simplePos="0" relativeHeight="251675648" behindDoc="0" locked="0" layoutInCell="1" allowOverlap="1">
            <wp:simplePos x="0" y="0"/>
            <wp:positionH relativeFrom="column">
              <wp:posOffset>-3701415</wp:posOffset>
            </wp:positionH>
            <wp:positionV relativeFrom="paragraph">
              <wp:posOffset>271780</wp:posOffset>
            </wp:positionV>
            <wp:extent cx="3335655" cy="5017770"/>
            <wp:effectExtent l="1905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335655" cy="5017770"/>
                    </a:xfrm>
                    <a:prstGeom prst="rect">
                      <a:avLst/>
                    </a:prstGeom>
                    <a:noFill/>
                    <a:ln w="9525">
                      <a:noFill/>
                      <a:miter lim="800000"/>
                      <a:headEnd/>
                      <a:tailEnd/>
                    </a:ln>
                  </pic:spPr>
                </pic:pic>
              </a:graphicData>
            </a:graphic>
          </wp:anchor>
        </w:drawing>
      </w: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B6454B" w:rsidP="008D1A3E">
      <w:pPr>
        <w:rPr>
          <w:color w:val="000000" w:themeColor="text1"/>
        </w:rPr>
      </w:pPr>
      <w:r>
        <w:rPr>
          <w:noProof/>
          <w:color w:val="000000" w:themeColor="text1"/>
          <w:lang w:eastAsia="fr-FR"/>
        </w:rPr>
        <w:drawing>
          <wp:anchor distT="0" distB="0" distL="114300" distR="114300" simplePos="0" relativeHeight="251672576" behindDoc="0" locked="0" layoutInCell="1" allowOverlap="1">
            <wp:simplePos x="0" y="0"/>
            <wp:positionH relativeFrom="column">
              <wp:posOffset>-457835</wp:posOffset>
            </wp:positionH>
            <wp:positionV relativeFrom="paragraph">
              <wp:posOffset>-511175</wp:posOffset>
            </wp:positionV>
            <wp:extent cx="4821555" cy="5406390"/>
            <wp:effectExtent l="19050" t="0" r="0" b="0"/>
            <wp:wrapSquare wrapText="bothSides"/>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4821555" cy="5406390"/>
                    </a:xfrm>
                    <a:prstGeom prst="rect">
                      <a:avLst/>
                    </a:prstGeom>
                    <a:noFill/>
                    <a:ln w="9525">
                      <a:noFill/>
                      <a:miter lim="800000"/>
                      <a:headEnd/>
                      <a:tailEnd/>
                    </a:ln>
                  </pic:spPr>
                </pic:pic>
              </a:graphicData>
            </a:graphic>
          </wp:anchor>
        </w:drawing>
      </w: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p>
    <w:p w:rsidR="00611A2E" w:rsidRDefault="00611A2E" w:rsidP="008D1A3E">
      <w:pPr>
        <w:rPr>
          <w:color w:val="000000" w:themeColor="text1"/>
        </w:rPr>
      </w:pPr>
      <w:r>
        <w:rPr>
          <w:noProof/>
          <w:color w:val="000000" w:themeColor="text1"/>
          <w:lang w:eastAsia="fr-FR"/>
        </w:rPr>
        <w:drawing>
          <wp:anchor distT="0" distB="0" distL="114300" distR="114300" simplePos="0" relativeHeight="251673600" behindDoc="0" locked="0" layoutInCell="1" allowOverlap="1">
            <wp:simplePos x="0" y="0"/>
            <wp:positionH relativeFrom="column">
              <wp:posOffset>-4535805</wp:posOffset>
            </wp:positionH>
            <wp:positionV relativeFrom="paragraph">
              <wp:posOffset>2944495</wp:posOffset>
            </wp:positionV>
            <wp:extent cx="5000625" cy="3697605"/>
            <wp:effectExtent l="19050" t="0" r="9525" b="0"/>
            <wp:wrapSquare wrapText="bothSides"/>
            <wp:docPr id="1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5000625" cy="3697605"/>
                    </a:xfrm>
                    <a:prstGeom prst="rect">
                      <a:avLst/>
                    </a:prstGeom>
                    <a:noFill/>
                    <a:ln w="9525">
                      <a:noFill/>
                      <a:miter lim="800000"/>
                      <a:headEnd/>
                      <a:tailEnd/>
                    </a:ln>
                  </pic:spPr>
                </pic:pic>
              </a:graphicData>
            </a:graphic>
          </wp:anchor>
        </w:drawing>
      </w:r>
    </w:p>
    <w:p w:rsidR="008C1DA7" w:rsidRPr="008C1DA7" w:rsidRDefault="008C1DA7" w:rsidP="008D1A3E">
      <w:pPr>
        <w:rPr>
          <w:color w:val="000000" w:themeColor="text1"/>
        </w:rPr>
      </w:pPr>
      <w:r>
        <w:rPr>
          <w:noProof/>
          <w:color w:val="000000" w:themeColor="text1"/>
          <w:lang w:eastAsia="fr-FR"/>
        </w:rPr>
        <w:lastRenderedPageBreak/>
        <w:drawing>
          <wp:anchor distT="0" distB="0" distL="114300" distR="114300" simplePos="0" relativeHeight="251671552" behindDoc="0" locked="0" layoutInCell="1" allowOverlap="1">
            <wp:simplePos x="0" y="0"/>
            <wp:positionH relativeFrom="column">
              <wp:posOffset>-1090930</wp:posOffset>
            </wp:positionH>
            <wp:positionV relativeFrom="paragraph">
              <wp:posOffset>1317625</wp:posOffset>
            </wp:positionV>
            <wp:extent cx="9446895" cy="5817235"/>
            <wp:effectExtent l="0" t="1866900" r="0" b="1859915"/>
            <wp:wrapSquare wrapText="bothSides"/>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rot="16140000">
                      <a:off x="0" y="0"/>
                      <a:ext cx="9446895" cy="5817235"/>
                    </a:xfrm>
                    <a:prstGeom prst="rect">
                      <a:avLst/>
                    </a:prstGeom>
                    <a:noFill/>
                    <a:ln w="9525">
                      <a:noFill/>
                      <a:miter lim="800000"/>
                      <a:headEnd/>
                      <a:tailEnd/>
                    </a:ln>
                  </pic:spPr>
                </pic:pic>
              </a:graphicData>
            </a:graphic>
          </wp:anchor>
        </w:drawing>
      </w:r>
    </w:p>
    <w:sectPr w:rsidR="008C1DA7" w:rsidRPr="008C1DA7" w:rsidSect="00783EEE">
      <w:pgSz w:w="11906" w:h="16838"/>
      <w:pgMar w:top="1417"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56F" w:rsidRDefault="0022756F" w:rsidP="00A3276C">
      <w:pPr>
        <w:spacing w:after="0" w:line="240" w:lineRule="auto"/>
      </w:pPr>
      <w:r>
        <w:separator/>
      </w:r>
    </w:p>
  </w:endnote>
  <w:endnote w:type="continuationSeparator" w:id="0">
    <w:p w:rsidR="0022756F" w:rsidRDefault="0022756F" w:rsidP="00A32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56F" w:rsidRDefault="0022756F" w:rsidP="00A3276C">
      <w:pPr>
        <w:spacing w:after="0" w:line="240" w:lineRule="auto"/>
      </w:pPr>
      <w:r>
        <w:separator/>
      </w:r>
    </w:p>
  </w:footnote>
  <w:footnote w:type="continuationSeparator" w:id="0">
    <w:p w:rsidR="0022756F" w:rsidRDefault="0022756F" w:rsidP="00A3276C">
      <w:pPr>
        <w:spacing w:after="0" w:line="240" w:lineRule="auto"/>
      </w:pPr>
      <w:r>
        <w:continuationSeparator/>
      </w:r>
    </w:p>
  </w:footnote>
  <w:footnote w:id="1">
    <w:p w:rsidR="00A3276C" w:rsidRDefault="00A3276C">
      <w:pPr>
        <w:pStyle w:val="Notedebasdepage"/>
      </w:pPr>
      <w:r>
        <w:rPr>
          <w:rStyle w:val="Appelnotedebasdep"/>
        </w:rPr>
        <w:footnoteRef/>
      </w:r>
      <w:r>
        <w:t xml:space="preserve"> Paludisme : maladie infectieuse due à un parasite propagée par piqure de moustique</w:t>
      </w:r>
    </w:p>
  </w:footnote>
  <w:footnote w:id="2">
    <w:p w:rsidR="00C000E6" w:rsidRDefault="00C000E6">
      <w:pPr>
        <w:pStyle w:val="Notedebasdepage"/>
      </w:pPr>
      <w:r>
        <w:rPr>
          <w:rStyle w:val="Appelnotedebasdep"/>
        </w:rPr>
        <w:footnoteRef/>
      </w:r>
      <w:r>
        <w:t xml:space="preserve"> Rougeole : infection virale </w:t>
      </w:r>
    </w:p>
  </w:footnote>
  <w:footnote w:id="3">
    <w:p w:rsidR="00C000E6" w:rsidRDefault="00C000E6">
      <w:pPr>
        <w:pStyle w:val="Notedebasdepage"/>
      </w:pPr>
      <w:r>
        <w:rPr>
          <w:rStyle w:val="Appelnotedebasdep"/>
        </w:rPr>
        <w:footnoteRef/>
      </w:r>
      <w:r>
        <w:t xml:space="preserve"> Diphtérie : maladie infectieuse contagieuse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hyphenationZone w:val="425"/>
  <w:characterSpacingControl w:val="doNotCompress"/>
  <w:footnotePr>
    <w:footnote w:id="-1"/>
    <w:footnote w:id="0"/>
  </w:footnotePr>
  <w:endnotePr>
    <w:endnote w:id="-1"/>
    <w:endnote w:id="0"/>
  </w:endnotePr>
  <w:compat/>
  <w:rsids>
    <w:rsidRoot w:val="005F3610"/>
    <w:rsid w:val="0022756F"/>
    <w:rsid w:val="002B605B"/>
    <w:rsid w:val="00325162"/>
    <w:rsid w:val="005533FE"/>
    <w:rsid w:val="005F3610"/>
    <w:rsid w:val="00611A2E"/>
    <w:rsid w:val="00673798"/>
    <w:rsid w:val="006A51F2"/>
    <w:rsid w:val="00774100"/>
    <w:rsid w:val="00783EEE"/>
    <w:rsid w:val="00786A19"/>
    <w:rsid w:val="007967E9"/>
    <w:rsid w:val="007B73FC"/>
    <w:rsid w:val="00843ED4"/>
    <w:rsid w:val="00856A0A"/>
    <w:rsid w:val="008C1DA7"/>
    <w:rsid w:val="008D1A3E"/>
    <w:rsid w:val="00A3276C"/>
    <w:rsid w:val="00A61ABE"/>
    <w:rsid w:val="00B6454B"/>
    <w:rsid w:val="00BF5819"/>
    <w:rsid w:val="00C000E6"/>
    <w:rsid w:val="00C06FE9"/>
    <w:rsid w:val="00C905C9"/>
    <w:rsid w:val="00CA1572"/>
    <w:rsid w:val="00DE0D03"/>
    <w:rsid w:val="00DF0C16"/>
    <w:rsid w:val="00EB2491"/>
    <w:rsid w:val="00EC7225"/>
    <w:rsid w:val="00F92CE7"/>
    <w:rsid w:val="00FE07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735"/>
  </w:style>
  <w:style w:type="paragraph" w:styleId="Titre5">
    <w:name w:val="heading 5"/>
    <w:basedOn w:val="Normal"/>
    <w:link w:val="Titre5Car"/>
    <w:uiPriority w:val="9"/>
    <w:qFormat/>
    <w:rsid w:val="00C06FE9"/>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F36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F3610"/>
    <w:rPr>
      <w:rFonts w:ascii="Tahoma" w:hAnsi="Tahoma" w:cs="Tahoma"/>
      <w:sz w:val="16"/>
      <w:szCs w:val="16"/>
    </w:rPr>
  </w:style>
  <w:style w:type="character" w:customStyle="1" w:styleId="leg">
    <w:name w:val="leg"/>
    <w:basedOn w:val="Policepardfaut"/>
    <w:rsid w:val="00783EEE"/>
  </w:style>
  <w:style w:type="character" w:customStyle="1" w:styleId="credit">
    <w:name w:val="credit"/>
    <w:basedOn w:val="Policepardfaut"/>
    <w:rsid w:val="00783EEE"/>
  </w:style>
  <w:style w:type="character" w:customStyle="1" w:styleId="Titre5Car">
    <w:name w:val="Titre 5 Car"/>
    <w:basedOn w:val="Policepardfaut"/>
    <w:link w:val="Titre5"/>
    <w:uiPriority w:val="9"/>
    <w:rsid w:val="00C06FE9"/>
    <w:rPr>
      <w:rFonts w:ascii="Times New Roman" w:eastAsia="Times New Roman" w:hAnsi="Times New Roman" w:cs="Times New Roman"/>
      <w:b/>
      <w:bCs/>
      <w:sz w:val="20"/>
      <w:szCs w:val="20"/>
      <w:lang w:eastAsia="fr-FR"/>
    </w:rPr>
  </w:style>
  <w:style w:type="paragraph" w:customStyle="1" w:styleId="wp-caption-text">
    <w:name w:val="wp-caption-text"/>
    <w:basedOn w:val="Normal"/>
    <w:rsid w:val="00C06F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06F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06FE9"/>
    <w:rPr>
      <w:b/>
      <w:bCs/>
    </w:rPr>
  </w:style>
  <w:style w:type="character" w:styleId="Accentuation">
    <w:name w:val="Emphasis"/>
    <w:basedOn w:val="Policepardfaut"/>
    <w:uiPriority w:val="20"/>
    <w:qFormat/>
    <w:rsid w:val="007967E9"/>
    <w:rPr>
      <w:i/>
      <w:iCs/>
    </w:rPr>
  </w:style>
  <w:style w:type="character" w:styleId="Lienhypertexte">
    <w:name w:val="Hyperlink"/>
    <w:basedOn w:val="Policepardfaut"/>
    <w:uiPriority w:val="99"/>
    <w:semiHidden/>
    <w:unhideWhenUsed/>
    <w:rsid w:val="007B73FC"/>
    <w:rPr>
      <w:color w:val="0000FF"/>
      <w:u w:val="single"/>
    </w:rPr>
  </w:style>
  <w:style w:type="paragraph" w:styleId="Notedebasdepage">
    <w:name w:val="footnote text"/>
    <w:basedOn w:val="Normal"/>
    <w:link w:val="NotedebasdepageCar"/>
    <w:uiPriority w:val="99"/>
    <w:semiHidden/>
    <w:unhideWhenUsed/>
    <w:rsid w:val="00A327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3276C"/>
    <w:rPr>
      <w:sz w:val="20"/>
      <w:szCs w:val="20"/>
    </w:rPr>
  </w:style>
  <w:style w:type="character" w:styleId="Appelnotedebasdep">
    <w:name w:val="footnote reference"/>
    <w:basedOn w:val="Policepardfaut"/>
    <w:uiPriority w:val="99"/>
    <w:semiHidden/>
    <w:unhideWhenUsed/>
    <w:rsid w:val="00A3276C"/>
    <w:rPr>
      <w:vertAlign w:val="superscript"/>
    </w:rPr>
  </w:style>
</w:styles>
</file>

<file path=word/webSettings.xml><?xml version="1.0" encoding="utf-8"?>
<w:webSettings xmlns:r="http://schemas.openxmlformats.org/officeDocument/2006/relationships" xmlns:w="http://schemas.openxmlformats.org/wordprocessingml/2006/main">
  <w:divs>
    <w:div w:id="961690651">
      <w:bodyDiv w:val="1"/>
      <w:marLeft w:val="0"/>
      <w:marRight w:val="0"/>
      <w:marTop w:val="0"/>
      <w:marBottom w:val="0"/>
      <w:divBdr>
        <w:top w:val="none" w:sz="0" w:space="0" w:color="auto"/>
        <w:left w:val="none" w:sz="0" w:space="0" w:color="auto"/>
        <w:bottom w:val="none" w:sz="0" w:space="0" w:color="auto"/>
        <w:right w:val="none" w:sz="0" w:space="0" w:color="auto"/>
      </w:divBdr>
      <w:divsChild>
        <w:div w:id="585530652">
          <w:marLeft w:val="0"/>
          <w:marRight w:val="0"/>
          <w:marTop w:val="0"/>
          <w:marBottom w:val="0"/>
          <w:divBdr>
            <w:top w:val="none" w:sz="0" w:space="0" w:color="auto"/>
            <w:left w:val="none" w:sz="0" w:space="0" w:color="auto"/>
            <w:bottom w:val="none" w:sz="0" w:space="0" w:color="auto"/>
            <w:right w:val="none" w:sz="0" w:space="0" w:color="auto"/>
          </w:divBdr>
        </w:div>
      </w:divsChild>
    </w:div>
    <w:div w:id="1436485028">
      <w:bodyDiv w:val="1"/>
      <w:marLeft w:val="0"/>
      <w:marRight w:val="0"/>
      <w:marTop w:val="0"/>
      <w:marBottom w:val="0"/>
      <w:divBdr>
        <w:top w:val="none" w:sz="0" w:space="0" w:color="auto"/>
        <w:left w:val="none" w:sz="0" w:space="0" w:color="auto"/>
        <w:bottom w:val="none" w:sz="0" w:space="0" w:color="auto"/>
        <w:right w:val="none" w:sz="0" w:space="0" w:color="auto"/>
      </w:divBdr>
      <w:divsChild>
        <w:div w:id="262150792">
          <w:marLeft w:val="0"/>
          <w:marRight w:val="0"/>
          <w:marTop w:val="0"/>
          <w:marBottom w:val="0"/>
          <w:divBdr>
            <w:top w:val="none" w:sz="0" w:space="0" w:color="auto"/>
            <w:left w:val="none" w:sz="0" w:space="0" w:color="auto"/>
            <w:bottom w:val="none" w:sz="0" w:space="0" w:color="auto"/>
            <w:right w:val="none" w:sz="0" w:space="0" w:color="auto"/>
          </w:divBdr>
          <w:divsChild>
            <w:div w:id="366762529">
              <w:marLeft w:val="0"/>
              <w:marRight w:val="0"/>
              <w:marTop w:val="0"/>
              <w:marBottom w:val="0"/>
              <w:divBdr>
                <w:top w:val="none" w:sz="0" w:space="0" w:color="auto"/>
                <w:left w:val="none" w:sz="0" w:space="0" w:color="auto"/>
                <w:bottom w:val="none" w:sz="0" w:space="0" w:color="auto"/>
                <w:right w:val="none" w:sz="0" w:space="0" w:color="auto"/>
              </w:divBdr>
            </w:div>
            <w:div w:id="1200820774">
              <w:marLeft w:val="0"/>
              <w:marRight w:val="0"/>
              <w:marTop w:val="0"/>
              <w:marBottom w:val="0"/>
              <w:divBdr>
                <w:top w:val="none" w:sz="0" w:space="0" w:color="auto"/>
                <w:left w:val="none" w:sz="0" w:space="0" w:color="auto"/>
                <w:bottom w:val="none" w:sz="0" w:space="0" w:color="auto"/>
                <w:right w:val="none" w:sz="0" w:space="0" w:color="auto"/>
              </w:divBdr>
            </w:div>
            <w:div w:id="1795367055">
              <w:marLeft w:val="0"/>
              <w:marRight w:val="0"/>
              <w:marTop w:val="0"/>
              <w:marBottom w:val="0"/>
              <w:divBdr>
                <w:top w:val="none" w:sz="0" w:space="0" w:color="auto"/>
                <w:left w:val="none" w:sz="0" w:space="0" w:color="auto"/>
                <w:bottom w:val="none" w:sz="0" w:space="0" w:color="auto"/>
                <w:right w:val="none" w:sz="0" w:space="0" w:color="auto"/>
              </w:divBdr>
              <w:divsChild>
                <w:div w:id="1669554399">
                  <w:marLeft w:val="0"/>
                  <w:marRight w:val="0"/>
                  <w:marTop w:val="0"/>
                  <w:marBottom w:val="0"/>
                  <w:divBdr>
                    <w:top w:val="none" w:sz="0" w:space="0" w:color="auto"/>
                    <w:left w:val="none" w:sz="0" w:space="0" w:color="auto"/>
                    <w:bottom w:val="none" w:sz="0" w:space="0" w:color="auto"/>
                    <w:right w:val="none" w:sz="0" w:space="0" w:color="auto"/>
                  </w:divBdr>
                  <w:divsChild>
                    <w:div w:id="257178377">
                      <w:marLeft w:val="0"/>
                      <w:marRight w:val="0"/>
                      <w:marTop w:val="0"/>
                      <w:marBottom w:val="0"/>
                      <w:divBdr>
                        <w:top w:val="none" w:sz="0" w:space="0" w:color="auto"/>
                        <w:left w:val="none" w:sz="0" w:space="0" w:color="auto"/>
                        <w:bottom w:val="none" w:sz="0" w:space="0" w:color="auto"/>
                        <w:right w:val="none" w:sz="0" w:space="0" w:color="auto"/>
                      </w:divBdr>
                      <w:divsChild>
                        <w:div w:id="11592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7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fr.wikipedia.org/wiki/%C3%89pid%C3%A9mie" TargetMode="External"/><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01B51-982F-4406-8DA3-FD548AD8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10</Pages>
  <Words>1300</Words>
  <Characters>7156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cp:lastModifiedBy>Marion</cp:lastModifiedBy>
  <cp:revision>6</cp:revision>
  <dcterms:created xsi:type="dcterms:W3CDTF">2010-11-17T08:23:00Z</dcterms:created>
  <dcterms:modified xsi:type="dcterms:W3CDTF">2010-11-19T16:22:00Z</dcterms:modified>
</cp:coreProperties>
</file>