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82" w:rsidRDefault="007A1382" w:rsidP="007A1382">
      <w:pPr>
        <w:pBdr>
          <w:bottom w:val="single" w:sz="4" w:space="1" w:color="auto"/>
        </w:pBdr>
        <w:rPr>
          <w:b/>
          <w:sz w:val="22"/>
        </w:rPr>
      </w:pPr>
      <w:r>
        <w:rPr>
          <w:b/>
          <w:caps/>
          <w:sz w:val="22"/>
        </w:rPr>
        <w:t>1.1 Public cible</w:t>
      </w:r>
    </w:p>
    <w:p w:rsidR="007A1382" w:rsidRDefault="007A1382" w:rsidP="007A1382">
      <w:pPr>
        <w:jc w:val="both"/>
        <w:rPr>
          <w:sz w:val="22"/>
        </w:rPr>
      </w:pPr>
    </w:p>
    <w:p w:rsidR="007A1382" w:rsidRDefault="007A1382" w:rsidP="007A1382">
      <w:pPr>
        <w:pStyle w:val="Retraitcorpsdetexte2"/>
        <w:ind w:left="0"/>
        <w:jc w:val="both"/>
      </w:pPr>
      <w:r>
        <w:t>Les élèves du deuxième degré de l’Option « Secrétariat/Tourisme ».</w:t>
      </w:r>
    </w:p>
    <w:p w:rsidR="007A1382" w:rsidRDefault="007A1382" w:rsidP="007A1382">
      <w:pPr>
        <w:pStyle w:val="Retraitcorpsdetexte2"/>
        <w:ind w:left="0"/>
        <w:jc w:val="both"/>
        <w:rPr>
          <w:b/>
        </w:rPr>
      </w:pPr>
    </w:p>
    <w:p w:rsidR="007A1382" w:rsidRDefault="007A1382" w:rsidP="007A1382">
      <w:pPr>
        <w:jc w:val="both"/>
        <w:rPr>
          <w:b/>
          <w:sz w:val="22"/>
        </w:rPr>
      </w:pPr>
    </w:p>
    <w:p w:rsidR="007A1382" w:rsidRDefault="007A1382" w:rsidP="007A1382">
      <w:pPr>
        <w:pStyle w:val="Titre1"/>
        <w:pBdr>
          <w:bottom w:val="single" w:sz="4" w:space="1" w:color="auto"/>
        </w:pBdr>
        <w:jc w:val="left"/>
      </w:pPr>
      <w:bookmarkStart w:id="0" w:name="_Toc192995816"/>
      <w:bookmarkStart w:id="1" w:name="_Toc192995874"/>
      <w:r>
        <w:t xml:space="preserve">1.2 Scénario </w:t>
      </w:r>
      <w:bookmarkEnd w:id="0"/>
      <w:bookmarkEnd w:id="1"/>
    </w:p>
    <w:p w:rsidR="007A1382" w:rsidRDefault="007A1382" w:rsidP="007A1382">
      <w:pPr>
        <w:jc w:val="both"/>
        <w:rPr>
          <w:sz w:val="22"/>
        </w:rPr>
      </w:pPr>
    </w:p>
    <w:tbl>
      <w:tblPr>
        <w:tblW w:w="0" w:type="auto"/>
        <w:tblInd w:w="70" w:type="dxa"/>
        <w:tblBorders>
          <w:top w:val="dotted" w:sz="2" w:space="0" w:color="auto"/>
          <w:left w:val="dotted" w:sz="2" w:space="0" w:color="auto"/>
          <w:bottom w:val="dotted" w:sz="2" w:space="0" w:color="auto"/>
          <w:right w:val="dotted" w:sz="2" w:space="0" w:color="auto"/>
        </w:tblBorders>
        <w:tblLayout w:type="fixed"/>
        <w:tblCellMar>
          <w:left w:w="70" w:type="dxa"/>
          <w:right w:w="70" w:type="dxa"/>
        </w:tblCellMar>
        <w:tblLook w:val="0000" w:firstRow="0" w:lastRow="0" w:firstColumn="0" w:lastColumn="0" w:noHBand="0" w:noVBand="0"/>
      </w:tblPr>
      <w:tblGrid>
        <w:gridCol w:w="9072"/>
      </w:tblGrid>
      <w:tr w:rsidR="007A1382" w:rsidTr="009E6141">
        <w:trPr>
          <w:trHeight w:val="760"/>
        </w:trPr>
        <w:tc>
          <w:tcPr>
            <w:tcW w:w="9072" w:type="dxa"/>
          </w:tcPr>
          <w:p w:rsidR="007A1382" w:rsidRDefault="007A1382" w:rsidP="009E6141">
            <w:pPr>
              <w:ind w:left="170" w:right="170"/>
              <w:jc w:val="both"/>
              <w:rPr>
                <w:sz w:val="16"/>
              </w:rPr>
            </w:pPr>
          </w:p>
          <w:p w:rsidR="007A1382" w:rsidRDefault="007A1382" w:rsidP="007A1382">
            <w:pPr>
              <w:pStyle w:val="Corpsdetexte"/>
              <w:jc w:val="both"/>
              <w:rPr>
                <w:sz w:val="22"/>
              </w:rPr>
            </w:pPr>
            <w:r>
              <w:rPr>
                <w:sz w:val="22"/>
              </w:rPr>
              <w:t xml:space="preserve">Vous créez au sein de l’école, une mini-entreprise en vue de fournir aux étudiants et enseignants divers matériel scolaire.  </w:t>
            </w:r>
          </w:p>
        </w:tc>
      </w:tr>
    </w:tbl>
    <w:p w:rsidR="007A1382" w:rsidRDefault="007A1382" w:rsidP="007A1382">
      <w:pPr>
        <w:jc w:val="both"/>
        <w:rPr>
          <w:sz w:val="22"/>
        </w:rPr>
      </w:pPr>
    </w:p>
    <w:p w:rsidR="007A1382" w:rsidRDefault="007A1382" w:rsidP="007A1382">
      <w:pPr>
        <w:pStyle w:val="Pieddepage"/>
        <w:tabs>
          <w:tab w:val="clear" w:pos="4536"/>
          <w:tab w:val="clear" w:pos="9072"/>
        </w:tabs>
        <w:jc w:val="both"/>
        <w:rPr>
          <w:rFonts w:ascii="Arial" w:hAnsi="Arial"/>
          <w:sz w:val="22"/>
        </w:rPr>
      </w:pPr>
    </w:p>
    <w:p w:rsidR="007A1382" w:rsidRDefault="007A1382" w:rsidP="00CF7780">
      <w:pPr>
        <w:pStyle w:val="Titre1"/>
        <w:numPr>
          <w:ilvl w:val="1"/>
          <w:numId w:val="10"/>
        </w:numPr>
        <w:pBdr>
          <w:bottom w:val="single" w:sz="4" w:space="1" w:color="auto"/>
        </w:pBdr>
        <w:jc w:val="left"/>
      </w:pPr>
      <w:bookmarkStart w:id="2" w:name="_Toc192995818"/>
      <w:bookmarkStart w:id="3" w:name="_Toc192995876"/>
      <w:r>
        <w:t>Production attendue</w:t>
      </w:r>
      <w:bookmarkEnd w:id="2"/>
      <w:bookmarkEnd w:id="3"/>
    </w:p>
    <w:p w:rsidR="007A1382" w:rsidRDefault="007A1382" w:rsidP="007A1382">
      <w:pPr>
        <w:jc w:val="both"/>
        <w:rPr>
          <w:sz w:val="22"/>
        </w:rPr>
      </w:pPr>
    </w:p>
    <w:p w:rsidR="007A1382" w:rsidRDefault="00CF7780" w:rsidP="007A1382">
      <w:pPr>
        <w:jc w:val="both"/>
        <w:rPr>
          <w:sz w:val="22"/>
        </w:rPr>
      </w:pPr>
      <w:r>
        <w:rPr>
          <w:sz w:val="22"/>
        </w:rPr>
        <w:t>Vous devrez constitu</w:t>
      </w:r>
      <w:r w:rsidR="007A1382">
        <w:rPr>
          <w:sz w:val="22"/>
        </w:rPr>
        <w:t>er un dossier qui témoigne de l’acquis de vos compétence</w:t>
      </w:r>
      <w:r w:rsidR="00C25B31">
        <w:rPr>
          <w:sz w:val="22"/>
        </w:rPr>
        <w:t>s</w:t>
      </w:r>
      <w:r w:rsidR="007A1382">
        <w:rPr>
          <w:sz w:val="22"/>
        </w:rPr>
        <w:t xml:space="preserve"> en matière d’achat/vente de marchandises.</w:t>
      </w:r>
    </w:p>
    <w:p w:rsidR="007A1382" w:rsidRDefault="007A1382" w:rsidP="007A1382">
      <w:pPr>
        <w:jc w:val="both"/>
        <w:rPr>
          <w:sz w:val="22"/>
        </w:rPr>
      </w:pPr>
      <w:r>
        <w:rPr>
          <w:sz w:val="22"/>
        </w:rPr>
        <w:t xml:space="preserve">Ce dossier comprendra : </w:t>
      </w:r>
    </w:p>
    <w:p w:rsidR="007A1382" w:rsidRDefault="007A1382" w:rsidP="007A1382">
      <w:pPr>
        <w:numPr>
          <w:ilvl w:val="0"/>
          <w:numId w:val="8"/>
        </w:numPr>
        <w:tabs>
          <w:tab w:val="clear" w:pos="720"/>
          <w:tab w:val="num" w:pos="360"/>
        </w:tabs>
        <w:ind w:left="360"/>
        <w:jc w:val="both"/>
        <w:rPr>
          <w:sz w:val="22"/>
        </w:rPr>
      </w:pPr>
      <w:r>
        <w:rPr>
          <w:sz w:val="22"/>
        </w:rPr>
        <w:t>Une fiche de présentation de votre entreprise. A vous d’imaginer un nom d’entreprise ainsi que ses différentes coordonnées indispensables (nom, adresse, tél…). Le numéro de compte bancaire est un numéro de compte IBAN</w:t>
      </w:r>
    </w:p>
    <w:p w:rsidR="007A1382" w:rsidRDefault="007A1382" w:rsidP="007A1382">
      <w:pPr>
        <w:numPr>
          <w:ilvl w:val="0"/>
          <w:numId w:val="8"/>
        </w:numPr>
        <w:tabs>
          <w:tab w:val="clear" w:pos="720"/>
          <w:tab w:val="num" w:pos="360"/>
        </w:tabs>
        <w:ind w:left="360"/>
        <w:jc w:val="both"/>
        <w:rPr>
          <w:sz w:val="22"/>
        </w:rPr>
      </w:pPr>
      <w:r>
        <w:rPr>
          <w:sz w:val="22"/>
        </w:rPr>
        <w:t>Une fiche pour préciser vos conditions habituelles de vente. Vous devez prévoir une remise pour motif précis (à vous de le déterminer), des frais de port éventuel (à vous de déterminer les conditions).</w:t>
      </w:r>
    </w:p>
    <w:p w:rsidR="00CF7780" w:rsidRDefault="00CF7780" w:rsidP="007A1382">
      <w:pPr>
        <w:numPr>
          <w:ilvl w:val="0"/>
          <w:numId w:val="8"/>
        </w:numPr>
        <w:tabs>
          <w:tab w:val="clear" w:pos="720"/>
          <w:tab w:val="num" w:pos="360"/>
        </w:tabs>
        <w:ind w:left="360"/>
        <w:jc w:val="both"/>
        <w:rPr>
          <w:sz w:val="22"/>
        </w:rPr>
      </w:pPr>
      <w:r>
        <w:rPr>
          <w:sz w:val="22"/>
        </w:rPr>
        <w:t>Votr</w:t>
      </w:r>
      <w:r w:rsidR="000F2063">
        <w:rPr>
          <w:sz w:val="22"/>
        </w:rPr>
        <w:t>e catalogue ou liste de prix</w:t>
      </w:r>
      <w:r>
        <w:rPr>
          <w:sz w:val="22"/>
        </w:rPr>
        <w:t xml:space="preserve"> proposera à la vente une dizaine d’articles que vous choisirez dans le catalogue qui vous sera distribué.</w:t>
      </w:r>
    </w:p>
    <w:p w:rsidR="00CF7780" w:rsidRDefault="007A1382" w:rsidP="007A1382">
      <w:pPr>
        <w:numPr>
          <w:ilvl w:val="0"/>
          <w:numId w:val="8"/>
        </w:numPr>
        <w:tabs>
          <w:tab w:val="clear" w:pos="720"/>
          <w:tab w:val="num" w:pos="360"/>
        </w:tabs>
        <w:ind w:left="360"/>
        <w:rPr>
          <w:sz w:val="22"/>
        </w:rPr>
      </w:pPr>
      <w:r>
        <w:rPr>
          <w:sz w:val="22"/>
        </w:rPr>
        <w:t>Un dossier ACHATS qui comprendra</w:t>
      </w:r>
      <w:r>
        <w:rPr>
          <w:sz w:val="22"/>
        </w:rPr>
        <w:br/>
        <w:t>3 bons de commande pour constituer vos stocks de marchandises (vous trouverez les fournisseurs sur Internet), commandez en quantité importante</w:t>
      </w:r>
      <w:r>
        <w:rPr>
          <w:sz w:val="22"/>
        </w:rPr>
        <w:br/>
        <w:t>3 notes d’envoi en lien avec les commande</w:t>
      </w:r>
      <w:r w:rsidR="00CF7780">
        <w:rPr>
          <w:sz w:val="22"/>
        </w:rPr>
        <w:t>s</w:t>
      </w:r>
      <w:r>
        <w:rPr>
          <w:sz w:val="22"/>
        </w:rPr>
        <w:br/>
        <w:t>3 factures émanant de ces fournisseurs (l’une vous fera une remise de 5 %, une deuxième vous facturera des frais de port de 20€ et la troisième vous accordera une remise de 10 % et un escompte de 2 %</w:t>
      </w:r>
    </w:p>
    <w:p w:rsidR="00CF7780" w:rsidRDefault="00CF7780" w:rsidP="00CF7780">
      <w:pPr>
        <w:numPr>
          <w:ilvl w:val="0"/>
          <w:numId w:val="8"/>
        </w:numPr>
        <w:tabs>
          <w:tab w:val="clear" w:pos="720"/>
          <w:tab w:val="num" w:pos="360"/>
        </w:tabs>
        <w:ind w:left="360"/>
        <w:rPr>
          <w:sz w:val="22"/>
        </w:rPr>
      </w:pPr>
      <w:r>
        <w:rPr>
          <w:sz w:val="22"/>
        </w:rPr>
        <w:t>Un dossier VENTES qui comprendra</w:t>
      </w:r>
      <w:r w:rsidR="000F2063">
        <w:rPr>
          <w:sz w:val="22"/>
        </w:rPr>
        <w:br/>
        <w:t xml:space="preserve">1 </w:t>
      </w:r>
      <w:r>
        <w:rPr>
          <w:sz w:val="22"/>
        </w:rPr>
        <w:t>offre de prix adressée à l’Amicale de l’école pour 20</w:t>
      </w:r>
      <w:r w:rsidR="000F2063">
        <w:rPr>
          <w:sz w:val="22"/>
        </w:rPr>
        <w:t xml:space="preserve"> </w:t>
      </w:r>
      <w:r>
        <w:rPr>
          <w:sz w:val="22"/>
        </w:rPr>
        <w:t>x</w:t>
      </w:r>
      <w:r w:rsidR="000F2063">
        <w:rPr>
          <w:sz w:val="22"/>
        </w:rPr>
        <w:t xml:space="preserve"> </w:t>
      </w:r>
      <w:r>
        <w:rPr>
          <w:sz w:val="22"/>
        </w:rPr>
        <w:t>4 art</w:t>
      </w:r>
      <w:r w:rsidR="000F2063">
        <w:rPr>
          <w:sz w:val="22"/>
        </w:rPr>
        <w:t>icles</w:t>
      </w:r>
      <w:r>
        <w:rPr>
          <w:sz w:val="22"/>
        </w:rPr>
        <w:t xml:space="preserve"> </w:t>
      </w:r>
      <w:r w:rsidR="00C25B31">
        <w:rPr>
          <w:sz w:val="22"/>
        </w:rPr>
        <w:t xml:space="preserve">différents </w:t>
      </w:r>
      <w:r>
        <w:rPr>
          <w:sz w:val="22"/>
        </w:rPr>
        <w:t>issus de votre catalogue</w:t>
      </w:r>
      <w:r w:rsidR="000F2063">
        <w:rPr>
          <w:sz w:val="22"/>
        </w:rPr>
        <w:br/>
        <w:t xml:space="preserve">1 </w:t>
      </w:r>
      <w:r>
        <w:rPr>
          <w:sz w:val="22"/>
        </w:rPr>
        <w:t>note d’</w:t>
      </w:r>
      <w:r w:rsidR="000F2063">
        <w:rPr>
          <w:sz w:val="22"/>
        </w:rPr>
        <w:t>envoi</w:t>
      </w:r>
      <w:r w:rsidR="000F2063">
        <w:rPr>
          <w:sz w:val="22"/>
        </w:rPr>
        <w:br/>
        <w:t xml:space="preserve">1 </w:t>
      </w:r>
      <w:r>
        <w:rPr>
          <w:sz w:val="22"/>
        </w:rPr>
        <w:t>facture  (respectez vos conditions de vente)</w:t>
      </w:r>
    </w:p>
    <w:p w:rsidR="00CF7780" w:rsidRDefault="00CF7780" w:rsidP="00CF7780">
      <w:pPr>
        <w:numPr>
          <w:ilvl w:val="0"/>
          <w:numId w:val="8"/>
        </w:numPr>
        <w:tabs>
          <w:tab w:val="clear" w:pos="720"/>
          <w:tab w:val="num" w:pos="360"/>
        </w:tabs>
        <w:ind w:left="360"/>
        <w:rPr>
          <w:sz w:val="22"/>
        </w:rPr>
      </w:pPr>
      <w:r>
        <w:rPr>
          <w:sz w:val="22"/>
        </w:rPr>
        <w:t>Un échéancier fournisseur et un échéancier client</w:t>
      </w:r>
      <w:r w:rsidR="000F2063">
        <w:rPr>
          <w:sz w:val="22"/>
        </w:rPr>
        <w:t>s</w:t>
      </w:r>
    </w:p>
    <w:p w:rsidR="000F2063" w:rsidRDefault="00CF7780" w:rsidP="00CF7780">
      <w:pPr>
        <w:numPr>
          <w:ilvl w:val="0"/>
          <w:numId w:val="8"/>
        </w:numPr>
        <w:tabs>
          <w:tab w:val="clear" w:pos="720"/>
          <w:tab w:val="num" w:pos="360"/>
        </w:tabs>
        <w:ind w:left="360"/>
        <w:rPr>
          <w:sz w:val="22"/>
        </w:rPr>
      </w:pPr>
      <w:r>
        <w:rPr>
          <w:sz w:val="22"/>
        </w:rPr>
        <w:t>Un fichier « fournisseurs » et un fichier « clients »</w:t>
      </w:r>
    </w:p>
    <w:p w:rsidR="007A1382" w:rsidRPr="00CF7780" w:rsidRDefault="000F2063" w:rsidP="00CF7780">
      <w:pPr>
        <w:numPr>
          <w:ilvl w:val="0"/>
          <w:numId w:val="8"/>
        </w:numPr>
        <w:tabs>
          <w:tab w:val="clear" w:pos="720"/>
          <w:tab w:val="num" w:pos="360"/>
        </w:tabs>
        <w:ind w:left="360"/>
        <w:rPr>
          <w:sz w:val="22"/>
        </w:rPr>
      </w:pPr>
      <w:r>
        <w:rPr>
          <w:sz w:val="22"/>
        </w:rPr>
        <w:t>Un dossier « paiement » avec la quittance que vous aurez donnée à votre client et un virement européen afin de payer la facture avec escompte (vous paierez dans les 8 jours)</w:t>
      </w:r>
      <w:r w:rsidR="007A1382" w:rsidRPr="00CF7780">
        <w:rPr>
          <w:sz w:val="22"/>
        </w:rPr>
        <w:br/>
      </w:r>
    </w:p>
    <w:p w:rsidR="007A1382" w:rsidRDefault="007A1382" w:rsidP="00CF7780">
      <w:pPr>
        <w:ind w:left="360"/>
        <w:jc w:val="both"/>
        <w:rPr>
          <w:sz w:val="22"/>
        </w:rPr>
      </w:pPr>
    </w:p>
    <w:p w:rsidR="007A1382" w:rsidRDefault="00CF7780" w:rsidP="007A1382">
      <w:pPr>
        <w:pStyle w:val="Titre1"/>
        <w:pBdr>
          <w:bottom w:val="single" w:sz="4" w:space="1" w:color="auto"/>
        </w:pBdr>
        <w:jc w:val="left"/>
      </w:pPr>
      <w:bookmarkStart w:id="4" w:name="_Toc192995819"/>
      <w:bookmarkStart w:id="5" w:name="_Toc192995877"/>
      <w:r>
        <w:t>1.4</w:t>
      </w:r>
      <w:r w:rsidR="007A1382">
        <w:t xml:space="preserve"> Conditions matérielles</w:t>
      </w:r>
      <w:bookmarkEnd w:id="4"/>
      <w:bookmarkEnd w:id="5"/>
    </w:p>
    <w:p w:rsidR="007A1382" w:rsidRDefault="007A1382" w:rsidP="007A1382">
      <w:pPr>
        <w:jc w:val="both"/>
        <w:rPr>
          <w:sz w:val="22"/>
        </w:rPr>
      </w:pPr>
    </w:p>
    <w:p w:rsidR="007A1382" w:rsidRDefault="007A1382" w:rsidP="007A1382">
      <w:pPr>
        <w:jc w:val="both"/>
        <w:rPr>
          <w:sz w:val="22"/>
        </w:rPr>
      </w:pPr>
    </w:p>
    <w:p w:rsidR="007A1382" w:rsidRDefault="007A1382" w:rsidP="007A1382">
      <w:pPr>
        <w:spacing w:after="60"/>
        <w:jc w:val="both"/>
        <w:rPr>
          <w:sz w:val="22"/>
        </w:rPr>
      </w:pPr>
      <w:r>
        <w:rPr>
          <w:b/>
          <w:sz w:val="22"/>
        </w:rPr>
        <w:t>L’apprenant(e) dispose:</w:t>
      </w:r>
    </w:p>
    <w:p w:rsidR="007A1382" w:rsidRDefault="007A1382" w:rsidP="007A1382">
      <w:pPr>
        <w:numPr>
          <w:ilvl w:val="0"/>
          <w:numId w:val="4"/>
        </w:numPr>
        <w:spacing w:after="40"/>
        <w:ind w:left="357" w:hanging="357"/>
        <w:jc w:val="both"/>
        <w:rPr>
          <w:sz w:val="22"/>
        </w:rPr>
      </w:pPr>
      <w:r>
        <w:rPr>
          <w:sz w:val="22"/>
        </w:rPr>
        <w:t>d’un ordinateur avec imprimante,</w:t>
      </w:r>
    </w:p>
    <w:p w:rsidR="007A1382" w:rsidRDefault="007A1382" w:rsidP="007A1382">
      <w:pPr>
        <w:numPr>
          <w:ilvl w:val="0"/>
          <w:numId w:val="4"/>
        </w:numPr>
        <w:spacing w:after="40"/>
        <w:ind w:left="357" w:hanging="357"/>
        <w:jc w:val="both"/>
        <w:rPr>
          <w:sz w:val="22"/>
        </w:rPr>
      </w:pPr>
      <w:r>
        <w:rPr>
          <w:sz w:val="22"/>
        </w:rPr>
        <w:t>d’une connexion à l’Internet,</w:t>
      </w:r>
    </w:p>
    <w:p w:rsidR="007A1382" w:rsidRDefault="007A1382" w:rsidP="007A1382">
      <w:pPr>
        <w:numPr>
          <w:ilvl w:val="0"/>
          <w:numId w:val="4"/>
        </w:numPr>
        <w:spacing w:after="40"/>
        <w:ind w:left="357" w:hanging="357"/>
        <w:jc w:val="both"/>
        <w:rPr>
          <w:sz w:val="22"/>
        </w:rPr>
      </w:pPr>
      <w:r>
        <w:rPr>
          <w:sz w:val="22"/>
        </w:rPr>
        <w:t>d’une calculatrice,</w:t>
      </w:r>
    </w:p>
    <w:p w:rsidR="007A1382" w:rsidRDefault="00CF7780" w:rsidP="007A1382">
      <w:pPr>
        <w:numPr>
          <w:ilvl w:val="0"/>
          <w:numId w:val="4"/>
        </w:numPr>
        <w:jc w:val="both"/>
        <w:rPr>
          <w:sz w:val="22"/>
        </w:rPr>
      </w:pPr>
      <w:r>
        <w:rPr>
          <w:sz w:val="22"/>
        </w:rPr>
        <w:t>le document suivant :</w:t>
      </w:r>
    </w:p>
    <w:p w:rsidR="007A1382" w:rsidRDefault="007A1382" w:rsidP="007A1382">
      <w:pPr>
        <w:pStyle w:val="Corpsdetexte"/>
        <w:numPr>
          <w:ilvl w:val="0"/>
          <w:numId w:val="5"/>
        </w:numPr>
        <w:tabs>
          <w:tab w:val="clear" w:pos="360"/>
          <w:tab w:val="num" w:pos="1068"/>
        </w:tabs>
        <w:ind w:left="1068"/>
        <w:rPr>
          <w:sz w:val="22"/>
        </w:rPr>
      </w:pPr>
      <w:r>
        <w:rPr>
          <w:sz w:val="22"/>
        </w:rPr>
        <w:t xml:space="preserve">un </w:t>
      </w:r>
      <w:r w:rsidR="00CF7780">
        <w:rPr>
          <w:sz w:val="22"/>
        </w:rPr>
        <w:t>catalogue de fournitures scolaires</w:t>
      </w:r>
    </w:p>
    <w:p w:rsidR="007A1382" w:rsidRDefault="007A1382" w:rsidP="007A1382">
      <w:pPr>
        <w:jc w:val="both"/>
        <w:rPr>
          <w:sz w:val="22"/>
        </w:rPr>
      </w:pPr>
    </w:p>
    <w:p w:rsidR="007A1382" w:rsidRDefault="00CF7780" w:rsidP="007A1382">
      <w:pPr>
        <w:pStyle w:val="Titre1"/>
        <w:pBdr>
          <w:bottom w:val="single" w:sz="4" w:space="1" w:color="auto"/>
        </w:pBdr>
        <w:jc w:val="left"/>
      </w:pPr>
      <w:bookmarkStart w:id="6" w:name="_Toc192995820"/>
      <w:bookmarkStart w:id="7" w:name="_Toc192995878"/>
      <w:r>
        <w:t>1.5</w:t>
      </w:r>
      <w:r w:rsidR="007A1382">
        <w:t xml:space="preserve"> Consignes à destination de l’apprenant(e)</w:t>
      </w:r>
      <w:bookmarkEnd w:id="6"/>
      <w:bookmarkEnd w:id="7"/>
    </w:p>
    <w:p w:rsidR="007A1382" w:rsidRDefault="007A1382" w:rsidP="007A1382">
      <w:pPr>
        <w:jc w:val="both"/>
        <w:rPr>
          <w:b/>
          <w:sz w:val="22"/>
        </w:rPr>
      </w:pPr>
    </w:p>
    <w:p w:rsidR="007A1382" w:rsidRDefault="007A1382" w:rsidP="007A1382">
      <w:pPr>
        <w:numPr>
          <w:ilvl w:val="0"/>
          <w:numId w:val="6"/>
        </w:numPr>
        <w:spacing w:after="40"/>
        <w:ind w:left="357" w:hanging="357"/>
        <w:rPr>
          <w:sz w:val="22"/>
        </w:rPr>
      </w:pPr>
      <w:r>
        <w:rPr>
          <w:sz w:val="22"/>
        </w:rPr>
        <w:t xml:space="preserve">Vous </w:t>
      </w:r>
      <w:r w:rsidR="00CF7780">
        <w:rPr>
          <w:sz w:val="22"/>
        </w:rPr>
        <w:t>travaillez dans un temps alloué : travail rendu le jour de l’examen</w:t>
      </w:r>
    </w:p>
    <w:p w:rsidR="007A1382" w:rsidRDefault="007A1382" w:rsidP="007A1382">
      <w:pPr>
        <w:numPr>
          <w:ilvl w:val="0"/>
          <w:numId w:val="6"/>
        </w:numPr>
        <w:rPr>
          <w:sz w:val="22"/>
        </w:rPr>
      </w:pPr>
      <w:r>
        <w:rPr>
          <w:sz w:val="22"/>
        </w:rPr>
        <w:t>Vous travaillez en autonomie.</w:t>
      </w:r>
    </w:p>
    <w:p w:rsidR="000F2063" w:rsidRDefault="000F2063" w:rsidP="000F2063">
      <w:pPr>
        <w:rPr>
          <w:sz w:val="22"/>
        </w:rPr>
      </w:pPr>
    </w:p>
    <w:p w:rsidR="000F2063" w:rsidRDefault="000F2063" w:rsidP="000F2063">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827"/>
        <w:gridCol w:w="2835"/>
      </w:tblGrid>
      <w:tr w:rsidR="00E4099C" w:rsidRPr="004A5E5E" w:rsidTr="004A5E5E">
        <w:trPr>
          <w:cantSplit/>
          <w:trHeight w:val="708"/>
        </w:trPr>
        <w:tc>
          <w:tcPr>
            <w:tcW w:w="2660" w:type="dxa"/>
            <w:vAlign w:val="center"/>
          </w:tcPr>
          <w:p w:rsidR="00E4099C" w:rsidRPr="004A5E5E" w:rsidRDefault="00E4099C" w:rsidP="00E4099C">
            <w:pPr>
              <w:jc w:val="center"/>
              <w:rPr>
                <w:b/>
                <w:sz w:val="24"/>
              </w:rPr>
            </w:pPr>
            <w:r w:rsidRPr="004A5E5E">
              <w:rPr>
                <w:b/>
                <w:sz w:val="24"/>
              </w:rPr>
              <w:t>Critères</w:t>
            </w:r>
          </w:p>
        </w:tc>
        <w:tc>
          <w:tcPr>
            <w:tcW w:w="3827" w:type="dxa"/>
            <w:vAlign w:val="center"/>
          </w:tcPr>
          <w:p w:rsidR="00E4099C" w:rsidRPr="004A5E5E" w:rsidRDefault="00E4099C" w:rsidP="00E4099C">
            <w:pPr>
              <w:ind w:left="284" w:hanging="284"/>
              <w:jc w:val="center"/>
              <w:rPr>
                <w:b/>
                <w:sz w:val="24"/>
              </w:rPr>
            </w:pPr>
            <w:r w:rsidRPr="004A5E5E">
              <w:rPr>
                <w:b/>
                <w:sz w:val="24"/>
              </w:rPr>
              <w:t>Indicateurs</w:t>
            </w:r>
          </w:p>
        </w:tc>
        <w:tc>
          <w:tcPr>
            <w:tcW w:w="2835" w:type="dxa"/>
            <w:vAlign w:val="center"/>
          </w:tcPr>
          <w:p w:rsidR="00E4099C" w:rsidRPr="004A5E5E" w:rsidRDefault="00E4099C" w:rsidP="00E4099C">
            <w:pPr>
              <w:jc w:val="center"/>
              <w:rPr>
                <w:b/>
                <w:sz w:val="24"/>
              </w:rPr>
            </w:pPr>
            <w:r w:rsidRPr="004A5E5E">
              <w:rPr>
                <w:b/>
                <w:sz w:val="24"/>
              </w:rPr>
              <w:t>Pondération</w:t>
            </w:r>
          </w:p>
        </w:tc>
      </w:tr>
      <w:tr w:rsidR="009305BA" w:rsidRPr="00CF7780" w:rsidTr="004A5E5E">
        <w:trPr>
          <w:cantSplit/>
          <w:trHeight w:val="417"/>
        </w:trPr>
        <w:tc>
          <w:tcPr>
            <w:tcW w:w="9322" w:type="dxa"/>
            <w:gridSpan w:val="3"/>
            <w:vAlign w:val="center"/>
          </w:tcPr>
          <w:p w:rsidR="009305BA" w:rsidRPr="004A5E5E" w:rsidRDefault="009305BA" w:rsidP="004A5E5E">
            <w:pPr>
              <w:jc w:val="center"/>
              <w:rPr>
                <w:b/>
                <w:sz w:val="24"/>
              </w:rPr>
            </w:pPr>
            <w:r w:rsidRPr="004A5E5E">
              <w:rPr>
                <w:b/>
                <w:sz w:val="24"/>
              </w:rPr>
              <w:t>Critères minimaux</w:t>
            </w:r>
          </w:p>
        </w:tc>
      </w:tr>
      <w:tr w:rsidR="00E4099C" w:rsidRPr="00CF7780" w:rsidTr="00E4099C">
        <w:trPr>
          <w:cantSplit/>
          <w:trHeight w:val="192"/>
        </w:trPr>
        <w:tc>
          <w:tcPr>
            <w:tcW w:w="2660" w:type="dxa"/>
            <w:vMerge w:val="restart"/>
          </w:tcPr>
          <w:p w:rsidR="00E4099C" w:rsidRPr="00CF7780" w:rsidRDefault="00E4099C" w:rsidP="00CF7780">
            <w:pPr>
              <w:jc w:val="both"/>
              <w:rPr>
                <w:b/>
                <w:sz w:val="22"/>
              </w:rPr>
            </w:pPr>
          </w:p>
          <w:p w:rsidR="00E4099C" w:rsidRPr="00CF7780" w:rsidRDefault="00E4099C" w:rsidP="00E4099C">
            <w:pPr>
              <w:rPr>
                <w:sz w:val="22"/>
              </w:rPr>
            </w:pPr>
            <w:r w:rsidRPr="00CF7780">
              <w:rPr>
                <w:b/>
                <w:sz w:val="22"/>
              </w:rPr>
              <w:t xml:space="preserve">1. </w:t>
            </w:r>
            <w:r>
              <w:rPr>
                <w:b/>
                <w:sz w:val="22"/>
              </w:rPr>
              <w:t>Qualité de la production</w:t>
            </w:r>
            <w:r w:rsidRPr="00CF7780">
              <w:rPr>
                <w:b/>
                <w:sz w:val="22"/>
              </w:rPr>
              <w:t xml:space="preserve"> </w:t>
            </w:r>
          </w:p>
        </w:tc>
        <w:tc>
          <w:tcPr>
            <w:tcW w:w="3827" w:type="dxa"/>
            <w:vAlign w:val="center"/>
          </w:tcPr>
          <w:p w:rsidR="00E4099C" w:rsidRPr="00CF7780" w:rsidRDefault="00E4099C" w:rsidP="00E4099C">
            <w:pPr>
              <w:ind w:left="284" w:hanging="284"/>
              <w:jc w:val="both"/>
              <w:rPr>
                <w:sz w:val="22"/>
              </w:rPr>
            </w:pPr>
            <w:r>
              <w:rPr>
                <w:sz w:val="22"/>
              </w:rPr>
              <w:t>Le dossier contient toutes les parties attendues : fiche entreprise, fiche catalogue, fiche conditions de vente, dossier achats, dossier ventes, échéancier clients, échéancier fournisseurs, fichier « clients », fichier « </w:t>
            </w:r>
            <w:proofErr w:type="spellStart"/>
            <w:r>
              <w:rPr>
                <w:sz w:val="22"/>
              </w:rPr>
              <w:t>fornisseurs</w:t>
            </w:r>
            <w:proofErr w:type="spellEnd"/>
            <w:r>
              <w:rPr>
                <w:sz w:val="22"/>
              </w:rPr>
              <w:t> », dossier paiement</w:t>
            </w:r>
            <w:r w:rsidRPr="00CF7780">
              <w:rPr>
                <w:sz w:val="22"/>
              </w:rPr>
              <w:t>.</w:t>
            </w:r>
          </w:p>
        </w:tc>
        <w:tc>
          <w:tcPr>
            <w:tcW w:w="2835" w:type="dxa"/>
          </w:tcPr>
          <w:p w:rsidR="00E4099C" w:rsidRPr="00CF7780" w:rsidRDefault="00E4099C" w:rsidP="00CF7780">
            <w:pPr>
              <w:jc w:val="center"/>
              <w:rPr>
                <w:sz w:val="22"/>
              </w:rPr>
            </w:pPr>
            <w:r>
              <w:rPr>
                <w:sz w:val="22"/>
              </w:rPr>
              <w:t>/5</w:t>
            </w:r>
          </w:p>
        </w:tc>
      </w:tr>
      <w:tr w:rsidR="00E4099C" w:rsidRPr="00CF7780" w:rsidTr="00E4099C">
        <w:trPr>
          <w:cantSplit/>
          <w:trHeight w:val="191"/>
        </w:trPr>
        <w:tc>
          <w:tcPr>
            <w:tcW w:w="2660" w:type="dxa"/>
            <w:vMerge/>
          </w:tcPr>
          <w:p w:rsidR="00E4099C" w:rsidRPr="00CF7780" w:rsidRDefault="00E4099C" w:rsidP="00CF7780">
            <w:pPr>
              <w:jc w:val="both"/>
              <w:rPr>
                <w:b/>
                <w:sz w:val="22"/>
              </w:rPr>
            </w:pPr>
          </w:p>
        </w:tc>
        <w:tc>
          <w:tcPr>
            <w:tcW w:w="3827" w:type="dxa"/>
            <w:vAlign w:val="center"/>
          </w:tcPr>
          <w:p w:rsidR="00E4099C" w:rsidRPr="00CF7780" w:rsidRDefault="00E4099C" w:rsidP="00E4099C">
            <w:pPr>
              <w:ind w:left="284" w:hanging="284"/>
              <w:jc w:val="both"/>
              <w:rPr>
                <w:sz w:val="22"/>
              </w:rPr>
            </w:pPr>
            <w:r>
              <w:rPr>
                <w:sz w:val="22"/>
              </w:rPr>
              <w:t>La présentation de l’entreprise est complète</w:t>
            </w:r>
            <w:r w:rsidRPr="00CF7780">
              <w:rPr>
                <w:sz w:val="22"/>
              </w:rPr>
              <w:t>.</w:t>
            </w:r>
          </w:p>
        </w:tc>
        <w:tc>
          <w:tcPr>
            <w:tcW w:w="2835" w:type="dxa"/>
          </w:tcPr>
          <w:p w:rsidR="00E4099C" w:rsidRPr="00CF7780" w:rsidRDefault="009305BA" w:rsidP="00CF7780">
            <w:pPr>
              <w:jc w:val="center"/>
              <w:rPr>
                <w:sz w:val="22"/>
              </w:rPr>
            </w:pPr>
            <w:r>
              <w:rPr>
                <w:sz w:val="22"/>
              </w:rPr>
              <w:t>/5</w:t>
            </w:r>
          </w:p>
        </w:tc>
      </w:tr>
      <w:tr w:rsidR="00E4099C" w:rsidRPr="00CF7780" w:rsidTr="00E4099C">
        <w:trPr>
          <w:cantSplit/>
          <w:trHeight w:val="191"/>
        </w:trPr>
        <w:tc>
          <w:tcPr>
            <w:tcW w:w="2660" w:type="dxa"/>
            <w:vMerge/>
          </w:tcPr>
          <w:p w:rsidR="00E4099C" w:rsidRPr="00CF7780" w:rsidRDefault="00E4099C" w:rsidP="00CF7780">
            <w:pPr>
              <w:jc w:val="both"/>
              <w:rPr>
                <w:b/>
                <w:sz w:val="22"/>
              </w:rPr>
            </w:pPr>
          </w:p>
        </w:tc>
        <w:tc>
          <w:tcPr>
            <w:tcW w:w="3827" w:type="dxa"/>
            <w:vAlign w:val="center"/>
          </w:tcPr>
          <w:p w:rsidR="00E4099C" w:rsidRPr="00CF7780" w:rsidRDefault="00E4099C" w:rsidP="00E4099C">
            <w:pPr>
              <w:ind w:left="284" w:hanging="284"/>
              <w:jc w:val="both"/>
              <w:rPr>
                <w:sz w:val="22"/>
              </w:rPr>
            </w:pPr>
            <w:r>
              <w:rPr>
                <w:sz w:val="22"/>
              </w:rPr>
              <w:t>Les conditions de vente sont pertinentes et prévoient remise et frais de port</w:t>
            </w:r>
          </w:p>
        </w:tc>
        <w:tc>
          <w:tcPr>
            <w:tcW w:w="2835" w:type="dxa"/>
          </w:tcPr>
          <w:p w:rsidR="00E4099C" w:rsidRPr="00CF7780" w:rsidRDefault="009305BA" w:rsidP="00CF7780">
            <w:pPr>
              <w:jc w:val="center"/>
              <w:rPr>
                <w:sz w:val="22"/>
              </w:rPr>
            </w:pPr>
            <w:r>
              <w:rPr>
                <w:sz w:val="22"/>
              </w:rPr>
              <w:t>/5</w:t>
            </w:r>
          </w:p>
        </w:tc>
      </w:tr>
      <w:tr w:rsidR="00E4099C" w:rsidRPr="00CF7780" w:rsidTr="00E4099C">
        <w:tc>
          <w:tcPr>
            <w:tcW w:w="6487" w:type="dxa"/>
            <w:gridSpan w:val="2"/>
          </w:tcPr>
          <w:p w:rsidR="00E4099C" w:rsidRPr="00CF7780" w:rsidRDefault="00E4099C" w:rsidP="00CF7780">
            <w:pPr>
              <w:jc w:val="both"/>
              <w:rPr>
                <w:sz w:val="22"/>
              </w:rPr>
            </w:pPr>
          </w:p>
        </w:tc>
        <w:tc>
          <w:tcPr>
            <w:tcW w:w="2835" w:type="dxa"/>
          </w:tcPr>
          <w:p w:rsidR="00E4099C" w:rsidRPr="00CF7780" w:rsidRDefault="00E4099C" w:rsidP="00CF7780">
            <w:pPr>
              <w:jc w:val="center"/>
              <w:rPr>
                <w:b/>
                <w:sz w:val="22"/>
              </w:rPr>
            </w:pPr>
            <w:r w:rsidRPr="00CF7780">
              <w:rPr>
                <w:b/>
                <w:sz w:val="22"/>
              </w:rPr>
              <w:t>/</w:t>
            </w:r>
            <w:r w:rsidR="009305BA">
              <w:rPr>
                <w:b/>
                <w:sz w:val="22"/>
              </w:rPr>
              <w:t>15</w:t>
            </w:r>
          </w:p>
        </w:tc>
      </w:tr>
      <w:tr w:rsidR="00E4099C" w:rsidRPr="00CF7780" w:rsidTr="00E4099C">
        <w:trPr>
          <w:cantSplit/>
          <w:trHeight w:val="192"/>
        </w:trPr>
        <w:tc>
          <w:tcPr>
            <w:tcW w:w="2660" w:type="dxa"/>
            <w:vMerge w:val="restart"/>
          </w:tcPr>
          <w:p w:rsidR="00E4099C" w:rsidRPr="00CF7780" w:rsidRDefault="00E4099C" w:rsidP="00CF7780">
            <w:pPr>
              <w:jc w:val="both"/>
              <w:rPr>
                <w:b/>
                <w:sz w:val="22"/>
              </w:rPr>
            </w:pPr>
          </w:p>
          <w:p w:rsidR="00E4099C" w:rsidRPr="00CF7780" w:rsidRDefault="00E4099C" w:rsidP="00E4099C">
            <w:pPr>
              <w:rPr>
                <w:sz w:val="22"/>
              </w:rPr>
            </w:pPr>
            <w:r w:rsidRPr="00CF7780">
              <w:rPr>
                <w:b/>
                <w:sz w:val="22"/>
              </w:rPr>
              <w:t xml:space="preserve">2. Exactitude du traitement </w:t>
            </w:r>
            <w:r>
              <w:rPr>
                <w:b/>
                <w:sz w:val="22"/>
              </w:rPr>
              <w:t>des documents d’achats vente</w:t>
            </w:r>
          </w:p>
        </w:tc>
        <w:tc>
          <w:tcPr>
            <w:tcW w:w="3827" w:type="dxa"/>
            <w:vAlign w:val="center"/>
          </w:tcPr>
          <w:p w:rsidR="00E4099C" w:rsidRPr="00CF7780" w:rsidRDefault="009305BA" w:rsidP="009305BA">
            <w:pPr>
              <w:jc w:val="both"/>
              <w:rPr>
                <w:sz w:val="22"/>
              </w:rPr>
            </w:pPr>
            <w:r>
              <w:rPr>
                <w:sz w:val="22"/>
              </w:rPr>
              <w:t>2 bons de commande sont corrects</w:t>
            </w:r>
          </w:p>
        </w:tc>
        <w:tc>
          <w:tcPr>
            <w:tcW w:w="2835" w:type="dxa"/>
          </w:tcPr>
          <w:p w:rsidR="00E4099C" w:rsidRPr="00CF7780" w:rsidRDefault="004A5E5E" w:rsidP="00CF7780">
            <w:pPr>
              <w:jc w:val="center"/>
              <w:rPr>
                <w:sz w:val="22"/>
              </w:rPr>
            </w:pPr>
            <w:r>
              <w:rPr>
                <w:sz w:val="22"/>
              </w:rPr>
              <w:t>/5</w:t>
            </w:r>
          </w:p>
        </w:tc>
      </w:tr>
      <w:tr w:rsidR="00E4099C" w:rsidRPr="00CF7780" w:rsidTr="00E4099C">
        <w:trPr>
          <w:cantSplit/>
          <w:trHeight w:val="191"/>
        </w:trPr>
        <w:tc>
          <w:tcPr>
            <w:tcW w:w="2660" w:type="dxa"/>
            <w:vMerge/>
          </w:tcPr>
          <w:p w:rsidR="00E4099C" w:rsidRPr="00CF7780" w:rsidRDefault="00E4099C" w:rsidP="00CF7780">
            <w:pPr>
              <w:jc w:val="both"/>
              <w:rPr>
                <w:b/>
                <w:sz w:val="22"/>
              </w:rPr>
            </w:pPr>
          </w:p>
        </w:tc>
        <w:tc>
          <w:tcPr>
            <w:tcW w:w="3827" w:type="dxa"/>
            <w:vAlign w:val="center"/>
          </w:tcPr>
          <w:p w:rsidR="009305BA" w:rsidRPr="00CF7780" w:rsidRDefault="009305BA" w:rsidP="009305BA">
            <w:pPr>
              <w:jc w:val="both"/>
              <w:rPr>
                <w:sz w:val="22"/>
              </w:rPr>
            </w:pPr>
            <w:r>
              <w:rPr>
                <w:sz w:val="22"/>
              </w:rPr>
              <w:t>3 bons de commande sont corrects</w:t>
            </w:r>
          </w:p>
        </w:tc>
        <w:tc>
          <w:tcPr>
            <w:tcW w:w="2835" w:type="dxa"/>
          </w:tcPr>
          <w:p w:rsidR="00E4099C" w:rsidRPr="00CF7780" w:rsidRDefault="004A5E5E" w:rsidP="00CF7780">
            <w:pPr>
              <w:jc w:val="center"/>
              <w:rPr>
                <w:sz w:val="22"/>
              </w:rPr>
            </w:pPr>
            <w:r>
              <w:rPr>
                <w:sz w:val="22"/>
              </w:rPr>
              <w:t>/5</w:t>
            </w:r>
          </w:p>
        </w:tc>
      </w:tr>
      <w:tr w:rsidR="009305BA" w:rsidRPr="00CF7780" w:rsidTr="00E4099C">
        <w:trPr>
          <w:cantSplit/>
          <w:trHeight w:val="191"/>
        </w:trPr>
        <w:tc>
          <w:tcPr>
            <w:tcW w:w="2660" w:type="dxa"/>
            <w:vMerge/>
          </w:tcPr>
          <w:p w:rsidR="009305BA" w:rsidRPr="00CF7780" w:rsidRDefault="009305BA" w:rsidP="00CF7780">
            <w:pPr>
              <w:jc w:val="both"/>
              <w:rPr>
                <w:b/>
                <w:sz w:val="22"/>
              </w:rPr>
            </w:pPr>
          </w:p>
        </w:tc>
        <w:tc>
          <w:tcPr>
            <w:tcW w:w="3827" w:type="dxa"/>
            <w:vAlign w:val="center"/>
          </w:tcPr>
          <w:p w:rsidR="009305BA" w:rsidRDefault="009305BA" w:rsidP="009305BA">
            <w:pPr>
              <w:jc w:val="both"/>
              <w:rPr>
                <w:sz w:val="22"/>
              </w:rPr>
            </w:pPr>
            <w:r>
              <w:rPr>
                <w:sz w:val="22"/>
              </w:rPr>
              <w:t xml:space="preserve">2 notes d’envoi sont </w:t>
            </w:r>
            <w:proofErr w:type="gramStart"/>
            <w:r>
              <w:rPr>
                <w:sz w:val="22"/>
              </w:rPr>
              <w:t>corrects</w:t>
            </w:r>
            <w:proofErr w:type="gramEnd"/>
          </w:p>
        </w:tc>
        <w:tc>
          <w:tcPr>
            <w:tcW w:w="2835" w:type="dxa"/>
          </w:tcPr>
          <w:p w:rsidR="009305BA" w:rsidRDefault="009305BA" w:rsidP="00CF7780">
            <w:pPr>
              <w:jc w:val="center"/>
              <w:rPr>
                <w:sz w:val="22"/>
              </w:rPr>
            </w:pPr>
            <w:r>
              <w:rPr>
                <w:sz w:val="22"/>
              </w:rPr>
              <w:t>/5</w:t>
            </w:r>
          </w:p>
        </w:tc>
      </w:tr>
      <w:tr w:rsidR="009305BA" w:rsidRPr="00CF7780" w:rsidTr="00E4099C">
        <w:trPr>
          <w:cantSplit/>
          <w:trHeight w:val="191"/>
        </w:trPr>
        <w:tc>
          <w:tcPr>
            <w:tcW w:w="2660" w:type="dxa"/>
            <w:vMerge/>
          </w:tcPr>
          <w:p w:rsidR="009305BA" w:rsidRPr="00CF7780" w:rsidRDefault="009305BA" w:rsidP="00CF7780">
            <w:pPr>
              <w:jc w:val="both"/>
              <w:rPr>
                <w:b/>
                <w:sz w:val="22"/>
              </w:rPr>
            </w:pPr>
          </w:p>
        </w:tc>
        <w:tc>
          <w:tcPr>
            <w:tcW w:w="3827" w:type="dxa"/>
            <w:vAlign w:val="center"/>
          </w:tcPr>
          <w:p w:rsidR="009305BA" w:rsidRDefault="009305BA" w:rsidP="009305BA">
            <w:pPr>
              <w:jc w:val="both"/>
              <w:rPr>
                <w:sz w:val="22"/>
              </w:rPr>
            </w:pPr>
            <w:r>
              <w:rPr>
                <w:sz w:val="22"/>
              </w:rPr>
              <w:t xml:space="preserve">3 notes d’envoi sont </w:t>
            </w:r>
            <w:proofErr w:type="gramStart"/>
            <w:r>
              <w:rPr>
                <w:sz w:val="22"/>
              </w:rPr>
              <w:t>corrects</w:t>
            </w:r>
            <w:proofErr w:type="gramEnd"/>
          </w:p>
        </w:tc>
        <w:tc>
          <w:tcPr>
            <w:tcW w:w="2835" w:type="dxa"/>
          </w:tcPr>
          <w:p w:rsidR="009305BA" w:rsidRDefault="009305BA" w:rsidP="00CF7780">
            <w:pPr>
              <w:jc w:val="center"/>
              <w:rPr>
                <w:sz w:val="22"/>
              </w:rPr>
            </w:pPr>
            <w:r>
              <w:rPr>
                <w:sz w:val="22"/>
              </w:rPr>
              <w:t>/5</w:t>
            </w:r>
          </w:p>
        </w:tc>
      </w:tr>
      <w:tr w:rsidR="009305BA" w:rsidRPr="00CF7780" w:rsidTr="00E4099C">
        <w:trPr>
          <w:cantSplit/>
          <w:trHeight w:val="191"/>
        </w:trPr>
        <w:tc>
          <w:tcPr>
            <w:tcW w:w="2660" w:type="dxa"/>
            <w:vMerge/>
          </w:tcPr>
          <w:p w:rsidR="009305BA" w:rsidRPr="00CF7780" w:rsidRDefault="009305BA" w:rsidP="00CF7780">
            <w:pPr>
              <w:jc w:val="both"/>
              <w:rPr>
                <w:b/>
                <w:sz w:val="22"/>
              </w:rPr>
            </w:pPr>
          </w:p>
        </w:tc>
        <w:tc>
          <w:tcPr>
            <w:tcW w:w="3827" w:type="dxa"/>
            <w:vAlign w:val="center"/>
          </w:tcPr>
          <w:p w:rsidR="009305BA" w:rsidRDefault="009305BA" w:rsidP="009305BA">
            <w:pPr>
              <w:jc w:val="both"/>
              <w:rPr>
                <w:sz w:val="22"/>
              </w:rPr>
            </w:pPr>
            <w:r>
              <w:rPr>
                <w:sz w:val="22"/>
              </w:rPr>
              <w:t>2 factures sont correctes</w:t>
            </w:r>
          </w:p>
        </w:tc>
        <w:tc>
          <w:tcPr>
            <w:tcW w:w="2835" w:type="dxa"/>
          </w:tcPr>
          <w:p w:rsidR="009305BA" w:rsidRDefault="000F2063" w:rsidP="00CF7780">
            <w:pPr>
              <w:jc w:val="center"/>
              <w:rPr>
                <w:sz w:val="22"/>
              </w:rPr>
            </w:pPr>
            <w:r>
              <w:rPr>
                <w:sz w:val="22"/>
              </w:rPr>
              <w:t>/15</w:t>
            </w:r>
          </w:p>
        </w:tc>
      </w:tr>
      <w:tr w:rsidR="009305BA" w:rsidRPr="00CF7780" w:rsidTr="00E4099C">
        <w:trPr>
          <w:cantSplit/>
          <w:trHeight w:val="191"/>
        </w:trPr>
        <w:tc>
          <w:tcPr>
            <w:tcW w:w="2660" w:type="dxa"/>
            <w:vMerge/>
          </w:tcPr>
          <w:p w:rsidR="009305BA" w:rsidRPr="00CF7780" w:rsidRDefault="009305BA" w:rsidP="00CF7780">
            <w:pPr>
              <w:jc w:val="both"/>
              <w:rPr>
                <w:b/>
                <w:sz w:val="22"/>
              </w:rPr>
            </w:pPr>
          </w:p>
        </w:tc>
        <w:tc>
          <w:tcPr>
            <w:tcW w:w="3827" w:type="dxa"/>
            <w:vAlign w:val="center"/>
          </w:tcPr>
          <w:p w:rsidR="009305BA" w:rsidRDefault="009305BA" w:rsidP="009305BA">
            <w:pPr>
              <w:jc w:val="both"/>
              <w:rPr>
                <w:sz w:val="22"/>
              </w:rPr>
            </w:pPr>
            <w:r>
              <w:rPr>
                <w:sz w:val="22"/>
              </w:rPr>
              <w:t>3 factures sont correctes</w:t>
            </w:r>
          </w:p>
        </w:tc>
        <w:tc>
          <w:tcPr>
            <w:tcW w:w="2835" w:type="dxa"/>
          </w:tcPr>
          <w:p w:rsidR="009305BA" w:rsidRDefault="009305BA" w:rsidP="00CF7780">
            <w:pPr>
              <w:jc w:val="center"/>
              <w:rPr>
                <w:sz w:val="22"/>
              </w:rPr>
            </w:pPr>
            <w:r>
              <w:rPr>
                <w:sz w:val="22"/>
              </w:rPr>
              <w:t>/10</w:t>
            </w:r>
          </w:p>
        </w:tc>
      </w:tr>
      <w:tr w:rsidR="00E4099C" w:rsidRPr="00CF7780" w:rsidTr="00E4099C">
        <w:trPr>
          <w:cantSplit/>
          <w:trHeight w:val="191"/>
        </w:trPr>
        <w:tc>
          <w:tcPr>
            <w:tcW w:w="2660" w:type="dxa"/>
            <w:vMerge/>
          </w:tcPr>
          <w:p w:rsidR="00E4099C" w:rsidRPr="00CF7780" w:rsidRDefault="00E4099C" w:rsidP="00CF7780">
            <w:pPr>
              <w:jc w:val="both"/>
              <w:rPr>
                <w:b/>
                <w:sz w:val="22"/>
              </w:rPr>
            </w:pPr>
          </w:p>
        </w:tc>
        <w:tc>
          <w:tcPr>
            <w:tcW w:w="3827" w:type="dxa"/>
            <w:vAlign w:val="center"/>
          </w:tcPr>
          <w:p w:rsidR="00E4099C" w:rsidRPr="00CF7780" w:rsidRDefault="009305BA" w:rsidP="000F2063">
            <w:pPr>
              <w:jc w:val="both"/>
              <w:rPr>
                <w:sz w:val="22"/>
              </w:rPr>
            </w:pPr>
            <w:r>
              <w:rPr>
                <w:sz w:val="22"/>
              </w:rPr>
              <w:t>L</w:t>
            </w:r>
            <w:r w:rsidR="000F2063">
              <w:rPr>
                <w:sz w:val="22"/>
              </w:rPr>
              <w:t>a quittance et le</w:t>
            </w:r>
            <w:r>
              <w:rPr>
                <w:sz w:val="22"/>
              </w:rPr>
              <w:t xml:space="preserve"> </w:t>
            </w:r>
            <w:r w:rsidR="000F2063">
              <w:rPr>
                <w:sz w:val="22"/>
              </w:rPr>
              <w:t>virement sont</w:t>
            </w:r>
            <w:r>
              <w:rPr>
                <w:sz w:val="22"/>
              </w:rPr>
              <w:t xml:space="preserve"> correctement complété</w:t>
            </w:r>
            <w:r w:rsidR="000F2063">
              <w:rPr>
                <w:sz w:val="22"/>
              </w:rPr>
              <w:t>s</w:t>
            </w:r>
            <w:r w:rsidR="00E4099C" w:rsidRPr="00CF7780">
              <w:rPr>
                <w:sz w:val="22"/>
              </w:rPr>
              <w:t>.</w:t>
            </w:r>
          </w:p>
        </w:tc>
        <w:tc>
          <w:tcPr>
            <w:tcW w:w="2835" w:type="dxa"/>
          </w:tcPr>
          <w:p w:rsidR="00E4099C" w:rsidRPr="00CF7780" w:rsidRDefault="000F2063" w:rsidP="00CF7780">
            <w:pPr>
              <w:jc w:val="center"/>
              <w:rPr>
                <w:sz w:val="22"/>
              </w:rPr>
            </w:pPr>
            <w:r>
              <w:rPr>
                <w:sz w:val="22"/>
              </w:rPr>
              <w:t>/10</w:t>
            </w:r>
          </w:p>
        </w:tc>
      </w:tr>
      <w:tr w:rsidR="00E4099C" w:rsidRPr="00CF7780" w:rsidTr="00E4099C">
        <w:tc>
          <w:tcPr>
            <w:tcW w:w="6487" w:type="dxa"/>
            <w:gridSpan w:val="2"/>
          </w:tcPr>
          <w:p w:rsidR="00E4099C" w:rsidRPr="00CF7780" w:rsidRDefault="00E4099C" w:rsidP="00CF7780">
            <w:pPr>
              <w:jc w:val="both"/>
              <w:rPr>
                <w:sz w:val="22"/>
              </w:rPr>
            </w:pPr>
            <w:bookmarkStart w:id="8" w:name="_GoBack"/>
            <w:bookmarkEnd w:id="8"/>
          </w:p>
        </w:tc>
        <w:tc>
          <w:tcPr>
            <w:tcW w:w="2835" w:type="dxa"/>
          </w:tcPr>
          <w:p w:rsidR="00E4099C" w:rsidRPr="00CF7780" w:rsidRDefault="00E4099C" w:rsidP="00CF7780">
            <w:pPr>
              <w:jc w:val="center"/>
              <w:rPr>
                <w:b/>
                <w:sz w:val="22"/>
              </w:rPr>
            </w:pPr>
            <w:r w:rsidRPr="00CF7780">
              <w:rPr>
                <w:b/>
                <w:sz w:val="22"/>
              </w:rPr>
              <w:t>/</w:t>
            </w:r>
            <w:r w:rsidR="004A5E5E">
              <w:rPr>
                <w:b/>
                <w:sz w:val="22"/>
              </w:rPr>
              <w:t>55</w:t>
            </w:r>
          </w:p>
        </w:tc>
      </w:tr>
      <w:tr w:rsidR="00E4099C" w:rsidRPr="00CF7780" w:rsidTr="00E4099C">
        <w:trPr>
          <w:cantSplit/>
          <w:trHeight w:val="383"/>
        </w:trPr>
        <w:tc>
          <w:tcPr>
            <w:tcW w:w="2660" w:type="dxa"/>
            <w:vMerge w:val="restart"/>
          </w:tcPr>
          <w:p w:rsidR="00E4099C" w:rsidRPr="00CF7780" w:rsidRDefault="00E4099C" w:rsidP="00CF7780">
            <w:pPr>
              <w:rPr>
                <w:b/>
                <w:sz w:val="22"/>
              </w:rPr>
            </w:pPr>
          </w:p>
          <w:p w:rsidR="00E4099C" w:rsidRPr="00CF7780" w:rsidRDefault="00E4099C" w:rsidP="009305BA">
            <w:pPr>
              <w:rPr>
                <w:sz w:val="22"/>
              </w:rPr>
            </w:pPr>
            <w:r w:rsidRPr="00CF7780">
              <w:rPr>
                <w:b/>
                <w:sz w:val="22"/>
              </w:rPr>
              <w:t xml:space="preserve">3. </w:t>
            </w:r>
            <w:r w:rsidR="009305BA">
              <w:rPr>
                <w:b/>
                <w:sz w:val="22"/>
              </w:rPr>
              <w:t>Pertinence dans la rédaction des échéanciers et fichiers fournisseurs et clients</w:t>
            </w:r>
          </w:p>
        </w:tc>
        <w:tc>
          <w:tcPr>
            <w:tcW w:w="3827" w:type="dxa"/>
          </w:tcPr>
          <w:p w:rsidR="00E4099C" w:rsidRPr="00CF7780" w:rsidRDefault="009305BA" w:rsidP="009305BA">
            <w:pPr>
              <w:rPr>
                <w:sz w:val="22"/>
              </w:rPr>
            </w:pPr>
            <w:r>
              <w:rPr>
                <w:sz w:val="22"/>
              </w:rPr>
              <w:t xml:space="preserve">L’échéancier « clients » est correctement présenté et complété </w:t>
            </w:r>
          </w:p>
        </w:tc>
        <w:tc>
          <w:tcPr>
            <w:tcW w:w="2835" w:type="dxa"/>
          </w:tcPr>
          <w:p w:rsidR="00E4099C" w:rsidRPr="00CF7780" w:rsidRDefault="009305BA" w:rsidP="00CF7780">
            <w:pPr>
              <w:jc w:val="center"/>
              <w:rPr>
                <w:sz w:val="22"/>
              </w:rPr>
            </w:pPr>
            <w:r>
              <w:rPr>
                <w:sz w:val="22"/>
              </w:rPr>
              <w:t>/5</w:t>
            </w:r>
          </w:p>
        </w:tc>
      </w:tr>
      <w:tr w:rsidR="00E4099C" w:rsidRPr="00CF7780" w:rsidTr="00E4099C">
        <w:trPr>
          <w:cantSplit/>
          <w:trHeight w:val="382"/>
        </w:trPr>
        <w:tc>
          <w:tcPr>
            <w:tcW w:w="2660" w:type="dxa"/>
            <w:vMerge/>
          </w:tcPr>
          <w:p w:rsidR="00E4099C" w:rsidRPr="00CF7780" w:rsidRDefault="00E4099C" w:rsidP="00CF7780">
            <w:pPr>
              <w:jc w:val="both"/>
              <w:rPr>
                <w:b/>
                <w:sz w:val="22"/>
              </w:rPr>
            </w:pPr>
          </w:p>
        </w:tc>
        <w:tc>
          <w:tcPr>
            <w:tcW w:w="3827" w:type="dxa"/>
          </w:tcPr>
          <w:p w:rsidR="00E4099C" w:rsidRPr="00CF7780" w:rsidRDefault="009305BA" w:rsidP="00CF7780">
            <w:pPr>
              <w:jc w:val="both"/>
              <w:rPr>
                <w:sz w:val="22"/>
              </w:rPr>
            </w:pPr>
            <w:r>
              <w:rPr>
                <w:sz w:val="22"/>
              </w:rPr>
              <w:t>L’échéancier «fournisseurs » est correctement présenté et complété</w:t>
            </w:r>
          </w:p>
        </w:tc>
        <w:tc>
          <w:tcPr>
            <w:tcW w:w="2835" w:type="dxa"/>
          </w:tcPr>
          <w:p w:rsidR="00E4099C" w:rsidRPr="00CF7780" w:rsidRDefault="009305BA" w:rsidP="00CF7780">
            <w:pPr>
              <w:jc w:val="center"/>
              <w:rPr>
                <w:sz w:val="22"/>
              </w:rPr>
            </w:pPr>
            <w:r>
              <w:rPr>
                <w:sz w:val="22"/>
              </w:rPr>
              <w:t>/5</w:t>
            </w:r>
          </w:p>
        </w:tc>
      </w:tr>
      <w:tr w:rsidR="009305BA" w:rsidRPr="00CF7780" w:rsidTr="00E4099C">
        <w:tc>
          <w:tcPr>
            <w:tcW w:w="6487" w:type="dxa"/>
            <w:gridSpan w:val="2"/>
          </w:tcPr>
          <w:p w:rsidR="009305BA" w:rsidRDefault="009305BA" w:rsidP="00CF7780">
            <w:pPr>
              <w:jc w:val="both"/>
              <w:rPr>
                <w:sz w:val="22"/>
              </w:rPr>
            </w:pPr>
          </w:p>
        </w:tc>
        <w:tc>
          <w:tcPr>
            <w:tcW w:w="2835" w:type="dxa"/>
          </w:tcPr>
          <w:p w:rsidR="009305BA" w:rsidRPr="00CF7780" w:rsidRDefault="009305BA" w:rsidP="00CF7780">
            <w:pPr>
              <w:jc w:val="center"/>
              <w:rPr>
                <w:b/>
                <w:sz w:val="22"/>
              </w:rPr>
            </w:pPr>
            <w:r>
              <w:rPr>
                <w:b/>
                <w:sz w:val="22"/>
              </w:rPr>
              <w:t>/10</w:t>
            </w:r>
          </w:p>
        </w:tc>
      </w:tr>
      <w:tr w:rsidR="004A5E5E" w:rsidRPr="00CF7780" w:rsidTr="004A5E5E">
        <w:trPr>
          <w:trHeight w:val="444"/>
        </w:trPr>
        <w:tc>
          <w:tcPr>
            <w:tcW w:w="9322" w:type="dxa"/>
            <w:gridSpan w:val="3"/>
            <w:vAlign w:val="center"/>
          </w:tcPr>
          <w:p w:rsidR="004A5E5E" w:rsidRPr="00CF7780" w:rsidRDefault="004A5E5E" w:rsidP="004A5E5E">
            <w:pPr>
              <w:jc w:val="center"/>
              <w:rPr>
                <w:b/>
                <w:sz w:val="24"/>
                <w:szCs w:val="24"/>
              </w:rPr>
            </w:pPr>
            <w:r w:rsidRPr="004A5E5E">
              <w:rPr>
                <w:b/>
                <w:sz w:val="24"/>
                <w:szCs w:val="24"/>
              </w:rPr>
              <w:t>Critères de perfectionnement</w:t>
            </w:r>
          </w:p>
        </w:tc>
      </w:tr>
      <w:tr w:rsidR="00E4099C" w:rsidRPr="00CF7780" w:rsidTr="00E4099C">
        <w:tc>
          <w:tcPr>
            <w:tcW w:w="2660" w:type="dxa"/>
          </w:tcPr>
          <w:p w:rsidR="00E4099C" w:rsidRPr="00CF7780" w:rsidRDefault="00E4099C" w:rsidP="00E4099C">
            <w:pPr>
              <w:rPr>
                <w:sz w:val="22"/>
              </w:rPr>
            </w:pPr>
            <w:r w:rsidRPr="00CF7780">
              <w:rPr>
                <w:b/>
                <w:sz w:val="22"/>
              </w:rPr>
              <w:t>4. Qualité de la</w:t>
            </w:r>
            <w:r>
              <w:rPr>
                <w:b/>
                <w:sz w:val="22"/>
              </w:rPr>
              <w:t xml:space="preserve"> présentation du dossier</w:t>
            </w:r>
          </w:p>
        </w:tc>
        <w:tc>
          <w:tcPr>
            <w:tcW w:w="3827" w:type="dxa"/>
          </w:tcPr>
          <w:p w:rsidR="00E4099C" w:rsidRDefault="00E4099C" w:rsidP="00E4099C">
            <w:pPr>
              <w:jc w:val="both"/>
              <w:rPr>
                <w:sz w:val="22"/>
              </w:rPr>
            </w:pPr>
            <w:r>
              <w:rPr>
                <w:sz w:val="22"/>
              </w:rPr>
              <w:t xml:space="preserve">Le dossier est présenté </w:t>
            </w:r>
            <w:r w:rsidR="000F2063">
              <w:rPr>
                <w:sz w:val="22"/>
              </w:rPr>
              <w:t xml:space="preserve">avec originalité, soin </w:t>
            </w:r>
            <w:r>
              <w:rPr>
                <w:sz w:val="22"/>
              </w:rPr>
              <w:t xml:space="preserve">dans une farde avec </w:t>
            </w:r>
            <w:r w:rsidR="000F2063">
              <w:rPr>
                <w:sz w:val="22"/>
              </w:rPr>
              <w:t xml:space="preserve">une page de garde et </w:t>
            </w:r>
            <w:r>
              <w:rPr>
                <w:sz w:val="22"/>
              </w:rPr>
              <w:t>des intercalaires.</w:t>
            </w:r>
          </w:p>
          <w:p w:rsidR="00E4099C" w:rsidRPr="00CF7780" w:rsidRDefault="00E4099C" w:rsidP="00E4099C">
            <w:pPr>
              <w:jc w:val="both"/>
              <w:rPr>
                <w:sz w:val="22"/>
              </w:rPr>
            </w:pPr>
            <w:r>
              <w:rPr>
                <w:sz w:val="22"/>
              </w:rPr>
              <w:t>Les documents sont rédigés avec soin (aucune rature) et les chiffres sont clairement inscrits</w:t>
            </w:r>
          </w:p>
        </w:tc>
        <w:tc>
          <w:tcPr>
            <w:tcW w:w="2835" w:type="dxa"/>
          </w:tcPr>
          <w:p w:rsidR="00E4099C" w:rsidRDefault="00E4099C" w:rsidP="00CF7780">
            <w:pPr>
              <w:jc w:val="center"/>
              <w:rPr>
                <w:sz w:val="22"/>
              </w:rPr>
            </w:pPr>
            <w:r>
              <w:rPr>
                <w:sz w:val="22"/>
              </w:rPr>
              <w:t>/10</w:t>
            </w:r>
          </w:p>
          <w:p w:rsidR="00E4099C" w:rsidRDefault="00E4099C" w:rsidP="00CF7780">
            <w:pPr>
              <w:jc w:val="center"/>
              <w:rPr>
                <w:sz w:val="22"/>
              </w:rPr>
            </w:pPr>
          </w:p>
          <w:p w:rsidR="00E4099C" w:rsidRDefault="00E4099C" w:rsidP="00CF7780">
            <w:pPr>
              <w:jc w:val="center"/>
              <w:rPr>
                <w:sz w:val="22"/>
              </w:rPr>
            </w:pPr>
          </w:p>
          <w:p w:rsidR="00E4099C" w:rsidRPr="00CF7780" w:rsidRDefault="00E4099C" w:rsidP="00CF7780">
            <w:pPr>
              <w:jc w:val="center"/>
              <w:rPr>
                <w:sz w:val="22"/>
              </w:rPr>
            </w:pPr>
            <w:r>
              <w:rPr>
                <w:sz w:val="22"/>
              </w:rPr>
              <w:t>/10</w:t>
            </w:r>
          </w:p>
        </w:tc>
      </w:tr>
      <w:tr w:rsidR="00E4099C" w:rsidRPr="00CF7780" w:rsidTr="00E4099C">
        <w:tc>
          <w:tcPr>
            <w:tcW w:w="6487" w:type="dxa"/>
            <w:gridSpan w:val="2"/>
          </w:tcPr>
          <w:p w:rsidR="00E4099C" w:rsidRPr="00CF7780" w:rsidRDefault="00E4099C" w:rsidP="00CF7780">
            <w:pPr>
              <w:jc w:val="both"/>
              <w:rPr>
                <w:sz w:val="22"/>
              </w:rPr>
            </w:pPr>
          </w:p>
        </w:tc>
        <w:tc>
          <w:tcPr>
            <w:tcW w:w="2835" w:type="dxa"/>
          </w:tcPr>
          <w:p w:rsidR="00E4099C" w:rsidRPr="00CF7780" w:rsidRDefault="00E4099C" w:rsidP="00CF7780">
            <w:pPr>
              <w:jc w:val="center"/>
              <w:rPr>
                <w:b/>
                <w:sz w:val="22"/>
              </w:rPr>
            </w:pPr>
            <w:r w:rsidRPr="00CF7780">
              <w:rPr>
                <w:b/>
                <w:sz w:val="22"/>
              </w:rPr>
              <w:t>/</w:t>
            </w:r>
            <w:r w:rsidR="009305BA">
              <w:rPr>
                <w:b/>
                <w:sz w:val="22"/>
              </w:rPr>
              <w:t>20</w:t>
            </w:r>
          </w:p>
        </w:tc>
      </w:tr>
      <w:tr w:rsidR="00E4099C" w:rsidRPr="004A5E5E" w:rsidTr="004A5E5E">
        <w:trPr>
          <w:trHeight w:val="571"/>
        </w:trPr>
        <w:tc>
          <w:tcPr>
            <w:tcW w:w="2660" w:type="dxa"/>
            <w:vAlign w:val="center"/>
          </w:tcPr>
          <w:p w:rsidR="00E4099C" w:rsidRPr="00CF7780" w:rsidRDefault="00E4099C" w:rsidP="004A5E5E">
            <w:pPr>
              <w:jc w:val="center"/>
              <w:rPr>
                <w:b/>
                <w:i/>
                <w:sz w:val="22"/>
              </w:rPr>
            </w:pPr>
            <w:r w:rsidRPr="00CF7780">
              <w:rPr>
                <w:b/>
                <w:i/>
                <w:sz w:val="22"/>
              </w:rPr>
              <w:t>TOTAL GENERAL</w:t>
            </w:r>
          </w:p>
        </w:tc>
        <w:tc>
          <w:tcPr>
            <w:tcW w:w="3827" w:type="dxa"/>
            <w:vAlign w:val="center"/>
          </w:tcPr>
          <w:p w:rsidR="00E4099C" w:rsidRPr="00CF7780" w:rsidRDefault="00E4099C" w:rsidP="004A5E5E">
            <w:pPr>
              <w:jc w:val="center"/>
              <w:rPr>
                <w:b/>
                <w:i/>
                <w:sz w:val="22"/>
              </w:rPr>
            </w:pPr>
          </w:p>
        </w:tc>
        <w:tc>
          <w:tcPr>
            <w:tcW w:w="2835" w:type="dxa"/>
            <w:vAlign w:val="center"/>
          </w:tcPr>
          <w:p w:rsidR="00E4099C" w:rsidRPr="00CF7780" w:rsidRDefault="00E4099C" w:rsidP="004A5E5E">
            <w:pPr>
              <w:jc w:val="center"/>
              <w:rPr>
                <w:b/>
                <w:i/>
                <w:sz w:val="22"/>
              </w:rPr>
            </w:pPr>
            <w:r w:rsidRPr="00CF7780">
              <w:rPr>
                <w:b/>
                <w:i/>
                <w:sz w:val="22"/>
              </w:rPr>
              <w:t>/100</w:t>
            </w:r>
          </w:p>
        </w:tc>
      </w:tr>
    </w:tbl>
    <w:p w:rsidR="007C269B" w:rsidRDefault="007C269B" w:rsidP="00B00B5B"/>
    <w:sectPr w:rsidR="007C269B" w:rsidSect="000F2063">
      <w:headerReference w:type="default" r:id="rId8"/>
      <w:footerReference w:type="default" r:id="rId9"/>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696" w:rsidRDefault="004F1696" w:rsidP="000F2063">
      <w:r>
        <w:separator/>
      </w:r>
    </w:p>
  </w:endnote>
  <w:endnote w:type="continuationSeparator" w:id="0">
    <w:p w:rsidR="004F1696" w:rsidRDefault="004F1696" w:rsidP="000F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063" w:rsidRDefault="000F2063">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Année scolaire 2010-2011</w:t>
    </w:r>
  </w:p>
  <w:p w:rsidR="000F2063" w:rsidRDefault="000F2063">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B00B5B" w:rsidRPr="00B00B5B">
      <w:rPr>
        <w:rFonts w:asciiTheme="majorHAnsi" w:eastAsiaTheme="majorEastAsia" w:hAnsiTheme="majorHAnsi" w:cstheme="majorBidi"/>
        <w:noProof/>
      </w:rPr>
      <w:t>2</w:t>
    </w:r>
    <w:r>
      <w:rPr>
        <w:rFonts w:asciiTheme="majorHAnsi" w:eastAsiaTheme="majorEastAsia" w:hAnsiTheme="majorHAnsi" w:cstheme="majorBidi"/>
      </w:rPr>
      <w:fldChar w:fldCharType="end"/>
    </w:r>
  </w:p>
  <w:p w:rsidR="000F2063" w:rsidRDefault="000F20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696" w:rsidRDefault="004F1696" w:rsidP="000F2063">
      <w:r>
        <w:separator/>
      </w:r>
    </w:p>
  </w:footnote>
  <w:footnote w:type="continuationSeparator" w:id="0">
    <w:p w:rsidR="004F1696" w:rsidRDefault="004F1696" w:rsidP="000F2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832F990BEF924A5F9CCBA3AEFCC187FB"/>
      </w:placeholder>
      <w:dataBinding w:prefixMappings="xmlns:ns0='http://schemas.openxmlformats.org/package/2006/metadata/core-properties' xmlns:ns1='http://purl.org/dc/elements/1.1/'" w:xpath="/ns0:coreProperties[1]/ns1:title[1]" w:storeItemID="{6C3C8BC8-F283-45AE-878A-BAB7291924A1}"/>
      <w:text/>
    </w:sdtPr>
    <w:sdtEndPr/>
    <w:sdtContent>
      <w:p w:rsidR="000F2063" w:rsidRDefault="000F2063">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3e TSE EXAMEN JUIN 2011</w:t>
        </w:r>
      </w:p>
    </w:sdtContent>
  </w:sdt>
  <w:p w:rsidR="000F2063" w:rsidRDefault="000F206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15603"/>
    <w:multiLevelType w:val="multilevel"/>
    <w:tmpl w:val="DD9EBB5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194F150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
    <w:nsid w:val="2A9B2877"/>
    <w:multiLevelType w:val="multilevel"/>
    <w:tmpl w:val="0CF693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2D960380"/>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
    <w:nsid w:val="46795972"/>
    <w:multiLevelType w:val="hybridMultilevel"/>
    <w:tmpl w:val="7928800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574110F"/>
    <w:multiLevelType w:val="multilevel"/>
    <w:tmpl w:val="3E0A804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77A33D5"/>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7">
    <w:nsid w:val="5E75692A"/>
    <w:multiLevelType w:val="multilevel"/>
    <w:tmpl w:val="7F96334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5F713D3C"/>
    <w:multiLevelType w:val="multilevel"/>
    <w:tmpl w:val="1068D53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F0E1E05"/>
    <w:multiLevelType w:val="singleLevel"/>
    <w:tmpl w:val="040C000B"/>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3"/>
  </w:num>
  <w:num w:numId="3">
    <w:abstractNumId w:val="2"/>
  </w:num>
  <w:num w:numId="4">
    <w:abstractNumId w:val="9"/>
  </w:num>
  <w:num w:numId="5">
    <w:abstractNumId w:val="1"/>
  </w:num>
  <w:num w:numId="6">
    <w:abstractNumId w:val="6"/>
  </w:num>
  <w:num w:numId="7">
    <w:abstractNumId w:val="7"/>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82"/>
    <w:rsid w:val="000F2063"/>
    <w:rsid w:val="004A5E5E"/>
    <w:rsid w:val="004F1696"/>
    <w:rsid w:val="006175B4"/>
    <w:rsid w:val="007A1382"/>
    <w:rsid w:val="007C269B"/>
    <w:rsid w:val="009305BA"/>
    <w:rsid w:val="00A05181"/>
    <w:rsid w:val="00B00B5B"/>
    <w:rsid w:val="00C25B31"/>
    <w:rsid w:val="00CF7780"/>
    <w:rsid w:val="00E4099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82"/>
    <w:pPr>
      <w:spacing w:after="0" w:line="240" w:lineRule="auto"/>
    </w:pPr>
    <w:rPr>
      <w:rFonts w:ascii="Arial" w:eastAsia="Times New Roman" w:hAnsi="Arial" w:cs="Times New Roman"/>
      <w:sz w:val="20"/>
      <w:szCs w:val="20"/>
      <w:lang w:val="fr-FR" w:eastAsia="fr-FR"/>
    </w:rPr>
  </w:style>
  <w:style w:type="paragraph" w:styleId="Titre1">
    <w:name w:val="heading 1"/>
    <w:basedOn w:val="Normal"/>
    <w:next w:val="Normal"/>
    <w:link w:val="Titre1Car"/>
    <w:qFormat/>
    <w:rsid w:val="007A1382"/>
    <w:pPr>
      <w:keepNext/>
      <w:jc w:val="center"/>
      <w:outlineLvl w:val="0"/>
    </w:pPr>
    <w:rPr>
      <w:b/>
      <w:caps/>
      <w:sz w:val="22"/>
    </w:rPr>
  </w:style>
  <w:style w:type="paragraph" w:styleId="Titre5">
    <w:name w:val="heading 5"/>
    <w:basedOn w:val="Normal"/>
    <w:next w:val="Normal"/>
    <w:link w:val="Titre5Car"/>
    <w:qFormat/>
    <w:rsid w:val="007A1382"/>
    <w:pPr>
      <w:keepNext/>
      <w:outlineLvl w:val="4"/>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A1382"/>
    <w:rPr>
      <w:rFonts w:ascii="Arial" w:eastAsia="Times New Roman" w:hAnsi="Arial" w:cs="Times New Roman"/>
      <w:b/>
      <w:caps/>
      <w:szCs w:val="20"/>
      <w:lang w:val="fr-FR" w:eastAsia="fr-FR"/>
    </w:rPr>
  </w:style>
  <w:style w:type="character" w:customStyle="1" w:styleId="Titre5Car">
    <w:name w:val="Titre 5 Car"/>
    <w:basedOn w:val="Policepardfaut"/>
    <w:link w:val="Titre5"/>
    <w:rsid w:val="007A1382"/>
    <w:rPr>
      <w:rFonts w:ascii="Arial" w:eastAsia="Times New Roman" w:hAnsi="Arial" w:cs="Times New Roman"/>
      <w:b/>
      <w:sz w:val="24"/>
      <w:szCs w:val="20"/>
      <w:lang w:val="fr-FR" w:eastAsia="fr-FR"/>
    </w:rPr>
  </w:style>
  <w:style w:type="paragraph" w:styleId="Retraitcorpsdetexte2">
    <w:name w:val="Body Text Indent 2"/>
    <w:basedOn w:val="Normal"/>
    <w:link w:val="Retraitcorpsdetexte2Car"/>
    <w:rsid w:val="007A1382"/>
    <w:pPr>
      <w:ind w:left="567"/>
    </w:pPr>
    <w:rPr>
      <w:sz w:val="22"/>
    </w:rPr>
  </w:style>
  <w:style w:type="character" w:customStyle="1" w:styleId="Retraitcorpsdetexte2Car">
    <w:name w:val="Retrait corps de texte 2 Car"/>
    <w:basedOn w:val="Policepardfaut"/>
    <w:link w:val="Retraitcorpsdetexte2"/>
    <w:rsid w:val="007A1382"/>
    <w:rPr>
      <w:rFonts w:ascii="Arial" w:eastAsia="Times New Roman" w:hAnsi="Arial" w:cs="Times New Roman"/>
      <w:szCs w:val="20"/>
      <w:lang w:val="fr-FR" w:eastAsia="fr-FR"/>
    </w:rPr>
  </w:style>
  <w:style w:type="paragraph" w:styleId="Pieddepage">
    <w:name w:val="footer"/>
    <w:basedOn w:val="Normal"/>
    <w:link w:val="PieddepageCar"/>
    <w:uiPriority w:val="99"/>
    <w:rsid w:val="007A1382"/>
    <w:pPr>
      <w:tabs>
        <w:tab w:val="center" w:pos="4536"/>
        <w:tab w:val="right" w:pos="9072"/>
      </w:tabs>
    </w:pPr>
    <w:rPr>
      <w:rFonts w:ascii="Times New Roman" w:hAnsi="Times New Roman"/>
    </w:rPr>
  </w:style>
  <w:style w:type="character" w:customStyle="1" w:styleId="PieddepageCar">
    <w:name w:val="Pied de page Car"/>
    <w:basedOn w:val="Policepardfaut"/>
    <w:link w:val="Pieddepage"/>
    <w:uiPriority w:val="99"/>
    <w:rsid w:val="007A1382"/>
    <w:rPr>
      <w:rFonts w:ascii="Times New Roman" w:eastAsia="Times New Roman" w:hAnsi="Times New Roman" w:cs="Times New Roman"/>
      <w:sz w:val="20"/>
      <w:szCs w:val="20"/>
      <w:lang w:val="fr-FR" w:eastAsia="fr-FR"/>
    </w:rPr>
  </w:style>
  <w:style w:type="paragraph" w:styleId="Corpsdetexte">
    <w:name w:val="Body Text"/>
    <w:basedOn w:val="Normal"/>
    <w:link w:val="CorpsdetexteCar"/>
    <w:rsid w:val="007A1382"/>
    <w:rPr>
      <w:lang w:val="fr-BE"/>
    </w:rPr>
  </w:style>
  <w:style w:type="character" w:customStyle="1" w:styleId="CorpsdetexteCar">
    <w:name w:val="Corps de texte Car"/>
    <w:basedOn w:val="Policepardfaut"/>
    <w:link w:val="Corpsdetexte"/>
    <w:rsid w:val="007A1382"/>
    <w:rPr>
      <w:rFonts w:ascii="Arial" w:eastAsia="Times New Roman" w:hAnsi="Arial" w:cs="Times New Roman"/>
      <w:sz w:val="20"/>
      <w:szCs w:val="20"/>
      <w:lang w:eastAsia="fr-FR"/>
    </w:rPr>
  </w:style>
  <w:style w:type="paragraph" w:styleId="Paragraphedeliste">
    <w:name w:val="List Paragraph"/>
    <w:basedOn w:val="Normal"/>
    <w:uiPriority w:val="34"/>
    <w:qFormat/>
    <w:rsid w:val="009305BA"/>
    <w:pPr>
      <w:ind w:left="720"/>
      <w:contextualSpacing/>
    </w:pPr>
  </w:style>
  <w:style w:type="paragraph" w:styleId="En-tte">
    <w:name w:val="header"/>
    <w:basedOn w:val="Normal"/>
    <w:link w:val="En-tteCar"/>
    <w:uiPriority w:val="99"/>
    <w:unhideWhenUsed/>
    <w:rsid w:val="000F2063"/>
    <w:pPr>
      <w:tabs>
        <w:tab w:val="center" w:pos="4536"/>
        <w:tab w:val="right" w:pos="9072"/>
      </w:tabs>
    </w:pPr>
  </w:style>
  <w:style w:type="character" w:customStyle="1" w:styleId="En-tteCar">
    <w:name w:val="En-tête Car"/>
    <w:basedOn w:val="Policepardfaut"/>
    <w:link w:val="En-tte"/>
    <w:uiPriority w:val="99"/>
    <w:rsid w:val="000F2063"/>
    <w:rPr>
      <w:rFonts w:ascii="Arial" w:eastAsia="Times New Roman" w:hAnsi="Arial" w:cs="Times New Roman"/>
      <w:sz w:val="20"/>
      <w:szCs w:val="20"/>
      <w:lang w:val="fr-FR" w:eastAsia="fr-FR"/>
    </w:rPr>
  </w:style>
  <w:style w:type="paragraph" w:styleId="Textedebulles">
    <w:name w:val="Balloon Text"/>
    <w:basedOn w:val="Normal"/>
    <w:link w:val="TextedebullesCar"/>
    <w:uiPriority w:val="99"/>
    <w:semiHidden/>
    <w:unhideWhenUsed/>
    <w:rsid w:val="000F2063"/>
    <w:rPr>
      <w:rFonts w:ascii="Tahoma" w:hAnsi="Tahoma" w:cs="Tahoma"/>
      <w:sz w:val="16"/>
      <w:szCs w:val="16"/>
    </w:rPr>
  </w:style>
  <w:style w:type="character" w:customStyle="1" w:styleId="TextedebullesCar">
    <w:name w:val="Texte de bulles Car"/>
    <w:basedOn w:val="Policepardfaut"/>
    <w:link w:val="Textedebulles"/>
    <w:uiPriority w:val="99"/>
    <w:semiHidden/>
    <w:rsid w:val="000F2063"/>
    <w:rPr>
      <w:rFonts w:ascii="Tahoma" w:eastAsia="Times New Roman"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82"/>
    <w:pPr>
      <w:spacing w:after="0" w:line="240" w:lineRule="auto"/>
    </w:pPr>
    <w:rPr>
      <w:rFonts w:ascii="Arial" w:eastAsia="Times New Roman" w:hAnsi="Arial" w:cs="Times New Roman"/>
      <w:sz w:val="20"/>
      <w:szCs w:val="20"/>
      <w:lang w:val="fr-FR" w:eastAsia="fr-FR"/>
    </w:rPr>
  </w:style>
  <w:style w:type="paragraph" w:styleId="Titre1">
    <w:name w:val="heading 1"/>
    <w:basedOn w:val="Normal"/>
    <w:next w:val="Normal"/>
    <w:link w:val="Titre1Car"/>
    <w:qFormat/>
    <w:rsid w:val="007A1382"/>
    <w:pPr>
      <w:keepNext/>
      <w:jc w:val="center"/>
      <w:outlineLvl w:val="0"/>
    </w:pPr>
    <w:rPr>
      <w:b/>
      <w:caps/>
      <w:sz w:val="22"/>
    </w:rPr>
  </w:style>
  <w:style w:type="paragraph" w:styleId="Titre5">
    <w:name w:val="heading 5"/>
    <w:basedOn w:val="Normal"/>
    <w:next w:val="Normal"/>
    <w:link w:val="Titre5Car"/>
    <w:qFormat/>
    <w:rsid w:val="007A1382"/>
    <w:pPr>
      <w:keepNext/>
      <w:outlineLvl w:val="4"/>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A1382"/>
    <w:rPr>
      <w:rFonts w:ascii="Arial" w:eastAsia="Times New Roman" w:hAnsi="Arial" w:cs="Times New Roman"/>
      <w:b/>
      <w:caps/>
      <w:szCs w:val="20"/>
      <w:lang w:val="fr-FR" w:eastAsia="fr-FR"/>
    </w:rPr>
  </w:style>
  <w:style w:type="character" w:customStyle="1" w:styleId="Titre5Car">
    <w:name w:val="Titre 5 Car"/>
    <w:basedOn w:val="Policepardfaut"/>
    <w:link w:val="Titre5"/>
    <w:rsid w:val="007A1382"/>
    <w:rPr>
      <w:rFonts w:ascii="Arial" w:eastAsia="Times New Roman" w:hAnsi="Arial" w:cs="Times New Roman"/>
      <w:b/>
      <w:sz w:val="24"/>
      <w:szCs w:val="20"/>
      <w:lang w:val="fr-FR" w:eastAsia="fr-FR"/>
    </w:rPr>
  </w:style>
  <w:style w:type="paragraph" w:styleId="Retraitcorpsdetexte2">
    <w:name w:val="Body Text Indent 2"/>
    <w:basedOn w:val="Normal"/>
    <w:link w:val="Retraitcorpsdetexte2Car"/>
    <w:rsid w:val="007A1382"/>
    <w:pPr>
      <w:ind w:left="567"/>
    </w:pPr>
    <w:rPr>
      <w:sz w:val="22"/>
    </w:rPr>
  </w:style>
  <w:style w:type="character" w:customStyle="1" w:styleId="Retraitcorpsdetexte2Car">
    <w:name w:val="Retrait corps de texte 2 Car"/>
    <w:basedOn w:val="Policepardfaut"/>
    <w:link w:val="Retraitcorpsdetexte2"/>
    <w:rsid w:val="007A1382"/>
    <w:rPr>
      <w:rFonts w:ascii="Arial" w:eastAsia="Times New Roman" w:hAnsi="Arial" w:cs="Times New Roman"/>
      <w:szCs w:val="20"/>
      <w:lang w:val="fr-FR" w:eastAsia="fr-FR"/>
    </w:rPr>
  </w:style>
  <w:style w:type="paragraph" w:styleId="Pieddepage">
    <w:name w:val="footer"/>
    <w:basedOn w:val="Normal"/>
    <w:link w:val="PieddepageCar"/>
    <w:uiPriority w:val="99"/>
    <w:rsid w:val="007A1382"/>
    <w:pPr>
      <w:tabs>
        <w:tab w:val="center" w:pos="4536"/>
        <w:tab w:val="right" w:pos="9072"/>
      </w:tabs>
    </w:pPr>
    <w:rPr>
      <w:rFonts w:ascii="Times New Roman" w:hAnsi="Times New Roman"/>
    </w:rPr>
  </w:style>
  <w:style w:type="character" w:customStyle="1" w:styleId="PieddepageCar">
    <w:name w:val="Pied de page Car"/>
    <w:basedOn w:val="Policepardfaut"/>
    <w:link w:val="Pieddepage"/>
    <w:uiPriority w:val="99"/>
    <w:rsid w:val="007A1382"/>
    <w:rPr>
      <w:rFonts w:ascii="Times New Roman" w:eastAsia="Times New Roman" w:hAnsi="Times New Roman" w:cs="Times New Roman"/>
      <w:sz w:val="20"/>
      <w:szCs w:val="20"/>
      <w:lang w:val="fr-FR" w:eastAsia="fr-FR"/>
    </w:rPr>
  </w:style>
  <w:style w:type="paragraph" w:styleId="Corpsdetexte">
    <w:name w:val="Body Text"/>
    <w:basedOn w:val="Normal"/>
    <w:link w:val="CorpsdetexteCar"/>
    <w:rsid w:val="007A1382"/>
    <w:rPr>
      <w:lang w:val="fr-BE"/>
    </w:rPr>
  </w:style>
  <w:style w:type="character" w:customStyle="1" w:styleId="CorpsdetexteCar">
    <w:name w:val="Corps de texte Car"/>
    <w:basedOn w:val="Policepardfaut"/>
    <w:link w:val="Corpsdetexte"/>
    <w:rsid w:val="007A1382"/>
    <w:rPr>
      <w:rFonts w:ascii="Arial" w:eastAsia="Times New Roman" w:hAnsi="Arial" w:cs="Times New Roman"/>
      <w:sz w:val="20"/>
      <w:szCs w:val="20"/>
      <w:lang w:eastAsia="fr-FR"/>
    </w:rPr>
  </w:style>
  <w:style w:type="paragraph" w:styleId="Paragraphedeliste">
    <w:name w:val="List Paragraph"/>
    <w:basedOn w:val="Normal"/>
    <w:uiPriority w:val="34"/>
    <w:qFormat/>
    <w:rsid w:val="009305BA"/>
    <w:pPr>
      <w:ind w:left="720"/>
      <w:contextualSpacing/>
    </w:pPr>
  </w:style>
  <w:style w:type="paragraph" w:styleId="En-tte">
    <w:name w:val="header"/>
    <w:basedOn w:val="Normal"/>
    <w:link w:val="En-tteCar"/>
    <w:uiPriority w:val="99"/>
    <w:unhideWhenUsed/>
    <w:rsid w:val="000F2063"/>
    <w:pPr>
      <w:tabs>
        <w:tab w:val="center" w:pos="4536"/>
        <w:tab w:val="right" w:pos="9072"/>
      </w:tabs>
    </w:pPr>
  </w:style>
  <w:style w:type="character" w:customStyle="1" w:styleId="En-tteCar">
    <w:name w:val="En-tête Car"/>
    <w:basedOn w:val="Policepardfaut"/>
    <w:link w:val="En-tte"/>
    <w:uiPriority w:val="99"/>
    <w:rsid w:val="000F2063"/>
    <w:rPr>
      <w:rFonts w:ascii="Arial" w:eastAsia="Times New Roman" w:hAnsi="Arial" w:cs="Times New Roman"/>
      <w:sz w:val="20"/>
      <w:szCs w:val="20"/>
      <w:lang w:val="fr-FR" w:eastAsia="fr-FR"/>
    </w:rPr>
  </w:style>
  <w:style w:type="paragraph" w:styleId="Textedebulles">
    <w:name w:val="Balloon Text"/>
    <w:basedOn w:val="Normal"/>
    <w:link w:val="TextedebullesCar"/>
    <w:uiPriority w:val="99"/>
    <w:semiHidden/>
    <w:unhideWhenUsed/>
    <w:rsid w:val="000F2063"/>
    <w:rPr>
      <w:rFonts w:ascii="Tahoma" w:hAnsi="Tahoma" w:cs="Tahoma"/>
      <w:sz w:val="16"/>
      <w:szCs w:val="16"/>
    </w:rPr>
  </w:style>
  <w:style w:type="character" w:customStyle="1" w:styleId="TextedebullesCar">
    <w:name w:val="Texte de bulles Car"/>
    <w:basedOn w:val="Policepardfaut"/>
    <w:link w:val="Textedebulles"/>
    <w:uiPriority w:val="99"/>
    <w:semiHidden/>
    <w:rsid w:val="000F2063"/>
    <w:rPr>
      <w:rFonts w:ascii="Tahoma" w:eastAsia="Times New Roman"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2F990BEF924A5F9CCBA3AEFCC187FB"/>
        <w:category>
          <w:name w:val="Général"/>
          <w:gallery w:val="placeholder"/>
        </w:category>
        <w:types>
          <w:type w:val="bbPlcHdr"/>
        </w:types>
        <w:behaviors>
          <w:behavior w:val="content"/>
        </w:behaviors>
        <w:guid w:val="{4E83795A-2D98-4C0D-BD63-A34A82CE25AA}"/>
      </w:docPartPr>
      <w:docPartBody>
        <w:p w:rsidR="000F4B16" w:rsidRDefault="00DB376D" w:rsidP="00DB376D">
          <w:pPr>
            <w:pStyle w:val="832F990BEF924A5F9CCBA3AEFCC187FB"/>
          </w:pPr>
          <w:r>
            <w:rPr>
              <w:rFonts w:asciiTheme="majorHAnsi" w:eastAsiaTheme="majorEastAsia" w:hAnsiTheme="majorHAnsi" w:cstheme="majorBidi"/>
              <w:sz w:val="32"/>
              <w:szCs w:val="32"/>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76D"/>
    <w:rsid w:val="000F4B16"/>
    <w:rsid w:val="001A0C14"/>
    <w:rsid w:val="004F6B90"/>
    <w:rsid w:val="00DB376D"/>
    <w:rsid w:val="00E27F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32F990BEF924A5F9CCBA3AEFCC187FB">
    <w:name w:val="832F990BEF924A5F9CCBA3AEFCC187FB"/>
    <w:rsid w:val="00DB376D"/>
  </w:style>
  <w:style w:type="paragraph" w:customStyle="1" w:styleId="AF38405753B34ED3A0DAAE42757F7901">
    <w:name w:val="AF38405753B34ED3A0DAAE42757F7901"/>
    <w:rsid w:val="00DB37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32F990BEF924A5F9CCBA3AEFCC187FB">
    <w:name w:val="832F990BEF924A5F9CCBA3AEFCC187FB"/>
    <w:rsid w:val="00DB376D"/>
  </w:style>
  <w:style w:type="paragraph" w:customStyle="1" w:styleId="AF38405753B34ED3A0DAAE42757F7901">
    <w:name w:val="AF38405753B34ED3A0DAAE42757F7901"/>
    <w:rsid w:val="00DB37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548</Words>
  <Characters>3017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3e TSE EXAMEN JUIN 2011</dc:title>
  <dc:creator>Geneviève</dc:creator>
  <cp:lastModifiedBy>Geneviève</cp:lastModifiedBy>
  <cp:revision>5</cp:revision>
  <cp:lastPrinted>2011-05-08T16:37:00Z</cp:lastPrinted>
  <dcterms:created xsi:type="dcterms:W3CDTF">2011-05-08T15:49:00Z</dcterms:created>
  <dcterms:modified xsi:type="dcterms:W3CDTF">2011-05-10T19:58:00Z</dcterms:modified>
</cp:coreProperties>
</file>