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82" w:rsidRPr="00AA175F" w:rsidRDefault="00C02282" w:rsidP="00AA175F">
      <w:pPr>
        <w:pStyle w:val="Titre1"/>
        <w:pBdr>
          <w:top w:val="single" w:sz="4" w:space="1" w:color="auto"/>
          <w:left w:val="single" w:sz="4" w:space="4" w:color="auto"/>
          <w:bottom w:val="single" w:sz="4" w:space="1" w:color="auto"/>
          <w:right w:val="single" w:sz="4" w:space="4" w:color="auto"/>
        </w:pBdr>
        <w:rPr>
          <w:color w:val="00B050"/>
          <w:u w:val="none"/>
        </w:rPr>
      </w:pPr>
      <w:r w:rsidRPr="00AA175F">
        <w:rPr>
          <w:color w:val="00B050"/>
          <w:u w:val="none"/>
        </w:rPr>
        <w:t>Biographie</w:t>
      </w:r>
      <w:r w:rsidR="00B74334" w:rsidRPr="00AA175F">
        <w:rPr>
          <w:color w:val="00B050"/>
          <w:u w:val="none"/>
        </w:rPr>
        <w:t xml:space="preserve"> (1799-1850)</w:t>
      </w:r>
      <w:r w:rsidR="008F3361">
        <w:rPr>
          <w:color w:val="00B050"/>
          <w:u w:val="none"/>
        </w:rPr>
        <w:t xml:space="preserve"> HONORE BALZAC</w:t>
      </w:r>
    </w:p>
    <w:p w:rsidR="008F3361" w:rsidRDefault="008F3361" w:rsidP="008F3361">
      <w:pPr>
        <w:pStyle w:val="Paragraphedeliste"/>
        <w:spacing w:after="0" w:line="240" w:lineRule="auto"/>
        <w:ind w:left="0"/>
        <w:jc w:val="both"/>
        <w:rPr>
          <w:rFonts w:ascii="Garamond" w:eastAsia="Times New Roman" w:hAnsi="Garamond" w:cs="Times New Roman"/>
          <w:color w:val="000000"/>
          <w:sz w:val="24"/>
          <w:szCs w:val="24"/>
          <w:lang w:eastAsia="fr-BE"/>
        </w:rPr>
      </w:pPr>
    </w:p>
    <w:p w:rsidR="008F3361" w:rsidRPr="008F3361" w:rsidRDefault="008F3361" w:rsidP="008F3361">
      <w:pPr>
        <w:pStyle w:val="Paragraphedeliste"/>
        <w:numPr>
          <w:ilvl w:val="0"/>
          <w:numId w:val="29"/>
        </w:numPr>
        <w:spacing w:after="0" w:line="240" w:lineRule="auto"/>
        <w:jc w:val="both"/>
        <w:rPr>
          <w:rFonts w:ascii="Garamond" w:eastAsia="Times New Roman" w:hAnsi="Garamond" w:cs="Times New Roman"/>
          <w:b/>
          <w:color w:val="FF0000"/>
          <w:sz w:val="24"/>
          <w:szCs w:val="24"/>
          <w:u w:val="single"/>
          <w:lang w:eastAsia="fr-BE"/>
        </w:rPr>
      </w:pPr>
      <w:r w:rsidRPr="008F3361">
        <w:rPr>
          <w:rFonts w:ascii="Garamond" w:eastAsia="Times New Roman" w:hAnsi="Garamond" w:cs="Times New Roman"/>
          <w:b/>
          <w:color w:val="FF0000"/>
          <w:sz w:val="24"/>
          <w:szCs w:val="24"/>
          <w:u w:val="single"/>
          <w:lang w:eastAsia="fr-BE"/>
        </w:rPr>
        <w:t>Rappel</w:t>
      </w:r>
      <w:r>
        <w:rPr>
          <w:rFonts w:ascii="Garamond" w:eastAsia="Times New Roman" w:hAnsi="Garamond" w:cs="Times New Roman"/>
          <w:b/>
          <w:color w:val="FF0000"/>
          <w:sz w:val="24"/>
          <w:szCs w:val="24"/>
          <w:u w:val="single"/>
          <w:lang w:eastAsia="fr-BE"/>
        </w:rPr>
        <w:t xml:space="preserve"> 1</w:t>
      </w:r>
      <w:r w:rsidRPr="008F3361">
        <w:rPr>
          <w:rFonts w:ascii="Garamond" w:eastAsia="Times New Roman" w:hAnsi="Garamond" w:cs="Times New Roman"/>
          <w:b/>
          <w:color w:val="FF0000"/>
          <w:sz w:val="24"/>
          <w:szCs w:val="24"/>
          <w:u w:val="single"/>
          <w:lang w:eastAsia="fr-BE"/>
        </w:rPr>
        <w:t> : Que pense-t-il de ses œuvres de jeunesse ?</w:t>
      </w:r>
    </w:p>
    <w:p w:rsidR="008F3361" w:rsidRPr="008F3361" w:rsidRDefault="00F918C8" w:rsidP="008F3361">
      <w:pPr>
        <w:pStyle w:val="Paragraphedeliste"/>
        <w:spacing w:after="0" w:line="240" w:lineRule="auto"/>
        <w:ind w:left="0"/>
        <w:jc w:val="both"/>
        <w:rPr>
          <w:rFonts w:ascii="Garamond" w:eastAsia="Times New Roman" w:hAnsi="Garamond" w:cs="Times New Roman"/>
          <w:color w:val="000000"/>
          <w:sz w:val="24"/>
          <w:szCs w:val="24"/>
          <w:lang w:eastAsia="fr-BE"/>
        </w:rPr>
      </w:pPr>
      <w:r w:rsidRPr="008F3361">
        <w:rPr>
          <w:rFonts w:ascii="Garamond" w:eastAsia="Times New Roman" w:hAnsi="Garamond" w:cs="Times New Roman"/>
          <w:color w:val="000000"/>
          <w:sz w:val="24"/>
          <w:szCs w:val="24"/>
          <w:lang w:eastAsia="fr-BE"/>
        </w:rPr>
        <w:t>L’extrait cite :</w:t>
      </w:r>
      <w:r w:rsidR="007A1526" w:rsidRPr="008F3361">
        <w:rPr>
          <w:rFonts w:ascii="Garamond" w:eastAsia="Times New Roman" w:hAnsi="Garamond" w:cs="Times New Roman"/>
          <w:color w:val="000000"/>
          <w:sz w:val="24"/>
          <w:szCs w:val="24"/>
          <w:lang w:eastAsia="fr-BE"/>
        </w:rPr>
        <w:t xml:space="preserve"> </w:t>
      </w:r>
      <w:r w:rsidRPr="008F3361">
        <w:rPr>
          <w:rFonts w:ascii="Garamond" w:hAnsi="Garamond"/>
          <w:i/>
          <w:iCs/>
          <w:sz w:val="24"/>
          <w:szCs w:val="24"/>
          <w:u w:val="single"/>
          <w:lang w:val="fr-FR"/>
        </w:rPr>
        <w:t>Jean-</w:t>
      </w:r>
      <w:r w:rsidRPr="008F3361">
        <w:rPr>
          <w:rFonts w:ascii="Garamond" w:hAnsi="Garamond"/>
          <w:i/>
          <w:iCs/>
          <w:color w:val="00B050"/>
          <w:sz w:val="24"/>
          <w:szCs w:val="24"/>
          <w:u w:val="single"/>
          <w:lang w:val="fr-FR"/>
        </w:rPr>
        <w:t>Louis ou la fille trouvée</w:t>
      </w:r>
      <w:r w:rsidR="008F3361" w:rsidRPr="008F3361">
        <w:rPr>
          <w:rFonts w:ascii="Garamond" w:hAnsi="Garamond"/>
          <w:i/>
          <w:iCs/>
          <w:color w:val="00B050"/>
          <w:sz w:val="24"/>
          <w:szCs w:val="24"/>
          <w:u w:val="single"/>
          <w:lang w:val="fr-FR"/>
        </w:rPr>
        <w:t xml:space="preserve"> </w:t>
      </w:r>
      <w:r w:rsidR="008F3361" w:rsidRPr="008F3361">
        <w:rPr>
          <w:rFonts w:ascii="Garamond" w:hAnsi="Garamond"/>
          <w:iCs/>
          <w:sz w:val="24"/>
          <w:szCs w:val="24"/>
          <w:lang w:val="fr-FR"/>
        </w:rPr>
        <w:t xml:space="preserve">+ </w:t>
      </w:r>
      <w:r w:rsidRPr="008F3361">
        <w:rPr>
          <w:rFonts w:ascii="Garamond" w:hAnsi="Garamond"/>
          <w:bCs/>
          <w:iCs/>
          <w:color w:val="00B050"/>
          <w:sz w:val="24"/>
          <w:szCs w:val="24"/>
          <w:u w:val="single"/>
          <w:lang w:val="fr-FR"/>
        </w:rPr>
        <w:t>L'Héritière de Birague</w:t>
      </w:r>
      <w:r w:rsidR="006B7060" w:rsidRPr="008F3361">
        <w:rPr>
          <w:rFonts w:ascii="Garamond" w:hAnsi="Garamond"/>
          <w:bCs/>
          <w:iCs/>
          <w:sz w:val="24"/>
          <w:szCs w:val="24"/>
          <w:lang w:val="fr-FR"/>
        </w:rPr>
        <w:t>, Tous deux</w:t>
      </w:r>
      <w:r w:rsidRPr="008F3361">
        <w:rPr>
          <w:rFonts w:ascii="Garamond" w:hAnsi="Garamond"/>
          <w:bCs/>
          <w:iCs/>
          <w:sz w:val="24"/>
          <w:szCs w:val="24"/>
          <w:lang w:val="fr-FR"/>
        </w:rPr>
        <w:t xml:space="preserve"> publié</w:t>
      </w:r>
      <w:r w:rsidR="006B7060" w:rsidRPr="008F3361">
        <w:rPr>
          <w:rFonts w:ascii="Garamond" w:hAnsi="Garamond"/>
          <w:bCs/>
          <w:iCs/>
          <w:sz w:val="24"/>
          <w:szCs w:val="24"/>
          <w:lang w:val="fr-FR"/>
        </w:rPr>
        <w:t>s</w:t>
      </w:r>
      <w:r w:rsidRPr="008F3361">
        <w:rPr>
          <w:rFonts w:ascii="Garamond" w:hAnsi="Garamond"/>
          <w:bCs/>
          <w:iCs/>
          <w:sz w:val="24"/>
          <w:szCs w:val="24"/>
          <w:lang w:val="fr-FR"/>
        </w:rPr>
        <w:t xml:space="preserve"> sous le </w:t>
      </w:r>
      <w:r w:rsidRPr="008F3361">
        <w:rPr>
          <w:rFonts w:ascii="Garamond" w:hAnsi="Garamond"/>
          <w:b/>
          <w:bCs/>
          <w:iCs/>
          <w:color w:val="00B050"/>
          <w:sz w:val="24"/>
          <w:szCs w:val="24"/>
          <w:lang w:val="fr-FR"/>
        </w:rPr>
        <w:t>pseudonyme « Lord Rhoone »</w:t>
      </w:r>
      <w:r w:rsidR="008E249F" w:rsidRPr="008F3361">
        <w:rPr>
          <w:rFonts w:ascii="Garamond" w:hAnsi="Garamond"/>
          <w:bCs/>
          <w:iCs/>
          <w:sz w:val="24"/>
          <w:szCs w:val="24"/>
          <w:lang w:val="fr-FR"/>
        </w:rPr>
        <w:t xml:space="preserve"> (</w:t>
      </w:r>
      <w:r w:rsidR="008E249F" w:rsidRPr="008F3361">
        <w:rPr>
          <w:rFonts w:ascii="Garamond" w:hAnsi="Garamond"/>
          <w:b/>
          <w:bCs/>
          <w:iCs/>
          <w:sz w:val="24"/>
          <w:szCs w:val="24"/>
          <w:lang w:val="fr-FR"/>
        </w:rPr>
        <w:t>anagramme</w:t>
      </w:r>
      <w:r w:rsidR="008E249F" w:rsidRPr="008F3361">
        <w:rPr>
          <w:rFonts w:ascii="Garamond" w:hAnsi="Garamond"/>
          <w:bCs/>
          <w:iCs/>
          <w:sz w:val="24"/>
          <w:szCs w:val="24"/>
          <w:lang w:val="fr-FR"/>
        </w:rPr>
        <w:t xml:space="preserve"> d’Honoré)</w:t>
      </w:r>
      <w:r w:rsidR="006F592A" w:rsidRPr="008F3361">
        <w:rPr>
          <w:rFonts w:ascii="Garamond" w:hAnsi="Garamond"/>
          <w:bCs/>
          <w:iCs/>
          <w:sz w:val="24"/>
          <w:szCs w:val="24"/>
          <w:lang w:val="fr-FR"/>
        </w:rPr>
        <w:t xml:space="preserve">. </w:t>
      </w:r>
      <w:r w:rsidR="00361BAE" w:rsidRPr="008F3361">
        <w:rPr>
          <w:rFonts w:ascii="Garamond" w:hAnsi="Garamond"/>
          <w:b/>
          <w:bCs/>
          <w:iCs/>
          <w:color w:val="FF0000"/>
          <w:sz w:val="24"/>
          <w:szCs w:val="24"/>
          <w:lang w:val="fr-FR"/>
        </w:rPr>
        <w:t>Essayer de f</w:t>
      </w:r>
      <w:r w:rsidR="006F592A" w:rsidRPr="008F3361">
        <w:rPr>
          <w:rFonts w:ascii="Garamond" w:hAnsi="Garamond"/>
          <w:b/>
          <w:bCs/>
          <w:iCs/>
          <w:color w:val="FF0000"/>
          <w:sz w:val="24"/>
          <w:szCs w:val="24"/>
          <w:lang w:val="fr-FR"/>
        </w:rPr>
        <w:t>aire deviner Honoré + nom de cette interversion de lettre</w:t>
      </w:r>
      <w:r w:rsidR="006F592A" w:rsidRPr="008F3361">
        <w:rPr>
          <w:rFonts w:ascii="Garamond" w:hAnsi="Garamond"/>
          <w:bCs/>
          <w:iCs/>
          <w:sz w:val="24"/>
          <w:szCs w:val="24"/>
          <w:lang w:val="fr-FR"/>
        </w:rPr>
        <w:t>.</w:t>
      </w:r>
      <w:r w:rsidR="007A1526" w:rsidRPr="008F3361">
        <w:rPr>
          <w:rFonts w:ascii="Garamond" w:hAnsi="Garamond"/>
          <w:bCs/>
          <w:iCs/>
          <w:sz w:val="24"/>
          <w:szCs w:val="24"/>
          <w:lang w:val="fr-FR"/>
        </w:rPr>
        <w:t xml:space="preserve"> </w:t>
      </w:r>
    </w:p>
    <w:p w:rsidR="008F3361" w:rsidRPr="008F3361" w:rsidRDefault="008F3361" w:rsidP="008F3361">
      <w:pPr>
        <w:pStyle w:val="Paragraphedeliste"/>
        <w:rPr>
          <w:rFonts w:ascii="Garamond" w:eastAsia="Times New Roman" w:hAnsi="Garamond" w:cs="Times New Roman"/>
          <w:color w:val="000000"/>
          <w:sz w:val="24"/>
          <w:szCs w:val="24"/>
          <w:lang w:eastAsia="fr-BE"/>
        </w:rPr>
      </w:pPr>
    </w:p>
    <w:p w:rsidR="008F3361" w:rsidRPr="008F3361" w:rsidRDefault="008F3361" w:rsidP="008F3361">
      <w:pPr>
        <w:pStyle w:val="Paragraphedeliste"/>
        <w:numPr>
          <w:ilvl w:val="0"/>
          <w:numId w:val="6"/>
        </w:numPr>
        <w:spacing w:after="0" w:line="240" w:lineRule="auto"/>
        <w:jc w:val="both"/>
        <w:rPr>
          <w:rFonts w:ascii="Garamond" w:eastAsia="Times New Roman" w:hAnsi="Garamond" w:cs="Times New Roman"/>
          <w:b/>
          <w:color w:val="FF0000"/>
          <w:sz w:val="24"/>
          <w:szCs w:val="24"/>
          <w:u w:val="single"/>
          <w:lang w:eastAsia="fr-BE"/>
        </w:rPr>
      </w:pPr>
      <w:r w:rsidRPr="008F3361">
        <w:rPr>
          <w:rFonts w:ascii="Garamond" w:eastAsia="Times New Roman" w:hAnsi="Garamond" w:cs="Times New Roman"/>
          <w:b/>
          <w:color w:val="FF0000"/>
          <w:sz w:val="24"/>
          <w:szCs w:val="24"/>
          <w:u w:val="single"/>
          <w:lang w:eastAsia="fr-BE"/>
        </w:rPr>
        <w:t>Rappel 2 : Son caractère</w:t>
      </w:r>
    </w:p>
    <w:p w:rsidR="008F3361" w:rsidRDefault="008F3361" w:rsidP="00AA175F">
      <w:pPr>
        <w:pStyle w:val="Paragraphedeliste"/>
        <w:numPr>
          <w:ilvl w:val="0"/>
          <w:numId w:val="6"/>
        </w:numPr>
        <w:spacing w:after="0" w:line="240" w:lineRule="auto"/>
        <w:ind w:left="0"/>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Veut être riche et célèbre (seul mérite de ces romans : les millier de francs) + (je ne désespère pas d’être un jour quelque chose)</w:t>
      </w:r>
    </w:p>
    <w:p w:rsidR="008F3361" w:rsidRDefault="008F3361" w:rsidP="00AA175F">
      <w:pPr>
        <w:pStyle w:val="Paragraphedeliste"/>
        <w:numPr>
          <w:ilvl w:val="0"/>
          <w:numId w:val="6"/>
        </w:numPr>
        <w:spacing w:after="0" w:line="240" w:lineRule="auto"/>
        <w:ind w:left="0"/>
        <w:jc w:val="both"/>
        <w:rPr>
          <w:rFonts w:ascii="Garamond" w:eastAsia="Times New Roman" w:hAnsi="Garamond" w:cs="Times New Roman"/>
          <w:color w:val="000000"/>
          <w:sz w:val="24"/>
          <w:szCs w:val="24"/>
          <w:lang w:eastAsia="fr-BE"/>
        </w:rPr>
      </w:pPr>
      <w:r w:rsidRPr="008F3361">
        <w:rPr>
          <w:rFonts w:ascii="Garamond" w:eastAsia="Times New Roman" w:hAnsi="Garamond" w:cs="Times New Roman"/>
          <w:color w:val="000000"/>
          <w:sz w:val="24"/>
          <w:szCs w:val="24"/>
          <w:lang w:eastAsia="fr-BE"/>
        </w:rPr>
        <w:t>Travailleur (</w:t>
      </w:r>
      <w:r w:rsidR="006151F1" w:rsidRPr="008F3361">
        <w:rPr>
          <w:rFonts w:ascii="Garamond" w:eastAsia="Times New Roman" w:hAnsi="Garamond" w:cs="Times New Roman"/>
          <w:b/>
          <w:color w:val="000000"/>
          <w:sz w:val="24"/>
          <w:szCs w:val="24"/>
          <w:lang w:eastAsia="fr-BE"/>
        </w:rPr>
        <w:t>écrit beaucoup</w:t>
      </w:r>
      <w:r w:rsidR="00622AB7" w:rsidRPr="008F3361">
        <w:rPr>
          <w:rFonts w:ascii="Garamond" w:eastAsia="Times New Roman" w:hAnsi="Garamond" w:cs="Times New Roman"/>
          <w:color w:val="000000"/>
          <w:sz w:val="24"/>
          <w:szCs w:val="24"/>
          <w:lang w:eastAsia="fr-BE"/>
        </w:rPr>
        <w:t xml:space="preserve"> 12-14h par jour. Il va dormir tôt mais se lève vers 3-4h du matin</w:t>
      </w:r>
      <w:r>
        <w:rPr>
          <w:rFonts w:ascii="Garamond" w:eastAsia="Times New Roman" w:hAnsi="Garamond" w:cs="Times New Roman"/>
          <w:color w:val="000000"/>
          <w:sz w:val="24"/>
          <w:szCs w:val="24"/>
          <w:lang w:eastAsia="fr-BE"/>
        </w:rPr>
        <w:t>-</w:t>
      </w:r>
    </w:p>
    <w:p w:rsidR="00F918C8" w:rsidRPr="008F3361" w:rsidRDefault="008F3361" w:rsidP="00AA175F">
      <w:pPr>
        <w:pStyle w:val="Paragraphedeliste"/>
        <w:numPr>
          <w:ilvl w:val="0"/>
          <w:numId w:val="6"/>
        </w:numPr>
        <w:spacing w:after="0" w:line="240" w:lineRule="auto"/>
        <w:ind w:left="0"/>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Perfectionniste : l</w:t>
      </w:r>
      <w:r w:rsidR="006151F1" w:rsidRPr="008F3361">
        <w:rPr>
          <w:rFonts w:ascii="Garamond" w:eastAsia="Times New Roman" w:hAnsi="Garamond" w:cs="Times New Roman"/>
          <w:color w:val="000000"/>
          <w:sz w:val="24"/>
          <w:szCs w:val="24"/>
          <w:lang w:eastAsia="fr-BE"/>
        </w:rPr>
        <w:t>orsqu’il n’est pas content, il réimprime à ses frais avec beaucoup de modifications.</w:t>
      </w:r>
    </w:p>
    <w:p w:rsidR="006151F1" w:rsidRPr="00F6731F" w:rsidRDefault="006151F1" w:rsidP="00AA175F">
      <w:pPr>
        <w:spacing w:after="0" w:line="240" w:lineRule="auto"/>
        <w:ind w:firstLine="360"/>
        <w:jc w:val="both"/>
        <w:rPr>
          <w:rFonts w:ascii="Garamond" w:eastAsia="Times New Roman" w:hAnsi="Garamond" w:cs="Times New Roman"/>
          <w:color w:val="000000"/>
          <w:sz w:val="24"/>
          <w:szCs w:val="24"/>
          <w:lang w:eastAsia="fr-BE"/>
        </w:rPr>
      </w:pPr>
    </w:p>
    <w:p w:rsidR="006151F1" w:rsidRDefault="006151F1" w:rsidP="00AA175F">
      <w:pPr>
        <w:pStyle w:val="Paragraphedeliste"/>
        <w:numPr>
          <w:ilvl w:val="0"/>
          <w:numId w:val="6"/>
        </w:numPr>
        <w:spacing w:after="0" w:line="240" w:lineRule="auto"/>
        <w:ind w:left="0"/>
        <w:jc w:val="both"/>
        <w:rPr>
          <w:rFonts w:ascii="Garamond" w:eastAsia="Times New Roman" w:hAnsi="Garamond" w:cs="Times New Roman"/>
          <w:color w:val="000000"/>
          <w:sz w:val="24"/>
          <w:szCs w:val="24"/>
          <w:lang w:eastAsia="fr-BE"/>
        </w:rPr>
      </w:pPr>
      <w:r w:rsidRPr="004B1F6E">
        <w:rPr>
          <w:rFonts w:ascii="Garamond" w:eastAsia="Times New Roman" w:hAnsi="Garamond" w:cs="Times New Roman"/>
          <w:color w:val="000000"/>
          <w:sz w:val="24"/>
          <w:szCs w:val="24"/>
          <w:lang w:eastAsia="fr-BE"/>
        </w:rPr>
        <w:t xml:space="preserve">De </w:t>
      </w:r>
      <w:r w:rsidRPr="009A3CAD">
        <w:rPr>
          <w:rFonts w:ascii="Garamond" w:eastAsia="Times New Roman" w:hAnsi="Garamond" w:cs="Times New Roman"/>
          <w:color w:val="00B050"/>
          <w:sz w:val="24"/>
          <w:szCs w:val="24"/>
          <w:lang w:eastAsia="fr-BE"/>
        </w:rPr>
        <w:t>1825 à 1828 : entreprises commerciales</w:t>
      </w:r>
      <w:r w:rsidRPr="004B1F6E">
        <w:rPr>
          <w:rFonts w:ascii="Garamond" w:eastAsia="Times New Roman" w:hAnsi="Garamond" w:cs="Times New Roman"/>
          <w:color w:val="000000"/>
          <w:sz w:val="24"/>
          <w:szCs w:val="24"/>
          <w:lang w:eastAsia="fr-BE"/>
        </w:rPr>
        <w:t xml:space="preserve">, il se lance comme éditeur, imprimeur et fondeur de caractères. C’est une </w:t>
      </w:r>
      <w:r w:rsidRPr="009A3CAD">
        <w:rPr>
          <w:rFonts w:ascii="Garamond" w:eastAsia="Times New Roman" w:hAnsi="Garamond" w:cs="Times New Roman"/>
          <w:color w:val="00B050"/>
          <w:sz w:val="24"/>
          <w:szCs w:val="24"/>
          <w:lang w:eastAsia="fr-BE"/>
        </w:rPr>
        <w:t>catastrophe</w:t>
      </w:r>
      <w:r w:rsidRPr="004B1F6E">
        <w:rPr>
          <w:rFonts w:ascii="Garamond" w:eastAsia="Times New Roman" w:hAnsi="Garamond" w:cs="Times New Roman"/>
          <w:color w:val="000000"/>
          <w:sz w:val="24"/>
          <w:szCs w:val="24"/>
          <w:lang w:eastAsia="fr-BE"/>
        </w:rPr>
        <w:t> : il est endetté de 60 000F !</w:t>
      </w:r>
      <w:r w:rsidR="0094790C" w:rsidRPr="004B1F6E">
        <w:rPr>
          <w:rFonts w:ascii="Garamond" w:eastAsia="Times New Roman" w:hAnsi="Garamond" w:cs="Times New Roman"/>
          <w:color w:val="000000"/>
          <w:sz w:val="24"/>
          <w:szCs w:val="24"/>
          <w:lang w:eastAsia="fr-BE"/>
        </w:rPr>
        <w:t xml:space="preserve"> il est toute sa vie obsédé par l’argent et se</w:t>
      </w:r>
      <w:r w:rsidR="005D6755" w:rsidRPr="004B1F6E">
        <w:rPr>
          <w:rFonts w:ascii="Garamond" w:eastAsia="Times New Roman" w:hAnsi="Garamond" w:cs="Times New Roman"/>
          <w:color w:val="000000"/>
          <w:sz w:val="24"/>
          <w:szCs w:val="24"/>
          <w:lang w:eastAsia="fr-BE"/>
        </w:rPr>
        <w:t>ra poursuivi par des créanciers car il cumule les désastres financiers, il change souvent de maisons.</w:t>
      </w:r>
    </w:p>
    <w:p w:rsidR="00351EFF" w:rsidRPr="00351EFF" w:rsidRDefault="00351EFF" w:rsidP="00351EFF">
      <w:pPr>
        <w:pStyle w:val="Paragraphedeliste"/>
        <w:rPr>
          <w:rFonts w:ascii="Garamond" w:eastAsia="Times New Roman" w:hAnsi="Garamond" w:cs="Times New Roman"/>
          <w:color w:val="000000"/>
          <w:sz w:val="24"/>
          <w:szCs w:val="24"/>
          <w:lang w:eastAsia="fr-BE"/>
        </w:rPr>
      </w:pPr>
    </w:p>
    <w:p w:rsidR="008F3361" w:rsidRDefault="006151F1" w:rsidP="008F3361">
      <w:pPr>
        <w:pStyle w:val="Paragraphedeliste"/>
        <w:numPr>
          <w:ilvl w:val="0"/>
          <w:numId w:val="6"/>
        </w:numPr>
        <w:spacing w:after="125" w:line="240" w:lineRule="auto"/>
        <w:ind w:left="0"/>
        <w:jc w:val="both"/>
        <w:rPr>
          <w:rFonts w:ascii="Garamond" w:eastAsia="Times New Roman" w:hAnsi="Garamond" w:cs="Times New Roman"/>
          <w:color w:val="000000"/>
          <w:sz w:val="24"/>
          <w:szCs w:val="24"/>
          <w:lang w:eastAsia="fr-BE"/>
        </w:rPr>
      </w:pPr>
      <w:r w:rsidRPr="00AA175F">
        <w:rPr>
          <w:rFonts w:ascii="Garamond" w:eastAsia="Times New Roman" w:hAnsi="Garamond" w:cs="Times New Roman"/>
          <w:color w:val="000000"/>
          <w:sz w:val="24"/>
          <w:szCs w:val="24"/>
          <w:lang w:eastAsia="fr-BE"/>
        </w:rPr>
        <w:t xml:space="preserve">Il </w:t>
      </w:r>
      <w:r w:rsidRPr="00AA175F">
        <w:rPr>
          <w:rFonts w:ascii="Garamond" w:eastAsia="Times New Roman" w:hAnsi="Garamond" w:cs="Times New Roman"/>
          <w:b/>
          <w:color w:val="00B050"/>
          <w:sz w:val="24"/>
          <w:szCs w:val="24"/>
          <w:lang w:eastAsia="fr-BE"/>
        </w:rPr>
        <w:t>revient donc au roman</w:t>
      </w:r>
      <w:r w:rsidRPr="00AA175F">
        <w:rPr>
          <w:rFonts w:ascii="Garamond" w:eastAsia="Times New Roman" w:hAnsi="Garamond" w:cs="Times New Roman"/>
          <w:color w:val="000000"/>
          <w:sz w:val="24"/>
          <w:szCs w:val="24"/>
          <w:lang w:eastAsia="fr-BE"/>
        </w:rPr>
        <w:t xml:space="preserve">, avec </w:t>
      </w:r>
      <w:r w:rsidRPr="008F3361">
        <w:rPr>
          <w:rFonts w:ascii="Garamond" w:eastAsia="Times New Roman" w:hAnsi="Garamond" w:cs="Times New Roman"/>
          <w:b/>
          <w:color w:val="000000"/>
          <w:sz w:val="24"/>
          <w:szCs w:val="24"/>
          <w:lang w:eastAsia="fr-BE"/>
        </w:rPr>
        <w:t>Les Chouans</w:t>
      </w:r>
      <w:r w:rsidRPr="00AA175F">
        <w:rPr>
          <w:rFonts w:ascii="Garamond" w:eastAsia="Times New Roman" w:hAnsi="Garamond" w:cs="Times New Roman"/>
          <w:color w:val="000000"/>
          <w:sz w:val="24"/>
          <w:szCs w:val="24"/>
          <w:lang w:eastAsia="fr-BE"/>
        </w:rPr>
        <w:t xml:space="preserve"> (</w:t>
      </w:r>
      <w:r w:rsidRPr="00AA175F">
        <w:rPr>
          <w:rFonts w:ascii="Garamond" w:eastAsia="Times New Roman" w:hAnsi="Garamond" w:cs="Times New Roman"/>
          <w:color w:val="00B050"/>
          <w:sz w:val="24"/>
          <w:szCs w:val="24"/>
          <w:lang w:eastAsia="fr-BE"/>
        </w:rPr>
        <w:t>1829</w:t>
      </w:r>
      <w:r w:rsidRPr="00AA175F">
        <w:rPr>
          <w:rFonts w:ascii="Garamond" w:eastAsia="Times New Roman" w:hAnsi="Garamond" w:cs="Times New Roman"/>
          <w:color w:val="000000"/>
          <w:sz w:val="24"/>
          <w:szCs w:val="24"/>
          <w:lang w:eastAsia="fr-BE"/>
        </w:rPr>
        <w:t xml:space="preserve">), </w:t>
      </w:r>
      <w:r w:rsidR="008F3361">
        <w:rPr>
          <w:rFonts w:ascii="Garamond" w:eastAsia="Times New Roman" w:hAnsi="Garamond" w:cs="Times New Roman"/>
          <w:b/>
          <w:color w:val="00B050"/>
          <w:sz w:val="24"/>
          <w:szCs w:val="24"/>
          <w:u w:val="single"/>
          <w:lang w:eastAsia="fr-BE"/>
        </w:rPr>
        <w:t>1ère</w:t>
      </w:r>
      <w:r w:rsidRPr="008F3361">
        <w:rPr>
          <w:rFonts w:ascii="Garamond" w:eastAsia="Times New Roman" w:hAnsi="Garamond" w:cs="Times New Roman"/>
          <w:b/>
          <w:color w:val="00B050"/>
          <w:sz w:val="24"/>
          <w:szCs w:val="24"/>
          <w:u w:val="single"/>
          <w:lang w:eastAsia="fr-BE"/>
        </w:rPr>
        <w:t xml:space="preserve"> œuvre signée</w:t>
      </w:r>
      <w:r w:rsidRPr="00AA175F">
        <w:rPr>
          <w:rFonts w:ascii="Garamond" w:eastAsia="Times New Roman" w:hAnsi="Garamond" w:cs="Times New Roman"/>
          <w:color w:val="000000"/>
          <w:sz w:val="24"/>
          <w:szCs w:val="24"/>
          <w:lang w:eastAsia="fr-BE"/>
        </w:rPr>
        <w:t xml:space="preserve"> et innovante : l’arrière plan est historique et i</w:t>
      </w:r>
      <w:r w:rsidR="00A4738C" w:rsidRPr="00AA175F">
        <w:rPr>
          <w:rFonts w:ascii="Garamond" w:eastAsia="Times New Roman" w:hAnsi="Garamond" w:cs="Times New Roman"/>
          <w:color w:val="000000"/>
          <w:sz w:val="24"/>
          <w:szCs w:val="24"/>
          <w:lang w:eastAsia="fr-BE"/>
        </w:rPr>
        <w:t>l</w:t>
      </w:r>
      <w:r w:rsidRPr="00AA175F">
        <w:rPr>
          <w:rFonts w:ascii="Garamond" w:eastAsia="Times New Roman" w:hAnsi="Garamond" w:cs="Times New Roman"/>
          <w:color w:val="000000"/>
          <w:sz w:val="24"/>
          <w:szCs w:val="24"/>
          <w:lang w:eastAsia="fr-BE"/>
        </w:rPr>
        <w:t xml:space="preserve"> y a une étude sociale. </w:t>
      </w:r>
      <w:r w:rsidR="008F3361">
        <w:rPr>
          <w:rFonts w:ascii="Garamond" w:eastAsia="Times New Roman" w:hAnsi="Garamond" w:cs="Times New Roman"/>
          <w:color w:val="000000"/>
          <w:sz w:val="24"/>
          <w:szCs w:val="24"/>
          <w:lang w:eastAsia="fr-BE"/>
        </w:rPr>
        <w:t>P</w:t>
      </w:r>
      <w:r w:rsidRPr="00AA175F">
        <w:rPr>
          <w:rFonts w:ascii="Garamond" w:eastAsia="Times New Roman" w:hAnsi="Garamond" w:cs="Times New Roman"/>
          <w:color w:val="000000"/>
          <w:sz w:val="24"/>
          <w:szCs w:val="24"/>
          <w:lang w:eastAsia="fr-BE"/>
        </w:rPr>
        <w:t xml:space="preserve">as un succès commercial, mais Balzac </w:t>
      </w:r>
      <w:r w:rsidRPr="00AA175F">
        <w:rPr>
          <w:rFonts w:ascii="Garamond" w:eastAsia="Times New Roman" w:hAnsi="Garamond" w:cs="Times New Roman"/>
          <w:b/>
          <w:color w:val="00B050"/>
          <w:sz w:val="24"/>
          <w:szCs w:val="24"/>
          <w:lang w:eastAsia="fr-BE"/>
        </w:rPr>
        <w:t>commence à être connu</w:t>
      </w:r>
      <w:r w:rsidR="00F6731F" w:rsidRPr="00AA175F">
        <w:rPr>
          <w:rFonts w:ascii="Garamond" w:eastAsia="Times New Roman" w:hAnsi="Garamond" w:cs="Times New Roman"/>
          <w:color w:val="000000"/>
          <w:sz w:val="24"/>
          <w:szCs w:val="24"/>
          <w:lang w:eastAsia="fr-BE"/>
        </w:rPr>
        <w:t>. Il continue à écrire Paix du Ménage, Peau</w:t>
      </w:r>
      <w:r w:rsidR="008F3361">
        <w:rPr>
          <w:rFonts w:ascii="Garamond" w:eastAsia="Times New Roman" w:hAnsi="Garamond" w:cs="Times New Roman"/>
          <w:color w:val="000000"/>
          <w:sz w:val="24"/>
          <w:szCs w:val="24"/>
          <w:lang w:eastAsia="fr-BE"/>
        </w:rPr>
        <w:t xml:space="preserve"> de chagrin, Lys dans la vallée, même dans d’autres genres tjs dans le roman (orientation philosophique en 1830 : </w:t>
      </w:r>
      <w:r w:rsidR="00F6731F" w:rsidRPr="008F3361">
        <w:rPr>
          <w:rFonts w:ascii="Garamond" w:eastAsia="Times New Roman" w:hAnsi="Garamond" w:cs="Times New Roman"/>
          <w:color w:val="000000"/>
          <w:sz w:val="24"/>
          <w:szCs w:val="24"/>
          <w:u w:val="single"/>
          <w:lang w:eastAsia="fr-BE"/>
        </w:rPr>
        <w:t>Peau de chagrin</w:t>
      </w:r>
      <w:r w:rsidR="00F6731F" w:rsidRPr="008F3361">
        <w:rPr>
          <w:rFonts w:ascii="Garamond" w:eastAsia="Times New Roman" w:hAnsi="Garamond" w:cs="Times New Roman"/>
          <w:color w:val="000000"/>
          <w:sz w:val="24"/>
          <w:szCs w:val="24"/>
          <w:lang w:eastAsia="fr-BE"/>
        </w:rPr>
        <w:t xml:space="preserve"> en 1833) </w:t>
      </w:r>
    </w:p>
    <w:p w:rsidR="008F3361" w:rsidRPr="008F3361" w:rsidRDefault="008F3361" w:rsidP="008F3361">
      <w:pPr>
        <w:pStyle w:val="Paragraphedeliste"/>
        <w:rPr>
          <w:rFonts w:ascii="Garamond" w:eastAsia="Times New Roman" w:hAnsi="Garamond" w:cs="Times New Roman"/>
          <w:color w:val="000000"/>
          <w:sz w:val="24"/>
          <w:szCs w:val="24"/>
          <w:lang w:eastAsia="fr-BE"/>
        </w:rPr>
      </w:pPr>
    </w:p>
    <w:p w:rsidR="00A24E79" w:rsidRPr="008F3361" w:rsidRDefault="008F3361" w:rsidP="008F3361">
      <w:pPr>
        <w:pStyle w:val="Paragraphedeliste"/>
        <w:numPr>
          <w:ilvl w:val="0"/>
          <w:numId w:val="6"/>
        </w:numPr>
        <w:spacing w:after="125" w:line="240" w:lineRule="auto"/>
        <w:ind w:left="0"/>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Il aime décrire</w:t>
      </w:r>
      <w:r w:rsidR="00F6731F" w:rsidRPr="008F3361">
        <w:rPr>
          <w:rFonts w:ascii="Garamond" w:eastAsia="Times New Roman" w:hAnsi="Garamond" w:cs="Times New Roman"/>
          <w:color w:val="000000"/>
          <w:sz w:val="24"/>
          <w:szCs w:val="24"/>
          <w:lang w:eastAsia="fr-BE"/>
        </w:rPr>
        <w:t xml:space="preserve"> milieu et les mœurs de la vie privée de ses contemporains (Eugénie Grandet 1833, </w:t>
      </w:r>
      <w:r w:rsidR="00F6731F" w:rsidRPr="008F3361">
        <w:rPr>
          <w:rFonts w:ascii="Garamond" w:eastAsia="Times New Roman" w:hAnsi="Garamond" w:cs="Times New Roman"/>
          <w:color w:val="000000"/>
          <w:sz w:val="24"/>
          <w:szCs w:val="24"/>
          <w:u w:val="single"/>
          <w:lang w:eastAsia="fr-BE"/>
        </w:rPr>
        <w:t>Père Goriot</w:t>
      </w:r>
      <w:r w:rsidR="00F6731F" w:rsidRPr="008F3361">
        <w:rPr>
          <w:rFonts w:ascii="Garamond" w:eastAsia="Times New Roman" w:hAnsi="Garamond" w:cs="Times New Roman"/>
          <w:color w:val="000000"/>
          <w:sz w:val="24"/>
          <w:szCs w:val="24"/>
          <w:lang w:eastAsia="fr-BE"/>
        </w:rPr>
        <w:t xml:space="preserve"> 1834</w:t>
      </w:r>
      <w:r w:rsidR="00D6374E" w:rsidRPr="008F3361">
        <w:rPr>
          <w:rFonts w:ascii="Garamond" w:eastAsia="Times New Roman" w:hAnsi="Garamond" w:cs="Times New Roman"/>
          <w:color w:val="000000"/>
          <w:sz w:val="24"/>
          <w:szCs w:val="24"/>
          <w:lang w:eastAsia="fr-BE"/>
        </w:rPr>
        <w:t xml:space="preserve">. Il </w:t>
      </w:r>
      <w:r w:rsidR="00D6374E" w:rsidRPr="008F3361">
        <w:rPr>
          <w:rFonts w:ascii="Garamond" w:eastAsia="Times New Roman" w:hAnsi="Garamond" w:cs="Times New Roman"/>
          <w:b/>
          <w:color w:val="00B050"/>
          <w:sz w:val="24"/>
          <w:szCs w:val="24"/>
          <w:u w:val="double"/>
          <w:lang w:eastAsia="fr-BE"/>
        </w:rPr>
        <w:t>regroupe ses œuvres</w:t>
      </w:r>
      <w:r w:rsidR="00D6374E" w:rsidRPr="008F3361">
        <w:rPr>
          <w:rFonts w:ascii="Garamond" w:eastAsia="Times New Roman" w:hAnsi="Garamond" w:cs="Times New Roman"/>
          <w:color w:val="000000"/>
          <w:sz w:val="24"/>
          <w:szCs w:val="24"/>
          <w:lang w:eastAsia="fr-BE"/>
        </w:rPr>
        <w:t xml:space="preserve"> dans un recueil</w:t>
      </w:r>
      <w:r w:rsidR="006913BE" w:rsidRPr="008F3361">
        <w:rPr>
          <w:rFonts w:ascii="Garamond" w:eastAsia="Times New Roman" w:hAnsi="Garamond" w:cs="Times New Roman"/>
          <w:color w:val="000000"/>
          <w:sz w:val="24"/>
          <w:szCs w:val="24"/>
          <w:lang w:eastAsia="fr-BE"/>
        </w:rPr>
        <w:t xml:space="preserve"> </w:t>
      </w:r>
      <w:r w:rsidR="006913BE" w:rsidRPr="008F3361">
        <w:rPr>
          <w:rFonts w:ascii="Garamond" w:eastAsia="Times New Roman" w:hAnsi="Garamond" w:cs="Times New Roman"/>
          <w:b/>
          <w:color w:val="000000"/>
          <w:sz w:val="24"/>
          <w:szCs w:val="24"/>
          <w:u w:val="single"/>
          <w:lang w:eastAsia="fr-BE"/>
        </w:rPr>
        <w:t xml:space="preserve">Scène de la vie </w:t>
      </w:r>
      <w:r w:rsidR="00613F1A" w:rsidRPr="008F3361">
        <w:rPr>
          <w:rFonts w:ascii="Garamond" w:eastAsia="Times New Roman" w:hAnsi="Garamond" w:cs="Times New Roman"/>
          <w:b/>
          <w:color w:val="000000"/>
          <w:sz w:val="24"/>
          <w:szCs w:val="24"/>
          <w:u w:val="single"/>
          <w:lang w:eastAsia="fr-BE"/>
        </w:rPr>
        <w:t>privée</w:t>
      </w:r>
      <w:r w:rsidR="009A3CAD" w:rsidRPr="008F3361">
        <w:rPr>
          <w:rFonts w:ascii="Garamond" w:eastAsia="Times New Roman" w:hAnsi="Garamond" w:cs="Times New Roman"/>
          <w:b/>
          <w:color w:val="000000"/>
          <w:sz w:val="24"/>
          <w:szCs w:val="24"/>
          <w:lang w:eastAsia="fr-BE"/>
        </w:rPr>
        <w:t xml:space="preserve"> </w:t>
      </w:r>
      <w:r w:rsidR="009A3CAD" w:rsidRPr="008F3361">
        <w:rPr>
          <w:rFonts w:ascii="Garamond" w:eastAsia="Times New Roman" w:hAnsi="Garamond" w:cs="Times New Roman"/>
          <w:b/>
          <w:color w:val="00B050"/>
          <w:sz w:val="24"/>
          <w:szCs w:val="24"/>
          <w:u w:val="single"/>
          <w:lang w:eastAsia="fr-BE"/>
        </w:rPr>
        <w:t>en 1833</w:t>
      </w:r>
      <w:r w:rsidR="009A3CAD" w:rsidRPr="008F3361">
        <w:rPr>
          <w:rFonts w:ascii="Garamond" w:eastAsia="Times New Roman" w:hAnsi="Garamond" w:cs="Times New Roman"/>
          <w:color w:val="000000"/>
          <w:sz w:val="24"/>
          <w:szCs w:val="24"/>
          <w:lang w:eastAsia="fr-BE"/>
        </w:rPr>
        <w:t>.</w:t>
      </w:r>
    </w:p>
    <w:p w:rsidR="00AA175F" w:rsidRPr="00AA175F" w:rsidRDefault="00AA175F" w:rsidP="00AA175F">
      <w:pPr>
        <w:pStyle w:val="Paragraphedeliste"/>
        <w:rPr>
          <w:rFonts w:ascii="Verdana" w:eastAsia="Times New Roman" w:hAnsi="Verdana" w:cs="Times New Roman"/>
          <w:b/>
          <w:bCs/>
          <w:color w:val="00B050"/>
          <w:sz w:val="20"/>
          <w:szCs w:val="20"/>
          <w:lang w:eastAsia="fr-BE"/>
        </w:rPr>
      </w:pPr>
    </w:p>
    <w:p w:rsidR="00AA175F" w:rsidRPr="00AA175F" w:rsidRDefault="00AA175F" w:rsidP="00AA175F">
      <w:pPr>
        <w:pStyle w:val="Paragraphedeliste"/>
        <w:numPr>
          <w:ilvl w:val="0"/>
          <w:numId w:val="6"/>
        </w:numPr>
        <w:spacing w:after="125" w:line="240" w:lineRule="auto"/>
        <w:ind w:left="0"/>
        <w:jc w:val="both"/>
        <w:rPr>
          <w:rFonts w:ascii="Garamond" w:eastAsia="Times New Roman" w:hAnsi="Garamond" w:cs="Times New Roman"/>
          <w:bCs/>
          <w:color w:val="000000"/>
          <w:sz w:val="24"/>
          <w:szCs w:val="24"/>
          <w:lang w:eastAsia="fr-BE"/>
        </w:rPr>
      </w:pPr>
      <w:r w:rsidRPr="00AA175F">
        <w:rPr>
          <w:rFonts w:ascii="Garamond" w:eastAsia="Times New Roman" w:hAnsi="Garamond" w:cs="Times New Roman"/>
          <w:b/>
          <w:bCs/>
          <w:color w:val="00B050"/>
          <w:sz w:val="24"/>
          <w:szCs w:val="24"/>
          <w:lang w:eastAsia="fr-BE"/>
        </w:rPr>
        <w:t>En 1842 il change de titre et adopte La Comédie humaine</w:t>
      </w:r>
      <w:r w:rsidRPr="00AA175F">
        <w:rPr>
          <w:rFonts w:ascii="Garamond" w:eastAsia="Times New Roman" w:hAnsi="Garamond" w:cs="Times New Roman"/>
          <w:bCs/>
          <w:color w:val="000000"/>
          <w:sz w:val="24"/>
          <w:szCs w:val="24"/>
          <w:lang w:eastAsia="fr-BE"/>
        </w:rPr>
        <w:t xml:space="preserve"> et écrit son avant propos que nous lirons. </w:t>
      </w:r>
    </w:p>
    <w:p w:rsidR="00AA175F" w:rsidRPr="00AA175F" w:rsidRDefault="00AA175F" w:rsidP="00AA175F">
      <w:pPr>
        <w:pStyle w:val="Paragraphedeliste"/>
        <w:ind w:left="0"/>
        <w:rPr>
          <w:rFonts w:ascii="Garamond" w:eastAsia="Times New Roman" w:hAnsi="Garamond" w:cs="Times New Roman"/>
          <w:bCs/>
          <w:color w:val="000000"/>
          <w:sz w:val="24"/>
          <w:szCs w:val="24"/>
          <w:lang w:eastAsia="fr-BE"/>
        </w:rPr>
      </w:pPr>
    </w:p>
    <w:p w:rsidR="00AA175F" w:rsidRDefault="00AA175F" w:rsidP="00AA175F">
      <w:pPr>
        <w:pStyle w:val="Paragraphedeliste"/>
        <w:numPr>
          <w:ilvl w:val="0"/>
          <w:numId w:val="6"/>
        </w:numPr>
        <w:spacing w:after="125" w:line="240" w:lineRule="auto"/>
        <w:ind w:left="0"/>
        <w:jc w:val="both"/>
        <w:rPr>
          <w:rFonts w:ascii="Garamond" w:eastAsia="Times New Roman" w:hAnsi="Garamond" w:cs="Times New Roman"/>
          <w:bCs/>
          <w:color w:val="000000"/>
          <w:sz w:val="24"/>
          <w:szCs w:val="24"/>
          <w:lang w:eastAsia="fr-BE"/>
        </w:rPr>
      </w:pPr>
      <w:r w:rsidRPr="00AA175F">
        <w:rPr>
          <w:rFonts w:ascii="Garamond" w:eastAsia="Times New Roman" w:hAnsi="Garamond" w:cs="Times New Roman"/>
          <w:bCs/>
          <w:color w:val="000000"/>
          <w:sz w:val="24"/>
          <w:szCs w:val="24"/>
          <w:lang w:eastAsia="fr-BE"/>
        </w:rPr>
        <w:t>En 42, il apprend que le mari de Madame Hanska, une comtesse russe qui l’admire et qu’il a toujours aimé, est mort. Malgré des problèmes de santé, il entame le voyage pour la conquérir. Il séjourne un an en Ukraine, l’épouse enfin et quand il revient à Paris, deux ans après, il meurt épuisé par tant d’énergie et tant d’années à travailler sur son œuvre.</w:t>
      </w:r>
    </w:p>
    <w:p w:rsidR="001E273B" w:rsidRPr="001E273B" w:rsidRDefault="001E273B" w:rsidP="001E273B">
      <w:pPr>
        <w:pStyle w:val="Paragraphedeliste"/>
        <w:rPr>
          <w:rFonts w:ascii="Garamond" w:eastAsia="Times New Roman" w:hAnsi="Garamond" w:cs="Times New Roman"/>
          <w:bCs/>
          <w:color w:val="000000"/>
          <w:sz w:val="24"/>
          <w:szCs w:val="24"/>
          <w:lang w:eastAsia="fr-BE"/>
        </w:rPr>
      </w:pPr>
    </w:p>
    <w:p w:rsidR="001E273B" w:rsidRPr="00AA175F" w:rsidRDefault="001E273B" w:rsidP="00747CAA">
      <w:pPr>
        <w:pStyle w:val="Paragraphedeliste"/>
        <w:spacing w:after="125" w:line="240" w:lineRule="auto"/>
        <w:ind w:left="0"/>
        <w:jc w:val="both"/>
        <w:rPr>
          <w:rFonts w:ascii="Garamond" w:eastAsia="Times New Roman" w:hAnsi="Garamond" w:cs="Times New Roman"/>
          <w:bCs/>
          <w:color w:val="000000"/>
          <w:sz w:val="24"/>
          <w:szCs w:val="24"/>
          <w:lang w:eastAsia="fr-BE"/>
        </w:rPr>
      </w:pPr>
    </w:p>
    <w:p w:rsidR="00AA175F" w:rsidRDefault="00AA175F" w:rsidP="00C02282">
      <w:pPr>
        <w:spacing w:after="125" w:line="240" w:lineRule="auto"/>
        <w:jc w:val="both"/>
        <w:rPr>
          <w:rFonts w:ascii="Garamond" w:eastAsia="Times New Roman" w:hAnsi="Garamond" w:cs="Times New Roman"/>
          <w:color w:val="000000"/>
          <w:sz w:val="24"/>
          <w:szCs w:val="24"/>
          <w:lang w:eastAsia="fr-BE"/>
        </w:rPr>
      </w:pPr>
    </w:p>
    <w:p w:rsidR="00AA175F" w:rsidRPr="00C56804" w:rsidRDefault="001D0FC4" w:rsidP="00AA175F">
      <w:pPr>
        <w:pStyle w:val="Titre1"/>
        <w:pBdr>
          <w:top w:val="single" w:sz="4" w:space="1" w:color="auto"/>
          <w:left w:val="single" w:sz="4" w:space="4" w:color="auto"/>
          <w:bottom w:val="single" w:sz="4" w:space="1" w:color="auto"/>
          <w:right w:val="single" w:sz="4" w:space="4" w:color="auto"/>
        </w:pBdr>
        <w:rPr>
          <w:u w:val="none"/>
        </w:rPr>
      </w:pPr>
      <w:r w:rsidRPr="00C56804">
        <w:rPr>
          <w:u w:val="none"/>
        </w:rPr>
        <w:t>Balzac et la célébrité</w:t>
      </w:r>
      <w:r w:rsidR="00AA175F" w:rsidRPr="00C56804">
        <w:rPr>
          <w:u w:val="none"/>
        </w:rPr>
        <w:t xml:space="preserve"> à partir de 1830</w:t>
      </w:r>
    </w:p>
    <w:p w:rsidR="008F3361" w:rsidRDefault="008F3361" w:rsidP="008F3361">
      <w:pPr>
        <w:pStyle w:val="Paragraphedeliste"/>
        <w:spacing w:after="125" w:line="240" w:lineRule="auto"/>
        <w:ind w:left="0"/>
        <w:jc w:val="both"/>
        <w:rPr>
          <w:rFonts w:ascii="Garamond" w:eastAsia="Times New Roman" w:hAnsi="Garamond" w:cs="Times New Roman"/>
          <w:color w:val="000000"/>
          <w:sz w:val="24"/>
          <w:szCs w:val="24"/>
          <w:lang w:eastAsia="fr-BE"/>
        </w:rPr>
      </w:pPr>
      <w:r>
        <w:rPr>
          <w:color w:val="00B050"/>
        </w:rPr>
        <w:t xml:space="preserve">Au cahier : </w:t>
      </w:r>
      <w:r w:rsidR="001D0FC4" w:rsidRPr="001D0FC4">
        <w:rPr>
          <w:color w:val="00B050"/>
        </w:rPr>
        <w:t>Le 19</w:t>
      </w:r>
      <w:r w:rsidR="001D0FC4" w:rsidRPr="001D0FC4">
        <w:rPr>
          <w:color w:val="00B050"/>
          <w:vertAlign w:val="superscript"/>
        </w:rPr>
        <w:t>e</w:t>
      </w:r>
      <w:r w:rsidR="001D0FC4" w:rsidRPr="001D0FC4">
        <w:rPr>
          <w:color w:val="00B050"/>
        </w:rPr>
        <w:t xml:space="preserve"> siècle est la période </w:t>
      </w:r>
      <w:r w:rsidR="001D0FC4">
        <w:rPr>
          <w:color w:val="00B050"/>
        </w:rPr>
        <w:t xml:space="preserve"> </w:t>
      </w:r>
      <w:r w:rsidR="001D0FC4">
        <w:rPr>
          <w:rFonts w:ascii="Garamond" w:eastAsia="Times New Roman" w:hAnsi="Garamond" w:cs="Times New Roman"/>
          <w:color w:val="000000"/>
          <w:sz w:val="24"/>
          <w:szCs w:val="24"/>
          <w:lang w:eastAsia="fr-BE"/>
        </w:rPr>
        <w:t>de</w:t>
      </w:r>
      <w:r w:rsidR="001D0FC4" w:rsidRPr="00726852">
        <w:rPr>
          <w:rFonts w:ascii="Garamond" w:eastAsia="Times New Roman" w:hAnsi="Garamond" w:cs="Times New Roman"/>
          <w:color w:val="000000"/>
          <w:sz w:val="24"/>
          <w:szCs w:val="24"/>
          <w:lang w:eastAsia="fr-BE"/>
        </w:rPr>
        <w:t xml:space="preserve"> </w:t>
      </w:r>
      <w:r w:rsidR="001D0FC4" w:rsidRPr="009A3CAD">
        <w:rPr>
          <w:rFonts w:ascii="Garamond" w:eastAsia="Times New Roman" w:hAnsi="Garamond" w:cs="Times New Roman"/>
          <w:b/>
          <w:color w:val="00B050"/>
          <w:sz w:val="24"/>
          <w:szCs w:val="24"/>
          <w:lang w:eastAsia="fr-BE"/>
        </w:rPr>
        <w:t>médiatisation de l’écrivain</w:t>
      </w:r>
      <w:r>
        <w:rPr>
          <w:rFonts w:ascii="Garamond" w:eastAsia="Times New Roman" w:hAnsi="Garamond" w:cs="Times New Roman"/>
          <w:b/>
          <w:color w:val="00B050"/>
          <w:sz w:val="24"/>
          <w:szCs w:val="24"/>
          <w:lang w:eastAsia="fr-BE"/>
        </w:rPr>
        <w:t> </w:t>
      </w:r>
      <w:r w:rsidRPr="008F3361">
        <w:rPr>
          <w:rFonts w:ascii="Garamond" w:eastAsia="Times New Roman" w:hAnsi="Garamond" w:cs="Times New Roman"/>
          <w:color w:val="00B050"/>
          <w:sz w:val="24"/>
          <w:szCs w:val="24"/>
          <w:lang w:eastAsia="fr-BE"/>
        </w:rPr>
        <w:t>: l</w:t>
      </w:r>
      <w:r w:rsidR="001D0FC4" w:rsidRPr="008F3361">
        <w:rPr>
          <w:rFonts w:ascii="Garamond" w:eastAsia="Times New Roman" w:hAnsi="Garamond" w:cs="Times New Roman"/>
          <w:color w:val="00B050"/>
          <w:sz w:val="24"/>
          <w:szCs w:val="24"/>
          <w:lang w:eastAsia="fr-BE"/>
        </w:rPr>
        <w:t>es lecteurs s’intéressent à la personne de l’écrivain comme à une star, parfois plus qu’à l’œuvre elle-même</w:t>
      </w:r>
      <w:r w:rsidR="001D0FC4">
        <w:rPr>
          <w:rFonts w:ascii="Garamond" w:eastAsia="Times New Roman" w:hAnsi="Garamond" w:cs="Times New Roman"/>
          <w:color w:val="000000"/>
          <w:sz w:val="24"/>
          <w:szCs w:val="24"/>
          <w:lang w:eastAsia="fr-BE"/>
        </w:rPr>
        <w:t>.</w:t>
      </w:r>
      <w:r w:rsidR="00C56804">
        <w:rPr>
          <w:rFonts w:ascii="Garamond" w:eastAsia="Times New Roman" w:hAnsi="Garamond" w:cs="Times New Roman"/>
          <w:color w:val="000000"/>
          <w:sz w:val="24"/>
          <w:szCs w:val="24"/>
          <w:lang w:eastAsia="fr-BE"/>
        </w:rPr>
        <w:t xml:space="preserve"> </w:t>
      </w:r>
    </w:p>
    <w:p w:rsidR="008F3361" w:rsidRDefault="008F3361" w:rsidP="008F3361">
      <w:pPr>
        <w:pStyle w:val="Paragraphedeliste"/>
        <w:spacing w:after="125" w:line="240" w:lineRule="auto"/>
        <w:ind w:left="0"/>
        <w:jc w:val="both"/>
        <w:rPr>
          <w:rFonts w:ascii="Garamond" w:eastAsia="Times New Roman" w:hAnsi="Garamond" w:cs="Times New Roman"/>
          <w:color w:val="000000"/>
          <w:sz w:val="24"/>
          <w:szCs w:val="24"/>
          <w:lang w:eastAsia="fr-BE"/>
        </w:rPr>
      </w:pPr>
    </w:p>
    <w:p w:rsidR="00351EFF" w:rsidRDefault="00C56804" w:rsidP="00C56804">
      <w:pPr>
        <w:pStyle w:val="Paragraphedeliste"/>
        <w:spacing w:after="125" w:line="240" w:lineRule="auto"/>
        <w:ind w:left="0"/>
        <w:jc w:val="both"/>
        <w:rPr>
          <w:b/>
          <w:color w:val="FF0000"/>
        </w:rPr>
      </w:pPr>
      <w:r w:rsidRPr="008F3361">
        <w:rPr>
          <w:rFonts w:ascii="Garamond" w:eastAsia="Times New Roman" w:hAnsi="Garamond" w:cs="Times New Roman"/>
          <w:color w:val="FF0000"/>
          <w:sz w:val="24"/>
          <w:szCs w:val="24"/>
          <w:lang w:eastAsia="fr-BE"/>
        </w:rPr>
        <w:t xml:space="preserve">Pour se mettre en valeur, certains auteurs vont jouer de leur vedettariat et se mettre en scène. Balzac à votre avis ? </w:t>
      </w:r>
      <w:r w:rsidR="008F3361" w:rsidRPr="008F3361">
        <w:rPr>
          <w:rFonts w:ascii="Garamond" w:eastAsia="Times New Roman" w:hAnsi="Garamond" w:cs="Times New Roman"/>
          <w:color w:val="FF0000"/>
          <w:sz w:val="24"/>
          <w:szCs w:val="24"/>
          <w:lang w:eastAsia="fr-BE"/>
        </w:rPr>
        <w:t xml:space="preserve">(oui) </w:t>
      </w:r>
      <w:r w:rsidR="00AA175F" w:rsidRPr="008F3361">
        <w:rPr>
          <w:b/>
          <w:color w:val="FF0000"/>
        </w:rPr>
        <w:t>C</w:t>
      </w:r>
      <w:r w:rsidR="00351EFF" w:rsidRPr="008F3361">
        <w:rPr>
          <w:b/>
          <w:color w:val="FF0000"/>
        </w:rPr>
        <w:t>omment faire connaitre ses œuvres ? Quel média ?</w:t>
      </w:r>
      <w:r w:rsidR="00365898" w:rsidRPr="008F3361">
        <w:rPr>
          <w:b/>
          <w:color w:val="FF0000"/>
        </w:rPr>
        <w:t xml:space="preserve"> Comparaison avec</w:t>
      </w:r>
      <w:r w:rsidR="00365898">
        <w:rPr>
          <w:b/>
          <w:color w:val="FF0000"/>
        </w:rPr>
        <w:t xml:space="preserve"> aujourd’hui (publicité dans des magazines, journaux, pub à la télé, interview à la télé, foires du livre…)</w:t>
      </w:r>
    </w:p>
    <w:p w:rsidR="001D0FC4" w:rsidRDefault="001D0FC4" w:rsidP="00351EFF">
      <w:pPr>
        <w:pStyle w:val="Paragraphedeliste"/>
        <w:spacing w:after="125" w:line="240" w:lineRule="auto"/>
        <w:ind w:left="283"/>
        <w:jc w:val="both"/>
        <w:rPr>
          <w:b/>
          <w:color w:val="FF0000"/>
        </w:rPr>
      </w:pPr>
    </w:p>
    <w:p w:rsidR="001D0FC4" w:rsidRPr="00C56804" w:rsidRDefault="001D0FC4" w:rsidP="001D0FC4">
      <w:pPr>
        <w:pStyle w:val="Paragraphedeliste"/>
        <w:numPr>
          <w:ilvl w:val="0"/>
          <w:numId w:val="25"/>
        </w:numPr>
        <w:spacing w:after="125" w:line="240" w:lineRule="auto"/>
        <w:jc w:val="both"/>
        <w:rPr>
          <w:rFonts w:ascii="Garamond" w:hAnsi="Garamond"/>
          <w:b/>
          <w:u w:val="single"/>
        </w:rPr>
      </w:pPr>
      <w:r w:rsidRPr="00C56804">
        <w:rPr>
          <w:rFonts w:ascii="Garamond" w:hAnsi="Garamond"/>
          <w:b/>
          <w:u w:val="single"/>
        </w:rPr>
        <w:t>Edition du livre</w:t>
      </w:r>
    </w:p>
    <w:p w:rsidR="00351EFF" w:rsidRDefault="00351EFF" w:rsidP="00351EFF">
      <w:pPr>
        <w:pStyle w:val="Paragraphedeliste"/>
        <w:spacing w:after="125" w:line="240" w:lineRule="auto"/>
        <w:ind w:left="283"/>
        <w:jc w:val="both"/>
        <w:rPr>
          <w:rFonts w:ascii="Garamond" w:eastAsia="Times New Roman" w:hAnsi="Garamond" w:cs="Times New Roman"/>
          <w:color w:val="000000"/>
          <w:sz w:val="24"/>
          <w:szCs w:val="24"/>
          <w:lang w:eastAsia="fr-BE"/>
        </w:rPr>
      </w:pPr>
    </w:p>
    <w:p w:rsidR="00351EFF" w:rsidRDefault="00AA175F" w:rsidP="003339FA">
      <w:pPr>
        <w:pStyle w:val="Paragraphedeliste"/>
        <w:numPr>
          <w:ilvl w:val="0"/>
          <w:numId w:val="6"/>
        </w:numPr>
        <w:spacing w:after="125" w:line="240" w:lineRule="auto"/>
        <w:ind w:left="283"/>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I</w:t>
      </w:r>
      <w:r w:rsidR="00351EFF" w:rsidRPr="008E3F94">
        <w:rPr>
          <w:rFonts w:ascii="Garamond" w:eastAsia="Times New Roman" w:hAnsi="Garamond" w:cs="Times New Roman"/>
          <w:color w:val="000000"/>
          <w:sz w:val="24"/>
          <w:szCs w:val="24"/>
          <w:lang w:eastAsia="fr-BE"/>
        </w:rPr>
        <w:t xml:space="preserve">l fait imprimer ses œuvres en </w:t>
      </w:r>
      <w:r w:rsidR="00351EFF" w:rsidRPr="008E3F94">
        <w:rPr>
          <w:rFonts w:ascii="Garamond" w:eastAsia="Times New Roman" w:hAnsi="Garamond" w:cs="Times New Roman"/>
          <w:b/>
          <w:color w:val="000000"/>
          <w:sz w:val="24"/>
          <w:szCs w:val="24"/>
          <w:lang w:eastAsia="fr-BE"/>
        </w:rPr>
        <w:t>format in octavo</w:t>
      </w:r>
      <w:r w:rsidR="00351EFF">
        <w:rPr>
          <w:rStyle w:val="Appelnotedebasdep"/>
          <w:rFonts w:ascii="Garamond" w:eastAsia="Times New Roman" w:hAnsi="Garamond" w:cs="Times New Roman"/>
          <w:b/>
          <w:color w:val="000000"/>
          <w:sz w:val="24"/>
          <w:szCs w:val="24"/>
          <w:lang w:eastAsia="fr-BE"/>
        </w:rPr>
        <w:footnoteReference w:id="1"/>
      </w:r>
      <w:r w:rsidR="00351EFF" w:rsidRPr="008E3F94">
        <w:rPr>
          <w:rFonts w:ascii="Garamond" w:eastAsia="Times New Roman" w:hAnsi="Garamond" w:cs="Times New Roman"/>
          <w:color w:val="000000"/>
          <w:sz w:val="24"/>
          <w:szCs w:val="24"/>
          <w:lang w:eastAsia="fr-BE"/>
        </w:rPr>
        <w:t>, format réservé aux ouvrages sérieux.</w:t>
      </w:r>
    </w:p>
    <w:p w:rsidR="001D0FC4" w:rsidRDefault="001D0FC4" w:rsidP="001D0FC4">
      <w:pPr>
        <w:pStyle w:val="Paragraphedeliste"/>
        <w:spacing w:after="125" w:line="240" w:lineRule="auto"/>
        <w:ind w:left="283"/>
        <w:jc w:val="both"/>
        <w:rPr>
          <w:rFonts w:ascii="Garamond" w:eastAsia="Times New Roman" w:hAnsi="Garamond" w:cs="Times New Roman"/>
          <w:color w:val="000000"/>
          <w:sz w:val="24"/>
          <w:szCs w:val="24"/>
          <w:lang w:eastAsia="fr-BE"/>
        </w:rPr>
      </w:pPr>
    </w:p>
    <w:p w:rsidR="001D0FC4" w:rsidRPr="00C56804" w:rsidRDefault="001D0FC4" w:rsidP="001D0FC4">
      <w:pPr>
        <w:pStyle w:val="Paragraphedeliste"/>
        <w:numPr>
          <w:ilvl w:val="0"/>
          <w:numId w:val="25"/>
        </w:numPr>
        <w:spacing w:after="125" w:line="240" w:lineRule="auto"/>
        <w:jc w:val="both"/>
        <w:rPr>
          <w:rFonts w:ascii="Garamond" w:eastAsia="Times New Roman" w:hAnsi="Garamond" w:cs="Times New Roman"/>
          <w:b/>
          <w:color w:val="000000"/>
          <w:sz w:val="24"/>
          <w:szCs w:val="24"/>
          <w:u w:val="single"/>
          <w:lang w:eastAsia="fr-BE"/>
        </w:rPr>
      </w:pPr>
      <w:r w:rsidRPr="00C56804">
        <w:rPr>
          <w:rFonts w:ascii="Garamond" w:eastAsia="Times New Roman" w:hAnsi="Garamond" w:cs="Times New Roman"/>
          <w:b/>
          <w:color w:val="000000"/>
          <w:sz w:val="24"/>
          <w:szCs w:val="24"/>
          <w:u w:val="single"/>
          <w:lang w:eastAsia="fr-BE"/>
        </w:rPr>
        <w:t>La presse : publicité, stratégies et critiques</w:t>
      </w:r>
    </w:p>
    <w:p w:rsidR="00AA175F" w:rsidRDefault="00AA175F" w:rsidP="00AA175F">
      <w:pPr>
        <w:pStyle w:val="Paragraphedeliste"/>
        <w:spacing w:after="125" w:line="240" w:lineRule="auto"/>
        <w:ind w:left="283"/>
        <w:jc w:val="both"/>
        <w:rPr>
          <w:rFonts w:ascii="Garamond" w:eastAsia="Times New Roman" w:hAnsi="Garamond" w:cs="Times New Roman"/>
          <w:color w:val="000000"/>
          <w:sz w:val="24"/>
          <w:szCs w:val="24"/>
          <w:lang w:eastAsia="fr-BE"/>
        </w:rPr>
      </w:pPr>
    </w:p>
    <w:p w:rsidR="001D0FC4" w:rsidRPr="008F3361" w:rsidRDefault="00F6731F" w:rsidP="00033247">
      <w:pPr>
        <w:pStyle w:val="Paragraphedeliste"/>
        <w:numPr>
          <w:ilvl w:val="0"/>
          <w:numId w:val="30"/>
        </w:numPr>
        <w:spacing w:after="125" w:line="240" w:lineRule="auto"/>
        <w:ind w:left="283"/>
        <w:jc w:val="both"/>
        <w:rPr>
          <w:rFonts w:ascii="Garamond" w:eastAsia="Times New Roman" w:hAnsi="Garamond" w:cs="Times New Roman"/>
          <w:color w:val="000000"/>
          <w:sz w:val="24"/>
          <w:szCs w:val="24"/>
          <w:lang w:eastAsia="fr-BE"/>
        </w:rPr>
      </w:pPr>
      <w:r w:rsidRPr="008F3361">
        <w:rPr>
          <w:rFonts w:ascii="Garamond" w:eastAsia="Times New Roman" w:hAnsi="Garamond" w:cs="Times New Roman"/>
          <w:color w:val="000000"/>
          <w:sz w:val="24"/>
          <w:szCs w:val="24"/>
          <w:lang w:eastAsia="fr-BE"/>
        </w:rPr>
        <w:t xml:space="preserve">Il </w:t>
      </w:r>
      <w:r w:rsidR="00D6374E" w:rsidRPr="008F3361">
        <w:rPr>
          <w:rFonts w:ascii="Garamond" w:eastAsia="Times New Roman" w:hAnsi="Garamond" w:cs="Times New Roman"/>
          <w:color w:val="00B050"/>
          <w:sz w:val="24"/>
          <w:szCs w:val="24"/>
          <w:lang w:eastAsia="fr-BE"/>
        </w:rPr>
        <w:t xml:space="preserve">collabore avec des </w:t>
      </w:r>
      <w:r w:rsidR="00D6374E" w:rsidRPr="008F3361">
        <w:rPr>
          <w:rFonts w:ascii="Garamond" w:eastAsia="Times New Roman" w:hAnsi="Garamond" w:cs="Times New Roman"/>
          <w:b/>
          <w:color w:val="00B050"/>
          <w:sz w:val="24"/>
          <w:szCs w:val="24"/>
          <w:lang w:eastAsia="fr-BE"/>
        </w:rPr>
        <w:t>journaux</w:t>
      </w:r>
      <w:r w:rsidR="00D6374E" w:rsidRPr="008F3361">
        <w:rPr>
          <w:rFonts w:ascii="Garamond" w:eastAsia="Times New Roman" w:hAnsi="Garamond" w:cs="Times New Roman"/>
          <w:color w:val="000000"/>
          <w:sz w:val="24"/>
          <w:szCs w:val="24"/>
          <w:lang w:eastAsia="fr-BE"/>
        </w:rPr>
        <w:t xml:space="preserve"> (Le Voleur, La Mode) </w:t>
      </w:r>
      <w:r w:rsidRPr="008F3361">
        <w:rPr>
          <w:rFonts w:ascii="Garamond" w:eastAsia="Times New Roman" w:hAnsi="Garamond" w:cs="Times New Roman"/>
          <w:color w:val="000000"/>
          <w:sz w:val="24"/>
          <w:szCs w:val="24"/>
          <w:lang w:eastAsia="fr-BE"/>
        </w:rPr>
        <w:t>gagne alors plus de sous</w:t>
      </w:r>
      <w:r w:rsidR="00613F1A" w:rsidRPr="008F3361">
        <w:rPr>
          <w:rFonts w:ascii="Garamond" w:eastAsia="Times New Roman" w:hAnsi="Garamond" w:cs="Times New Roman"/>
          <w:color w:val="000000"/>
          <w:sz w:val="24"/>
          <w:szCs w:val="24"/>
          <w:lang w:eastAsia="fr-BE"/>
        </w:rPr>
        <w:t xml:space="preserve"> en diffusant </w:t>
      </w:r>
      <w:r w:rsidR="00D71017" w:rsidRPr="008F3361">
        <w:rPr>
          <w:rFonts w:ascii="Garamond" w:eastAsia="Times New Roman" w:hAnsi="Garamond" w:cs="Times New Roman"/>
          <w:color w:val="000000"/>
          <w:sz w:val="24"/>
          <w:szCs w:val="24"/>
          <w:lang w:eastAsia="fr-BE"/>
        </w:rPr>
        <w:t xml:space="preserve">des </w:t>
      </w:r>
      <w:r w:rsidR="00AA175F" w:rsidRPr="008F3361">
        <w:rPr>
          <w:rFonts w:ascii="Garamond" w:eastAsia="Times New Roman" w:hAnsi="Garamond" w:cs="Times New Roman"/>
          <w:color w:val="000000"/>
          <w:sz w:val="24"/>
          <w:szCs w:val="24"/>
          <w:lang w:eastAsia="fr-BE"/>
        </w:rPr>
        <w:t>e</w:t>
      </w:r>
      <w:r w:rsidR="00D71017" w:rsidRPr="008F3361">
        <w:rPr>
          <w:rFonts w:ascii="Garamond" w:eastAsia="Times New Roman" w:hAnsi="Garamond" w:cs="Times New Roman"/>
          <w:color w:val="000000"/>
          <w:sz w:val="24"/>
          <w:szCs w:val="24"/>
          <w:lang w:eastAsia="fr-BE"/>
        </w:rPr>
        <w:t xml:space="preserve">xtraits en </w:t>
      </w:r>
      <w:r w:rsidR="00D71017" w:rsidRPr="008F3361">
        <w:rPr>
          <w:rFonts w:ascii="Garamond" w:eastAsia="Times New Roman" w:hAnsi="Garamond" w:cs="Times New Roman"/>
          <w:color w:val="00B050"/>
          <w:sz w:val="24"/>
          <w:szCs w:val="24"/>
          <w:lang w:eastAsia="fr-BE"/>
        </w:rPr>
        <w:t>prépublication</w:t>
      </w:r>
      <w:r w:rsidR="00D71017" w:rsidRPr="008F3361">
        <w:rPr>
          <w:rFonts w:ascii="Garamond" w:eastAsia="Times New Roman" w:hAnsi="Garamond" w:cs="Times New Roman"/>
          <w:color w:val="000000"/>
          <w:sz w:val="24"/>
          <w:szCs w:val="24"/>
          <w:lang w:eastAsia="fr-BE"/>
        </w:rPr>
        <w:t xml:space="preserve">, pour </w:t>
      </w:r>
      <w:r w:rsidR="00D71017" w:rsidRPr="008F3361">
        <w:rPr>
          <w:rFonts w:ascii="Garamond" w:eastAsia="Times New Roman" w:hAnsi="Garamond" w:cs="Times New Roman"/>
          <w:b/>
          <w:color w:val="00B050"/>
          <w:sz w:val="24"/>
          <w:szCs w:val="24"/>
          <w:lang w:eastAsia="fr-BE"/>
        </w:rPr>
        <w:t>faire de la pub</w:t>
      </w:r>
      <w:r w:rsidR="00D71017" w:rsidRPr="008F3361">
        <w:rPr>
          <w:rFonts w:ascii="Garamond" w:eastAsia="Times New Roman" w:hAnsi="Garamond" w:cs="Times New Roman"/>
          <w:color w:val="000000"/>
          <w:sz w:val="24"/>
          <w:szCs w:val="24"/>
          <w:lang w:eastAsia="fr-BE"/>
        </w:rPr>
        <w:t xml:space="preserve">. Niveau </w:t>
      </w:r>
      <w:r w:rsidR="00D71017" w:rsidRPr="008F3361">
        <w:rPr>
          <w:rFonts w:ascii="Garamond" w:eastAsia="Times New Roman" w:hAnsi="Garamond" w:cs="Times New Roman"/>
          <w:color w:val="00B050"/>
          <w:sz w:val="24"/>
          <w:szCs w:val="24"/>
          <w:lang w:eastAsia="fr-BE"/>
        </w:rPr>
        <w:t>publicité</w:t>
      </w:r>
      <w:r w:rsidR="00D71017" w:rsidRPr="008F3361">
        <w:rPr>
          <w:rFonts w:ascii="Garamond" w:eastAsia="Times New Roman" w:hAnsi="Garamond" w:cs="Times New Roman"/>
          <w:color w:val="000000"/>
          <w:sz w:val="24"/>
          <w:szCs w:val="24"/>
          <w:lang w:eastAsia="fr-BE"/>
        </w:rPr>
        <w:t xml:space="preserve">, il aura des </w:t>
      </w:r>
      <w:r w:rsidR="00D71017" w:rsidRPr="008F3361">
        <w:rPr>
          <w:rFonts w:ascii="Garamond" w:eastAsia="Times New Roman" w:hAnsi="Garamond" w:cs="Times New Roman"/>
          <w:b/>
          <w:color w:val="00B050"/>
          <w:sz w:val="24"/>
          <w:szCs w:val="24"/>
          <w:lang w:eastAsia="fr-BE"/>
        </w:rPr>
        <w:t>stratégies</w:t>
      </w:r>
      <w:r w:rsidR="00D71017" w:rsidRPr="008F3361">
        <w:rPr>
          <w:rFonts w:ascii="Garamond" w:eastAsia="Times New Roman" w:hAnsi="Garamond" w:cs="Times New Roman"/>
          <w:color w:val="000000"/>
          <w:sz w:val="24"/>
          <w:szCs w:val="24"/>
          <w:lang w:eastAsia="fr-BE"/>
        </w:rPr>
        <w:t xml:space="preserve"> ! </w:t>
      </w:r>
      <w:r w:rsidR="009A3CAD" w:rsidRPr="008F3361">
        <w:rPr>
          <w:rFonts w:ascii="Garamond" w:eastAsia="Times New Roman" w:hAnsi="Garamond" w:cs="Times New Roman"/>
          <w:color w:val="FF0000"/>
          <w:sz w:val="24"/>
          <w:szCs w:val="24"/>
          <w:lang w:eastAsia="fr-BE"/>
        </w:rPr>
        <w:t>Lesquelles</w:t>
      </w:r>
      <w:r w:rsidR="00D71017" w:rsidRPr="008F3361">
        <w:rPr>
          <w:rFonts w:ascii="Garamond" w:eastAsia="Times New Roman" w:hAnsi="Garamond" w:cs="Times New Roman"/>
          <w:color w:val="000000"/>
          <w:sz w:val="24"/>
          <w:szCs w:val="24"/>
          <w:lang w:eastAsia="fr-BE"/>
        </w:rPr>
        <w:t xml:space="preserve"> </w:t>
      </w:r>
      <w:r w:rsidR="00D71017" w:rsidRPr="008F3361">
        <w:rPr>
          <w:rFonts w:ascii="Garamond" w:eastAsia="Times New Roman" w:hAnsi="Garamond" w:cs="Times New Roman"/>
          <w:color w:val="FF0000"/>
          <w:sz w:val="24"/>
          <w:szCs w:val="24"/>
          <w:lang w:eastAsia="fr-BE"/>
        </w:rPr>
        <w:t xml:space="preserve">vu dans </w:t>
      </w:r>
      <w:r w:rsidR="00D71017" w:rsidRPr="008F3361">
        <w:rPr>
          <w:rFonts w:ascii="Garamond" w:eastAsia="Times New Roman" w:hAnsi="Garamond" w:cs="Times New Roman"/>
          <w:b/>
          <w:color w:val="FF0000"/>
          <w:sz w:val="24"/>
          <w:szCs w:val="24"/>
          <w:lang w:eastAsia="fr-BE"/>
        </w:rPr>
        <w:t>l’extrait 1</w:t>
      </w:r>
      <w:r w:rsidR="009A3CAD" w:rsidRPr="008F3361">
        <w:rPr>
          <w:rFonts w:ascii="Garamond" w:eastAsia="Times New Roman" w:hAnsi="Garamond" w:cs="Times New Roman"/>
          <w:b/>
          <w:color w:val="FF0000"/>
          <w:sz w:val="24"/>
          <w:szCs w:val="24"/>
          <w:lang w:eastAsia="fr-BE"/>
        </w:rPr>
        <w:t> ?</w:t>
      </w:r>
      <w:r w:rsidR="00D71017" w:rsidRPr="008F3361">
        <w:rPr>
          <w:rFonts w:ascii="Garamond" w:eastAsia="Times New Roman" w:hAnsi="Garamond" w:cs="Times New Roman"/>
          <w:color w:val="000000"/>
          <w:sz w:val="24"/>
          <w:szCs w:val="24"/>
          <w:lang w:eastAsia="fr-BE"/>
        </w:rPr>
        <w:t xml:space="preserve"> </w:t>
      </w:r>
    </w:p>
    <w:p w:rsidR="00F3628C" w:rsidRDefault="00F3628C" w:rsidP="00033247">
      <w:pPr>
        <w:pStyle w:val="Paragraphedeliste"/>
        <w:numPr>
          <w:ilvl w:val="0"/>
          <w:numId w:val="6"/>
        </w:numPr>
        <w:spacing w:after="125" w:line="240" w:lineRule="auto"/>
        <w:ind w:left="283"/>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L</w:t>
      </w:r>
      <w:r w:rsidR="00D71017" w:rsidRPr="00AA175F">
        <w:rPr>
          <w:rFonts w:ascii="Garamond" w:eastAsia="Times New Roman" w:hAnsi="Garamond" w:cs="Times New Roman"/>
          <w:color w:val="000000"/>
          <w:sz w:val="24"/>
          <w:szCs w:val="24"/>
          <w:lang w:eastAsia="fr-BE"/>
        </w:rPr>
        <w:t>ettre pour sa sœur : il lui demande d’</w:t>
      </w:r>
      <w:r w:rsidR="00D71017" w:rsidRPr="001D0FC4">
        <w:rPr>
          <w:rFonts w:ascii="Garamond" w:eastAsia="Times New Roman" w:hAnsi="Garamond" w:cs="Times New Roman"/>
          <w:b/>
          <w:color w:val="000000"/>
          <w:sz w:val="24"/>
          <w:szCs w:val="24"/>
          <w:lang w:eastAsia="fr-BE"/>
        </w:rPr>
        <w:t>en parler beaucoup mais de ne pas le montrer.</w:t>
      </w:r>
      <w:r w:rsidR="00D71017" w:rsidRPr="00AA175F">
        <w:rPr>
          <w:rFonts w:ascii="Garamond" w:eastAsia="Times New Roman" w:hAnsi="Garamond" w:cs="Times New Roman"/>
          <w:color w:val="000000"/>
          <w:sz w:val="24"/>
          <w:szCs w:val="24"/>
          <w:lang w:eastAsia="fr-BE"/>
        </w:rPr>
        <w:t xml:space="preserve"> </w:t>
      </w:r>
    </w:p>
    <w:p w:rsidR="001D0FC4" w:rsidRPr="00F3628C" w:rsidRDefault="00F3628C" w:rsidP="00033247">
      <w:pPr>
        <w:pStyle w:val="Paragraphedeliste"/>
        <w:numPr>
          <w:ilvl w:val="0"/>
          <w:numId w:val="6"/>
        </w:numPr>
        <w:spacing w:after="125" w:line="240" w:lineRule="auto"/>
        <w:ind w:left="283"/>
        <w:jc w:val="both"/>
        <w:rPr>
          <w:rFonts w:ascii="Garamond" w:eastAsia="Times New Roman" w:hAnsi="Garamond" w:cs="Times New Roman"/>
          <w:color w:val="000000"/>
          <w:sz w:val="24"/>
          <w:szCs w:val="24"/>
          <w:lang w:eastAsia="fr-BE"/>
        </w:rPr>
      </w:pPr>
      <w:r>
        <w:rPr>
          <w:rFonts w:ascii="Garamond" w:eastAsia="Times New Roman" w:hAnsi="Garamond" w:cs="Times New Roman"/>
          <w:color w:val="000000"/>
          <w:sz w:val="24"/>
          <w:szCs w:val="24"/>
          <w:lang w:eastAsia="fr-BE"/>
        </w:rPr>
        <w:t>F</w:t>
      </w:r>
      <w:r w:rsidR="00D71017" w:rsidRPr="00F3628C">
        <w:rPr>
          <w:rFonts w:ascii="Garamond" w:eastAsia="Times New Roman" w:hAnsi="Garamond" w:cs="Times New Roman"/>
          <w:color w:val="000000"/>
          <w:sz w:val="24"/>
          <w:szCs w:val="24"/>
          <w:lang w:eastAsia="fr-BE"/>
        </w:rPr>
        <w:t xml:space="preserve">ait croire que le roman </w:t>
      </w:r>
      <w:r w:rsidR="00D71017" w:rsidRPr="00F3628C">
        <w:rPr>
          <w:rFonts w:ascii="Garamond" w:eastAsia="Times New Roman" w:hAnsi="Garamond" w:cs="Times New Roman"/>
          <w:color w:val="000000"/>
          <w:sz w:val="24"/>
          <w:szCs w:val="24"/>
          <w:u w:val="single"/>
          <w:lang w:eastAsia="fr-BE"/>
        </w:rPr>
        <w:t>Peau de chagrin</w:t>
      </w:r>
      <w:r w:rsidR="00D71017" w:rsidRPr="00F3628C">
        <w:rPr>
          <w:rFonts w:ascii="Garamond" w:eastAsia="Times New Roman" w:hAnsi="Garamond" w:cs="Times New Roman"/>
          <w:color w:val="000000"/>
          <w:sz w:val="24"/>
          <w:szCs w:val="24"/>
          <w:lang w:eastAsia="fr-BE"/>
        </w:rPr>
        <w:t xml:space="preserve"> est un tel succès qu’en 4 jours tout a été épuisé. Ce n’est bien sûr pas vrai, il le dit à tout le monde pour faire de la publicité.</w:t>
      </w:r>
      <w:r w:rsidR="002105FE" w:rsidRPr="00F3628C">
        <w:rPr>
          <w:rFonts w:ascii="Garamond" w:eastAsia="Times New Roman" w:hAnsi="Garamond" w:cs="Times New Roman"/>
          <w:color w:val="000000"/>
          <w:sz w:val="24"/>
          <w:szCs w:val="24"/>
          <w:lang w:eastAsia="fr-BE"/>
        </w:rPr>
        <w:t xml:space="preserve"> </w:t>
      </w:r>
    </w:p>
    <w:p w:rsidR="001D0FC4" w:rsidRDefault="001D0FC4" w:rsidP="00033247">
      <w:pPr>
        <w:pStyle w:val="Paragraphedeliste"/>
        <w:spacing w:after="125" w:line="240" w:lineRule="auto"/>
        <w:ind w:left="283"/>
        <w:jc w:val="both"/>
        <w:rPr>
          <w:rFonts w:ascii="Garamond" w:eastAsia="Times New Roman" w:hAnsi="Garamond" w:cs="Times New Roman"/>
          <w:color w:val="000000"/>
          <w:sz w:val="24"/>
          <w:szCs w:val="24"/>
          <w:lang w:eastAsia="fr-BE"/>
        </w:rPr>
      </w:pPr>
    </w:p>
    <w:p w:rsidR="001D0FC4" w:rsidRDefault="002105FE" w:rsidP="00033247">
      <w:pPr>
        <w:pStyle w:val="Paragraphedeliste"/>
        <w:numPr>
          <w:ilvl w:val="0"/>
          <w:numId w:val="30"/>
        </w:numPr>
        <w:spacing w:after="125" w:line="240" w:lineRule="auto"/>
        <w:ind w:left="283"/>
        <w:jc w:val="both"/>
        <w:rPr>
          <w:rFonts w:ascii="Garamond" w:eastAsia="Times New Roman" w:hAnsi="Garamond" w:cs="Times New Roman"/>
          <w:color w:val="000000"/>
          <w:sz w:val="24"/>
          <w:szCs w:val="24"/>
          <w:lang w:eastAsia="fr-BE"/>
        </w:rPr>
      </w:pPr>
      <w:r w:rsidRPr="008F3361">
        <w:rPr>
          <w:rFonts w:ascii="Garamond" w:eastAsia="Times New Roman" w:hAnsi="Garamond" w:cs="Times New Roman"/>
          <w:color w:val="000000"/>
          <w:sz w:val="24"/>
          <w:szCs w:val="24"/>
          <w:lang w:eastAsia="fr-BE"/>
        </w:rPr>
        <w:t xml:space="preserve">Dès 1836, il va </w:t>
      </w:r>
      <w:r w:rsidRPr="008F3361">
        <w:rPr>
          <w:rFonts w:ascii="Garamond" w:eastAsia="Times New Roman" w:hAnsi="Garamond" w:cs="Times New Roman"/>
          <w:b/>
          <w:color w:val="00B050"/>
          <w:sz w:val="24"/>
          <w:szCs w:val="24"/>
          <w:lang w:eastAsia="fr-BE"/>
        </w:rPr>
        <w:t>publier</w:t>
      </w:r>
      <w:r w:rsidRPr="008F3361">
        <w:rPr>
          <w:rFonts w:ascii="Garamond" w:eastAsia="Times New Roman" w:hAnsi="Garamond" w:cs="Times New Roman"/>
          <w:b/>
          <w:color w:val="000000"/>
          <w:sz w:val="24"/>
          <w:szCs w:val="24"/>
          <w:lang w:eastAsia="fr-BE"/>
        </w:rPr>
        <w:t xml:space="preserve"> tout son livre </w:t>
      </w:r>
      <w:r w:rsidRPr="008F3361">
        <w:rPr>
          <w:rFonts w:ascii="Garamond" w:eastAsia="Times New Roman" w:hAnsi="Garamond" w:cs="Times New Roman"/>
          <w:b/>
          <w:sz w:val="24"/>
          <w:szCs w:val="24"/>
          <w:lang w:eastAsia="fr-BE"/>
        </w:rPr>
        <w:t>par petits</w:t>
      </w:r>
      <w:r w:rsidRPr="008F3361">
        <w:rPr>
          <w:rFonts w:ascii="Garamond" w:eastAsia="Times New Roman" w:hAnsi="Garamond" w:cs="Times New Roman"/>
          <w:b/>
          <w:color w:val="00B050"/>
          <w:sz w:val="24"/>
          <w:szCs w:val="24"/>
          <w:lang w:eastAsia="fr-BE"/>
        </w:rPr>
        <w:t xml:space="preserve"> épisodes</w:t>
      </w:r>
      <w:r w:rsidR="001D0FC4" w:rsidRPr="008F3361">
        <w:rPr>
          <w:rFonts w:ascii="Garamond" w:eastAsia="Times New Roman" w:hAnsi="Garamond" w:cs="Times New Roman"/>
          <w:color w:val="000000"/>
          <w:sz w:val="24"/>
          <w:szCs w:val="24"/>
          <w:lang w:eastAsia="fr-BE"/>
        </w:rPr>
        <w:t> :</w:t>
      </w:r>
      <w:r w:rsidRPr="008F3361">
        <w:rPr>
          <w:rFonts w:ascii="Garamond" w:eastAsia="Times New Roman" w:hAnsi="Garamond" w:cs="Times New Roman"/>
          <w:color w:val="000000"/>
          <w:sz w:val="24"/>
          <w:szCs w:val="24"/>
          <w:lang w:eastAsia="fr-BE"/>
        </w:rPr>
        <w:t xml:space="preserve"> </w:t>
      </w:r>
      <w:r w:rsidRPr="008F3361">
        <w:rPr>
          <w:rFonts w:ascii="Garamond" w:eastAsia="Times New Roman" w:hAnsi="Garamond" w:cs="Times New Roman"/>
          <w:b/>
          <w:color w:val="00B050"/>
          <w:sz w:val="24"/>
          <w:szCs w:val="24"/>
          <w:lang w:eastAsia="fr-BE"/>
        </w:rPr>
        <w:t>roman feuilleton</w:t>
      </w:r>
      <w:r w:rsidRPr="008F3361">
        <w:rPr>
          <w:rFonts w:ascii="Garamond" w:eastAsia="Times New Roman" w:hAnsi="Garamond" w:cs="Times New Roman"/>
          <w:color w:val="000000"/>
          <w:sz w:val="24"/>
          <w:szCs w:val="24"/>
          <w:lang w:eastAsia="fr-BE"/>
        </w:rPr>
        <w:t>.</w:t>
      </w:r>
      <w:r w:rsidR="001D0FC4" w:rsidRPr="008F3361">
        <w:rPr>
          <w:rFonts w:ascii="Garamond" w:eastAsia="Times New Roman" w:hAnsi="Garamond" w:cs="Times New Roman"/>
          <w:color w:val="000000"/>
          <w:sz w:val="24"/>
          <w:szCs w:val="24"/>
          <w:lang w:eastAsia="fr-BE"/>
        </w:rPr>
        <w:t xml:space="preserve"> </w:t>
      </w:r>
      <w:r w:rsidRPr="008F3361">
        <w:rPr>
          <w:rFonts w:ascii="Garamond" w:eastAsia="Times New Roman" w:hAnsi="Garamond" w:cs="Times New Roman"/>
          <w:color w:val="000000"/>
          <w:sz w:val="24"/>
          <w:szCs w:val="24"/>
          <w:lang w:eastAsia="fr-BE"/>
        </w:rPr>
        <w:t xml:space="preserve">Balzac n’était pas un spécialiste dans la matière mais un des premiers à le faire. Il faut découper son œuvre pour que chaque jour l’extrait s’arrête à un moment de suspense, pour fidéliser les lecteurs ! </w:t>
      </w:r>
    </w:p>
    <w:p w:rsidR="001D0FC4" w:rsidRDefault="001D0FC4" w:rsidP="00C56804">
      <w:pPr>
        <w:pStyle w:val="Paragraphedeliste"/>
        <w:spacing w:after="125" w:line="240" w:lineRule="auto"/>
        <w:ind w:left="283"/>
        <w:jc w:val="both"/>
        <w:rPr>
          <w:rFonts w:ascii="Garamond" w:eastAsia="Times New Roman" w:hAnsi="Garamond" w:cs="Times New Roman"/>
          <w:color w:val="000000"/>
          <w:sz w:val="24"/>
          <w:szCs w:val="24"/>
          <w:lang w:eastAsia="fr-BE"/>
        </w:rPr>
      </w:pPr>
    </w:p>
    <w:p w:rsidR="002105FE" w:rsidRPr="001D0FC4" w:rsidRDefault="007A6D81" w:rsidP="008F3361">
      <w:pPr>
        <w:pStyle w:val="Paragraphedeliste"/>
        <w:numPr>
          <w:ilvl w:val="0"/>
          <w:numId w:val="30"/>
        </w:numPr>
        <w:spacing w:after="125" w:line="240" w:lineRule="auto"/>
        <w:ind w:left="283"/>
        <w:jc w:val="both"/>
        <w:rPr>
          <w:rFonts w:ascii="Garamond" w:eastAsia="Times New Roman" w:hAnsi="Garamond" w:cs="Times New Roman"/>
          <w:color w:val="000000"/>
          <w:sz w:val="24"/>
          <w:szCs w:val="24"/>
          <w:lang w:eastAsia="fr-BE"/>
        </w:rPr>
      </w:pPr>
      <w:r w:rsidRPr="001D0FC4">
        <w:rPr>
          <w:rFonts w:ascii="Garamond" w:eastAsia="Times New Roman" w:hAnsi="Garamond" w:cs="Times New Roman"/>
          <w:color w:val="000000"/>
          <w:sz w:val="24"/>
          <w:szCs w:val="24"/>
          <w:lang w:eastAsia="fr-BE"/>
        </w:rPr>
        <w:t>Au début 19</w:t>
      </w:r>
      <w:r w:rsidRPr="001D0FC4">
        <w:rPr>
          <w:rFonts w:ascii="Garamond" w:eastAsia="Times New Roman" w:hAnsi="Garamond" w:cs="Times New Roman"/>
          <w:color w:val="000000"/>
          <w:sz w:val="24"/>
          <w:szCs w:val="24"/>
          <w:vertAlign w:val="superscript"/>
          <w:lang w:eastAsia="fr-BE"/>
        </w:rPr>
        <w:t>e</w:t>
      </w:r>
      <w:r w:rsidRPr="001D0FC4">
        <w:rPr>
          <w:rFonts w:ascii="Garamond" w:eastAsia="Times New Roman" w:hAnsi="Garamond" w:cs="Times New Roman"/>
          <w:color w:val="000000"/>
          <w:sz w:val="24"/>
          <w:szCs w:val="24"/>
          <w:lang w:eastAsia="fr-BE"/>
        </w:rPr>
        <w:t xml:space="preserve">, la presse satirique se déchaîne avec les </w:t>
      </w:r>
      <w:r w:rsidRPr="001D0FC4">
        <w:rPr>
          <w:rFonts w:ascii="Garamond" w:eastAsia="Times New Roman" w:hAnsi="Garamond" w:cs="Times New Roman"/>
          <w:b/>
          <w:color w:val="00B050"/>
          <w:sz w:val="24"/>
          <w:szCs w:val="24"/>
          <w:lang w:eastAsia="fr-BE"/>
        </w:rPr>
        <w:t>caricatures</w:t>
      </w:r>
      <w:r w:rsidRPr="001D0FC4">
        <w:rPr>
          <w:rFonts w:ascii="Garamond" w:eastAsia="Times New Roman" w:hAnsi="Garamond" w:cs="Times New Roman"/>
          <w:color w:val="000000"/>
          <w:sz w:val="24"/>
          <w:szCs w:val="24"/>
          <w:lang w:eastAsia="fr-BE"/>
        </w:rPr>
        <w:t xml:space="preserve"> dont Balzac est souvent la cible</w:t>
      </w:r>
      <w:r w:rsidR="00F3628C">
        <w:rPr>
          <w:rFonts w:ascii="Garamond" w:eastAsia="Times New Roman" w:hAnsi="Garamond" w:cs="Times New Roman"/>
          <w:color w:val="000000"/>
          <w:sz w:val="24"/>
          <w:szCs w:val="24"/>
          <w:lang w:eastAsia="fr-BE"/>
        </w:rPr>
        <w:t xml:space="preserve"> </w:t>
      </w:r>
      <w:r w:rsidR="00F3628C">
        <w:rPr>
          <w:rFonts w:ascii="Garamond" w:eastAsia="Times New Roman" w:hAnsi="Garamond" w:cs="Times New Roman"/>
          <w:color w:val="FF0000"/>
          <w:sz w:val="24"/>
          <w:szCs w:val="24"/>
          <w:lang w:eastAsia="fr-BE"/>
        </w:rPr>
        <w:t>Décrivez</w:t>
      </w:r>
      <w:r w:rsidR="00F3628C" w:rsidRPr="00F3628C">
        <w:rPr>
          <w:rFonts w:ascii="Garamond" w:eastAsia="Times New Roman" w:hAnsi="Garamond" w:cs="Times New Roman"/>
          <w:color w:val="FF0000"/>
          <w:sz w:val="24"/>
          <w:szCs w:val="24"/>
          <w:lang w:eastAsia="fr-BE"/>
        </w:rPr>
        <w:t xml:space="preserve"> l’image</w:t>
      </w:r>
      <w:r w:rsidR="00F3628C">
        <w:rPr>
          <w:rFonts w:ascii="Garamond" w:eastAsia="Times New Roman" w:hAnsi="Garamond" w:cs="Times New Roman"/>
          <w:color w:val="FF0000"/>
          <w:sz w:val="24"/>
          <w:szCs w:val="24"/>
          <w:lang w:eastAsia="fr-BE"/>
        </w:rPr>
        <w:t>, de quoi se moque-t-on ?</w:t>
      </w:r>
      <w:r w:rsidR="00F3628C">
        <w:rPr>
          <w:rFonts w:ascii="Garamond" w:eastAsia="Times New Roman" w:hAnsi="Garamond" w:cs="Times New Roman"/>
          <w:color w:val="000000"/>
          <w:sz w:val="24"/>
          <w:szCs w:val="24"/>
          <w:lang w:eastAsia="fr-BE"/>
        </w:rPr>
        <w:t xml:space="preserve"> : </w:t>
      </w:r>
      <w:r w:rsidRPr="001D0FC4">
        <w:rPr>
          <w:rFonts w:ascii="Garamond" w:eastAsia="Times New Roman" w:hAnsi="Garamond" w:cs="Times New Roman"/>
          <w:color w:val="000000"/>
          <w:sz w:val="24"/>
          <w:szCs w:val="24"/>
          <w:lang w:eastAsia="fr-BE"/>
        </w:rPr>
        <w:t>physique ingrat et hygiène de vie douteuse et avait un fort caractère. On le représente souvent sans cou pour accentuer ses rondeurs</w:t>
      </w:r>
      <w:r w:rsidR="00F3628C">
        <w:rPr>
          <w:rFonts w:ascii="Garamond" w:eastAsia="Times New Roman" w:hAnsi="Garamond" w:cs="Times New Roman"/>
          <w:color w:val="000000"/>
          <w:sz w:val="24"/>
          <w:szCs w:val="24"/>
          <w:lang w:eastAsia="fr-BE"/>
        </w:rPr>
        <w:t>.</w:t>
      </w:r>
    </w:p>
    <w:p w:rsidR="00726852" w:rsidRDefault="00726852" w:rsidP="003339FA">
      <w:pPr>
        <w:pStyle w:val="Paragraphedeliste"/>
        <w:spacing w:after="125" w:line="240" w:lineRule="auto"/>
        <w:ind w:left="283"/>
        <w:jc w:val="both"/>
        <w:rPr>
          <w:rFonts w:ascii="Garamond" w:eastAsia="Times New Roman" w:hAnsi="Garamond" w:cs="Times New Roman"/>
          <w:color w:val="000000"/>
          <w:sz w:val="24"/>
          <w:szCs w:val="24"/>
          <w:lang w:eastAsia="fr-BE"/>
        </w:rPr>
      </w:pPr>
    </w:p>
    <w:p w:rsidR="001D0FC4" w:rsidRPr="00033247" w:rsidRDefault="001D0FC4" w:rsidP="00033247">
      <w:pPr>
        <w:pStyle w:val="Paragraphedeliste"/>
        <w:numPr>
          <w:ilvl w:val="0"/>
          <w:numId w:val="25"/>
        </w:numPr>
        <w:spacing w:after="125" w:line="240" w:lineRule="auto"/>
        <w:jc w:val="both"/>
        <w:rPr>
          <w:rFonts w:ascii="Garamond" w:eastAsia="Times New Roman" w:hAnsi="Garamond" w:cs="Times New Roman"/>
          <w:b/>
          <w:color w:val="000000"/>
          <w:sz w:val="24"/>
          <w:szCs w:val="24"/>
          <w:u w:val="single"/>
          <w:lang w:eastAsia="fr-BE"/>
        </w:rPr>
      </w:pPr>
      <w:r w:rsidRPr="00033247">
        <w:rPr>
          <w:rFonts w:ascii="Garamond" w:eastAsia="Times New Roman" w:hAnsi="Garamond" w:cs="Times New Roman"/>
          <w:b/>
          <w:color w:val="000000"/>
          <w:sz w:val="24"/>
          <w:szCs w:val="24"/>
          <w:u w:val="single"/>
          <w:lang w:eastAsia="fr-BE"/>
        </w:rPr>
        <w:t>Fréquenter le monde, les cénacles et les salons et jouer de sa personne</w:t>
      </w:r>
    </w:p>
    <w:p w:rsidR="00033247" w:rsidRDefault="00033247" w:rsidP="00033247">
      <w:pPr>
        <w:pStyle w:val="Paragraphedeliste"/>
        <w:spacing w:after="125" w:line="240" w:lineRule="auto"/>
        <w:jc w:val="both"/>
        <w:rPr>
          <w:rFonts w:ascii="Garamond" w:eastAsia="Times New Roman" w:hAnsi="Garamond" w:cs="Times New Roman"/>
          <w:color w:val="000000"/>
          <w:sz w:val="24"/>
          <w:szCs w:val="24"/>
          <w:lang w:eastAsia="fr-BE"/>
        </w:rPr>
      </w:pPr>
    </w:p>
    <w:p w:rsidR="003914DB" w:rsidRDefault="00A24E79" w:rsidP="00033247">
      <w:pPr>
        <w:pStyle w:val="Paragraphedeliste"/>
        <w:numPr>
          <w:ilvl w:val="0"/>
          <w:numId w:val="32"/>
        </w:numPr>
        <w:spacing w:after="125" w:line="240" w:lineRule="auto"/>
        <w:ind w:left="0"/>
        <w:jc w:val="both"/>
        <w:rPr>
          <w:rFonts w:ascii="Garamond" w:eastAsia="Times New Roman" w:hAnsi="Garamond" w:cs="Times New Roman"/>
          <w:color w:val="000000"/>
          <w:sz w:val="24"/>
          <w:szCs w:val="24"/>
          <w:lang w:eastAsia="fr-BE"/>
        </w:rPr>
      </w:pPr>
      <w:r w:rsidRPr="00726852">
        <w:rPr>
          <w:rFonts w:ascii="Garamond" w:eastAsia="Times New Roman" w:hAnsi="Garamond" w:cs="Times New Roman"/>
          <w:color w:val="000000"/>
          <w:sz w:val="24"/>
          <w:szCs w:val="24"/>
          <w:lang w:eastAsia="fr-BE"/>
        </w:rPr>
        <w:t>I</w:t>
      </w:r>
      <w:r w:rsidR="00D6374E" w:rsidRPr="00726852">
        <w:rPr>
          <w:rFonts w:ascii="Garamond" w:eastAsia="Times New Roman" w:hAnsi="Garamond" w:cs="Times New Roman"/>
          <w:color w:val="000000"/>
          <w:sz w:val="24"/>
          <w:szCs w:val="24"/>
          <w:lang w:eastAsia="fr-BE"/>
        </w:rPr>
        <w:t xml:space="preserve">l </w:t>
      </w:r>
      <w:r w:rsidR="00D6374E" w:rsidRPr="009A3CAD">
        <w:rPr>
          <w:rFonts w:ascii="Garamond" w:eastAsia="Times New Roman" w:hAnsi="Garamond" w:cs="Times New Roman"/>
          <w:b/>
          <w:color w:val="00B050"/>
          <w:sz w:val="24"/>
          <w:szCs w:val="24"/>
          <w:lang w:eastAsia="fr-BE"/>
        </w:rPr>
        <w:t>fréquente des salons</w:t>
      </w:r>
      <w:r w:rsidRPr="00726852">
        <w:rPr>
          <w:rFonts w:ascii="Garamond" w:eastAsia="Times New Roman" w:hAnsi="Garamond" w:cs="Times New Roman"/>
          <w:color w:val="000000"/>
          <w:sz w:val="24"/>
          <w:szCs w:val="24"/>
          <w:lang w:eastAsia="fr-BE"/>
        </w:rPr>
        <w:t xml:space="preserve"> et plait beaucoup aux femmes. Nous l’avons vu dans son caractère </w:t>
      </w:r>
      <w:r w:rsidR="00D71017" w:rsidRPr="00726852">
        <w:rPr>
          <w:rFonts w:ascii="Garamond" w:eastAsia="Times New Roman" w:hAnsi="Garamond" w:cs="Times New Roman"/>
          <w:b/>
          <w:color w:val="FF0000"/>
          <w:sz w:val="24"/>
          <w:szCs w:val="24"/>
          <w:lang w:eastAsia="fr-BE"/>
        </w:rPr>
        <w:t>(</w:t>
      </w:r>
      <w:r w:rsidR="004F4C8D">
        <w:rPr>
          <w:rFonts w:ascii="Garamond" w:eastAsia="Times New Roman" w:hAnsi="Garamond" w:cs="Times New Roman"/>
          <w:b/>
          <w:color w:val="FF0000"/>
          <w:sz w:val="24"/>
          <w:szCs w:val="24"/>
          <w:lang w:eastAsia="fr-BE"/>
        </w:rPr>
        <w:t xml:space="preserve">rappel </w:t>
      </w:r>
      <w:r w:rsidR="00D71017" w:rsidRPr="00726852">
        <w:rPr>
          <w:rFonts w:ascii="Garamond" w:eastAsia="Times New Roman" w:hAnsi="Garamond" w:cs="Times New Roman"/>
          <w:b/>
          <w:color w:val="FF0000"/>
          <w:sz w:val="24"/>
          <w:szCs w:val="24"/>
          <w:lang w:eastAsia="fr-BE"/>
        </w:rPr>
        <w:t>cmt est son caractère ?)</w:t>
      </w:r>
      <w:r w:rsidR="00D71017" w:rsidRPr="00726852">
        <w:rPr>
          <w:rFonts w:ascii="Garamond" w:eastAsia="Times New Roman" w:hAnsi="Garamond" w:cs="Times New Roman"/>
          <w:color w:val="000000"/>
          <w:sz w:val="24"/>
          <w:szCs w:val="24"/>
          <w:lang w:eastAsia="fr-BE"/>
        </w:rPr>
        <w:t xml:space="preserve"> </w:t>
      </w:r>
      <w:r w:rsidRPr="00726852">
        <w:rPr>
          <w:rFonts w:ascii="Garamond" w:eastAsia="Times New Roman" w:hAnsi="Garamond" w:cs="Times New Roman"/>
          <w:color w:val="000000"/>
          <w:sz w:val="24"/>
          <w:szCs w:val="24"/>
          <w:lang w:eastAsia="fr-BE"/>
        </w:rPr>
        <w:t xml:space="preserve">peu modeste, il aime se mettre en avant et rêve de richesse et de gloire. Balzac va </w:t>
      </w:r>
      <w:r w:rsidRPr="009A3CAD">
        <w:rPr>
          <w:rFonts w:ascii="Garamond" w:eastAsia="Times New Roman" w:hAnsi="Garamond" w:cs="Times New Roman"/>
          <w:b/>
          <w:color w:val="00B050"/>
          <w:sz w:val="24"/>
          <w:szCs w:val="24"/>
          <w:lang w:eastAsia="fr-BE"/>
        </w:rPr>
        <w:t>jouer de sa personne</w:t>
      </w:r>
      <w:r w:rsidRPr="00726852">
        <w:rPr>
          <w:rFonts w:ascii="Garamond" w:eastAsia="Times New Roman" w:hAnsi="Garamond" w:cs="Times New Roman"/>
          <w:color w:val="000000"/>
          <w:sz w:val="24"/>
          <w:szCs w:val="24"/>
          <w:lang w:eastAsia="fr-BE"/>
        </w:rPr>
        <w:t xml:space="preserve">. </w:t>
      </w:r>
      <w:r w:rsidR="007A6D81">
        <w:rPr>
          <w:rFonts w:ascii="Garamond" w:eastAsia="Times New Roman" w:hAnsi="Garamond" w:cs="Times New Roman"/>
          <w:color w:val="000000"/>
          <w:sz w:val="24"/>
          <w:szCs w:val="24"/>
          <w:lang w:eastAsia="fr-BE"/>
        </w:rPr>
        <w:t xml:space="preserve">À ces occasions, il met des </w:t>
      </w:r>
      <w:r w:rsidR="007A6D81" w:rsidRPr="00F3628C">
        <w:rPr>
          <w:rFonts w:ascii="Garamond" w:eastAsia="Times New Roman" w:hAnsi="Garamond" w:cs="Times New Roman"/>
          <w:b/>
          <w:color w:val="000000"/>
          <w:sz w:val="24"/>
          <w:szCs w:val="24"/>
          <w:lang w:eastAsia="fr-BE"/>
        </w:rPr>
        <w:t>boutons en or</w:t>
      </w:r>
      <w:r w:rsidR="007A6D81">
        <w:rPr>
          <w:rFonts w:ascii="Garamond" w:eastAsia="Times New Roman" w:hAnsi="Garamond" w:cs="Times New Roman"/>
          <w:color w:val="000000"/>
          <w:sz w:val="24"/>
          <w:szCs w:val="24"/>
          <w:lang w:eastAsia="fr-BE"/>
        </w:rPr>
        <w:t xml:space="preserve"> et une belle canne en pommeau d’or et des turquoises, dont la presse se moquera également !</w:t>
      </w:r>
    </w:p>
    <w:p w:rsidR="003914DB" w:rsidRPr="003914DB" w:rsidRDefault="003914DB" w:rsidP="00F3628C">
      <w:pPr>
        <w:pStyle w:val="Paragraphedeliste"/>
        <w:ind w:left="0"/>
        <w:rPr>
          <w:rFonts w:ascii="Garamond" w:eastAsia="Times New Roman" w:hAnsi="Garamond" w:cs="Times New Roman"/>
          <w:color w:val="000000"/>
          <w:sz w:val="24"/>
          <w:szCs w:val="24"/>
          <w:lang w:eastAsia="fr-BE"/>
        </w:rPr>
      </w:pPr>
    </w:p>
    <w:p w:rsidR="00A24E79" w:rsidRPr="00726852" w:rsidRDefault="00A24E79" w:rsidP="00033247">
      <w:pPr>
        <w:pStyle w:val="Paragraphedeliste"/>
        <w:numPr>
          <w:ilvl w:val="0"/>
          <w:numId w:val="32"/>
        </w:numPr>
        <w:spacing w:after="125" w:line="240" w:lineRule="auto"/>
        <w:ind w:left="0"/>
        <w:jc w:val="both"/>
        <w:rPr>
          <w:rFonts w:ascii="Garamond" w:eastAsia="Times New Roman" w:hAnsi="Garamond" w:cs="Times New Roman"/>
          <w:color w:val="000000"/>
          <w:sz w:val="24"/>
          <w:szCs w:val="24"/>
          <w:lang w:eastAsia="fr-BE"/>
        </w:rPr>
      </w:pPr>
      <w:r w:rsidRPr="00726852">
        <w:rPr>
          <w:rFonts w:ascii="Garamond" w:eastAsia="Times New Roman" w:hAnsi="Garamond" w:cs="Times New Roman"/>
          <w:color w:val="000000"/>
          <w:sz w:val="24"/>
          <w:szCs w:val="24"/>
          <w:lang w:eastAsia="fr-BE"/>
        </w:rPr>
        <w:t xml:space="preserve">Grand </w:t>
      </w:r>
      <w:r w:rsidRPr="009A3CAD">
        <w:rPr>
          <w:rFonts w:ascii="Garamond" w:eastAsia="Times New Roman" w:hAnsi="Garamond" w:cs="Times New Roman"/>
          <w:b/>
          <w:color w:val="00B050"/>
          <w:sz w:val="24"/>
          <w:szCs w:val="24"/>
          <w:lang w:eastAsia="fr-BE"/>
        </w:rPr>
        <w:t>séducteur dans les lettres</w:t>
      </w:r>
      <w:r w:rsidRPr="00726852">
        <w:rPr>
          <w:rFonts w:ascii="Garamond" w:eastAsia="Times New Roman" w:hAnsi="Garamond" w:cs="Times New Roman"/>
          <w:color w:val="000000"/>
          <w:sz w:val="24"/>
          <w:szCs w:val="24"/>
          <w:lang w:eastAsia="fr-BE"/>
        </w:rPr>
        <w:t xml:space="preserve"> quand il </w:t>
      </w:r>
      <w:r w:rsidRPr="00033247">
        <w:rPr>
          <w:rFonts w:ascii="Garamond" w:eastAsia="Times New Roman" w:hAnsi="Garamond" w:cs="Times New Roman"/>
          <w:b/>
          <w:color w:val="000000"/>
          <w:sz w:val="24"/>
          <w:szCs w:val="24"/>
          <w:lang w:eastAsia="fr-BE"/>
        </w:rPr>
        <w:t>répond à ses lectrices</w:t>
      </w:r>
      <w:r w:rsidRPr="00726852">
        <w:rPr>
          <w:rFonts w:ascii="Garamond" w:eastAsia="Times New Roman" w:hAnsi="Garamond" w:cs="Times New Roman"/>
          <w:color w:val="000000"/>
          <w:sz w:val="24"/>
          <w:szCs w:val="24"/>
          <w:lang w:eastAsia="fr-BE"/>
        </w:rPr>
        <w:t xml:space="preserve">. </w:t>
      </w:r>
      <w:r w:rsidR="00D2059C">
        <w:rPr>
          <w:rFonts w:ascii="Garamond" w:eastAsia="Times New Roman" w:hAnsi="Garamond" w:cs="Times New Roman"/>
          <w:color w:val="000000"/>
          <w:sz w:val="24"/>
          <w:szCs w:val="24"/>
          <w:lang w:eastAsia="fr-BE"/>
        </w:rPr>
        <w:t>Il aimait ses lectrices qui lui témoignaient leur vive admiration (confession intime, déclaration d’amour). Il a d’ailleurs épousé une de ses lectrices (</w:t>
      </w:r>
      <w:r w:rsidR="00D2059C" w:rsidRPr="00351EFF">
        <w:rPr>
          <w:rFonts w:ascii="Garamond" w:eastAsia="Times New Roman" w:hAnsi="Garamond" w:cs="Times New Roman"/>
          <w:b/>
          <w:color w:val="FF0000"/>
          <w:sz w:val="24"/>
          <w:szCs w:val="24"/>
          <w:lang w:eastAsia="fr-BE"/>
        </w:rPr>
        <w:t>ève Hanska</w:t>
      </w:r>
      <w:r w:rsidR="00D2059C">
        <w:rPr>
          <w:rFonts w:ascii="Garamond" w:eastAsia="Times New Roman" w:hAnsi="Garamond" w:cs="Times New Roman"/>
          <w:color w:val="000000"/>
          <w:sz w:val="24"/>
          <w:szCs w:val="24"/>
          <w:lang w:eastAsia="fr-BE"/>
        </w:rPr>
        <w:t xml:space="preserve">). </w:t>
      </w:r>
      <w:r w:rsidR="001F1798" w:rsidRPr="001F1798">
        <w:rPr>
          <w:rFonts w:ascii="Garamond" w:eastAsia="Times New Roman" w:hAnsi="Garamond" w:cs="Times New Roman"/>
          <w:b/>
          <w:color w:val="FF0000"/>
          <w:sz w:val="24"/>
          <w:szCs w:val="24"/>
          <w:lang w:eastAsia="fr-BE"/>
        </w:rPr>
        <w:t>Anecdote</w:t>
      </w:r>
      <w:r w:rsidR="001F1798">
        <w:rPr>
          <w:rFonts w:ascii="Garamond" w:eastAsia="Times New Roman" w:hAnsi="Garamond" w:cs="Times New Roman"/>
          <w:color w:val="000000"/>
          <w:sz w:val="24"/>
          <w:szCs w:val="24"/>
          <w:lang w:eastAsia="fr-BE"/>
        </w:rPr>
        <w:t xml:space="preserve"> : </w:t>
      </w:r>
      <w:r w:rsidR="00D2059C">
        <w:rPr>
          <w:rFonts w:ascii="Garamond" w:eastAsia="Times New Roman" w:hAnsi="Garamond" w:cs="Times New Roman"/>
          <w:color w:val="000000"/>
          <w:sz w:val="24"/>
          <w:szCs w:val="24"/>
          <w:lang w:eastAsia="fr-BE"/>
        </w:rPr>
        <w:t xml:space="preserve">Modeste Mignon est un roman sur le sujet des lettres d’admiratrices. Il avait écrit </w:t>
      </w:r>
      <w:r w:rsidR="001F1798" w:rsidRPr="001F1798">
        <w:rPr>
          <w:rFonts w:ascii="Garamond" w:eastAsia="Times New Roman" w:hAnsi="Garamond" w:cs="Times New Roman"/>
          <w:i/>
          <w:color w:val="000000"/>
          <w:sz w:val="24"/>
          <w:szCs w:val="24"/>
          <w:u w:val="single"/>
          <w:lang w:eastAsia="fr-BE"/>
        </w:rPr>
        <w:t>Physiologie du mariage</w:t>
      </w:r>
      <w:r w:rsidR="00D2059C">
        <w:rPr>
          <w:rFonts w:ascii="Garamond" w:eastAsia="Times New Roman" w:hAnsi="Garamond" w:cs="Times New Roman"/>
          <w:color w:val="000000"/>
          <w:sz w:val="24"/>
          <w:szCs w:val="24"/>
          <w:lang w:eastAsia="fr-BE"/>
        </w:rPr>
        <w:t xml:space="preserve">, </w:t>
      </w:r>
      <w:r w:rsidR="001F1798">
        <w:rPr>
          <w:rFonts w:ascii="Garamond" w:eastAsia="Times New Roman" w:hAnsi="Garamond" w:cs="Times New Roman"/>
          <w:color w:val="000000"/>
          <w:sz w:val="24"/>
          <w:szCs w:val="24"/>
          <w:lang w:eastAsia="fr-BE"/>
        </w:rPr>
        <w:t>et avait fait</w:t>
      </w:r>
      <w:r w:rsidR="00D2059C">
        <w:rPr>
          <w:rFonts w:ascii="Garamond" w:eastAsia="Times New Roman" w:hAnsi="Garamond" w:cs="Times New Roman"/>
          <w:color w:val="000000"/>
          <w:sz w:val="24"/>
          <w:szCs w:val="24"/>
          <w:lang w:eastAsia="fr-BE"/>
        </w:rPr>
        <w:t xml:space="preserve"> croire qu’il avait enquêté a</w:t>
      </w:r>
      <w:r w:rsidR="001F1798">
        <w:rPr>
          <w:rFonts w:ascii="Garamond" w:eastAsia="Times New Roman" w:hAnsi="Garamond" w:cs="Times New Roman"/>
          <w:color w:val="000000"/>
          <w:sz w:val="24"/>
          <w:szCs w:val="24"/>
          <w:lang w:eastAsia="fr-BE"/>
        </w:rPr>
        <w:t>u</w:t>
      </w:r>
      <w:r w:rsidR="00D2059C">
        <w:rPr>
          <w:rFonts w:ascii="Garamond" w:eastAsia="Times New Roman" w:hAnsi="Garamond" w:cs="Times New Roman"/>
          <w:color w:val="000000"/>
          <w:sz w:val="24"/>
          <w:szCs w:val="24"/>
          <w:lang w:eastAsia="fr-BE"/>
        </w:rPr>
        <w:t xml:space="preserve">près de femmes (fictives évidement). Les lectrices y ont cru et ont commencé à </w:t>
      </w:r>
      <w:r w:rsidR="001F1798">
        <w:rPr>
          <w:rFonts w:ascii="Garamond" w:eastAsia="Times New Roman" w:hAnsi="Garamond" w:cs="Times New Roman"/>
          <w:color w:val="000000"/>
          <w:sz w:val="24"/>
          <w:szCs w:val="24"/>
          <w:lang w:eastAsia="fr-BE"/>
        </w:rPr>
        <w:t xml:space="preserve">lui raconté de nombreux secrets, ce qui lui a permis de mieux </w:t>
      </w:r>
      <w:r w:rsidR="009A3CAD">
        <w:rPr>
          <w:rFonts w:ascii="Garamond" w:eastAsia="Times New Roman" w:hAnsi="Garamond" w:cs="Times New Roman"/>
          <w:color w:val="000000"/>
          <w:sz w:val="24"/>
          <w:szCs w:val="24"/>
          <w:lang w:eastAsia="fr-BE"/>
        </w:rPr>
        <w:t>les comprendre et d’être une sou</w:t>
      </w:r>
      <w:r w:rsidR="001F1798">
        <w:rPr>
          <w:rFonts w:ascii="Garamond" w:eastAsia="Times New Roman" w:hAnsi="Garamond" w:cs="Times New Roman"/>
          <w:color w:val="000000"/>
          <w:sz w:val="24"/>
          <w:szCs w:val="24"/>
          <w:lang w:eastAsia="fr-BE"/>
        </w:rPr>
        <w:t>rce d’inspiration précieuse.</w:t>
      </w:r>
    </w:p>
    <w:p w:rsidR="003914DB" w:rsidRPr="003914DB" w:rsidRDefault="003914DB" w:rsidP="00F3628C">
      <w:pPr>
        <w:pStyle w:val="Paragraphedeliste"/>
        <w:ind w:left="0"/>
        <w:rPr>
          <w:rFonts w:ascii="Garamond" w:eastAsia="Times New Roman" w:hAnsi="Garamond" w:cs="Times New Roman"/>
          <w:color w:val="000000"/>
          <w:sz w:val="24"/>
          <w:szCs w:val="24"/>
          <w:lang w:eastAsia="fr-BE"/>
        </w:rPr>
      </w:pPr>
    </w:p>
    <w:p w:rsidR="003339FA" w:rsidRDefault="00A24E79" w:rsidP="00033247">
      <w:pPr>
        <w:pStyle w:val="Paragraphedeliste"/>
        <w:numPr>
          <w:ilvl w:val="0"/>
          <w:numId w:val="32"/>
        </w:numPr>
        <w:spacing w:after="125" w:line="240" w:lineRule="auto"/>
        <w:ind w:left="0"/>
        <w:jc w:val="both"/>
        <w:rPr>
          <w:rFonts w:ascii="Garamond" w:eastAsia="Times New Roman" w:hAnsi="Garamond" w:cs="Times New Roman"/>
          <w:color w:val="00B050"/>
          <w:sz w:val="24"/>
          <w:szCs w:val="24"/>
          <w:lang w:eastAsia="fr-BE"/>
        </w:rPr>
      </w:pPr>
      <w:r w:rsidRPr="003339FA">
        <w:rPr>
          <w:rFonts w:ascii="Garamond" w:eastAsia="Times New Roman" w:hAnsi="Garamond" w:cs="Times New Roman"/>
          <w:color w:val="000000"/>
          <w:sz w:val="24"/>
          <w:szCs w:val="24"/>
          <w:lang w:eastAsia="fr-BE"/>
        </w:rPr>
        <w:t>Il apprend que quelqu’un a fait un portrait de lui ou on l’a grossi. Il trouve cela intolérable et va accepter qu’on fasse une peinture de lui</w:t>
      </w:r>
      <w:r w:rsidR="003339FA" w:rsidRPr="003339FA">
        <w:rPr>
          <w:rFonts w:ascii="Garamond" w:eastAsia="Times New Roman" w:hAnsi="Garamond" w:cs="Times New Roman"/>
          <w:color w:val="000000"/>
          <w:sz w:val="24"/>
          <w:szCs w:val="24"/>
          <w:lang w:eastAsia="fr-BE"/>
        </w:rPr>
        <w:t xml:space="preserve"> (Louis Boulanger)</w:t>
      </w:r>
      <w:r w:rsidRPr="003339FA">
        <w:rPr>
          <w:rFonts w:ascii="Garamond" w:eastAsia="Times New Roman" w:hAnsi="Garamond" w:cs="Times New Roman"/>
          <w:color w:val="000000"/>
          <w:sz w:val="24"/>
          <w:szCs w:val="24"/>
          <w:lang w:eastAsia="fr-BE"/>
        </w:rPr>
        <w:t xml:space="preserve"> et qu’on le prenne en photo</w:t>
      </w:r>
      <w:r w:rsidR="003339FA" w:rsidRPr="003339FA">
        <w:rPr>
          <w:rFonts w:ascii="Garamond" w:eastAsia="Times New Roman" w:hAnsi="Garamond" w:cs="Times New Roman"/>
          <w:color w:val="000000"/>
          <w:sz w:val="24"/>
          <w:szCs w:val="24"/>
          <w:lang w:eastAsia="fr-BE"/>
        </w:rPr>
        <w:t xml:space="preserve"> (Louis-Auguste Bisson)</w:t>
      </w:r>
      <w:r w:rsidRPr="003339FA">
        <w:rPr>
          <w:rFonts w:ascii="Garamond" w:eastAsia="Times New Roman" w:hAnsi="Garamond" w:cs="Times New Roman"/>
          <w:color w:val="000000"/>
          <w:sz w:val="24"/>
          <w:szCs w:val="24"/>
          <w:lang w:eastAsia="fr-BE"/>
        </w:rPr>
        <w:t>.</w:t>
      </w:r>
      <w:r w:rsidR="00C56804">
        <w:rPr>
          <w:rFonts w:ascii="Garamond" w:eastAsia="Times New Roman" w:hAnsi="Garamond" w:cs="Times New Roman"/>
          <w:color w:val="000000"/>
          <w:sz w:val="24"/>
          <w:szCs w:val="24"/>
          <w:lang w:eastAsia="fr-BE"/>
        </w:rPr>
        <w:t xml:space="preserve"> </w:t>
      </w:r>
      <w:r w:rsidR="00C56804" w:rsidRPr="00033247">
        <w:rPr>
          <w:rFonts w:ascii="Garamond" w:eastAsia="Times New Roman" w:hAnsi="Garamond" w:cs="Times New Roman"/>
          <w:b/>
          <w:color w:val="FF0000"/>
          <w:sz w:val="24"/>
          <w:szCs w:val="24"/>
          <w:u w:val="single"/>
          <w:lang w:eastAsia="fr-BE"/>
        </w:rPr>
        <w:t>Analyse la peinture de L. Boulanger</w:t>
      </w:r>
      <w:r w:rsidR="00C56804">
        <w:rPr>
          <w:rFonts w:ascii="Garamond" w:eastAsia="Times New Roman" w:hAnsi="Garamond" w:cs="Times New Roman"/>
          <w:b/>
          <w:color w:val="00B050"/>
          <w:sz w:val="24"/>
          <w:szCs w:val="24"/>
          <w:lang w:eastAsia="fr-BE"/>
        </w:rPr>
        <w:t xml:space="preserve">, </w:t>
      </w:r>
      <w:r w:rsidR="00C56804">
        <w:rPr>
          <w:rFonts w:ascii="Garamond" w:eastAsia="Times New Roman" w:hAnsi="Garamond" w:cs="Times New Roman"/>
          <w:b/>
          <w:color w:val="FF0000"/>
          <w:sz w:val="24"/>
          <w:szCs w:val="24"/>
          <w:lang w:eastAsia="fr-BE"/>
        </w:rPr>
        <w:t>q</w:t>
      </w:r>
      <w:r w:rsidR="00BD0A04" w:rsidRPr="003339FA">
        <w:rPr>
          <w:rFonts w:ascii="Garamond" w:eastAsia="Times New Roman" w:hAnsi="Garamond" w:cs="Times New Roman"/>
          <w:b/>
          <w:color w:val="FF0000"/>
          <w:sz w:val="24"/>
          <w:szCs w:val="24"/>
          <w:lang w:eastAsia="fr-BE"/>
        </w:rPr>
        <w:t xml:space="preserve">ue pouvez-vous dire de sa mise en scène ? (tenue, message qu’il souhaite faire passer) </w:t>
      </w:r>
      <w:r w:rsidR="003339FA" w:rsidRPr="00F3628C">
        <w:rPr>
          <w:rFonts w:ascii="Garamond" w:eastAsia="Times New Roman" w:hAnsi="Garamond" w:cs="Times New Roman"/>
          <w:color w:val="00B050"/>
          <w:sz w:val="24"/>
          <w:szCs w:val="24"/>
          <w:lang w:eastAsia="fr-BE"/>
        </w:rPr>
        <w:t>Réponse : Boulanger = robe de chambre//moine qui se retire pour travailler, caractère sacré de l’écriture, écrire pdt toute sa vie // vocation. Portait qui montre son physique +caractère moral. Bras croisé, regard de défi. Bisson = tenue débraillée, il a trop travaillé</w:t>
      </w:r>
      <w:r w:rsidR="00033247">
        <w:rPr>
          <w:rFonts w:ascii="Garamond" w:eastAsia="Times New Roman" w:hAnsi="Garamond" w:cs="Times New Roman"/>
          <w:color w:val="00B050"/>
          <w:sz w:val="24"/>
          <w:szCs w:val="24"/>
          <w:lang w:eastAsia="fr-BE"/>
        </w:rPr>
        <w:t>.</w:t>
      </w:r>
      <w:r w:rsidR="003339FA" w:rsidRPr="00F3628C">
        <w:rPr>
          <w:rFonts w:ascii="Garamond" w:eastAsia="Times New Roman" w:hAnsi="Garamond" w:cs="Times New Roman"/>
          <w:color w:val="00B050"/>
          <w:sz w:val="24"/>
          <w:szCs w:val="24"/>
          <w:lang w:eastAsia="fr-BE"/>
        </w:rPr>
        <w:t xml:space="preserve"> </w:t>
      </w:r>
    </w:p>
    <w:p w:rsidR="00033247" w:rsidRPr="00F3628C" w:rsidRDefault="00033247" w:rsidP="00033247">
      <w:pPr>
        <w:pStyle w:val="Paragraphedeliste"/>
        <w:spacing w:after="125" w:line="240" w:lineRule="auto"/>
        <w:ind w:left="0"/>
        <w:jc w:val="both"/>
        <w:rPr>
          <w:rFonts w:ascii="Garamond" w:eastAsia="Times New Roman" w:hAnsi="Garamond" w:cs="Times New Roman"/>
          <w:color w:val="00B050"/>
          <w:sz w:val="24"/>
          <w:szCs w:val="24"/>
          <w:lang w:eastAsia="fr-BE"/>
        </w:rPr>
      </w:pPr>
    </w:p>
    <w:p w:rsidR="002105FE" w:rsidRDefault="001D0FC4" w:rsidP="001D0FC4">
      <w:pPr>
        <w:pStyle w:val="Titre1"/>
        <w:pBdr>
          <w:top w:val="single" w:sz="4" w:space="1" w:color="auto"/>
          <w:left w:val="single" w:sz="4" w:space="4" w:color="auto"/>
          <w:bottom w:val="single" w:sz="4" w:space="1" w:color="auto"/>
          <w:right w:val="single" w:sz="4" w:space="4" w:color="auto"/>
        </w:pBdr>
      </w:pPr>
      <w:r>
        <w:t>L’idée du concept de la Comédie humaine</w:t>
      </w:r>
    </w:p>
    <w:p w:rsidR="00DE22AD" w:rsidRDefault="001D6395" w:rsidP="00DE22AD">
      <w:pPr>
        <w:jc w:val="both"/>
        <w:rPr>
          <w:rFonts w:ascii="Garamond" w:hAnsi="Garamond" w:cs="Arial"/>
          <w:iCs/>
          <w:sz w:val="24"/>
          <w:szCs w:val="24"/>
        </w:rPr>
      </w:pPr>
      <w:r w:rsidRPr="004E5013">
        <w:rPr>
          <w:b/>
          <w:color w:val="00B050"/>
        </w:rPr>
        <w:t>Dès 1833</w:t>
      </w:r>
      <w:r w:rsidRPr="00F25D51">
        <w:rPr>
          <w:b/>
        </w:rPr>
        <w:t xml:space="preserve">, </w:t>
      </w:r>
      <w:r w:rsidRPr="004E5013">
        <w:rPr>
          <w:b/>
          <w:color w:val="00B050"/>
        </w:rPr>
        <w:t>il a regroupé certaines œuvres sous un seul recueil</w:t>
      </w:r>
      <w:r w:rsidR="0012246F" w:rsidRPr="004E5013">
        <w:rPr>
          <w:b/>
          <w:color w:val="00B050"/>
        </w:rPr>
        <w:t xml:space="preserve"> </w:t>
      </w:r>
      <w:r w:rsidR="0012246F" w:rsidRPr="004E5013">
        <w:rPr>
          <w:rFonts w:eastAsia="Times New Roman"/>
          <w:b/>
          <w:color w:val="00B050"/>
          <w:u w:val="single"/>
          <w:lang w:eastAsia="fr-BE"/>
        </w:rPr>
        <w:t>Scène de la vie privée</w:t>
      </w:r>
      <w:r w:rsidRPr="00C95A60">
        <w:t>.</w:t>
      </w:r>
      <w:r w:rsidR="005A0D30" w:rsidRPr="00C95A60">
        <w:t xml:space="preserve"> </w:t>
      </w:r>
      <w:r w:rsidR="005A0D30" w:rsidRPr="004E5013">
        <w:rPr>
          <w:color w:val="00B050"/>
        </w:rPr>
        <w:t>Cette idée</w:t>
      </w:r>
      <w:r w:rsidR="005A0D30" w:rsidRPr="00C95A60">
        <w:t xml:space="preserve"> d’assembler des œuvres </w:t>
      </w:r>
      <w:r w:rsidR="005A0D30" w:rsidRPr="004E5013">
        <w:rPr>
          <w:color w:val="00B050"/>
        </w:rPr>
        <w:t>va se développer</w:t>
      </w:r>
      <w:r w:rsidR="005A0D30" w:rsidRPr="00C95A60">
        <w:t>.</w:t>
      </w:r>
      <w:r w:rsidR="00E96302" w:rsidRPr="00C95A60">
        <w:t xml:space="preserve"> </w:t>
      </w:r>
      <w:r w:rsidR="009A3CAD" w:rsidRPr="00DE22AD">
        <w:rPr>
          <w:color w:val="FF0000"/>
        </w:rPr>
        <w:t>Lire la</w:t>
      </w:r>
      <w:r w:rsidR="009A3CAD">
        <w:t xml:space="preserve"> </w:t>
      </w:r>
      <w:r w:rsidR="009A3CAD" w:rsidRPr="00DE22AD">
        <w:rPr>
          <w:b/>
          <w:color w:val="FF0000"/>
        </w:rPr>
        <w:t>citation</w:t>
      </w:r>
      <w:r w:rsidR="009A3CAD">
        <w:t xml:space="preserve"> du dossier « </w:t>
      </w:r>
      <w:r w:rsidR="009A3CAD" w:rsidRPr="004E5013">
        <w:rPr>
          <w:b/>
          <w:color w:val="00B050"/>
        </w:rPr>
        <w:t>J’ai trouvé une idée merveilleuse, je serai un homme de génie</w:t>
      </w:r>
      <w:r w:rsidR="009A3CAD">
        <w:t> »</w:t>
      </w:r>
      <w:r w:rsidR="00E96302" w:rsidRPr="00C95A60">
        <w:rPr>
          <w:b/>
          <w:color w:val="FF0000"/>
        </w:rPr>
        <w:t>Texte à lire</w:t>
      </w:r>
      <w:r w:rsidR="00DE22AD">
        <w:t xml:space="preserve"> Lettre du 10 juillet 1854 : Contexte = </w:t>
      </w:r>
      <w:r w:rsidR="0070596A" w:rsidRPr="00C95A60">
        <w:rPr>
          <w:rFonts w:ascii="Garamond" w:hAnsi="Garamond" w:cs="Times New Roman"/>
          <w:sz w:val="24"/>
          <w:szCs w:val="24"/>
        </w:rPr>
        <w:t xml:space="preserve">Un ami a demandé à Balzac s’il compte écrire une seule œuvre mais très grande. </w:t>
      </w:r>
      <w:r w:rsidR="00DE22AD">
        <w:rPr>
          <w:rFonts w:ascii="Garamond" w:hAnsi="Garamond" w:cs="Times New Roman"/>
          <w:b/>
          <w:color w:val="FF0000"/>
          <w:sz w:val="24"/>
          <w:szCs w:val="24"/>
        </w:rPr>
        <w:t xml:space="preserve">Réponse de </w:t>
      </w:r>
      <w:r w:rsidR="0070596A" w:rsidRPr="00DE22AD">
        <w:rPr>
          <w:rFonts w:ascii="Garamond" w:hAnsi="Garamond" w:cs="Times New Roman"/>
          <w:b/>
          <w:color w:val="FF0000"/>
          <w:sz w:val="24"/>
          <w:szCs w:val="24"/>
        </w:rPr>
        <w:t>Balzac</w:t>
      </w:r>
      <w:r w:rsidR="00F25D51" w:rsidRPr="00DE22AD">
        <w:rPr>
          <w:rFonts w:ascii="Garamond" w:hAnsi="Garamond" w:cs="Times New Roman"/>
          <w:b/>
          <w:color w:val="FF0000"/>
          <w:sz w:val="24"/>
          <w:szCs w:val="24"/>
        </w:rPr>
        <w:t>?</w:t>
      </w:r>
      <w:r w:rsidR="004E5013">
        <w:rPr>
          <w:rFonts w:ascii="Garamond" w:hAnsi="Garamond" w:cs="Times New Roman"/>
          <w:sz w:val="24"/>
          <w:szCs w:val="24"/>
        </w:rPr>
        <w:t xml:space="preserve"> </w:t>
      </w:r>
      <w:r w:rsidR="00E96302" w:rsidRPr="00F25D51">
        <w:rPr>
          <w:rFonts w:ascii="Garamond" w:hAnsi="Garamond" w:cs="Arial"/>
          <w:iCs/>
          <w:color w:val="FF0000"/>
          <w:sz w:val="24"/>
          <w:szCs w:val="24"/>
        </w:rPr>
        <w:t>A quoi se rapporte le diamant</w:t>
      </w:r>
      <w:r w:rsidR="00DE22AD">
        <w:rPr>
          <w:rFonts w:ascii="Garamond" w:hAnsi="Garamond" w:cs="Arial"/>
          <w:iCs/>
          <w:sz w:val="24"/>
          <w:szCs w:val="24"/>
        </w:rPr>
        <w:t> ? = s</w:t>
      </w:r>
      <w:r w:rsidR="00E96302" w:rsidRPr="00C95A60">
        <w:rPr>
          <w:rFonts w:ascii="Garamond" w:hAnsi="Garamond" w:cs="Arial"/>
          <w:iCs/>
          <w:sz w:val="24"/>
          <w:szCs w:val="24"/>
        </w:rPr>
        <w:t xml:space="preserve">on œuvre qu’il découpe en beaucoup de livres pour </w:t>
      </w:r>
      <w:r w:rsidR="00DE22AD">
        <w:rPr>
          <w:rFonts w:ascii="Garamond" w:hAnsi="Garamond" w:cs="Arial"/>
          <w:iCs/>
          <w:sz w:val="24"/>
          <w:szCs w:val="24"/>
        </w:rPr>
        <w:t>s’enrichir.</w:t>
      </w:r>
    </w:p>
    <w:p w:rsidR="00E96302" w:rsidRPr="00DE22AD" w:rsidRDefault="00F25D51" w:rsidP="00DE22AD">
      <w:pPr>
        <w:jc w:val="both"/>
        <w:rPr>
          <w:color w:val="FF0000"/>
        </w:rPr>
      </w:pPr>
      <w:r w:rsidRPr="00F25D51">
        <w:rPr>
          <w:rFonts w:ascii="Garamond" w:hAnsi="Garamond" w:cs="Arial"/>
          <w:b/>
          <w:iCs/>
          <w:color w:val="FF0000"/>
          <w:sz w:val="24"/>
          <w:szCs w:val="24"/>
        </w:rPr>
        <w:t>Extrait 2 :</w:t>
      </w:r>
      <w:r>
        <w:rPr>
          <w:rFonts w:ascii="Garamond" w:hAnsi="Garamond" w:cs="Arial"/>
          <w:iCs/>
          <w:sz w:val="24"/>
          <w:szCs w:val="24"/>
        </w:rPr>
        <w:t xml:space="preserve"> </w:t>
      </w:r>
      <w:r w:rsidR="004940C7" w:rsidRPr="00F25D51">
        <w:rPr>
          <w:rFonts w:ascii="Garamond" w:hAnsi="Garamond" w:cs="Times New Roman"/>
          <w:b/>
          <w:color w:val="00B050"/>
          <w:sz w:val="24"/>
          <w:szCs w:val="24"/>
        </w:rPr>
        <w:t>Conscience</w:t>
      </w:r>
      <w:r w:rsidR="00BD0A04" w:rsidRPr="00F25D51">
        <w:rPr>
          <w:rFonts w:ascii="Garamond" w:hAnsi="Garamond" w:cs="Times New Roman"/>
          <w:b/>
          <w:color w:val="00B050"/>
          <w:sz w:val="24"/>
          <w:szCs w:val="24"/>
        </w:rPr>
        <w:t xml:space="preserve"> de l’unité</w:t>
      </w:r>
      <w:r w:rsidR="00BD0A04" w:rsidRPr="00C95A60">
        <w:rPr>
          <w:rFonts w:ascii="Garamond" w:hAnsi="Garamond" w:cs="Times New Roman"/>
          <w:sz w:val="24"/>
          <w:szCs w:val="24"/>
        </w:rPr>
        <w:t xml:space="preserve"> de </w:t>
      </w:r>
      <w:r w:rsidR="00BD0A04" w:rsidRPr="00F25D51">
        <w:rPr>
          <w:rFonts w:ascii="Garamond" w:hAnsi="Garamond" w:cs="Times New Roman"/>
          <w:b/>
          <w:color w:val="00B050"/>
          <w:sz w:val="24"/>
          <w:szCs w:val="24"/>
        </w:rPr>
        <w:t>conception de son œuvre</w:t>
      </w:r>
      <w:r w:rsidR="008E5FB1" w:rsidRPr="00F25D51">
        <w:rPr>
          <w:rFonts w:ascii="Garamond" w:hAnsi="Garamond" w:cs="Times New Roman"/>
          <w:b/>
          <w:color w:val="00B050"/>
          <w:sz w:val="24"/>
          <w:szCs w:val="24"/>
        </w:rPr>
        <w:t xml:space="preserve"> dès 1834</w:t>
      </w:r>
      <w:r w:rsidR="008E5FB1" w:rsidRPr="00C95A60">
        <w:rPr>
          <w:rFonts w:ascii="Garamond" w:hAnsi="Garamond" w:cs="Times New Roman"/>
          <w:sz w:val="24"/>
          <w:szCs w:val="24"/>
        </w:rPr>
        <w:t xml:space="preserve"> on en a la preuve avec cette lettre</w:t>
      </w:r>
      <w:r>
        <w:rPr>
          <w:rFonts w:ascii="Garamond" w:hAnsi="Garamond" w:cs="Times New Roman"/>
          <w:sz w:val="24"/>
          <w:szCs w:val="24"/>
        </w:rPr>
        <w:t>.</w:t>
      </w:r>
      <w:r w:rsidR="00C95A60">
        <w:rPr>
          <w:rFonts w:ascii="Garamond" w:hAnsi="Garamond" w:cs="Times New Roman"/>
          <w:sz w:val="24"/>
          <w:szCs w:val="24"/>
        </w:rPr>
        <w:t xml:space="preserve"> </w:t>
      </w:r>
      <w:r w:rsidR="00BD0A04" w:rsidRPr="00C95A60">
        <w:rPr>
          <w:rFonts w:ascii="Garamond" w:hAnsi="Garamond" w:cs="Times New Roman"/>
          <w:sz w:val="24"/>
          <w:szCs w:val="24"/>
        </w:rPr>
        <w:t xml:space="preserve">Il veut l’intituler </w:t>
      </w:r>
      <w:r w:rsidR="00BD0A04" w:rsidRPr="00C95A60">
        <w:rPr>
          <w:rFonts w:ascii="Garamond" w:hAnsi="Garamond" w:cs="Times New Roman"/>
          <w:sz w:val="24"/>
          <w:szCs w:val="24"/>
          <w:u w:val="single"/>
        </w:rPr>
        <w:t>Etudes sociales</w:t>
      </w:r>
      <w:r w:rsidR="004940C7" w:rsidRPr="00C95A60">
        <w:rPr>
          <w:rFonts w:ascii="Garamond" w:hAnsi="Garamond" w:cs="Times New Roman"/>
          <w:sz w:val="24"/>
          <w:szCs w:val="24"/>
        </w:rPr>
        <w:t>.</w:t>
      </w:r>
      <w:r w:rsidR="00C95A60" w:rsidRPr="00C95A60">
        <w:rPr>
          <w:rFonts w:ascii="Garamond" w:hAnsi="Garamond" w:cs="Times New Roman"/>
          <w:sz w:val="24"/>
          <w:szCs w:val="24"/>
        </w:rPr>
        <w:t xml:space="preserve"> </w:t>
      </w:r>
      <w:r>
        <w:rPr>
          <w:rFonts w:ascii="Garamond" w:hAnsi="Garamond" w:cs="Times New Roman"/>
          <w:sz w:val="24"/>
          <w:szCs w:val="24"/>
        </w:rPr>
        <w:t>Laisser du temps pour le tableau</w:t>
      </w:r>
      <w:r w:rsidR="00725922">
        <w:rPr>
          <w:rFonts w:ascii="Garamond" w:hAnsi="Garamond" w:cs="Times New Roman"/>
          <w:sz w:val="24"/>
          <w:szCs w:val="24"/>
        </w:rPr>
        <w:t xml:space="preserve"> individuellement</w:t>
      </w:r>
      <w:r>
        <w:rPr>
          <w:rFonts w:ascii="Garamond" w:hAnsi="Garamond" w:cs="Times New Roman"/>
          <w:sz w:val="24"/>
          <w:szCs w:val="24"/>
        </w:rPr>
        <w:t xml:space="preserve">, le dessiner vide sur le côté de droite. </w:t>
      </w:r>
      <w:r w:rsidR="00725922">
        <w:rPr>
          <w:rFonts w:ascii="Garamond" w:hAnsi="Garamond" w:cs="Times New Roman"/>
          <w:sz w:val="24"/>
          <w:szCs w:val="24"/>
        </w:rPr>
        <w:t>Faire remplir par un élève.</w:t>
      </w:r>
      <w:r w:rsidR="00725922">
        <w:t xml:space="preserve"> </w:t>
      </w:r>
      <w:r w:rsidR="004E5013" w:rsidRPr="004E5013">
        <w:rPr>
          <w:rFonts w:ascii="Garamond" w:hAnsi="Garamond" w:cs="Arial"/>
          <w:b/>
          <w:iCs/>
          <w:color w:val="FF0000"/>
          <w:sz w:val="24"/>
          <w:szCs w:val="24"/>
        </w:rPr>
        <w:t>But de l’œuvre ?</w:t>
      </w:r>
      <w:r w:rsidR="004E5013">
        <w:rPr>
          <w:rFonts w:ascii="Garamond" w:hAnsi="Garamond" w:cs="Arial"/>
          <w:iCs/>
          <w:sz w:val="24"/>
          <w:szCs w:val="24"/>
        </w:rPr>
        <w:t> : peindre toute la société sans oublier personne.</w:t>
      </w:r>
      <w:r w:rsidR="00A16F6B">
        <w:rPr>
          <w:rFonts w:ascii="Garamond" w:hAnsi="Garamond" w:cs="Arial"/>
          <w:iCs/>
          <w:sz w:val="24"/>
          <w:szCs w:val="24"/>
        </w:rPr>
        <w:t xml:space="preserve"> 137 </w:t>
      </w:r>
      <w:r w:rsidR="00C257CE">
        <w:rPr>
          <w:rFonts w:ascii="Garamond" w:hAnsi="Garamond" w:cs="Arial"/>
          <w:iCs/>
          <w:sz w:val="24"/>
          <w:szCs w:val="24"/>
        </w:rPr>
        <w:t>livres</w:t>
      </w:r>
      <w:r w:rsidR="00A16F6B">
        <w:rPr>
          <w:rFonts w:ascii="Garamond" w:hAnsi="Garamond" w:cs="Arial"/>
          <w:iCs/>
          <w:sz w:val="24"/>
          <w:szCs w:val="24"/>
        </w:rPr>
        <w:t> !!!!</w:t>
      </w:r>
      <w:r w:rsidR="00C257CE">
        <w:rPr>
          <w:rFonts w:ascii="Garamond" w:hAnsi="Garamond" w:cs="Arial"/>
          <w:iCs/>
          <w:sz w:val="24"/>
          <w:szCs w:val="24"/>
        </w:rPr>
        <w:t xml:space="preserve"> </w:t>
      </w:r>
      <w:r w:rsidR="00C257CE" w:rsidRPr="004E5013">
        <w:rPr>
          <w:rFonts w:ascii="Garamond" w:hAnsi="Garamond" w:cs="Times New Roman"/>
          <w:b/>
          <w:color w:val="00B050"/>
          <w:sz w:val="24"/>
          <w:szCs w:val="24"/>
        </w:rPr>
        <w:t>Pas seulement décrire mais analyser, juger l’homme et la société</w:t>
      </w:r>
      <w:r w:rsidR="00C257CE" w:rsidRPr="00C95A60">
        <w:rPr>
          <w:rFonts w:ascii="Garamond" w:hAnsi="Garamond" w:cs="Times New Roman"/>
          <w:sz w:val="24"/>
          <w:szCs w:val="24"/>
        </w:rPr>
        <w:t>.</w:t>
      </w:r>
    </w:p>
    <w:p w:rsidR="00BD0A04" w:rsidRPr="00C95A60" w:rsidRDefault="00BD0A04" w:rsidP="00E96302">
      <w:pPr>
        <w:autoSpaceDE w:val="0"/>
        <w:autoSpaceDN w:val="0"/>
        <w:adjustRightInd w:val="0"/>
        <w:spacing w:after="0" w:line="240" w:lineRule="auto"/>
        <w:jc w:val="both"/>
        <w:rPr>
          <w:rFonts w:ascii="Garamond" w:hAnsi="Garamond" w:cs="Arial"/>
          <w:iCs/>
          <w:sz w:val="24"/>
          <w:szCs w:val="24"/>
        </w:rPr>
      </w:pPr>
    </w:p>
    <w:tbl>
      <w:tblPr>
        <w:tblStyle w:val="Grilledutableau"/>
        <w:tblW w:w="4928" w:type="dxa"/>
        <w:tblLook w:val="0480"/>
      </w:tblPr>
      <w:tblGrid>
        <w:gridCol w:w="2943"/>
        <w:gridCol w:w="1985"/>
      </w:tblGrid>
      <w:tr w:rsidR="004E5013" w:rsidRPr="00C95A60" w:rsidTr="004E5013">
        <w:tc>
          <w:tcPr>
            <w:tcW w:w="2943" w:type="dxa"/>
          </w:tcPr>
          <w:p w:rsidR="004E5013" w:rsidRPr="00236CE5" w:rsidRDefault="004E5013" w:rsidP="00525E83">
            <w:pPr>
              <w:spacing w:after="125"/>
              <w:jc w:val="center"/>
              <w:rPr>
                <w:rFonts w:ascii="Garamond" w:hAnsi="Garamond" w:cs="Times New Roman"/>
                <w:b/>
                <w:color w:val="00B050"/>
                <w:sz w:val="24"/>
                <w:szCs w:val="24"/>
              </w:rPr>
            </w:pPr>
            <w:r w:rsidRPr="00236CE5">
              <w:rPr>
                <w:rFonts w:ascii="Garamond" w:hAnsi="Garamond" w:cs="Times New Roman"/>
                <w:b/>
                <w:color w:val="00B050"/>
                <w:sz w:val="24"/>
                <w:szCs w:val="24"/>
              </w:rPr>
              <w:t>Titre de la partie</w:t>
            </w:r>
          </w:p>
        </w:tc>
        <w:tc>
          <w:tcPr>
            <w:tcW w:w="1985" w:type="dxa"/>
          </w:tcPr>
          <w:p w:rsidR="004E5013" w:rsidRPr="00236CE5" w:rsidRDefault="004E5013" w:rsidP="00A05C28">
            <w:pPr>
              <w:spacing w:after="125"/>
              <w:jc w:val="center"/>
              <w:rPr>
                <w:rFonts w:ascii="Garamond" w:hAnsi="Garamond" w:cs="Times New Roman"/>
                <w:b/>
                <w:color w:val="00B050"/>
                <w:sz w:val="24"/>
                <w:szCs w:val="24"/>
              </w:rPr>
            </w:pPr>
            <w:r w:rsidRPr="00236CE5">
              <w:rPr>
                <w:rFonts w:ascii="Garamond" w:hAnsi="Garamond" w:cs="Times New Roman"/>
                <w:b/>
                <w:color w:val="00B050"/>
                <w:sz w:val="24"/>
                <w:szCs w:val="24"/>
              </w:rPr>
              <w:t>Concepts repris</w:t>
            </w:r>
          </w:p>
        </w:tc>
      </w:tr>
      <w:tr w:rsidR="004E5013" w:rsidRPr="00C95A60" w:rsidTr="004E5013">
        <w:tc>
          <w:tcPr>
            <w:tcW w:w="2943" w:type="dxa"/>
          </w:tcPr>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Etudes philosophiques</w:t>
            </w:r>
          </w:p>
        </w:tc>
        <w:tc>
          <w:tcPr>
            <w:tcW w:w="1985" w:type="dxa"/>
          </w:tcPr>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Causes sociales</w:t>
            </w:r>
          </w:p>
        </w:tc>
      </w:tr>
      <w:tr w:rsidR="004E5013" w:rsidRPr="00C95A60" w:rsidTr="004E5013">
        <w:trPr>
          <w:trHeight w:val="405"/>
        </w:trPr>
        <w:tc>
          <w:tcPr>
            <w:tcW w:w="2943" w:type="dxa"/>
          </w:tcPr>
          <w:p w:rsidR="004E5013" w:rsidRPr="00236CE5" w:rsidRDefault="004E5013" w:rsidP="00A05C28">
            <w:pPr>
              <w:spacing w:after="125"/>
              <w:jc w:val="center"/>
              <w:rPr>
                <w:rFonts w:ascii="Garamond" w:hAnsi="Garamond" w:cs="Times New Roman"/>
                <w:color w:val="00B050"/>
                <w:sz w:val="24"/>
                <w:szCs w:val="24"/>
              </w:rPr>
            </w:pPr>
            <w:r>
              <w:rPr>
                <w:rFonts w:ascii="Garamond" w:hAnsi="Garamond" w:cs="Times New Roman"/>
                <w:color w:val="00B050"/>
                <w:sz w:val="24"/>
                <w:szCs w:val="24"/>
              </w:rPr>
              <w:t>E</w:t>
            </w:r>
            <w:r w:rsidRPr="00236CE5">
              <w:rPr>
                <w:rFonts w:ascii="Garamond" w:hAnsi="Garamond" w:cs="Times New Roman"/>
                <w:color w:val="00B050"/>
                <w:sz w:val="24"/>
                <w:szCs w:val="24"/>
              </w:rPr>
              <w:t>tudes analytiques</w:t>
            </w:r>
            <w:r w:rsidR="000D0663">
              <w:rPr>
                <w:rStyle w:val="Appelnotedebasdep"/>
                <w:rFonts w:ascii="Garamond" w:hAnsi="Garamond" w:cs="Times New Roman"/>
                <w:color w:val="00B050"/>
                <w:sz w:val="24"/>
                <w:szCs w:val="24"/>
              </w:rPr>
              <w:footnoteReference w:id="2"/>
            </w:r>
          </w:p>
        </w:tc>
        <w:tc>
          <w:tcPr>
            <w:tcW w:w="1985" w:type="dxa"/>
          </w:tcPr>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Principes</w:t>
            </w:r>
          </w:p>
        </w:tc>
      </w:tr>
      <w:tr w:rsidR="004E5013" w:rsidRPr="00C95A60" w:rsidTr="004E5013">
        <w:trPr>
          <w:trHeight w:val="405"/>
        </w:trPr>
        <w:tc>
          <w:tcPr>
            <w:tcW w:w="2943" w:type="dxa"/>
          </w:tcPr>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Etudes de mœurs</w:t>
            </w:r>
          </w:p>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En 6 PARTIES !</w:t>
            </w:r>
          </w:p>
        </w:tc>
        <w:tc>
          <w:tcPr>
            <w:tcW w:w="1985" w:type="dxa"/>
          </w:tcPr>
          <w:p w:rsidR="004E5013" w:rsidRPr="00236CE5" w:rsidRDefault="004E5013" w:rsidP="00A05C28">
            <w:pPr>
              <w:spacing w:after="125"/>
              <w:jc w:val="center"/>
              <w:rPr>
                <w:rFonts w:ascii="Garamond" w:hAnsi="Garamond" w:cs="Times New Roman"/>
                <w:color w:val="00B050"/>
                <w:sz w:val="24"/>
                <w:szCs w:val="24"/>
              </w:rPr>
            </w:pPr>
            <w:r w:rsidRPr="00236CE5">
              <w:rPr>
                <w:rFonts w:ascii="Garamond" w:hAnsi="Garamond" w:cs="Times New Roman"/>
                <w:color w:val="00B050"/>
                <w:sz w:val="24"/>
                <w:szCs w:val="24"/>
              </w:rPr>
              <w:t>Effet sociaux</w:t>
            </w:r>
          </w:p>
        </w:tc>
      </w:tr>
    </w:tbl>
    <w:p w:rsidR="00C95A60" w:rsidRPr="00C95A60" w:rsidRDefault="00E10239" w:rsidP="00C95A60">
      <w:pPr>
        <w:spacing w:after="125" w:line="240" w:lineRule="auto"/>
        <w:jc w:val="both"/>
        <w:rPr>
          <w:rFonts w:ascii="Garamond" w:hAnsi="Garamond" w:cs="Times New Roman"/>
          <w:sz w:val="24"/>
          <w:szCs w:val="24"/>
        </w:rPr>
      </w:pPr>
      <w:r w:rsidRPr="00C95A60">
        <w:rPr>
          <w:rFonts w:ascii="Garamond" w:hAnsi="Garamond" w:cs="Times New Roman"/>
          <w:sz w:val="24"/>
          <w:szCs w:val="24"/>
        </w:rPr>
        <w:t>Il va faire un autre classement</w:t>
      </w:r>
      <w:r w:rsidR="00941232" w:rsidRPr="00C95A60">
        <w:rPr>
          <w:rFonts w:ascii="Garamond" w:hAnsi="Garamond" w:cs="Times New Roman"/>
          <w:sz w:val="24"/>
          <w:szCs w:val="24"/>
        </w:rPr>
        <w:t xml:space="preserve"> au sein de la partie Etude de mœurs</w:t>
      </w:r>
      <w:r w:rsidR="00271E96" w:rsidRPr="00C95A60">
        <w:rPr>
          <w:rFonts w:ascii="Garamond" w:hAnsi="Garamond" w:cs="Times New Roman"/>
          <w:sz w:val="24"/>
          <w:szCs w:val="24"/>
        </w:rPr>
        <w:t xml:space="preserve"> divisé en 5</w:t>
      </w:r>
      <w:r w:rsidR="00941232" w:rsidRPr="00C95A60">
        <w:rPr>
          <w:rFonts w:ascii="Garamond" w:hAnsi="Garamond" w:cs="Times New Roman"/>
          <w:sz w:val="24"/>
          <w:szCs w:val="24"/>
        </w:rPr>
        <w:t> :</w:t>
      </w:r>
      <w:r w:rsidRPr="00C95A60">
        <w:rPr>
          <w:rFonts w:ascii="Garamond" w:hAnsi="Garamond" w:cs="Times New Roman"/>
          <w:sz w:val="24"/>
          <w:szCs w:val="24"/>
        </w:rPr>
        <w:t xml:space="preserve"> par thématique. </w:t>
      </w:r>
      <w:r w:rsidRPr="00C95A60">
        <w:rPr>
          <w:rFonts w:ascii="Garamond" w:hAnsi="Garamond" w:cs="Times New Roman"/>
          <w:b/>
          <w:color w:val="FF0000"/>
          <w:sz w:val="24"/>
          <w:szCs w:val="24"/>
        </w:rPr>
        <w:t xml:space="preserve">Exercice : </w:t>
      </w:r>
      <w:r w:rsidR="006B590A" w:rsidRPr="00C95A60">
        <w:rPr>
          <w:rFonts w:ascii="Garamond" w:hAnsi="Garamond" w:cs="Times New Roman"/>
          <w:b/>
          <w:color w:val="FF0000"/>
          <w:sz w:val="24"/>
          <w:szCs w:val="24"/>
        </w:rPr>
        <w:t>invente</w:t>
      </w:r>
      <w:r w:rsidRPr="00C95A60">
        <w:rPr>
          <w:rFonts w:ascii="Garamond" w:hAnsi="Garamond" w:cs="Times New Roman"/>
          <w:b/>
          <w:color w:val="FF0000"/>
          <w:sz w:val="24"/>
          <w:szCs w:val="24"/>
        </w:rPr>
        <w:t xml:space="preserve"> le titre des parties à l’extrait correspondant.</w:t>
      </w:r>
      <w:r w:rsidR="00C95A60">
        <w:rPr>
          <w:rFonts w:ascii="Garamond" w:hAnsi="Garamond" w:cs="Times New Roman"/>
          <w:sz w:val="24"/>
          <w:szCs w:val="24"/>
        </w:rPr>
        <w:t xml:space="preserve"> </w:t>
      </w:r>
      <w:r w:rsidR="00D14984" w:rsidRPr="00C95A60">
        <w:rPr>
          <w:rFonts w:ascii="Garamond" w:hAnsi="Garamond"/>
          <w:sz w:val="24"/>
          <w:szCs w:val="24"/>
        </w:rPr>
        <w:t xml:space="preserve">Scènes de la vie : </w:t>
      </w:r>
      <w:r w:rsidR="006B590A" w:rsidRPr="00C95A60">
        <w:rPr>
          <w:rFonts w:ascii="Garamond" w:hAnsi="Garamond"/>
          <w:sz w:val="24"/>
          <w:szCs w:val="24"/>
        </w:rPr>
        <w:t xml:space="preserve">province (1) </w:t>
      </w:r>
      <w:r w:rsidR="00D14984" w:rsidRPr="00C95A60">
        <w:rPr>
          <w:rFonts w:ascii="Garamond" w:hAnsi="Garamond"/>
          <w:sz w:val="24"/>
          <w:szCs w:val="24"/>
        </w:rPr>
        <w:t>privée</w:t>
      </w:r>
      <w:r w:rsidR="006B590A" w:rsidRPr="00C95A60">
        <w:rPr>
          <w:rFonts w:ascii="Garamond" w:hAnsi="Garamond"/>
          <w:sz w:val="24"/>
          <w:szCs w:val="24"/>
        </w:rPr>
        <w:t xml:space="preserve"> (2) </w:t>
      </w:r>
      <w:r w:rsidR="00D14984" w:rsidRPr="00C95A60">
        <w:rPr>
          <w:rFonts w:ascii="Garamond" w:hAnsi="Garamond"/>
          <w:sz w:val="24"/>
          <w:szCs w:val="24"/>
        </w:rPr>
        <w:t>parisienne</w:t>
      </w:r>
      <w:r w:rsidR="006B590A" w:rsidRPr="00C95A60">
        <w:rPr>
          <w:rFonts w:ascii="Garamond" w:hAnsi="Garamond"/>
          <w:sz w:val="24"/>
          <w:szCs w:val="24"/>
        </w:rPr>
        <w:t xml:space="preserve"> (3)</w:t>
      </w:r>
      <w:r w:rsidR="00D14984" w:rsidRPr="00C95A60">
        <w:rPr>
          <w:rFonts w:ascii="Garamond" w:hAnsi="Garamond"/>
          <w:sz w:val="24"/>
          <w:szCs w:val="24"/>
        </w:rPr>
        <w:t>, campagne</w:t>
      </w:r>
      <w:r w:rsidR="006B590A" w:rsidRPr="00C95A60">
        <w:rPr>
          <w:rFonts w:ascii="Garamond" w:hAnsi="Garamond"/>
          <w:sz w:val="24"/>
          <w:szCs w:val="24"/>
        </w:rPr>
        <w:t xml:space="preserve"> (4)</w:t>
      </w:r>
      <w:r w:rsidR="00C95A60" w:rsidRPr="00C95A60">
        <w:rPr>
          <w:rFonts w:ascii="Garamond" w:hAnsi="Garamond"/>
          <w:sz w:val="24"/>
          <w:szCs w:val="24"/>
        </w:rPr>
        <w:t>, politique (5)</w:t>
      </w:r>
      <w:r w:rsidR="00C95A60">
        <w:rPr>
          <w:rFonts w:ascii="Garamond" w:hAnsi="Garamond"/>
          <w:sz w:val="24"/>
          <w:szCs w:val="24"/>
        </w:rPr>
        <w:t xml:space="preserve">, militaire (6). </w:t>
      </w:r>
      <w:r w:rsidR="00C95A60" w:rsidRPr="00406AA1">
        <w:rPr>
          <w:rFonts w:ascii="Garamond" w:hAnsi="Garamond"/>
          <w:b/>
          <w:color w:val="FF0000"/>
          <w:sz w:val="24"/>
          <w:szCs w:val="24"/>
        </w:rPr>
        <w:t>Distribution du plan</w:t>
      </w:r>
      <w:r w:rsidR="00406AA1">
        <w:rPr>
          <w:rFonts w:ascii="Garamond" w:hAnsi="Garamond"/>
          <w:b/>
          <w:color w:val="FF0000"/>
          <w:sz w:val="24"/>
          <w:szCs w:val="24"/>
        </w:rPr>
        <w:t xml:space="preserve"> avec le nom des œuvres (rassurer : ne pas devoir étudier, juste à titre informatif).</w:t>
      </w:r>
    </w:p>
    <w:p w:rsidR="00725922" w:rsidRPr="00725922" w:rsidRDefault="00725922" w:rsidP="00725922">
      <w:pPr>
        <w:spacing w:after="125" w:line="240" w:lineRule="auto"/>
        <w:jc w:val="both"/>
        <w:rPr>
          <w:rFonts w:ascii="Garamond" w:hAnsi="Garamond" w:cs="Times New Roman"/>
          <w:color w:val="00B050"/>
          <w:sz w:val="24"/>
          <w:szCs w:val="24"/>
        </w:rPr>
      </w:pPr>
      <w:r w:rsidRPr="00F25D51">
        <w:rPr>
          <w:rFonts w:ascii="Garamond" w:hAnsi="Garamond" w:cs="Times New Roman"/>
          <w:b/>
          <w:color w:val="FF0000"/>
          <w:sz w:val="24"/>
          <w:szCs w:val="24"/>
        </w:rPr>
        <w:sym w:font="Wingdings" w:char="F0E0"/>
      </w:r>
      <w:r>
        <w:rPr>
          <w:rFonts w:ascii="Garamond" w:hAnsi="Garamond" w:cs="Times New Roman"/>
          <w:b/>
          <w:color w:val="FF0000"/>
          <w:sz w:val="24"/>
          <w:szCs w:val="24"/>
        </w:rPr>
        <w:t xml:space="preserve"> </w:t>
      </w:r>
      <w:r w:rsidRPr="00F25D51">
        <w:rPr>
          <w:rFonts w:ascii="Garamond" w:hAnsi="Garamond" w:cs="Times New Roman"/>
          <w:b/>
          <w:color w:val="FF0000"/>
          <w:sz w:val="24"/>
          <w:szCs w:val="24"/>
        </w:rPr>
        <w:t>A quoi ça sert de classer ?</w:t>
      </w:r>
      <w:r w:rsidRPr="00C95A60">
        <w:rPr>
          <w:rFonts w:ascii="Garamond" w:hAnsi="Garamond" w:cs="Times New Roman"/>
          <w:sz w:val="24"/>
          <w:szCs w:val="24"/>
        </w:rPr>
        <w:t xml:space="preserve"> </w:t>
      </w:r>
      <w:r w:rsidRPr="00725922">
        <w:rPr>
          <w:rFonts w:ascii="Garamond" w:hAnsi="Garamond" w:cs="Times New Roman"/>
          <w:color w:val="00B050"/>
          <w:sz w:val="24"/>
          <w:szCs w:val="24"/>
        </w:rPr>
        <w:t>Cette classification permet à Balzac de</w:t>
      </w:r>
      <w:r>
        <w:rPr>
          <w:rFonts w:ascii="Garamond" w:hAnsi="Garamond" w:cs="Times New Roman"/>
          <w:sz w:val="24"/>
          <w:szCs w:val="24"/>
        </w:rPr>
        <w:t xml:space="preserve"> </w:t>
      </w:r>
      <w:r w:rsidRPr="00725922">
        <w:rPr>
          <w:rFonts w:ascii="Garamond" w:hAnsi="Garamond" w:cs="Times New Roman"/>
          <w:color w:val="00B050"/>
          <w:sz w:val="24"/>
          <w:szCs w:val="24"/>
        </w:rPr>
        <w:t xml:space="preserve">ne pas se répéter et </w:t>
      </w:r>
      <w:r>
        <w:rPr>
          <w:rFonts w:ascii="Garamond" w:hAnsi="Garamond" w:cs="Times New Roman"/>
          <w:color w:val="00B050"/>
          <w:sz w:val="24"/>
          <w:szCs w:val="24"/>
        </w:rPr>
        <w:t xml:space="preserve">il peut ainsi </w:t>
      </w:r>
      <w:r w:rsidRPr="00725922">
        <w:rPr>
          <w:rFonts w:ascii="Garamond" w:hAnsi="Garamond" w:cs="Times New Roman"/>
          <w:color w:val="00B050"/>
          <w:sz w:val="24"/>
          <w:szCs w:val="24"/>
        </w:rPr>
        <w:t xml:space="preserve">décrire </w:t>
      </w:r>
      <w:r>
        <w:rPr>
          <w:rFonts w:ascii="Garamond" w:hAnsi="Garamond" w:cs="Times New Roman"/>
          <w:color w:val="00B050"/>
          <w:sz w:val="24"/>
          <w:szCs w:val="24"/>
        </w:rPr>
        <w:t>les mœurs de toute la société, personne n’est épargné.</w:t>
      </w:r>
    </w:p>
    <w:p w:rsidR="004443C9" w:rsidRPr="00C95A60" w:rsidRDefault="004443C9">
      <w:pPr>
        <w:rPr>
          <w:rFonts w:ascii="Garamond" w:hAnsi="Garamond"/>
          <w:sz w:val="24"/>
          <w:szCs w:val="24"/>
        </w:rPr>
      </w:pPr>
    </w:p>
    <w:p w:rsidR="003C7CCB" w:rsidRDefault="002105FE" w:rsidP="003C7CCB">
      <w:pPr>
        <w:pStyle w:val="Titre2"/>
      </w:pPr>
      <w:r>
        <w:t xml:space="preserve"> 1835 : u</w:t>
      </w:r>
      <w:r w:rsidR="003C7CCB">
        <w:t>n nouveau procédé</w:t>
      </w:r>
      <w:r w:rsidR="00236CE5">
        <w:t> : …..</w:t>
      </w:r>
    </w:p>
    <w:p w:rsidR="003C7CCB" w:rsidRPr="00236CE5" w:rsidRDefault="006B590A" w:rsidP="00BD73D2">
      <w:pPr>
        <w:jc w:val="both"/>
        <w:rPr>
          <w:rFonts w:ascii="Garamond" w:eastAsia="Times New Roman" w:hAnsi="Garamond" w:cs="Times New Roman"/>
          <w:color w:val="FF0000"/>
          <w:sz w:val="24"/>
          <w:szCs w:val="24"/>
          <w:lang w:eastAsia="fr-BE"/>
        </w:rPr>
      </w:pPr>
      <w:r w:rsidRPr="00236CE5">
        <w:rPr>
          <w:rFonts w:ascii="Garamond" w:hAnsi="Garamond"/>
          <w:color w:val="FF0000"/>
          <w:sz w:val="24"/>
          <w:szCs w:val="24"/>
        </w:rPr>
        <w:t>Exercice : Trouver le</w:t>
      </w:r>
      <w:r w:rsidRPr="00236CE5">
        <w:rPr>
          <w:rFonts w:ascii="Garamond" w:eastAsia="Times New Roman" w:hAnsi="Garamond" w:cs="Times New Roman"/>
          <w:color w:val="FF0000"/>
          <w:sz w:val="24"/>
          <w:szCs w:val="24"/>
          <w:lang w:eastAsia="fr-BE"/>
        </w:rPr>
        <w:t xml:space="preserve"> point commun entre ces trois e</w:t>
      </w:r>
      <w:r w:rsidR="00236CE5">
        <w:rPr>
          <w:rFonts w:ascii="Garamond" w:eastAsia="Times New Roman" w:hAnsi="Garamond" w:cs="Times New Roman"/>
          <w:color w:val="FF0000"/>
          <w:sz w:val="24"/>
          <w:szCs w:val="24"/>
          <w:lang w:eastAsia="fr-BE"/>
        </w:rPr>
        <w:t xml:space="preserve">xtraits de 3 livres différents pour </w:t>
      </w:r>
      <w:r w:rsidR="0049154F">
        <w:rPr>
          <w:rFonts w:ascii="Garamond" w:eastAsia="Times New Roman" w:hAnsi="Garamond" w:cs="Times New Roman"/>
          <w:b/>
          <w:color w:val="FF0000"/>
          <w:sz w:val="24"/>
          <w:szCs w:val="24"/>
          <w:lang w:eastAsia="fr-BE"/>
        </w:rPr>
        <w:t>compléter</w:t>
      </w:r>
      <w:r w:rsidR="00236CE5">
        <w:rPr>
          <w:rFonts w:ascii="Garamond" w:eastAsia="Times New Roman" w:hAnsi="Garamond" w:cs="Times New Roman"/>
          <w:color w:val="FF0000"/>
          <w:sz w:val="24"/>
          <w:szCs w:val="24"/>
          <w:lang w:eastAsia="fr-BE"/>
        </w:rPr>
        <w:t xml:space="preserve"> le titre</w:t>
      </w:r>
      <w:r w:rsidR="0049154F">
        <w:rPr>
          <w:rFonts w:ascii="Garamond" w:eastAsia="Times New Roman" w:hAnsi="Garamond" w:cs="Times New Roman"/>
          <w:color w:val="FF0000"/>
          <w:sz w:val="24"/>
          <w:szCs w:val="24"/>
          <w:lang w:eastAsia="fr-BE"/>
        </w:rPr>
        <w:t>. En quoi l’extrait 2 est caractéristique du réalisme de Balzac : c’est une description.</w:t>
      </w:r>
    </w:p>
    <w:p w:rsidR="006B590A" w:rsidRPr="00C95A60" w:rsidRDefault="006B590A" w:rsidP="00BD73D2">
      <w:pPr>
        <w:jc w:val="both"/>
        <w:rPr>
          <w:rFonts w:ascii="Garamond" w:hAnsi="Garamond" w:cs="Times New Roman"/>
          <w:sz w:val="24"/>
          <w:szCs w:val="24"/>
        </w:rPr>
      </w:pPr>
      <w:r w:rsidRPr="00236CE5">
        <w:rPr>
          <w:rFonts w:ascii="Garamond" w:eastAsia="Times New Roman" w:hAnsi="Garamond" w:cs="Times New Roman"/>
          <w:color w:val="00B050"/>
          <w:sz w:val="24"/>
          <w:szCs w:val="24"/>
          <w:lang w:eastAsia="fr-BE"/>
        </w:rPr>
        <w:t>Au d</w:t>
      </w:r>
      <w:r w:rsidR="007B3DD4" w:rsidRPr="00236CE5">
        <w:rPr>
          <w:rFonts w:ascii="Garamond" w:eastAsia="Times New Roman" w:hAnsi="Garamond" w:cs="Times New Roman"/>
          <w:color w:val="00B050"/>
          <w:sz w:val="24"/>
          <w:szCs w:val="24"/>
          <w:lang w:eastAsia="fr-BE"/>
        </w:rPr>
        <w:t xml:space="preserve">ébut </w:t>
      </w:r>
      <w:r w:rsidRPr="00236CE5">
        <w:rPr>
          <w:rFonts w:ascii="Garamond" w:eastAsia="Times New Roman" w:hAnsi="Garamond" w:cs="Times New Roman"/>
          <w:color w:val="00B050"/>
          <w:sz w:val="24"/>
          <w:szCs w:val="24"/>
          <w:lang w:eastAsia="fr-BE"/>
        </w:rPr>
        <w:t xml:space="preserve">des années </w:t>
      </w:r>
      <w:r w:rsidR="007B3DD4" w:rsidRPr="00236CE5">
        <w:rPr>
          <w:rFonts w:ascii="Garamond" w:eastAsia="Times New Roman" w:hAnsi="Garamond" w:cs="Times New Roman"/>
          <w:color w:val="00B050"/>
          <w:sz w:val="24"/>
          <w:szCs w:val="24"/>
          <w:lang w:eastAsia="fr-BE"/>
        </w:rPr>
        <w:t xml:space="preserve">35, Balzac vient d’achever Le père Goriot. </w:t>
      </w:r>
      <w:r w:rsidR="00A24E79" w:rsidRPr="00236CE5">
        <w:rPr>
          <w:rFonts w:ascii="Garamond" w:eastAsia="Times New Roman" w:hAnsi="Garamond" w:cs="Times New Roman"/>
          <w:color w:val="00B050"/>
          <w:sz w:val="24"/>
          <w:szCs w:val="24"/>
          <w:lang w:eastAsia="fr-BE"/>
        </w:rPr>
        <w:t xml:space="preserve">Dans ce dernier ouvrage, </w:t>
      </w:r>
      <w:r w:rsidR="007B3DD4" w:rsidRPr="00236CE5">
        <w:rPr>
          <w:rFonts w:ascii="Garamond" w:eastAsia="Times New Roman" w:hAnsi="Garamond" w:cs="Times New Roman"/>
          <w:color w:val="00B050"/>
          <w:sz w:val="24"/>
          <w:szCs w:val="24"/>
          <w:lang w:eastAsia="fr-BE"/>
        </w:rPr>
        <w:t>il</w:t>
      </w:r>
      <w:r w:rsidR="00A24E79" w:rsidRPr="00236CE5">
        <w:rPr>
          <w:rFonts w:ascii="Garamond" w:eastAsia="Times New Roman" w:hAnsi="Garamond" w:cs="Times New Roman"/>
          <w:color w:val="00B050"/>
          <w:sz w:val="24"/>
          <w:szCs w:val="24"/>
          <w:lang w:eastAsia="fr-BE"/>
        </w:rPr>
        <w:t xml:space="preserve"> </w:t>
      </w:r>
      <w:r w:rsidR="004A2EC5" w:rsidRPr="00236CE5">
        <w:rPr>
          <w:rFonts w:ascii="Garamond" w:eastAsia="Times New Roman" w:hAnsi="Garamond" w:cs="Times New Roman"/>
          <w:color w:val="00B050"/>
          <w:sz w:val="24"/>
          <w:szCs w:val="24"/>
          <w:lang w:eastAsia="fr-BE"/>
        </w:rPr>
        <w:t>a utilisé</w:t>
      </w:r>
      <w:r w:rsidR="00A24E79" w:rsidRPr="00236CE5">
        <w:rPr>
          <w:rFonts w:ascii="Garamond" w:eastAsia="Times New Roman" w:hAnsi="Garamond" w:cs="Times New Roman"/>
          <w:color w:val="00B050"/>
          <w:sz w:val="24"/>
          <w:szCs w:val="24"/>
          <w:lang w:eastAsia="fr-BE"/>
        </w:rPr>
        <w:t xml:space="preserve"> un nouveau procédé</w:t>
      </w:r>
      <w:r w:rsidR="004A2EC5" w:rsidRPr="00236CE5">
        <w:rPr>
          <w:rFonts w:ascii="Garamond" w:eastAsia="Times New Roman" w:hAnsi="Garamond" w:cs="Times New Roman"/>
          <w:color w:val="00B050"/>
          <w:sz w:val="24"/>
          <w:szCs w:val="24"/>
          <w:lang w:eastAsia="fr-BE"/>
        </w:rPr>
        <w:t xml:space="preserve"> qu’il a inventé en 1833 : le principe du </w:t>
      </w:r>
      <w:r w:rsidR="000C069B">
        <w:rPr>
          <w:rFonts w:ascii="Garamond" w:eastAsia="Times New Roman" w:hAnsi="Garamond" w:cs="Times New Roman"/>
          <w:color w:val="00B050"/>
          <w:sz w:val="24"/>
          <w:szCs w:val="24"/>
          <w:lang w:eastAsia="fr-BE"/>
        </w:rPr>
        <w:t>…</w:t>
      </w:r>
      <w:r w:rsidR="004A2EC5" w:rsidRPr="00236CE5">
        <w:rPr>
          <w:rFonts w:ascii="Garamond" w:eastAsia="Times New Roman" w:hAnsi="Garamond" w:cs="Times New Roman"/>
          <w:color w:val="00B050"/>
          <w:sz w:val="24"/>
          <w:szCs w:val="24"/>
          <w:lang w:eastAsia="fr-BE"/>
        </w:rPr>
        <w:t xml:space="preserve"> des </w:t>
      </w:r>
      <w:r w:rsidR="004A2EC5" w:rsidRPr="000C069B">
        <w:rPr>
          <w:rFonts w:ascii="Garamond" w:eastAsia="Times New Roman" w:hAnsi="Garamond" w:cs="Times New Roman"/>
          <w:color w:val="FF0000"/>
          <w:sz w:val="24"/>
          <w:szCs w:val="24"/>
          <w:lang w:eastAsia="fr-BE"/>
        </w:rPr>
        <w:t>personnages</w:t>
      </w:r>
      <w:r w:rsidRPr="00236CE5">
        <w:rPr>
          <w:rFonts w:ascii="Garamond" w:eastAsia="Times New Roman" w:hAnsi="Garamond" w:cs="Times New Roman"/>
          <w:color w:val="00B050"/>
          <w:sz w:val="24"/>
          <w:szCs w:val="24"/>
          <w:lang w:eastAsia="fr-BE"/>
        </w:rPr>
        <w:t xml:space="preserve">, c’est-à-dore que les </w:t>
      </w:r>
      <w:r w:rsidR="00A24E79" w:rsidRPr="00236CE5">
        <w:rPr>
          <w:rFonts w:ascii="Garamond" w:hAnsi="Garamond" w:cs="Times New Roman"/>
          <w:color w:val="00B050"/>
          <w:sz w:val="24"/>
          <w:szCs w:val="24"/>
        </w:rPr>
        <w:t>personnage</w:t>
      </w:r>
      <w:r w:rsidR="00BF7FF8">
        <w:rPr>
          <w:rFonts w:ascii="Garamond" w:hAnsi="Garamond" w:cs="Times New Roman"/>
          <w:color w:val="00B050"/>
          <w:sz w:val="24"/>
          <w:szCs w:val="24"/>
        </w:rPr>
        <w:t>s</w:t>
      </w:r>
      <w:r w:rsidRPr="00236CE5">
        <w:rPr>
          <w:rFonts w:ascii="Garamond" w:hAnsi="Garamond" w:cs="Times New Roman"/>
          <w:color w:val="00B050"/>
          <w:sz w:val="24"/>
          <w:szCs w:val="24"/>
        </w:rPr>
        <w:t xml:space="preserve"> reviennent de roman en roman.</w:t>
      </w:r>
      <w:r w:rsidRPr="00C95A60">
        <w:rPr>
          <w:rFonts w:ascii="Garamond" w:hAnsi="Garamond" w:cs="Times New Roman"/>
          <w:sz w:val="24"/>
          <w:szCs w:val="24"/>
        </w:rPr>
        <w:t xml:space="preserve"> (</w:t>
      </w:r>
      <w:r w:rsidRPr="00C95A60">
        <w:rPr>
          <w:rFonts w:ascii="Garamond" w:hAnsi="Garamond" w:cs="Times New Roman"/>
          <w:b/>
          <w:color w:val="FF0000"/>
          <w:sz w:val="24"/>
          <w:szCs w:val="24"/>
        </w:rPr>
        <w:t>quels effets</w:t>
      </w:r>
      <w:r w:rsidR="0049154F">
        <w:rPr>
          <w:rFonts w:ascii="Garamond" w:hAnsi="Garamond" w:cs="Times New Roman"/>
          <w:b/>
          <w:color w:val="FF0000"/>
          <w:sz w:val="24"/>
          <w:szCs w:val="24"/>
        </w:rPr>
        <w:t xml:space="preserve"> à votre avis</w:t>
      </w:r>
      <w:r w:rsidRPr="00C95A60">
        <w:rPr>
          <w:rFonts w:ascii="Garamond" w:hAnsi="Garamond" w:cs="Times New Roman"/>
          <w:b/>
          <w:color w:val="FF0000"/>
          <w:sz w:val="24"/>
          <w:szCs w:val="24"/>
        </w:rPr>
        <w:t> ? (2)</w:t>
      </w:r>
      <w:r w:rsidRPr="00C95A60">
        <w:rPr>
          <w:rFonts w:ascii="Garamond" w:hAnsi="Garamond" w:cs="Times New Roman"/>
          <w:sz w:val="24"/>
          <w:szCs w:val="24"/>
        </w:rPr>
        <w:t xml:space="preserve">) </w:t>
      </w:r>
    </w:p>
    <w:p w:rsidR="00AA175F" w:rsidRDefault="006B590A" w:rsidP="00AA175F">
      <w:pPr>
        <w:pStyle w:val="Paragraphedeliste"/>
        <w:numPr>
          <w:ilvl w:val="0"/>
          <w:numId w:val="23"/>
        </w:numPr>
        <w:rPr>
          <w:rFonts w:ascii="Garamond" w:hAnsi="Garamond" w:cs="Times New Roman"/>
          <w:color w:val="00B050"/>
          <w:sz w:val="24"/>
          <w:szCs w:val="24"/>
        </w:rPr>
      </w:pPr>
      <w:r w:rsidRPr="00236CE5">
        <w:rPr>
          <w:rFonts w:ascii="Garamond" w:hAnsi="Garamond" w:cs="Times New Roman"/>
          <w:color w:val="00B050"/>
          <w:sz w:val="24"/>
          <w:szCs w:val="24"/>
        </w:rPr>
        <w:t>Ce procédé</w:t>
      </w:r>
      <w:r w:rsidR="00A24E79" w:rsidRPr="00236CE5">
        <w:rPr>
          <w:rFonts w:ascii="Garamond" w:hAnsi="Garamond" w:cs="Times New Roman"/>
          <w:color w:val="00B050"/>
          <w:sz w:val="24"/>
          <w:szCs w:val="24"/>
        </w:rPr>
        <w:t xml:space="preserve"> donne une impression de </w:t>
      </w:r>
      <w:r w:rsidR="00A24E79" w:rsidRPr="003A7401">
        <w:rPr>
          <w:rFonts w:ascii="Garamond" w:hAnsi="Garamond" w:cs="Times New Roman"/>
          <w:b/>
          <w:color w:val="00B050"/>
          <w:sz w:val="24"/>
          <w:szCs w:val="24"/>
        </w:rPr>
        <w:t>continuité</w:t>
      </w:r>
      <w:r w:rsidR="00A24E79" w:rsidRPr="00236CE5">
        <w:rPr>
          <w:rFonts w:ascii="Garamond" w:hAnsi="Garamond" w:cs="Times New Roman"/>
          <w:color w:val="00B050"/>
          <w:sz w:val="24"/>
          <w:szCs w:val="24"/>
        </w:rPr>
        <w:t xml:space="preserve"> et de </w:t>
      </w:r>
      <w:r w:rsidR="00A24E79" w:rsidRPr="003A7401">
        <w:rPr>
          <w:rFonts w:ascii="Garamond" w:hAnsi="Garamond" w:cs="Times New Roman"/>
          <w:b/>
          <w:color w:val="00B050"/>
          <w:sz w:val="24"/>
          <w:szCs w:val="24"/>
        </w:rPr>
        <w:t>complétude</w:t>
      </w:r>
      <w:r w:rsidR="00A24E79" w:rsidRPr="00236CE5">
        <w:rPr>
          <w:rFonts w:ascii="Garamond" w:hAnsi="Garamond" w:cs="Times New Roman"/>
          <w:color w:val="00B050"/>
          <w:sz w:val="24"/>
          <w:szCs w:val="24"/>
        </w:rPr>
        <w:t xml:space="preserve">, comme </w:t>
      </w:r>
      <w:r w:rsidRPr="00236CE5">
        <w:rPr>
          <w:rFonts w:ascii="Garamond" w:hAnsi="Garamond" w:cs="Times New Roman"/>
          <w:color w:val="00B050"/>
          <w:sz w:val="24"/>
          <w:szCs w:val="24"/>
        </w:rPr>
        <w:t>si Balzac</w:t>
      </w:r>
      <w:r w:rsidR="00A24E79" w:rsidRPr="00236CE5">
        <w:rPr>
          <w:rFonts w:ascii="Garamond" w:hAnsi="Garamond" w:cs="Times New Roman"/>
          <w:color w:val="00B050"/>
          <w:sz w:val="24"/>
          <w:szCs w:val="24"/>
        </w:rPr>
        <w:t xml:space="preserve"> faisait le tour d’un univers cohérent et entier.</w:t>
      </w:r>
      <w:r w:rsidRPr="00236CE5">
        <w:rPr>
          <w:rFonts w:ascii="Garamond" w:hAnsi="Garamond" w:cs="Times New Roman"/>
          <w:color w:val="00B050"/>
          <w:sz w:val="24"/>
          <w:szCs w:val="24"/>
        </w:rPr>
        <w:t xml:space="preserve"> Cela relie les compositions entre elles pour coordonner une histoire complète. Balzac souhaite donner la vie et le mouvement à un monde fictif. On dit parfois de Balzac qu’il est un démiurge.</w:t>
      </w:r>
    </w:p>
    <w:p w:rsidR="006B590A" w:rsidRPr="00AA175F" w:rsidRDefault="006B590A" w:rsidP="00AA175F">
      <w:pPr>
        <w:pStyle w:val="Paragraphedeliste"/>
        <w:numPr>
          <w:ilvl w:val="0"/>
          <w:numId w:val="23"/>
        </w:numPr>
        <w:rPr>
          <w:rFonts w:ascii="Garamond" w:hAnsi="Garamond" w:cs="Times New Roman"/>
          <w:color w:val="00B050"/>
          <w:sz w:val="24"/>
          <w:szCs w:val="24"/>
        </w:rPr>
      </w:pPr>
      <w:r w:rsidRPr="00AA175F">
        <w:rPr>
          <w:rFonts w:ascii="Garamond" w:hAnsi="Garamond" w:cs="Times New Roman"/>
          <w:color w:val="00B050"/>
          <w:sz w:val="24"/>
          <w:szCs w:val="24"/>
        </w:rPr>
        <w:t>Le lecteur peut aussi voir un même personnage sous des éclairages différents et suivre leur destinée.</w:t>
      </w:r>
    </w:p>
    <w:p w:rsidR="00C257CE" w:rsidRDefault="006B590A" w:rsidP="00C257CE">
      <w:pPr>
        <w:spacing w:after="0" w:line="240" w:lineRule="auto"/>
        <w:ind w:firstLine="360"/>
        <w:jc w:val="both"/>
        <w:rPr>
          <w:rFonts w:ascii="Garamond" w:hAnsi="Garamond"/>
          <w:color w:val="00B050"/>
          <w:sz w:val="24"/>
          <w:szCs w:val="24"/>
        </w:rPr>
      </w:pPr>
      <w:r w:rsidRPr="00236CE5">
        <w:rPr>
          <w:rFonts w:ascii="Garamond" w:hAnsi="Garamond" w:cs="Times New Roman"/>
          <w:color w:val="00B050"/>
          <w:sz w:val="24"/>
          <w:szCs w:val="24"/>
        </w:rPr>
        <w:t xml:space="preserve">Fier de cette trouvaille, il va retoucher toutes les œuvres qu’il a déjà écrites pour changer les noms des héros lorsqu’il publiera La comédie humaine, aux éditions Furne. </w:t>
      </w:r>
      <w:r w:rsidR="00CA2298" w:rsidRPr="00236CE5">
        <w:rPr>
          <w:rFonts w:ascii="Garamond" w:hAnsi="Garamond"/>
          <w:color w:val="00B050"/>
          <w:sz w:val="24"/>
          <w:szCs w:val="24"/>
        </w:rPr>
        <w:t>Jusqu’à la fin de sa vie, le romancier a corrigé son texte et remplacé les anonymes ou les noms de personnages historiques par ses créatures fictives</w:t>
      </w:r>
      <w:r w:rsidRPr="00236CE5">
        <w:rPr>
          <w:rFonts w:ascii="Garamond" w:hAnsi="Garamond"/>
          <w:color w:val="00B050"/>
          <w:sz w:val="24"/>
          <w:szCs w:val="24"/>
        </w:rPr>
        <w:t xml:space="preserve">. </w:t>
      </w:r>
    </w:p>
    <w:p w:rsidR="00C257CE" w:rsidRDefault="00C257CE" w:rsidP="00C257CE">
      <w:pPr>
        <w:spacing w:after="0" w:line="240" w:lineRule="auto"/>
        <w:jc w:val="both"/>
        <w:rPr>
          <w:rFonts w:ascii="Garamond" w:hAnsi="Garamond"/>
          <w:color w:val="00B050"/>
          <w:sz w:val="24"/>
          <w:szCs w:val="24"/>
        </w:rPr>
      </w:pPr>
    </w:p>
    <w:p w:rsidR="00C257CE" w:rsidRDefault="006B590A" w:rsidP="00C257CE">
      <w:pPr>
        <w:spacing w:after="0" w:line="240" w:lineRule="auto"/>
        <w:jc w:val="both"/>
        <w:rPr>
          <w:rFonts w:ascii="Garamond" w:hAnsi="Garamond"/>
          <w:sz w:val="24"/>
          <w:szCs w:val="24"/>
        </w:rPr>
      </w:pPr>
      <w:r w:rsidRPr="00C0436D">
        <w:rPr>
          <w:rFonts w:ascii="Garamond" w:hAnsi="Garamond"/>
          <w:color w:val="FF0000"/>
          <w:sz w:val="24"/>
          <w:szCs w:val="24"/>
        </w:rPr>
        <w:t>Petit problème</w:t>
      </w:r>
      <w:r w:rsidR="00236CE5">
        <w:rPr>
          <w:rFonts w:ascii="Garamond" w:hAnsi="Garamond"/>
          <w:color w:val="FF0000"/>
          <w:sz w:val="24"/>
          <w:szCs w:val="24"/>
        </w:rPr>
        <w:t>, lequel</w:t>
      </w:r>
      <w:r w:rsidRPr="00C0436D">
        <w:rPr>
          <w:rFonts w:ascii="Garamond" w:hAnsi="Garamond"/>
          <w:sz w:val="24"/>
          <w:szCs w:val="24"/>
        </w:rPr>
        <w:t xml:space="preserve"> ? </w:t>
      </w:r>
    </w:p>
    <w:p w:rsidR="00B26BF9" w:rsidRPr="00C257CE" w:rsidRDefault="00DA58E2" w:rsidP="00033247">
      <w:pPr>
        <w:pStyle w:val="Paragraphedeliste"/>
        <w:numPr>
          <w:ilvl w:val="0"/>
          <w:numId w:val="32"/>
        </w:numPr>
        <w:spacing w:after="0" w:line="240" w:lineRule="auto"/>
        <w:jc w:val="both"/>
        <w:rPr>
          <w:rFonts w:ascii="Garamond" w:hAnsi="Garamond"/>
          <w:sz w:val="24"/>
          <w:szCs w:val="24"/>
        </w:rPr>
      </w:pPr>
      <w:r w:rsidRPr="00C257CE">
        <w:rPr>
          <w:rFonts w:ascii="Garamond" w:hAnsi="Garamond"/>
          <w:sz w:val="24"/>
          <w:szCs w:val="24"/>
        </w:rPr>
        <w:t xml:space="preserve">Relier tous les personnages demande une </w:t>
      </w:r>
      <w:r w:rsidRPr="00C257CE">
        <w:rPr>
          <w:rFonts w:ascii="Garamond" w:hAnsi="Garamond"/>
          <w:b/>
          <w:sz w:val="24"/>
          <w:szCs w:val="24"/>
        </w:rPr>
        <w:t>mémoire énorme</w:t>
      </w:r>
      <w:r w:rsidRPr="00C257CE">
        <w:rPr>
          <w:rFonts w:ascii="Garamond" w:hAnsi="Garamond"/>
          <w:sz w:val="24"/>
          <w:szCs w:val="24"/>
        </w:rPr>
        <w:t xml:space="preserve"> et explique les l</w:t>
      </w:r>
      <w:r w:rsidR="00CA2298" w:rsidRPr="00C257CE">
        <w:rPr>
          <w:rFonts w:ascii="Garamond" w:hAnsi="Garamond"/>
          <w:sz w:val="24"/>
          <w:szCs w:val="24"/>
        </w:rPr>
        <w:t>iberté</w:t>
      </w:r>
      <w:r w:rsidRPr="00C257CE">
        <w:rPr>
          <w:rFonts w:ascii="Garamond" w:hAnsi="Garamond"/>
          <w:sz w:val="24"/>
          <w:szCs w:val="24"/>
        </w:rPr>
        <w:t>s</w:t>
      </w:r>
      <w:r w:rsidR="00CA2298" w:rsidRPr="00C257CE">
        <w:rPr>
          <w:rFonts w:ascii="Garamond" w:hAnsi="Garamond"/>
          <w:sz w:val="24"/>
          <w:szCs w:val="24"/>
        </w:rPr>
        <w:t xml:space="preserve"> prise avec la </w:t>
      </w:r>
      <w:r w:rsidR="00CA2298" w:rsidRPr="00C257CE">
        <w:rPr>
          <w:rFonts w:ascii="Garamond" w:hAnsi="Garamond"/>
          <w:b/>
          <w:sz w:val="24"/>
          <w:szCs w:val="24"/>
        </w:rPr>
        <w:t>chronologie</w:t>
      </w:r>
      <w:r w:rsidRPr="00C257CE">
        <w:rPr>
          <w:rFonts w:ascii="Garamond" w:hAnsi="Garamond"/>
          <w:b/>
          <w:sz w:val="24"/>
          <w:szCs w:val="24"/>
        </w:rPr>
        <w:t> </w:t>
      </w:r>
      <w:r w:rsidRPr="00C257CE">
        <w:rPr>
          <w:rFonts w:ascii="Garamond" w:hAnsi="Garamond"/>
          <w:sz w:val="24"/>
          <w:szCs w:val="24"/>
        </w:rPr>
        <w:t>: l</w:t>
      </w:r>
      <w:r w:rsidR="00CA2298" w:rsidRPr="00C257CE">
        <w:rPr>
          <w:rFonts w:ascii="Garamond" w:hAnsi="Garamond"/>
          <w:sz w:val="24"/>
          <w:szCs w:val="24"/>
        </w:rPr>
        <w:t xml:space="preserve">a succession des interventions d’un même personnage n’obéit pas nécessairement à la </w:t>
      </w:r>
      <w:r w:rsidR="00CA2298" w:rsidRPr="00C257CE">
        <w:rPr>
          <w:rFonts w:ascii="Garamond" w:hAnsi="Garamond"/>
          <w:b/>
          <w:sz w:val="24"/>
          <w:szCs w:val="24"/>
        </w:rPr>
        <w:t>logique</w:t>
      </w:r>
      <w:r w:rsidR="006B590A" w:rsidRPr="00C257CE">
        <w:rPr>
          <w:rFonts w:ascii="Garamond" w:hAnsi="Garamond"/>
          <w:sz w:val="24"/>
          <w:szCs w:val="24"/>
        </w:rPr>
        <w:t xml:space="preserve"> du feui</w:t>
      </w:r>
      <w:r w:rsidR="00415D95" w:rsidRPr="00C257CE">
        <w:rPr>
          <w:rFonts w:ascii="Garamond" w:hAnsi="Garamond"/>
          <w:sz w:val="24"/>
          <w:szCs w:val="24"/>
        </w:rPr>
        <w:t>l</w:t>
      </w:r>
      <w:r w:rsidR="006B590A" w:rsidRPr="00C257CE">
        <w:rPr>
          <w:rFonts w:ascii="Garamond" w:hAnsi="Garamond"/>
          <w:sz w:val="24"/>
          <w:szCs w:val="24"/>
        </w:rPr>
        <w:t>leton.</w:t>
      </w:r>
      <w:r w:rsidR="00C257CE" w:rsidRPr="00C257CE">
        <w:rPr>
          <w:rFonts w:ascii="Garamond" w:hAnsi="Garamond"/>
          <w:sz w:val="24"/>
          <w:szCs w:val="24"/>
        </w:rPr>
        <w:t xml:space="preserve"> </w:t>
      </w:r>
      <w:r w:rsidR="00B26BF9" w:rsidRPr="00C257CE">
        <w:rPr>
          <w:rFonts w:ascii="Garamond" w:eastAsia="Times New Roman" w:hAnsi="Garamond" w:cstheme="minorHAnsi"/>
          <w:color w:val="FF0000"/>
          <w:sz w:val="24"/>
          <w:szCs w:val="24"/>
          <w:lang w:eastAsia="fr-BE"/>
        </w:rPr>
        <w:t xml:space="preserve">Beaucoup plus tard, on a retracé des arbres généalogiques pour </w:t>
      </w:r>
      <w:r w:rsidR="00776E7E" w:rsidRPr="00C257CE">
        <w:rPr>
          <w:rFonts w:ascii="Garamond" w:eastAsia="Times New Roman" w:hAnsi="Garamond" w:cstheme="minorHAnsi"/>
          <w:color w:val="FF0000"/>
          <w:sz w:val="24"/>
          <w:szCs w:val="24"/>
          <w:lang w:eastAsia="fr-BE"/>
        </w:rPr>
        <w:t>trouver des failles dans la mémoir</w:t>
      </w:r>
      <w:r w:rsidR="00B26BF9" w:rsidRPr="00C257CE">
        <w:rPr>
          <w:rFonts w:ascii="Garamond" w:eastAsia="Times New Roman" w:hAnsi="Garamond" w:cstheme="minorHAnsi"/>
          <w:color w:val="FF0000"/>
          <w:sz w:val="24"/>
          <w:szCs w:val="24"/>
          <w:lang w:eastAsia="fr-BE"/>
        </w:rPr>
        <w:t xml:space="preserve">e de l’auteur. Ces travaux ont été réalisés sur base de l’édition chez Calmann Lévy de 1869 à </w:t>
      </w:r>
      <w:r w:rsidR="00776E7E" w:rsidRPr="00C257CE">
        <w:rPr>
          <w:rFonts w:ascii="Garamond" w:eastAsia="Times New Roman" w:hAnsi="Garamond" w:cstheme="minorHAnsi"/>
          <w:color w:val="FF0000"/>
          <w:sz w:val="24"/>
          <w:szCs w:val="24"/>
          <w:lang w:eastAsia="fr-BE"/>
        </w:rPr>
        <w:t>1876 et pas sur l’édition Furne</w:t>
      </w:r>
      <w:r w:rsidR="00B26BF9" w:rsidRPr="00C257CE">
        <w:rPr>
          <w:rFonts w:ascii="Garamond" w:eastAsia="Times New Roman" w:hAnsi="Garamond" w:cstheme="minorHAnsi"/>
          <w:color w:val="FF0000"/>
          <w:sz w:val="24"/>
          <w:szCs w:val="24"/>
          <w:lang w:eastAsia="fr-BE"/>
        </w:rPr>
        <w:t xml:space="preserve"> qui était révisée. </w:t>
      </w:r>
      <w:r w:rsidRPr="00C257CE">
        <w:rPr>
          <w:rFonts w:ascii="Garamond" w:eastAsia="Times New Roman" w:hAnsi="Garamond" w:cstheme="minorHAnsi"/>
          <w:color w:val="FF0000"/>
          <w:sz w:val="24"/>
          <w:szCs w:val="24"/>
          <w:lang w:eastAsia="fr-BE"/>
        </w:rPr>
        <w:t xml:space="preserve">Notez : </w:t>
      </w:r>
      <w:r w:rsidR="00B26BF9" w:rsidRPr="00C257CE">
        <w:rPr>
          <w:rFonts w:ascii="Garamond" w:eastAsia="Times New Roman" w:hAnsi="Garamond" w:cstheme="minorHAnsi"/>
          <w:color w:val="00B050"/>
          <w:sz w:val="24"/>
          <w:szCs w:val="24"/>
          <w:lang w:eastAsia="fr-BE"/>
        </w:rPr>
        <w:t>Genre de fa</w:t>
      </w:r>
      <w:r w:rsidR="00776E7E" w:rsidRPr="00C257CE">
        <w:rPr>
          <w:rFonts w:ascii="Garamond" w:eastAsia="Times New Roman" w:hAnsi="Garamond" w:cstheme="minorHAnsi"/>
          <w:color w:val="00B050"/>
          <w:sz w:val="24"/>
          <w:szCs w:val="24"/>
          <w:lang w:eastAsia="fr-BE"/>
        </w:rPr>
        <w:t>utes : morts qui ressusci</w:t>
      </w:r>
      <w:r w:rsidR="00B26BF9" w:rsidRPr="00C257CE">
        <w:rPr>
          <w:rFonts w:ascii="Garamond" w:eastAsia="Times New Roman" w:hAnsi="Garamond" w:cstheme="minorHAnsi"/>
          <w:color w:val="00B050"/>
          <w:sz w:val="24"/>
          <w:szCs w:val="24"/>
          <w:lang w:eastAsia="fr-BE"/>
        </w:rPr>
        <w:t>tent, dates qui ne collent pas : enfants après la mort d’un héros, variation de caractère ou de physionomie.</w:t>
      </w:r>
    </w:p>
    <w:p w:rsidR="00B26BF9" w:rsidRPr="00C257CE" w:rsidRDefault="00B26BF9" w:rsidP="00033247">
      <w:pPr>
        <w:pStyle w:val="Paragraphedeliste"/>
        <w:numPr>
          <w:ilvl w:val="0"/>
          <w:numId w:val="32"/>
        </w:numPr>
        <w:spacing w:after="0" w:line="240" w:lineRule="auto"/>
        <w:jc w:val="both"/>
        <w:rPr>
          <w:rFonts w:ascii="Garamond" w:eastAsia="Times New Roman" w:hAnsi="Garamond" w:cstheme="minorHAnsi"/>
          <w:sz w:val="24"/>
          <w:szCs w:val="24"/>
          <w:lang w:eastAsia="fr-BE"/>
        </w:rPr>
      </w:pPr>
      <w:r w:rsidRPr="00C257CE">
        <w:rPr>
          <w:rFonts w:ascii="Garamond" w:eastAsia="Times New Roman" w:hAnsi="Garamond" w:cstheme="minorHAnsi"/>
          <w:sz w:val="24"/>
          <w:szCs w:val="24"/>
          <w:lang w:eastAsia="fr-BE"/>
        </w:rPr>
        <w:t xml:space="preserve">Travail énorme de mémoire pour Balzac, mais aussi pour le lecteur ! </w:t>
      </w:r>
    </w:p>
    <w:p w:rsidR="006B590A" w:rsidRPr="00AA175F" w:rsidRDefault="006B590A" w:rsidP="00B26BF9">
      <w:pPr>
        <w:spacing w:after="125" w:line="240" w:lineRule="auto"/>
        <w:jc w:val="both"/>
        <w:rPr>
          <w:rFonts w:ascii="Garamond" w:hAnsi="Garamond" w:cstheme="minorHAnsi"/>
          <w:sz w:val="24"/>
          <w:szCs w:val="24"/>
        </w:rPr>
      </w:pPr>
    </w:p>
    <w:p w:rsidR="004443C9" w:rsidRPr="004443C9" w:rsidRDefault="00236CE5" w:rsidP="004443C9">
      <w:pPr>
        <w:pStyle w:val="Titre1"/>
      </w:pPr>
      <w:r>
        <w:t xml:space="preserve">Le projet de </w:t>
      </w:r>
      <w:r w:rsidR="004443C9" w:rsidRPr="004443C9">
        <w:t xml:space="preserve">La comédie humaine : 1842-1850 </w:t>
      </w:r>
      <w:r w:rsidR="00C0436D">
        <w:t xml:space="preserve"> </w:t>
      </w:r>
    </w:p>
    <w:p w:rsidR="002E484E" w:rsidRPr="00BE723B" w:rsidRDefault="00C257CE" w:rsidP="002E484E">
      <w:pPr>
        <w:rPr>
          <w:rFonts w:ascii="Garamond" w:hAnsi="Garamond"/>
          <w:sz w:val="24"/>
          <w:szCs w:val="24"/>
          <w:lang w:eastAsia="fr-BE"/>
        </w:rPr>
      </w:pPr>
      <w:r w:rsidRPr="00BE723B">
        <w:rPr>
          <w:rFonts w:ascii="Garamond" w:hAnsi="Garamond"/>
          <w:sz w:val="24"/>
          <w:szCs w:val="24"/>
          <w:lang w:eastAsia="fr-BE"/>
        </w:rPr>
        <w:t>L</w:t>
      </w:r>
      <w:r w:rsidR="00CB72F5" w:rsidRPr="00BE723B">
        <w:rPr>
          <w:rFonts w:ascii="Garamond" w:hAnsi="Garamond"/>
          <w:sz w:val="24"/>
          <w:szCs w:val="24"/>
          <w:lang w:eastAsia="fr-BE"/>
        </w:rPr>
        <w:t>’avant propos qu’il rédige en 1842 ne sort pas de nulle part</w:t>
      </w:r>
      <w:r w:rsidRPr="00BE723B">
        <w:rPr>
          <w:rFonts w:ascii="Garamond" w:hAnsi="Garamond"/>
          <w:sz w:val="24"/>
          <w:szCs w:val="24"/>
          <w:lang w:eastAsia="fr-BE"/>
        </w:rPr>
        <w:t>. Ces</w:t>
      </w:r>
      <w:r w:rsidR="00962F2E" w:rsidRPr="00BE723B">
        <w:rPr>
          <w:rFonts w:ascii="Garamond" w:hAnsi="Garamond"/>
          <w:sz w:val="24"/>
          <w:szCs w:val="24"/>
          <w:lang w:eastAsia="fr-BE"/>
        </w:rPr>
        <w:t xml:space="preserve"> 16 pages, </w:t>
      </w:r>
      <w:r w:rsidRPr="00BE723B">
        <w:rPr>
          <w:rFonts w:ascii="Garamond" w:hAnsi="Garamond"/>
          <w:sz w:val="24"/>
          <w:szCs w:val="24"/>
          <w:lang w:eastAsia="fr-BE"/>
        </w:rPr>
        <w:t>dont une diffusion</w:t>
      </w:r>
      <w:r w:rsidR="00962F2E" w:rsidRPr="00BE723B">
        <w:rPr>
          <w:rFonts w:ascii="Garamond" w:hAnsi="Garamond"/>
          <w:sz w:val="24"/>
          <w:szCs w:val="24"/>
          <w:lang w:eastAsia="fr-BE"/>
        </w:rPr>
        <w:t xml:space="preserve"> publique de ce qu’</w:t>
      </w:r>
      <w:r w:rsidRPr="00BE723B">
        <w:rPr>
          <w:rFonts w:ascii="Garamond" w:hAnsi="Garamond"/>
          <w:sz w:val="24"/>
          <w:szCs w:val="24"/>
          <w:lang w:eastAsia="fr-BE"/>
        </w:rPr>
        <w:t>il avait déjà en tête et d</w:t>
      </w:r>
      <w:r w:rsidR="00962F2E" w:rsidRPr="00BE723B">
        <w:rPr>
          <w:rFonts w:ascii="Garamond" w:hAnsi="Garamond"/>
          <w:sz w:val="24"/>
          <w:szCs w:val="24"/>
          <w:lang w:eastAsia="fr-BE"/>
        </w:rPr>
        <w:t>it dans la lettre du 26 octobre 183</w:t>
      </w:r>
      <w:r w:rsidR="006B5EAE" w:rsidRPr="00BE723B">
        <w:rPr>
          <w:rFonts w:ascii="Garamond" w:hAnsi="Garamond"/>
          <w:sz w:val="24"/>
          <w:szCs w:val="24"/>
          <w:lang w:eastAsia="fr-BE"/>
        </w:rPr>
        <w:t xml:space="preserve">4 que nous avons lue </w:t>
      </w:r>
      <w:r w:rsidRPr="00BE723B">
        <w:rPr>
          <w:rFonts w:ascii="Garamond" w:hAnsi="Garamond"/>
          <w:sz w:val="24"/>
          <w:szCs w:val="24"/>
          <w:lang w:eastAsia="fr-BE"/>
        </w:rPr>
        <w:lastRenderedPageBreak/>
        <w:t xml:space="preserve">(celle </w:t>
      </w:r>
      <w:r w:rsidR="006B5EAE" w:rsidRPr="00BE723B">
        <w:rPr>
          <w:rFonts w:ascii="Garamond" w:hAnsi="Garamond"/>
          <w:sz w:val="24"/>
          <w:szCs w:val="24"/>
          <w:lang w:eastAsia="fr-BE"/>
        </w:rPr>
        <w:t>où il fallait découvrir l’organisation</w:t>
      </w:r>
      <w:r w:rsidRPr="00BE723B">
        <w:rPr>
          <w:rFonts w:ascii="Garamond" w:hAnsi="Garamond"/>
          <w:sz w:val="24"/>
          <w:szCs w:val="24"/>
          <w:lang w:eastAsia="fr-BE"/>
        </w:rPr>
        <w:t xml:space="preserve"> en 3 parties), mais il y inclut de nouveaux éléments. Il justifie son œuvre et nous dévoile ses sources d’inspiration.</w:t>
      </w:r>
    </w:p>
    <w:p w:rsidR="008C14B4" w:rsidRPr="00BE723B" w:rsidRDefault="00BE723B" w:rsidP="00BE723B">
      <w:pPr>
        <w:pStyle w:val="Titre2"/>
        <w:rPr>
          <w:b w:val="0"/>
          <w:color w:val="FF0000"/>
        </w:rPr>
      </w:pPr>
      <w:r>
        <w:t xml:space="preserve"> Utilité de l’avant propos</w:t>
      </w:r>
      <w:r w:rsidR="003773A8" w:rsidRPr="00BE723B">
        <w:t xml:space="preserve">. </w:t>
      </w:r>
      <w:r w:rsidR="008C14B4" w:rsidRPr="00BE723B">
        <w:rPr>
          <w:b w:val="0"/>
          <w:color w:val="FF0000"/>
        </w:rPr>
        <w:t>À quoi sert cet avant propos/Qu’est-ce que Balzac veut nous dire ?</w:t>
      </w:r>
    </w:p>
    <w:p w:rsidR="00415D95" w:rsidRDefault="003A7401" w:rsidP="000A77A2">
      <w:pPr>
        <w:spacing w:after="125" w:line="240" w:lineRule="auto"/>
        <w:jc w:val="both"/>
        <w:rPr>
          <w:rFonts w:ascii="Garamond" w:eastAsia="Times New Roman" w:hAnsi="Garamond" w:cs="Times New Roman"/>
          <w:color w:val="000000"/>
          <w:sz w:val="24"/>
          <w:szCs w:val="24"/>
          <w:lang w:eastAsia="fr-BE"/>
        </w:rPr>
      </w:pPr>
      <w:r w:rsidRPr="00BE723B">
        <w:rPr>
          <w:rFonts w:ascii="Garamond" w:eastAsia="Times New Roman" w:hAnsi="Garamond" w:cs="Times New Roman"/>
          <w:sz w:val="24"/>
          <w:szCs w:val="24"/>
          <w:lang w:eastAsia="fr-BE"/>
        </w:rPr>
        <w:t xml:space="preserve">Chimère = ? animal mythologique puis </w:t>
      </w:r>
      <w:r w:rsidR="00A151D9" w:rsidRPr="00BE723B">
        <w:rPr>
          <w:rFonts w:ascii="Garamond" w:hAnsi="Garamond"/>
          <w:sz w:val="24"/>
          <w:szCs w:val="24"/>
          <w:lang w:val="fr-FR"/>
        </w:rPr>
        <w:t xml:space="preserve">rêves, </w:t>
      </w:r>
      <w:r w:rsidRPr="00BE723B">
        <w:rPr>
          <w:rFonts w:ascii="Garamond" w:hAnsi="Garamond"/>
          <w:sz w:val="24"/>
          <w:szCs w:val="24"/>
          <w:lang w:val="fr-FR"/>
        </w:rPr>
        <w:t xml:space="preserve">fantasmes et </w:t>
      </w:r>
      <w:hyperlink r:id="rId8" w:tooltip="Utopie" w:history="1">
        <w:r w:rsidRPr="00BE723B">
          <w:rPr>
            <w:rStyle w:val="Lienhypertexte"/>
            <w:rFonts w:ascii="Garamond" w:hAnsi="Garamond"/>
            <w:color w:val="auto"/>
            <w:sz w:val="24"/>
            <w:szCs w:val="24"/>
            <w:u w:val="none"/>
            <w:lang w:val="fr-FR"/>
          </w:rPr>
          <w:t>utopies</w:t>
        </w:r>
      </w:hyperlink>
      <w:r w:rsidRPr="00BE723B">
        <w:rPr>
          <w:rFonts w:ascii="Garamond" w:hAnsi="Garamond"/>
          <w:sz w:val="24"/>
          <w:szCs w:val="24"/>
          <w:lang w:val="fr-FR"/>
        </w:rPr>
        <w:t xml:space="preserve"> impossibles. </w:t>
      </w:r>
      <w:r w:rsidR="003773A8" w:rsidRPr="00BE723B">
        <w:rPr>
          <w:rFonts w:ascii="Garamond" w:eastAsia="Times New Roman" w:hAnsi="Garamond" w:cs="Times New Roman"/>
          <w:sz w:val="24"/>
          <w:szCs w:val="24"/>
          <w:lang w:eastAsia="fr-BE"/>
        </w:rPr>
        <w:t>L’Avant propos</w:t>
      </w:r>
      <w:r w:rsidR="003773A8" w:rsidRPr="00BE723B">
        <w:rPr>
          <w:rFonts w:ascii="Garamond" w:eastAsia="Times New Roman" w:hAnsi="Garamond" w:cs="Times New Roman"/>
          <w:color w:val="000000"/>
          <w:sz w:val="24"/>
          <w:szCs w:val="24"/>
          <w:lang w:eastAsia="fr-BE"/>
        </w:rPr>
        <w:t xml:space="preserve"> nous apprend que </w:t>
      </w:r>
      <w:r w:rsidR="003773A8" w:rsidRPr="00BE723B">
        <w:rPr>
          <w:rFonts w:ascii="Garamond" w:eastAsia="Times New Roman" w:hAnsi="Garamond" w:cs="Times New Roman"/>
          <w:color w:val="00B050"/>
          <w:sz w:val="24"/>
          <w:szCs w:val="24"/>
          <w:lang w:eastAsia="fr-BE"/>
        </w:rPr>
        <w:t xml:space="preserve">Balzac considère ce projet comme un </w:t>
      </w:r>
      <w:r w:rsidR="003773A8" w:rsidRPr="00BE723B">
        <w:rPr>
          <w:rFonts w:ascii="Garamond" w:eastAsia="Times New Roman" w:hAnsi="Garamond" w:cs="Times New Roman"/>
          <w:b/>
          <w:color w:val="00B050"/>
          <w:sz w:val="24"/>
          <w:szCs w:val="24"/>
          <w:lang w:eastAsia="fr-BE"/>
        </w:rPr>
        <w:t>rêve</w:t>
      </w:r>
      <w:r w:rsidRPr="00BE723B">
        <w:rPr>
          <w:rFonts w:ascii="Garamond" w:eastAsia="Times New Roman" w:hAnsi="Garamond" w:cs="Times New Roman"/>
          <w:b/>
          <w:color w:val="00B050"/>
          <w:sz w:val="24"/>
          <w:szCs w:val="24"/>
          <w:lang w:eastAsia="fr-BE"/>
        </w:rPr>
        <w:t xml:space="preserve"> réalisable</w:t>
      </w:r>
      <w:r w:rsidR="003773A8" w:rsidRPr="00BE723B">
        <w:rPr>
          <w:rFonts w:ascii="Garamond" w:eastAsia="Times New Roman" w:hAnsi="Garamond" w:cs="Times New Roman"/>
          <w:color w:val="000000"/>
          <w:sz w:val="24"/>
          <w:szCs w:val="24"/>
          <w:lang w:eastAsia="fr-BE"/>
        </w:rPr>
        <w:t xml:space="preserve">, mais que peu à peu </w:t>
      </w:r>
      <w:r w:rsidR="003773A8" w:rsidRPr="00BE723B">
        <w:rPr>
          <w:rFonts w:ascii="Garamond" w:eastAsia="Times New Roman" w:hAnsi="Garamond" w:cs="Times New Roman"/>
          <w:color w:val="00B050"/>
          <w:sz w:val="24"/>
          <w:szCs w:val="24"/>
          <w:lang w:eastAsia="fr-BE"/>
        </w:rPr>
        <w:t>il va tout faire pour y parvenir</w:t>
      </w:r>
      <w:r w:rsidR="003773A8" w:rsidRPr="00BE723B">
        <w:rPr>
          <w:rFonts w:ascii="Garamond" w:eastAsia="Times New Roman" w:hAnsi="Garamond" w:cs="Times New Roman"/>
          <w:color w:val="000000"/>
          <w:sz w:val="24"/>
          <w:szCs w:val="24"/>
          <w:lang w:eastAsia="fr-BE"/>
        </w:rPr>
        <w:t>.</w:t>
      </w:r>
      <w:r w:rsidR="008C14B4" w:rsidRPr="00BE723B">
        <w:rPr>
          <w:rFonts w:ascii="Garamond" w:eastAsia="Times New Roman" w:hAnsi="Garamond" w:cs="Times New Roman"/>
          <w:color w:val="000000"/>
          <w:sz w:val="24"/>
          <w:szCs w:val="24"/>
          <w:lang w:eastAsia="fr-BE"/>
        </w:rPr>
        <w:t xml:space="preserve"> L’avant propos constitue la clef, l’explication pour comprendre cet énorme projet.</w:t>
      </w:r>
      <w:r w:rsidR="00325A53" w:rsidRPr="00BE723B">
        <w:rPr>
          <w:rFonts w:ascii="Garamond" w:eastAsia="Times New Roman" w:hAnsi="Garamond" w:cs="Times New Roman"/>
          <w:color w:val="000000"/>
          <w:sz w:val="24"/>
          <w:szCs w:val="24"/>
          <w:lang w:eastAsia="fr-BE"/>
        </w:rPr>
        <w:t xml:space="preserve"> Beaucoup tr</w:t>
      </w:r>
      <w:r w:rsidR="00CB72F5" w:rsidRPr="00BE723B">
        <w:rPr>
          <w:rFonts w:ascii="Garamond" w:eastAsia="Times New Roman" w:hAnsi="Garamond" w:cs="Times New Roman"/>
          <w:color w:val="000000"/>
          <w:sz w:val="24"/>
          <w:szCs w:val="24"/>
          <w:lang w:eastAsia="fr-BE"/>
        </w:rPr>
        <w:t>availler donne la modestie, se réfè</w:t>
      </w:r>
      <w:r w:rsidR="00325A53" w:rsidRPr="00BE723B">
        <w:rPr>
          <w:rFonts w:ascii="Garamond" w:eastAsia="Times New Roman" w:hAnsi="Garamond" w:cs="Times New Roman"/>
          <w:color w:val="000000"/>
          <w:sz w:val="24"/>
          <w:szCs w:val="24"/>
          <w:lang w:eastAsia="fr-BE"/>
        </w:rPr>
        <w:t>re à Molière, Corneille</w:t>
      </w:r>
    </w:p>
    <w:p w:rsidR="00BE723B" w:rsidRPr="00BE723B" w:rsidRDefault="00BE723B" w:rsidP="00BE723B">
      <w:pPr>
        <w:spacing w:after="0" w:line="240" w:lineRule="auto"/>
        <w:jc w:val="both"/>
        <w:rPr>
          <w:rFonts w:ascii="Garamond" w:eastAsia="Times New Roman" w:hAnsi="Garamond" w:cs="Times New Roman"/>
          <w:color w:val="000000"/>
          <w:sz w:val="24"/>
          <w:szCs w:val="24"/>
          <w:lang w:eastAsia="fr-BE"/>
        </w:rPr>
      </w:pPr>
    </w:p>
    <w:p w:rsidR="002E484E" w:rsidRPr="00BE723B" w:rsidRDefault="008C14B4" w:rsidP="00BE723B">
      <w:pPr>
        <w:pStyle w:val="Titre2"/>
        <w:rPr>
          <w:color w:val="000000"/>
        </w:rPr>
      </w:pPr>
      <w:r w:rsidRPr="00BE723B">
        <w:t>Source d’inspiration ?</w:t>
      </w:r>
      <w:r w:rsidR="00BE723B">
        <w:t xml:space="preserve"> </w:t>
      </w:r>
      <w:r w:rsidR="00BE723B" w:rsidRPr="00BE723B">
        <w:rPr>
          <w:b w:val="0"/>
          <w:color w:val="FF0000"/>
        </w:rPr>
        <w:t>Ecrire au c</w:t>
      </w:r>
      <w:r w:rsidRPr="00BE723B">
        <w:rPr>
          <w:b w:val="0"/>
          <w:color w:val="FF0000"/>
        </w:rPr>
        <w:t>ahier :</w:t>
      </w:r>
      <w:r w:rsidR="00C0436D" w:rsidRPr="00BE723B">
        <w:rPr>
          <w:color w:val="000000"/>
        </w:rPr>
        <w:t xml:space="preserve"> </w:t>
      </w:r>
    </w:p>
    <w:p w:rsidR="00BE723B" w:rsidRDefault="00BE723B" w:rsidP="00BE723B">
      <w:pPr>
        <w:spacing w:after="0" w:line="240" w:lineRule="auto"/>
        <w:jc w:val="both"/>
        <w:rPr>
          <w:rFonts w:ascii="Garamond" w:eastAsia="Times New Roman" w:hAnsi="Garamond" w:cs="Times New Roman"/>
          <w:color w:val="000000"/>
          <w:sz w:val="24"/>
          <w:szCs w:val="24"/>
          <w:lang w:eastAsia="fr-BE"/>
        </w:rPr>
      </w:pPr>
    </w:p>
    <w:p w:rsidR="002E484E" w:rsidRPr="00BE723B" w:rsidRDefault="00C0436D" w:rsidP="00BE723B">
      <w:pPr>
        <w:pStyle w:val="Paragraphedeliste"/>
        <w:numPr>
          <w:ilvl w:val="0"/>
          <w:numId w:val="27"/>
        </w:numPr>
        <w:jc w:val="both"/>
        <w:rPr>
          <w:rFonts w:ascii="Garamond" w:hAnsi="Garamond"/>
          <w:sz w:val="24"/>
          <w:szCs w:val="24"/>
          <w:lang w:eastAsia="fr-BE"/>
        </w:rPr>
      </w:pPr>
      <w:r w:rsidRPr="00BE723B">
        <w:rPr>
          <w:rFonts w:ascii="Garamond" w:hAnsi="Garamond"/>
          <w:sz w:val="24"/>
          <w:szCs w:val="24"/>
          <w:lang w:eastAsia="fr-BE"/>
        </w:rPr>
        <w:t xml:space="preserve">Balzac s’inspire des </w:t>
      </w:r>
      <w:r w:rsidR="008C14B4" w:rsidRPr="00BE723B">
        <w:rPr>
          <w:rFonts w:ascii="Garamond" w:hAnsi="Garamond"/>
          <w:sz w:val="24"/>
          <w:szCs w:val="24"/>
          <w:lang w:eastAsia="fr-BE"/>
        </w:rPr>
        <w:t xml:space="preserve">idées </w:t>
      </w:r>
      <w:r w:rsidRPr="00BE723B">
        <w:rPr>
          <w:rFonts w:ascii="Garamond" w:hAnsi="Garamond"/>
          <w:sz w:val="24"/>
          <w:szCs w:val="24"/>
          <w:lang w:eastAsia="fr-BE"/>
        </w:rPr>
        <w:t>naturalistes</w:t>
      </w:r>
      <w:r w:rsidR="008C14B4" w:rsidRPr="00BE723B">
        <w:rPr>
          <w:rFonts w:ascii="Garamond" w:hAnsi="Garamond"/>
          <w:sz w:val="24"/>
          <w:szCs w:val="24"/>
          <w:lang w:eastAsia="fr-BE"/>
        </w:rPr>
        <w:t xml:space="preserve"> de l’époque. Il établit une comparaison entre l’homme et l’animal.</w:t>
      </w:r>
      <w:r w:rsidR="007B7ACC" w:rsidRPr="00BE723B">
        <w:rPr>
          <w:rFonts w:ascii="Garamond" w:hAnsi="Garamond"/>
          <w:sz w:val="24"/>
          <w:szCs w:val="24"/>
          <w:lang w:eastAsia="fr-BE"/>
        </w:rPr>
        <w:t xml:space="preserve"> Les animaux étaient tous identiques à la base</w:t>
      </w:r>
      <w:r w:rsidR="00B91F05" w:rsidRPr="00BE723B">
        <w:rPr>
          <w:rFonts w:ascii="Garamond" w:hAnsi="Garamond"/>
          <w:sz w:val="24"/>
          <w:szCs w:val="24"/>
          <w:lang w:eastAsia="fr-BE"/>
        </w:rPr>
        <w:t>, un même modèle/patron</w:t>
      </w:r>
      <w:r w:rsidR="007B7ACC" w:rsidRPr="00BE723B">
        <w:rPr>
          <w:rFonts w:ascii="Garamond" w:hAnsi="Garamond"/>
          <w:sz w:val="24"/>
          <w:szCs w:val="24"/>
          <w:lang w:eastAsia="fr-BE"/>
        </w:rPr>
        <w:t>, leur</w:t>
      </w:r>
      <w:r w:rsidR="00621028" w:rsidRPr="00BE723B">
        <w:rPr>
          <w:rFonts w:ascii="Garamond" w:hAnsi="Garamond"/>
          <w:sz w:val="24"/>
          <w:szCs w:val="24"/>
          <w:lang w:eastAsia="fr-BE"/>
        </w:rPr>
        <w:t>s</w:t>
      </w:r>
      <w:r w:rsidR="007B7ACC" w:rsidRPr="00BE723B">
        <w:rPr>
          <w:rFonts w:ascii="Garamond" w:hAnsi="Garamond"/>
          <w:sz w:val="24"/>
          <w:szCs w:val="24"/>
          <w:lang w:eastAsia="fr-BE"/>
        </w:rPr>
        <w:t xml:space="preserve"> différence</w:t>
      </w:r>
      <w:r w:rsidR="00621028" w:rsidRPr="00BE723B">
        <w:rPr>
          <w:rFonts w:ascii="Garamond" w:hAnsi="Garamond"/>
          <w:sz w:val="24"/>
          <w:szCs w:val="24"/>
          <w:lang w:eastAsia="fr-BE"/>
        </w:rPr>
        <w:t>s</w:t>
      </w:r>
      <w:r w:rsidR="007B7ACC" w:rsidRPr="00BE723B">
        <w:rPr>
          <w:rFonts w:ascii="Garamond" w:hAnsi="Garamond"/>
          <w:sz w:val="24"/>
          <w:szCs w:val="24"/>
          <w:lang w:eastAsia="fr-BE"/>
        </w:rPr>
        <w:t xml:space="preserve"> provien</w:t>
      </w:r>
      <w:r w:rsidR="00621028" w:rsidRPr="00BE723B">
        <w:rPr>
          <w:rFonts w:ascii="Garamond" w:hAnsi="Garamond"/>
          <w:sz w:val="24"/>
          <w:szCs w:val="24"/>
          <w:lang w:eastAsia="fr-BE"/>
        </w:rPr>
        <w:t>nen</w:t>
      </w:r>
      <w:r w:rsidR="007B7ACC" w:rsidRPr="00BE723B">
        <w:rPr>
          <w:rFonts w:ascii="Garamond" w:hAnsi="Garamond"/>
          <w:sz w:val="24"/>
          <w:szCs w:val="24"/>
          <w:lang w:eastAsia="fr-BE"/>
        </w:rPr>
        <w:t>t de leur milieu. Pour les humains, c’est la même chose, nous sommes les mêmes, mais en fonction de notre métier et du milieu social où l’on vit, on change. On peut classer les animaux par catégories. On peut le faire aussi des hommes.</w:t>
      </w:r>
      <w:r w:rsidR="008D4A19" w:rsidRPr="00BE723B">
        <w:rPr>
          <w:rFonts w:ascii="Garamond" w:hAnsi="Garamond"/>
          <w:sz w:val="24"/>
          <w:szCs w:val="24"/>
          <w:lang w:eastAsia="fr-BE"/>
        </w:rPr>
        <w:t xml:space="preserve"> </w:t>
      </w:r>
      <w:r w:rsidR="001510F0" w:rsidRPr="00BE723B">
        <w:rPr>
          <w:rFonts w:ascii="Garamond" w:hAnsi="Garamond"/>
          <w:sz w:val="24"/>
          <w:szCs w:val="24"/>
          <w:lang w:eastAsia="fr-BE"/>
        </w:rPr>
        <w:t xml:space="preserve">(Inspiré des doctrines du zoologiste </w:t>
      </w:r>
      <w:r w:rsidR="001510F0" w:rsidRPr="00BE723B">
        <w:rPr>
          <w:rFonts w:ascii="Garamond" w:hAnsi="Garamond" w:cstheme="minorHAnsi"/>
          <w:sz w:val="24"/>
          <w:szCs w:val="24"/>
          <w:lang w:eastAsia="fr-BE"/>
        </w:rPr>
        <w:t>Geoffroy-Saint-Hilaire</w:t>
      </w:r>
      <w:r w:rsidR="001510F0" w:rsidRPr="00BE723B">
        <w:rPr>
          <w:rFonts w:ascii="Garamond" w:hAnsi="Garamond" w:cs="Arial"/>
          <w:color w:val="5D6775"/>
          <w:sz w:val="24"/>
          <w:szCs w:val="24"/>
          <w:lang w:eastAsia="fr-BE"/>
        </w:rPr>
        <w:t>)</w:t>
      </w:r>
    </w:p>
    <w:p w:rsidR="00BE723B" w:rsidRPr="00BE723B" w:rsidRDefault="00BE723B" w:rsidP="00BE723B">
      <w:pPr>
        <w:pStyle w:val="Paragraphedeliste"/>
        <w:jc w:val="both"/>
        <w:rPr>
          <w:rFonts w:ascii="Garamond" w:hAnsi="Garamond"/>
          <w:sz w:val="24"/>
          <w:szCs w:val="24"/>
          <w:lang w:eastAsia="fr-BE"/>
        </w:rPr>
      </w:pPr>
    </w:p>
    <w:p w:rsidR="002E484E" w:rsidRPr="00BE723B" w:rsidRDefault="002E484E" w:rsidP="00BE723B">
      <w:pPr>
        <w:pStyle w:val="Paragraphedeliste"/>
        <w:numPr>
          <w:ilvl w:val="0"/>
          <w:numId w:val="27"/>
        </w:numPr>
        <w:spacing w:after="125" w:line="240" w:lineRule="auto"/>
        <w:jc w:val="both"/>
        <w:rPr>
          <w:rFonts w:ascii="Garamond" w:eastAsia="Times New Roman" w:hAnsi="Garamond" w:cs="Times New Roman"/>
          <w:sz w:val="24"/>
          <w:szCs w:val="24"/>
          <w:lang w:eastAsia="fr-BE"/>
        </w:rPr>
      </w:pPr>
      <w:r w:rsidRPr="00BE723B">
        <w:rPr>
          <w:rFonts w:ascii="Garamond" w:eastAsia="Times New Roman" w:hAnsi="Garamond" w:cs="Times New Roman"/>
          <w:color w:val="000000"/>
          <w:sz w:val="24"/>
          <w:szCs w:val="24"/>
          <w:lang w:eastAsia="fr-BE"/>
        </w:rPr>
        <w:t xml:space="preserve">Il rappelle que le principe d’une unité de composition est un sujet </w:t>
      </w:r>
    </w:p>
    <w:p w:rsidR="00BE723B" w:rsidRPr="00BE723B" w:rsidRDefault="00BE723B" w:rsidP="00BE723B">
      <w:pPr>
        <w:pStyle w:val="Paragraphedeliste"/>
        <w:spacing w:after="125" w:line="240" w:lineRule="auto"/>
        <w:jc w:val="both"/>
        <w:rPr>
          <w:rFonts w:ascii="Garamond" w:eastAsia="Times New Roman" w:hAnsi="Garamond" w:cs="Times New Roman"/>
          <w:sz w:val="24"/>
          <w:szCs w:val="24"/>
          <w:lang w:eastAsia="fr-BE"/>
        </w:rPr>
      </w:pPr>
    </w:p>
    <w:p w:rsidR="00C0436D" w:rsidRPr="00BE723B" w:rsidRDefault="008D4A19" w:rsidP="00BE723B">
      <w:pPr>
        <w:pStyle w:val="Paragraphedeliste"/>
        <w:numPr>
          <w:ilvl w:val="0"/>
          <w:numId w:val="27"/>
        </w:numPr>
        <w:spacing w:after="125" w:line="240" w:lineRule="auto"/>
        <w:jc w:val="both"/>
        <w:rPr>
          <w:rFonts w:ascii="Garamond" w:eastAsia="Times New Roman" w:hAnsi="Garamond" w:cs="Times New Roman"/>
          <w:sz w:val="24"/>
          <w:szCs w:val="24"/>
          <w:lang w:eastAsia="fr-BE"/>
        </w:rPr>
      </w:pPr>
      <w:r w:rsidRPr="00BE723B">
        <w:rPr>
          <w:rFonts w:ascii="Garamond" w:eastAsia="Times New Roman" w:hAnsi="Garamond" w:cs="Times New Roman"/>
          <w:color w:val="000000"/>
          <w:sz w:val="24"/>
          <w:szCs w:val="24"/>
          <w:lang w:eastAsia="fr-BE"/>
        </w:rPr>
        <w:t xml:space="preserve">Le rôle de Walter Scott est également prépondérant dans l’envie de Balzac d’écrire des </w:t>
      </w:r>
      <w:r w:rsidRPr="00BE723B">
        <w:rPr>
          <w:rFonts w:ascii="Garamond" w:eastAsia="Times New Roman" w:hAnsi="Garamond" w:cs="Times New Roman"/>
          <w:b/>
          <w:color w:val="000000"/>
          <w:sz w:val="24"/>
          <w:szCs w:val="24"/>
          <w:lang w:eastAsia="fr-BE"/>
        </w:rPr>
        <w:t>romans</w:t>
      </w:r>
      <w:r w:rsidRPr="00BE723B">
        <w:rPr>
          <w:rFonts w:ascii="Garamond" w:eastAsia="Times New Roman" w:hAnsi="Garamond" w:cs="Times New Roman"/>
          <w:color w:val="000000"/>
          <w:sz w:val="24"/>
          <w:szCs w:val="24"/>
          <w:lang w:eastAsia="fr-BE"/>
        </w:rPr>
        <w:t>.</w:t>
      </w:r>
      <w:r w:rsidR="00EE7AB8" w:rsidRPr="00BE723B">
        <w:rPr>
          <w:rFonts w:ascii="Garamond" w:eastAsia="Times New Roman" w:hAnsi="Garamond" w:cs="Times New Roman"/>
          <w:color w:val="000000"/>
          <w:sz w:val="24"/>
          <w:szCs w:val="24"/>
          <w:lang w:eastAsia="fr-BE"/>
        </w:rPr>
        <w:t xml:space="preserve"> Walter Scott était très </w:t>
      </w:r>
      <w:r w:rsidR="00EE7AB8" w:rsidRPr="00BE723B">
        <w:rPr>
          <w:rFonts w:ascii="Garamond" w:eastAsia="Times New Roman" w:hAnsi="Garamond" w:cs="Times New Roman"/>
          <w:b/>
          <w:color w:val="000000"/>
          <w:sz w:val="24"/>
          <w:szCs w:val="24"/>
          <w:lang w:eastAsia="fr-BE"/>
        </w:rPr>
        <w:t>fécond</w:t>
      </w:r>
      <w:r w:rsidR="00EE7AB8" w:rsidRPr="00BE723B">
        <w:rPr>
          <w:rFonts w:ascii="Garamond" w:eastAsia="Times New Roman" w:hAnsi="Garamond" w:cs="Times New Roman"/>
          <w:color w:val="000000"/>
          <w:sz w:val="24"/>
          <w:szCs w:val="24"/>
          <w:lang w:eastAsia="fr-BE"/>
        </w:rPr>
        <w:t xml:space="preserve"> et très </w:t>
      </w:r>
      <w:r w:rsidR="00EE7AB8" w:rsidRPr="00BE723B">
        <w:rPr>
          <w:rFonts w:ascii="Garamond" w:eastAsia="Times New Roman" w:hAnsi="Garamond" w:cs="Times New Roman"/>
          <w:b/>
          <w:color w:val="000000"/>
          <w:sz w:val="24"/>
          <w:szCs w:val="24"/>
          <w:lang w:eastAsia="fr-BE"/>
        </w:rPr>
        <w:t>original</w:t>
      </w:r>
      <w:r w:rsidR="00EE7AB8" w:rsidRPr="00BE723B">
        <w:rPr>
          <w:rFonts w:ascii="Garamond" w:eastAsia="Times New Roman" w:hAnsi="Garamond" w:cs="Times New Roman"/>
          <w:color w:val="000000"/>
          <w:sz w:val="24"/>
          <w:szCs w:val="24"/>
          <w:lang w:eastAsia="fr-BE"/>
        </w:rPr>
        <w:t>. Balzac veut aussi être original : il trouve l’originalité dans la nature humaine qui est très variée et qui permet d’écrire beaucoup !</w:t>
      </w:r>
      <w:r w:rsidRPr="00BE723B">
        <w:rPr>
          <w:rFonts w:ascii="Garamond" w:eastAsia="Times New Roman" w:hAnsi="Garamond" w:cs="Times New Roman"/>
          <w:color w:val="000000"/>
          <w:sz w:val="24"/>
          <w:szCs w:val="24"/>
          <w:lang w:eastAsia="fr-BE"/>
        </w:rPr>
        <w:t xml:space="preserve"> </w:t>
      </w:r>
      <w:r w:rsidR="00A027E3">
        <w:rPr>
          <w:rFonts w:ascii="Garamond" w:eastAsia="Times New Roman" w:hAnsi="Garamond" w:cs="Times New Roman"/>
          <w:color w:val="000000"/>
          <w:sz w:val="24"/>
          <w:szCs w:val="24"/>
          <w:lang w:eastAsia="fr-BE"/>
        </w:rPr>
        <w:t xml:space="preserve"> </w:t>
      </w:r>
    </w:p>
    <w:p w:rsidR="00AE7D52" w:rsidRDefault="00AE7D52" w:rsidP="000A77A2">
      <w:pPr>
        <w:spacing w:after="125" w:line="240" w:lineRule="auto"/>
        <w:jc w:val="both"/>
        <w:rPr>
          <w:rFonts w:ascii="Verdana" w:eastAsia="Times New Roman" w:hAnsi="Verdana" w:cs="Times New Roman"/>
          <w:color w:val="000000"/>
          <w:sz w:val="20"/>
          <w:szCs w:val="20"/>
          <w:lang w:eastAsia="fr-BE"/>
        </w:rPr>
      </w:pPr>
    </w:p>
    <w:p w:rsidR="002347A5" w:rsidRPr="00090259" w:rsidRDefault="005A2101" w:rsidP="005A2101">
      <w:pPr>
        <w:pStyle w:val="Titre2"/>
      </w:pPr>
      <w:r>
        <w:t xml:space="preserve"> Choix du titre : </w:t>
      </w:r>
      <w:r w:rsidR="00BE723B">
        <w:t xml:space="preserve">Comédie humaine  </w:t>
      </w:r>
      <w:r w:rsidR="00BE723B" w:rsidRPr="00BE723B">
        <w:rPr>
          <w:color w:val="FF0000"/>
        </w:rPr>
        <w:t>(prenez note)</w:t>
      </w:r>
    </w:p>
    <w:p w:rsidR="002347A5" w:rsidRDefault="002347A5" w:rsidP="002347A5">
      <w:pPr>
        <w:spacing w:after="125" w:line="240" w:lineRule="auto"/>
        <w:jc w:val="both"/>
        <w:rPr>
          <w:rFonts w:ascii="Verdana" w:eastAsia="Times New Roman" w:hAnsi="Verdana" w:cs="Times New Roman"/>
          <w:color w:val="000000"/>
          <w:sz w:val="20"/>
          <w:szCs w:val="20"/>
          <w:lang w:eastAsia="fr-BE"/>
        </w:rPr>
      </w:pPr>
    </w:p>
    <w:p w:rsidR="00BE723B" w:rsidRDefault="002347A5" w:rsidP="00BE723B">
      <w:pPr>
        <w:spacing w:after="125" w:line="240" w:lineRule="auto"/>
        <w:ind w:firstLine="360"/>
        <w:jc w:val="both"/>
        <w:rPr>
          <w:rFonts w:ascii="Garamond" w:eastAsia="Times New Roman" w:hAnsi="Garamond" w:cs="Times New Roman"/>
          <w:sz w:val="24"/>
          <w:szCs w:val="24"/>
          <w:lang w:eastAsia="fr-BE"/>
        </w:rPr>
      </w:pPr>
      <w:r w:rsidRPr="00BE723B">
        <w:rPr>
          <w:rFonts w:ascii="Garamond" w:eastAsia="Times New Roman" w:hAnsi="Garamond" w:cs="Times New Roman"/>
          <w:color w:val="000000"/>
          <w:sz w:val="24"/>
          <w:szCs w:val="24"/>
          <w:lang w:eastAsia="fr-BE"/>
        </w:rPr>
        <w:t xml:space="preserve">Ce titre réfère à une œuvre de Dante. </w:t>
      </w:r>
      <w:r w:rsidR="00091178" w:rsidRPr="00BE723B">
        <w:rPr>
          <w:rFonts w:ascii="Garamond" w:eastAsia="Times New Roman" w:hAnsi="Garamond" w:cs="Times New Roman"/>
          <w:b/>
          <w:color w:val="FF0000"/>
          <w:sz w:val="24"/>
          <w:szCs w:val="24"/>
          <w:lang w:eastAsia="fr-BE"/>
        </w:rPr>
        <w:t>Quelqu’un</w:t>
      </w:r>
      <w:r w:rsidRPr="00BE723B">
        <w:rPr>
          <w:rFonts w:ascii="Garamond" w:eastAsia="Times New Roman" w:hAnsi="Garamond" w:cs="Times New Roman"/>
          <w:b/>
          <w:color w:val="FF0000"/>
          <w:sz w:val="24"/>
          <w:szCs w:val="24"/>
          <w:lang w:eastAsia="fr-BE"/>
        </w:rPr>
        <w:t xml:space="preserve"> la connait</w:t>
      </w:r>
      <w:r w:rsidRPr="00BE723B">
        <w:rPr>
          <w:rFonts w:ascii="Garamond" w:eastAsia="Times New Roman" w:hAnsi="Garamond" w:cs="Times New Roman"/>
          <w:color w:val="000000"/>
          <w:sz w:val="24"/>
          <w:szCs w:val="24"/>
          <w:lang w:eastAsia="fr-BE"/>
        </w:rPr>
        <w:t xml:space="preserve"> ? </w:t>
      </w:r>
      <w:r w:rsidRPr="00BE723B">
        <w:rPr>
          <w:rFonts w:ascii="Garamond" w:eastAsia="Times New Roman" w:hAnsi="Garamond" w:cs="Times New Roman"/>
          <w:color w:val="000000"/>
          <w:sz w:val="24"/>
          <w:szCs w:val="24"/>
          <w:u w:val="single"/>
          <w:lang w:eastAsia="fr-BE"/>
        </w:rPr>
        <w:t>La divine comédie</w:t>
      </w:r>
      <w:r w:rsidR="00350DBB" w:rsidRPr="00BE723B">
        <w:rPr>
          <w:rFonts w:ascii="Garamond" w:eastAsia="Times New Roman" w:hAnsi="Garamond" w:cs="Times New Roman"/>
          <w:color w:val="000000"/>
          <w:sz w:val="24"/>
          <w:szCs w:val="24"/>
          <w:lang w:eastAsia="fr-BE"/>
        </w:rPr>
        <w:t xml:space="preserve">. Dans cette </w:t>
      </w:r>
      <w:r w:rsidR="00350DBB" w:rsidRPr="00BE723B">
        <w:rPr>
          <w:rFonts w:ascii="Garamond" w:eastAsia="Times New Roman" w:hAnsi="Garamond" w:cs="Times New Roman"/>
          <w:sz w:val="24"/>
          <w:szCs w:val="24"/>
          <w:lang w:eastAsia="fr-BE"/>
        </w:rPr>
        <w:t>histoire, Dante raconte son voyage en enfer, au Ciel et au Purgatoire, guidé par le poète latin Virgile</w:t>
      </w:r>
      <w:r w:rsidR="00091178" w:rsidRPr="00BE723B">
        <w:rPr>
          <w:rFonts w:ascii="Garamond" w:eastAsia="Times New Roman" w:hAnsi="Garamond" w:cs="Times New Roman"/>
          <w:sz w:val="24"/>
          <w:szCs w:val="24"/>
          <w:lang w:eastAsia="fr-BE"/>
        </w:rPr>
        <w:t>. Il voulait donc montrer ce qu’il y avait après la mort de tous les côtés. Balzac fait la même chose, mais sur son époque dont il veut t</w:t>
      </w:r>
      <w:r w:rsidR="0023265C">
        <w:rPr>
          <w:rFonts w:ascii="Garamond" w:eastAsia="Times New Roman" w:hAnsi="Garamond" w:cs="Times New Roman"/>
          <w:sz w:val="24"/>
          <w:szCs w:val="24"/>
          <w:lang w:eastAsia="fr-BE"/>
        </w:rPr>
        <w:t>out décrire (vision panoptique), brosser un tableau complet de la société dans son entièreté, dans les moindres détails.</w:t>
      </w:r>
      <w:r w:rsidR="00091178" w:rsidRPr="00BE723B">
        <w:rPr>
          <w:rFonts w:ascii="Garamond" w:eastAsia="Times New Roman" w:hAnsi="Garamond" w:cs="Times New Roman"/>
          <w:sz w:val="24"/>
          <w:szCs w:val="24"/>
          <w:lang w:eastAsia="fr-BE"/>
        </w:rPr>
        <w:t xml:space="preserve"> </w:t>
      </w:r>
    </w:p>
    <w:p w:rsidR="00D2059C" w:rsidRPr="00BE723B" w:rsidRDefault="00091178" w:rsidP="00BE723B">
      <w:pPr>
        <w:spacing w:after="125" w:line="240" w:lineRule="auto"/>
        <w:ind w:firstLine="360"/>
        <w:jc w:val="both"/>
        <w:rPr>
          <w:rFonts w:ascii="Garamond" w:hAnsi="Garamond"/>
          <w:sz w:val="24"/>
          <w:szCs w:val="24"/>
        </w:rPr>
      </w:pPr>
      <w:r w:rsidRPr="00BE723B">
        <w:rPr>
          <w:rFonts w:ascii="Garamond" w:hAnsi="Garamond"/>
          <w:sz w:val="24"/>
          <w:szCs w:val="24"/>
        </w:rPr>
        <w:t xml:space="preserve">Ce titre fut imprimé pour la première fois en juillet 1842, au fronton de la première édition des œuvres complètes de Balzac. Ce </w:t>
      </w:r>
      <w:r w:rsidRPr="00BE723B">
        <w:rPr>
          <w:rFonts w:ascii="Garamond" w:hAnsi="Garamond"/>
          <w:b/>
          <w:sz w:val="24"/>
          <w:szCs w:val="24"/>
        </w:rPr>
        <w:t>rapport à Dante causa scandale</w:t>
      </w:r>
      <w:r w:rsidRPr="00BE723B">
        <w:rPr>
          <w:rFonts w:ascii="Garamond" w:hAnsi="Garamond"/>
          <w:sz w:val="24"/>
          <w:szCs w:val="24"/>
        </w:rPr>
        <w:t>, ce n’était pas du tout modeste ! Le titre de comédie veut démontrer l’hypocrisie de son temps. Tout le monde joue un rôle.</w:t>
      </w:r>
      <w:r w:rsidR="00D2059C" w:rsidRPr="00BE723B">
        <w:rPr>
          <w:rFonts w:ascii="Garamond" w:hAnsi="Garamond"/>
          <w:sz w:val="24"/>
          <w:szCs w:val="24"/>
        </w:rPr>
        <w:t xml:space="preserve"> Mais le mot comédie, démontre aussi que c’est sensé nous faire sourire ou rire.</w:t>
      </w:r>
    </w:p>
    <w:p w:rsidR="00D2059C" w:rsidRDefault="00D2059C" w:rsidP="00D2059C">
      <w:pPr>
        <w:spacing w:after="0" w:line="240" w:lineRule="atLeast"/>
        <w:jc w:val="both"/>
        <w:rPr>
          <w:rFonts w:ascii="Garamond" w:hAnsi="Garamond" w:cs="Times New Roman"/>
          <w:sz w:val="24"/>
          <w:szCs w:val="24"/>
        </w:rPr>
      </w:pPr>
      <w:r w:rsidRPr="00BE723B">
        <w:rPr>
          <w:rFonts w:ascii="Garamond" w:hAnsi="Garamond" w:cs="Times New Roman"/>
          <w:sz w:val="24"/>
          <w:szCs w:val="24"/>
        </w:rPr>
        <w:t>Une devise traditionnelle souvent inscrite au dessus de la scène ou sur le rideau mentionne que la comédie corrige les mœurs en riant « castigat ridendo mores ».</w:t>
      </w:r>
    </w:p>
    <w:p w:rsidR="0023265C" w:rsidRDefault="0023265C" w:rsidP="00D2059C">
      <w:pPr>
        <w:spacing w:after="0" w:line="240" w:lineRule="atLeast"/>
        <w:jc w:val="both"/>
        <w:rPr>
          <w:rFonts w:ascii="Garamond" w:hAnsi="Garamond" w:cs="Times New Roman"/>
          <w:sz w:val="24"/>
          <w:szCs w:val="24"/>
        </w:rPr>
      </w:pPr>
    </w:p>
    <w:p w:rsidR="0023265C" w:rsidRPr="00BE723B" w:rsidRDefault="0023265C" w:rsidP="0023265C">
      <w:pPr>
        <w:pStyle w:val="Titre2"/>
      </w:pPr>
      <w:r>
        <w:t>Œuvre immorale ?</w:t>
      </w:r>
    </w:p>
    <w:p w:rsidR="00D2059C" w:rsidRPr="00BE723B" w:rsidRDefault="00D2059C" w:rsidP="00D2059C">
      <w:pPr>
        <w:spacing w:after="0" w:line="240" w:lineRule="atLeast"/>
        <w:jc w:val="both"/>
        <w:rPr>
          <w:rFonts w:ascii="Garamond" w:hAnsi="Garamond" w:cs="Times New Roman"/>
          <w:sz w:val="24"/>
          <w:szCs w:val="24"/>
        </w:rPr>
      </w:pPr>
    </w:p>
    <w:p w:rsidR="00BE723B" w:rsidRDefault="00BE723B" w:rsidP="00BE723B">
      <w:pPr>
        <w:spacing w:after="0" w:line="240" w:lineRule="atLeast"/>
        <w:jc w:val="both"/>
        <w:rPr>
          <w:rFonts w:ascii="Garamond" w:hAnsi="Garamond" w:cs="Times New Roman"/>
          <w:b/>
          <w:color w:val="FF0000"/>
          <w:sz w:val="24"/>
          <w:szCs w:val="24"/>
        </w:rPr>
      </w:pPr>
      <w:r w:rsidRPr="00BE723B">
        <w:rPr>
          <w:rFonts w:ascii="Garamond" w:hAnsi="Garamond" w:cs="Times New Roman"/>
          <w:b/>
          <w:color w:val="FF0000"/>
          <w:sz w:val="24"/>
          <w:szCs w:val="24"/>
          <w:u w:val="single"/>
        </w:rPr>
        <w:t>Texte à lire</w:t>
      </w:r>
      <w:r w:rsidRPr="00BE723B">
        <w:rPr>
          <w:rFonts w:ascii="Garamond" w:hAnsi="Garamond" w:cs="Times New Roman"/>
          <w:b/>
          <w:color w:val="FF0000"/>
          <w:sz w:val="24"/>
          <w:szCs w:val="24"/>
        </w:rPr>
        <w:t xml:space="preserve">. Balzac prend les devants contre ces accusations. </w:t>
      </w:r>
    </w:p>
    <w:p w:rsidR="00BE723B" w:rsidRPr="00BE723B" w:rsidRDefault="00BE723B" w:rsidP="00BE723B">
      <w:pPr>
        <w:spacing w:after="0" w:line="240" w:lineRule="atLeast"/>
        <w:jc w:val="both"/>
        <w:rPr>
          <w:rFonts w:ascii="Garamond" w:hAnsi="Garamond" w:cs="Times New Roman"/>
          <w:b/>
          <w:color w:val="FF0000"/>
          <w:sz w:val="24"/>
          <w:szCs w:val="24"/>
        </w:rPr>
      </w:pPr>
      <w:r w:rsidRPr="00BE723B">
        <w:rPr>
          <w:rFonts w:ascii="Garamond" w:hAnsi="Garamond" w:cs="Times New Roman"/>
          <w:b/>
          <w:color w:val="FF0000"/>
          <w:sz w:val="24"/>
          <w:szCs w:val="24"/>
        </w:rPr>
        <w:t>Est-il d’accord avec Rousseau ?</w:t>
      </w:r>
    </w:p>
    <w:p w:rsidR="00D2059C" w:rsidRPr="00BE723B" w:rsidRDefault="00D2059C" w:rsidP="00BE723B">
      <w:pPr>
        <w:spacing w:after="0" w:line="240" w:lineRule="atLeast"/>
        <w:ind w:firstLine="708"/>
        <w:jc w:val="both"/>
        <w:rPr>
          <w:rFonts w:ascii="Garamond" w:hAnsi="Garamond" w:cs="Times New Roman"/>
          <w:sz w:val="24"/>
          <w:szCs w:val="24"/>
        </w:rPr>
      </w:pPr>
      <w:r w:rsidRPr="00BE723B">
        <w:rPr>
          <w:rFonts w:ascii="Garamond" w:hAnsi="Garamond" w:cs="Times New Roman"/>
          <w:sz w:val="24"/>
          <w:szCs w:val="24"/>
        </w:rPr>
        <w:t xml:space="preserve">Comédie humaine = peinture sociale </w:t>
      </w:r>
      <w:r w:rsidR="00BE723B">
        <w:rPr>
          <w:rFonts w:ascii="Garamond" w:hAnsi="Garamond" w:cs="Times New Roman"/>
          <w:b/>
          <w:sz w:val="24"/>
          <w:szCs w:val="24"/>
        </w:rPr>
        <w:t>et</w:t>
      </w:r>
      <w:r w:rsidRPr="00BE723B">
        <w:rPr>
          <w:rFonts w:ascii="Garamond" w:hAnsi="Garamond" w:cs="Times New Roman"/>
          <w:sz w:val="24"/>
          <w:szCs w:val="24"/>
        </w:rPr>
        <w:t xml:space="preserve"> </w:t>
      </w:r>
      <w:r w:rsidR="00BE723B">
        <w:rPr>
          <w:rFonts w:ascii="Garamond" w:hAnsi="Garamond" w:cs="Times New Roman"/>
          <w:sz w:val="24"/>
          <w:szCs w:val="24"/>
        </w:rPr>
        <w:t>morale</w:t>
      </w:r>
      <w:r w:rsidRPr="00BE723B">
        <w:rPr>
          <w:rFonts w:ascii="Garamond" w:hAnsi="Garamond" w:cs="Times New Roman"/>
          <w:sz w:val="24"/>
          <w:szCs w:val="24"/>
        </w:rPr>
        <w:t xml:space="preserve">. Son œuvre est pessimiste et il peint </w:t>
      </w:r>
      <w:r w:rsidR="00D438BE" w:rsidRPr="00BE723B">
        <w:rPr>
          <w:rFonts w:ascii="Garamond" w:hAnsi="Garamond" w:cs="Times New Roman"/>
          <w:sz w:val="24"/>
          <w:szCs w:val="24"/>
        </w:rPr>
        <w:t>souvent le mal vainqueur parle de faillite, de l’argent. On lu</w:t>
      </w:r>
      <w:r w:rsidR="00BE723B">
        <w:rPr>
          <w:rFonts w:ascii="Garamond" w:hAnsi="Garamond" w:cs="Times New Roman"/>
          <w:sz w:val="24"/>
          <w:szCs w:val="24"/>
        </w:rPr>
        <w:t xml:space="preserve">i a souvent reproché cet aspect </w:t>
      </w:r>
      <w:r w:rsidRPr="00BE723B">
        <w:rPr>
          <w:rFonts w:ascii="Garamond" w:hAnsi="Garamond" w:cs="Times New Roman"/>
          <w:sz w:val="24"/>
          <w:szCs w:val="24"/>
        </w:rPr>
        <w:t>mais pour lui</w:t>
      </w:r>
      <w:r w:rsidR="00BE723B">
        <w:rPr>
          <w:rFonts w:ascii="Garamond" w:hAnsi="Garamond" w:cs="Times New Roman"/>
          <w:sz w:val="24"/>
          <w:szCs w:val="24"/>
        </w:rPr>
        <w:t>,</w:t>
      </w:r>
      <w:r w:rsidRPr="00BE723B">
        <w:rPr>
          <w:rFonts w:ascii="Garamond" w:hAnsi="Garamond" w:cs="Times New Roman"/>
          <w:sz w:val="24"/>
          <w:szCs w:val="24"/>
        </w:rPr>
        <w:t xml:space="preserve"> les préceptes et la morale sont d’utilité sociale et donne le sens à l’œuvre.</w:t>
      </w:r>
      <w:r w:rsidR="00BE723B">
        <w:rPr>
          <w:rFonts w:ascii="Garamond" w:hAnsi="Garamond" w:cs="Times New Roman"/>
          <w:sz w:val="24"/>
          <w:szCs w:val="24"/>
        </w:rPr>
        <w:t xml:space="preserve"> Il peint rarement un c</w:t>
      </w:r>
      <w:r w:rsidRPr="00BE723B">
        <w:rPr>
          <w:rFonts w:ascii="Garamond" w:hAnsi="Garamond" w:cs="Times New Roman"/>
          <w:sz w:val="24"/>
          <w:szCs w:val="24"/>
        </w:rPr>
        <w:t xml:space="preserve">ouple heureux qui réussit, </w:t>
      </w:r>
      <w:r w:rsidR="00BE723B">
        <w:rPr>
          <w:rFonts w:ascii="Garamond" w:hAnsi="Garamond" w:cs="Times New Roman"/>
          <w:sz w:val="24"/>
          <w:szCs w:val="24"/>
        </w:rPr>
        <w:t>(sauf</w:t>
      </w:r>
      <w:r w:rsidRPr="00BE723B">
        <w:rPr>
          <w:rFonts w:ascii="Garamond" w:hAnsi="Garamond" w:cs="Times New Roman"/>
          <w:sz w:val="24"/>
          <w:szCs w:val="24"/>
        </w:rPr>
        <w:t xml:space="preserve"> dans Illusions</w:t>
      </w:r>
      <w:r w:rsidR="00BE723B">
        <w:rPr>
          <w:rFonts w:ascii="Garamond" w:hAnsi="Garamond" w:cs="Times New Roman"/>
          <w:sz w:val="24"/>
          <w:szCs w:val="24"/>
        </w:rPr>
        <w:t xml:space="preserve"> perdues) pour att</w:t>
      </w:r>
      <w:r w:rsidRPr="00BE723B">
        <w:rPr>
          <w:rFonts w:ascii="Garamond" w:hAnsi="Garamond" w:cs="Times New Roman"/>
          <w:sz w:val="24"/>
          <w:szCs w:val="24"/>
        </w:rPr>
        <w:t xml:space="preserve">irer l’attention sur le côté « leçon à en tirer » </w:t>
      </w:r>
      <w:r w:rsidRPr="00BE723B">
        <w:rPr>
          <w:rFonts w:ascii="Garamond" w:hAnsi="Garamond" w:cs="Times New Roman"/>
          <w:sz w:val="24"/>
          <w:szCs w:val="24"/>
        </w:rPr>
        <w:sym w:font="Wingdings" w:char="F0E0"/>
      </w:r>
      <w:r w:rsidRPr="00BE723B">
        <w:rPr>
          <w:rFonts w:ascii="Garamond" w:hAnsi="Garamond" w:cs="Times New Roman"/>
          <w:sz w:val="24"/>
          <w:szCs w:val="24"/>
        </w:rPr>
        <w:t xml:space="preserve"> volonté </w:t>
      </w:r>
      <w:r w:rsidRPr="00BE723B">
        <w:rPr>
          <w:rFonts w:ascii="Garamond" w:hAnsi="Garamond" w:cs="Times New Roman"/>
          <w:b/>
          <w:sz w:val="24"/>
          <w:szCs w:val="24"/>
        </w:rPr>
        <w:t>didactique</w:t>
      </w:r>
      <w:r w:rsidRPr="00BE723B">
        <w:rPr>
          <w:rFonts w:ascii="Garamond" w:hAnsi="Garamond" w:cs="Times New Roman"/>
          <w:sz w:val="24"/>
          <w:szCs w:val="24"/>
        </w:rPr>
        <w:t xml:space="preserve"> et </w:t>
      </w:r>
      <w:r w:rsidR="007878AE" w:rsidRPr="00BE723B">
        <w:rPr>
          <w:rFonts w:ascii="Garamond" w:hAnsi="Garamond" w:cs="Times New Roman"/>
          <w:b/>
          <w:sz w:val="24"/>
          <w:szCs w:val="24"/>
        </w:rPr>
        <w:t>éthique</w:t>
      </w:r>
      <w:r w:rsidRPr="00BE723B">
        <w:rPr>
          <w:rFonts w:ascii="Garamond" w:hAnsi="Garamond" w:cs="Times New Roman"/>
          <w:sz w:val="24"/>
          <w:szCs w:val="24"/>
        </w:rPr>
        <w:t xml:space="preserve">. </w:t>
      </w:r>
      <w:r w:rsidR="00BE723B">
        <w:rPr>
          <w:rFonts w:ascii="Garamond" w:hAnsi="Garamond" w:cs="Times New Roman"/>
          <w:sz w:val="24"/>
          <w:szCs w:val="24"/>
        </w:rPr>
        <w:t>Ce caractère n’est p</w:t>
      </w:r>
      <w:r w:rsidRPr="00BE723B">
        <w:rPr>
          <w:rFonts w:ascii="Garamond" w:hAnsi="Garamond" w:cs="Times New Roman"/>
          <w:sz w:val="24"/>
          <w:szCs w:val="24"/>
        </w:rPr>
        <w:t xml:space="preserve">as </w:t>
      </w:r>
      <w:r w:rsidR="00A92CFF" w:rsidRPr="00BE723B">
        <w:rPr>
          <w:rFonts w:ascii="Garamond" w:hAnsi="Garamond" w:cs="Times New Roman"/>
          <w:sz w:val="24"/>
          <w:szCs w:val="24"/>
        </w:rPr>
        <w:t>vraiment</w:t>
      </w:r>
      <w:r w:rsidRPr="00BE723B">
        <w:rPr>
          <w:rFonts w:ascii="Garamond" w:hAnsi="Garamond" w:cs="Times New Roman"/>
          <w:sz w:val="24"/>
          <w:szCs w:val="24"/>
        </w:rPr>
        <w:t xml:space="preserve"> perceptible avec un seul roman, surtout que le personnage qui fait l’erreur est souvent plus fascinant et plus visible que celui qui r</w:t>
      </w:r>
      <w:r w:rsidR="00E26088">
        <w:rPr>
          <w:rFonts w:ascii="Garamond" w:hAnsi="Garamond" w:cs="Times New Roman"/>
          <w:sz w:val="24"/>
          <w:szCs w:val="24"/>
        </w:rPr>
        <w:t>éussit, plait d’avantage aux lecteurs.</w:t>
      </w:r>
    </w:p>
    <w:p w:rsidR="00091178" w:rsidRDefault="00091178" w:rsidP="00091178">
      <w:pPr>
        <w:spacing w:after="125" w:line="240" w:lineRule="auto"/>
        <w:jc w:val="both"/>
        <w:rPr>
          <w:rFonts w:ascii="Verdana" w:eastAsia="Times New Roman" w:hAnsi="Verdana" w:cs="Times New Roman"/>
          <w:color w:val="000000"/>
          <w:sz w:val="20"/>
          <w:szCs w:val="20"/>
          <w:lang w:eastAsia="fr-BE"/>
        </w:rPr>
      </w:pPr>
      <w:r>
        <w:rPr>
          <w:rFonts w:ascii="Trebuchet MS" w:hAnsi="Trebuchet MS"/>
          <w:color w:val="333333"/>
          <w:sz w:val="20"/>
          <w:szCs w:val="20"/>
        </w:rPr>
        <w:br/>
      </w:r>
    </w:p>
    <w:p w:rsidR="00091178" w:rsidRDefault="005A2101" w:rsidP="005A2101">
      <w:pPr>
        <w:pStyle w:val="Titre2"/>
      </w:pPr>
      <w:r>
        <w:lastRenderedPageBreak/>
        <w:t xml:space="preserve"> Entrep</w:t>
      </w:r>
      <w:r w:rsidR="00CB72F5">
        <w:t>r</w:t>
      </w:r>
      <w:r>
        <w:t>ise d’une grande ampleur</w:t>
      </w:r>
      <w:r>
        <w:tab/>
        <w:t>:</w:t>
      </w:r>
      <w:r>
        <w:tab/>
      </w:r>
    </w:p>
    <w:p w:rsidR="00091178" w:rsidRDefault="00091178" w:rsidP="00091178">
      <w:pPr>
        <w:pStyle w:val="Titre2"/>
        <w:numPr>
          <w:ilvl w:val="0"/>
          <w:numId w:val="0"/>
        </w:numPr>
        <w:ind w:left="360"/>
        <w:rPr>
          <w:color w:val="FF0000"/>
        </w:rPr>
      </w:pPr>
    </w:p>
    <w:p w:rsidR="004B058D" w:rsidRPr="0023265C" w:rsidRDefault="0023265C" w:rsidP="00231B07">
      <w:pPr>
        <w:pStyle w:val="NormalWeb"/>
        <w:rPr>
          <w:rFonts w:ascii="Garamond" w:hAnsi="Garamond"/>
          <w:b/>
          <w:color w:val="FF0000"/>
        </w:rPr>
      </w:pPr>
      <w:r w:rsidRPr="0023265C">
        <w:rPr>
          <w:rFonts w:ascii="Garamond" w:hAnsi="Garamond"/>
          <w:b/>
          <w:color w:val="FF0000"/>
        </w:rPr>
        <w:t xml:space="preserve">Lisons la lettre que </w:t>
      </w:r>
      <w:r w:rsidR="00231B07" w:rsidRPr="0023265C">
        <w:rPr>
          <w:rFonts w:ascii="Garamond" w:hAnsi="Garamond"/>
          <w:b/>
          <w:color w:val="FF0000"/>
        </w:rPr>
        <w:t>Balz</w:t>
      </w:r>
      <w:r w:rsidRPr="0023265C">
        <w:rPr>
          <w:rFonts w:ascii="Garamond" w:hAnsi="Garamond"/>
          <w:b/>
          <w:color w:val="FF0000"/>
        </w:rPr>
        <w:t>ac écrit à Mme Hanska en 1844. Qui est Mme Hanska ?</w:t>
      </w:r>
    </w:p>
    <w:p w:rsidR="00526AB3" w:rsidRDefault="00526AB3" w:rsidP="00231B07">
      <w:pPr>
        <w:pStyle w:val="NormalWeb"/>
        <w:rPr>
          <w:rFonts w:ascii="Verdana" w:hAnsi="Verdana"/>
          <w:color w:val="000000"/>
          <w:sz w:val="16"/>
          <w:szCs w:val="16"/>
        </w:rPr>
      </w:pPr>
    </w:p>
    <w:p w:rsidR="009B07AB" w:rsidRDefault="009B07AB" w:rsidP="009B07AB">
      <w:pPr>
        <w:spacing w:after="0" w:line="240" w:lineRule="atLeast"/>
        <w:jc w:val="both"/>
        <w:rPr>
          <w:rFonts w:ascii="Verdana" w:eastAsia="Times New Roman" w:hAnsi="Verdana" w:cs="Times New Roman"/>
          <w:color w:val="000000"/>
          <w:sz w:val="16"/>
          <w:szCs w:val="16"/>
          <w:lang w:eastAsia="fr-BE"/>
        </w:rPr>
      </w:pPr>
    </w:p>
    <w:p w:rsidR="00231B07" w:rsidRPr="0023265C" w:rsidRDefault="0023265C" w:rsidP="0023265C">
      <w:pPr>
        <w:pStyle w:val="Titre1"/>
        <w:pBdr>
          <w:top w:val="single" w:sz="4" w:space="1" w:color="auto"/>
          <w:left w:val="single" w:sz="4" w:space="4" w:color="auto"/>
          <w:bottom w:val="single" w:sz="4" w:space="1" w:color="auto"/>
          <w:right w:val="single" w:sz="4" w:space="4" w:color="auto"/>
        </w:pBdr>
        <w:rPr>
          <w:u w:val="none"/>
        </w:rPr>
      </w:pPr>
      <w:r w:rsidRPr="0023265C">
        <w:rPr>
          <w:u w:val="none"/>
        </w:rPr>
        <w:t>Résumé</w:t>
      </w:r>
    </w:p>
    <w:p w:rsidR="007C3580" w:rsidRPr="001E273B" w:rsidRDefault="001E273B" w:rsidP="001E273B">
      <w:pPr>
        <w:pStyle w:val="Paragraphedeliste"/>
        <w:numPr>
          <w:ilvl w:val="0"/>
          <w:numId w:val="28"/>
        </w:numPr>
        <w:spacing w:after="0" w:line="240" w:lineRule="atLeast"/>
        <w:jc w:val="both"/>
        <w:rPr>
          <w:rFonts w:ascii="Garamond" w:hAnsi="Garamond" w:cs="Times New Roman"/>
          <w:sz w:val="24"/>
          <w:szCs w:val="24"/>
        </w:rPr>
      </w:pPr>
      <w:r w:rsidRPr="001E273B">
        <w:rPr>
          <w:rFonts w:ascii="Garamond" w:hAnsi="Garamond" w:cs="Times New Roman"/>
          <w:sz w:val="24"/>
          <w:szCs w:val="24"/>
        </w:rPr>
        <w:t>Remplis ce texte à trou.</w:t>
      </w:r>
    </w:p>
    <w:p w:rsidR="009B07AB" w:rsidRPr="00A16F6B" w:rsidRDefault="009B07AB" w:rsidP="00A16F6B">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jc w:val="both"/>
        <w:rPr>
          <w:rFonts w:cstheme="minorHAnsi"/>
        </w:rPr>
      </w:pPr>
      <w:r w:rsidRPr="00A16F6B">
        <w:rPr>
          <w:rFonts w:cstheme="minorHAnsi"/>
        </w:rPr>
        <w:t xml:space="preserve">Balzac appartient au courant </w:t>
      </w:r>
      <w:r w:rsidR="00526AB3" w:rsidRPr="00A16F6B">
        <w:rPr>
          <w:rFonts w:cstheme="minorHAnsi"/>
          <w:color w:val="FF0000"/>
        </w:rPr>
        <w:t>réaliste</w:t>
      </w:r>
      <w:r w:rsidRPr="00A16F6B">
        <w:rPr>
          <w:rFonts w:cstheme="minorHAnsi"/>
        </w:rPr>
        <w:t xml:space="preserve"> même si le mot n’existait pas encore à l’époque. Il veut étudier la  </w:t>
      </w:r>
      <w:r w:rsidR="00526AB3" w:rsidRPr="00A16F6B">
        <w:rPr>
          <w:rFonts w:cstheme="minorHAnsi"/>
          <w:color w:val="FF0000"/>
        </w:rPr>
        <w:t>société</w:t>
      </w:r>
      <w:r w:rsidRPr="00A16F6B">
        <w:rPr>
          <w:rFonts w:cstheme="minorHAnsi"/>
        </w:rPr>
        <w:t xml:space="preserve"> : la nature </w:t>
      </w:r>
      <w:r w:rsidR="00526AB3" w:rsidRPr="00A16F6B">
        <w:rPr>
          <w:rFonts w:cstheme="minorHAnsi"/>
        </w:rPr>
        <w:t>humaine</w:t>
      </w:r>
      <w:r w:rsidRPr="00A16F6B">
        <w:rPr>
          <w:rFonts w:cstheme="minorHAnsi"/>
        </w:rPr>
        <w:t xml:space="preserve"> et leurs </w:t>
      </w:r>
      <w:r w:rsidR="00526AB3" w:rsidRPr="00A16F6B">
        <w:rPr>
          <w:rFonts w:cstheme="minorHAnsi"/>
          <w:color w:val="FF0000"/>
        </w:rPr>
        <w:t>moeurs</w:t>
      </w:r>
    </w:p>
    <w:p w:rsidR="009B07AB" w:rsidRPr="00A16F6B" w:rsidRDefault="009B07AB" w:rsidP="00A16F6B">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jc w:val="both"/>
        <w:rPr>
          <w:rFonts w:cstheme="minorHAnsi"/>
        </w:rPr>
      </w:pPr>
      <w:r w:rsidRPr="00A16F6B">
        <w:rPr>
          <w:rFonts w:cstheme="minorHAnsi"/>
          <w:color w:val="000000"/>
        </w:rPr>
        <w:t xml:space="preserve">Il a brossé un tableau </w:t>
      </w:r>
      <w:r w:rsidR="00526AB3" w:rsidRPr="00A16F6B">
        <w:rPr>
          <w:rFonts w:cstheme="minorHAnsi"/>
          <w:color w:val="FF0000"/>
        </w:rPr>
        <w:t>complet</w:t>
      </w:r>
      <w:r w:rsidRPr="00A16F6B">
        <w:rPr>
          <w:rFonts w:cstheme="minorHAnsi"/>
          <w:color w:val="FF0000"/>
        </w:rPr>
        <w:t xml:space="preserve"> et </w:t>
      </w:r>
      <w:r w:rsidR="00526AB3" w:rsidRPr="00A16F6B">
        <w:rPr>
          <w:rFonts w:cstheme="minorHAnsi"/>
          <w:color w:val="FF0000"/>
        </w:rPr>
        <w:t>vrai</w:t>
      </w:r>
      <w:r w:rsidRPr="00A16F6B">
        <w:rPr>
          <w:rFonts w:cstheme="minorHAnsi"/>
          <w:color w:val="000000"/>
        </w:rPr>
        <w:t xml:space="preserve"> de l'espèce humaine. </w:t>
      </w:r>
      <w:r w:rsidRPr="00A16F6B">
        <w:rPr>
          <w:rFonts w:cstheme="minorHAnsi"/>
        </w:rPr>
        <w:t xml:space="preserve">Son entreprise est </w:t>
      </w:r>
      <w:r w:rsidR="00526AB3" w:rsidRPr="00A16F6B">
        <w:rPr>
          <w:rFonts w:cstheme="minorHAnsi"/>
          <w:color w:val="FF0000"/>
        </w:rPr>
        <w:t>énorme</w:t>
      </w:r>
      <w:r w:rsidRPr="00A16F6B">
        <w:rPr>
          <w:rFonts w:cstheme="minorHAnsi"/>
        </w:rPr>
        <w:t xml:space="preserve"> (137 œuvres), et témoigne d’une volonté descriptive, mais surtout </w:t>
      </w:r>
      <w:r w:rsidR="00526AB3" w:rsidRPr="00A16F6B">
        <w:rPr>
          <w:rFonts w:cstheme="minorHAnsi"/>
          <w:color w:val="FF0000"/>
        </w:rPr>
        <w:t>explicative</w:t>
      </w:r>
      <w:r w:rsidR="00526AB3" w:rsidRPr="00A16F6B">
        <w:rPr>
          <w:rFonts w:cstheme="minorHAnsi"/>
        </w:rPr>
        <w:t xml:space="preserve"> : c’est la société qui agit sur l’homme. </w:t>
      </w:r>
      <w:r w:rsidRPr="00A16F6B">
        <w:rPr>
          <w:rFonts w:cstheme="minorHAnsi"/>
          <w:color w:val="000000"/>
        </w:rPr>
        <w:t xml:space="preserve">Il utilise le procédé de retour des </w:t>
      </w:r>
      <w:r w:rsidR="00526AB3" w:rsidRPr="00A16F6B">
        <w:rPr>
          <w:rFonts w:cstheme="minorHAnsi"/>
          <w:color w:val="FF0000"/>
        </w:rPr>
        <w:t>personnages</w:t>
      </w:r>
      <w:r w:rsidRPr="00A16F6B">
        <w:rPr>
          <w:rFonts w:cstheme="minorHAnsi"/>
          <w:color w:val="000000"/>
        </w:rPr>
        <w:t xml:space="preserve"> qui vont, viennent et reviennent d'un livre à l'autre.</w:t>
      </w:r>
    </w:p>
    <w:p w:rsidR="007C3580" w:rsidRPr="00A16F6B" w:rsidRDefault="009B07AB" w:rsidP="00A16F6B">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jc w:val="both"/>
        <w:rPr>
          <w:rFonts w:cstheme="minorHAnsi"/>
          <w:color w:val="000000"/>
        </w:rPr>
      </w:pPr>
      <w:r w:rsidRPr="00A16F6B">
        <w:rPr>
          <w:rFonts w:cstheme="minorHAnsi"/>
          <w:color w:val="000000"/>
        </w:rPr>
        <w:t xml:space="preserve">Grâce au titre, </w:t>
      </w:r>
      <w:r w:rsidR="00526AB3" w:rsidRPr="00A16F6B">
        <w:rPr>
          <w:rFonts w:cstheme="minorHAnsi"/>
          <w:color w:val="000000"/>
        </w:rPr>
        <w:t xml:space="preserve">la </w:t>
      </w:r>
      <w:r w:rsidR="00526AB3" w:rsidRPr="00A16F6B">
        <w:rPr>
          <w:rFonts w:cstheme="minorHAnsi"/>
          <w:color w:val="FF0000"/>
        </w:rPr>
        <w:t>comédie humaine</w:t>
      </w:r>
      <w:r w:rsidR="00526AB3" w:rsidRPr="00A16F6B">
        <w:rPr>
          <w:rFonts w:cstheme="minorHAnsi"/>
          <w:color w:val="000000"/>
        </w:rPr>
        <w:t>,</w:t>
      </w:r>
      <w:r w:rsidRPr="00A16F6B">
        <w:rPr>
          <w:rFonts w:cstheme="minorHAnsi"/>
          <w:color w:val="000000"/>
        </w:rPr>
        <w:t xml:space="preserve"> emprunté à </w:t>
      </w:r>
      <w:r w:rsidR="00526AB3" w:rsidRPr="00A16F6B">
        <w:rPr>
          <w:rFonts w:cstheme="minorHAnsi"/>
          <w:color w:val="000000"/>
        </w:rPr>
        <w:t xml:space="preserve">la </w:t>
      </w:r>
      <w:r w:rsidR="00526AB3" w:rsidRPr="00A16F6B">
        <w:rPr>
          <w:rFonts w:cstheme="minorHAnsi"/>
          <w:color w:val="FF0000"/>
        </w:rPr>
        <w:t>divine comédie de dante</w:t>
      </w:r>
      <w:r w:rsidR="00526AB3" w:rsidRPr="00A16F6B">
        <w:rPr>
          <w:rFonts w:cstheme="minorHAnsi"/>
          <w:color w:val="000000"/>
        </w:rPr>
        <w:t>,</w:t>
      </w:r>
      <w:r w:rsidRPr="00A16F6B">
        <w:rPr>
          <w:rFonts w:cstheme="minorHAnsi"/>
          <w:color w:val="000000"/>
        </w:rPr>
        <w:t xml:space="preserve"> on comprend qu’il s’agit de dénoncer </w:t>
      </w:r>
      <w:r w:rsidR="00526AB3" w:rsidRPr="00A16F6B">
        <w:rPr>
          <w:rFonts w:cstheme="minorHAnsi"/>
          <w:color w:val="FF0000"/>
        </w:rPr>
        <w:t>l’hypocrisie</w:t>
      </w:r>
      <w:r w:rsidRPr="00A16F6B">
        <w:rPr>
          <w:rFonts w:cstheme="minorHAnsi"/>
          <w:color w:val="000000"/>
        </w:rPr>
        <w:t xml:space="preserve"> du monde, </w:t>
      </w:r>
      <w:r w:rsidR="00526AB3" w:rsidRPr="00A16F6B">
        <w:rPr>
          <w:rFonts w:cstheme="minorHAnsi"/>
          <w:color w:val="000000"/>
        </w:rPr>
        <w:t xml:space="preserve">le jeu des rôles qui gouverne la société. Balzac veut éduquer le peuple, l’œuvre n’est donc pas du  tout </w:t>
      </w:r>
      <w:r w:rsidR="00526AB3" w:rsidRPr="00A16F6B">
        <w:rPr>
          <w:rFonts w:cstheme="minorHAnsi"/>
          <w:color w:val="FF0000"/>
        </w:rPr>
        <w:t>immorale</w:t>
      </w:r>
      <w:r w:rsidR="00526AB3" w:rsidRPr="00A16F6B">
        <w:rPr>
          <w:rFonts w:cstheme="minorHAnsi"/>
          <w:color w:val="000000"/>
        </w:rPr>
        <w:t>/</w:t>
      </w:r>
      <w:r w:rsidR="00526AB3" w:rsidRPr="00A16F6B">
        <w:rPr>
          <w:rFonts w:cstheme="minorHAnsi"/>
          <w:color w:val="FF0000"/>
        </w:rPr>
        <w:t>pessimiste</w:t>
      </w:r>
      <w:r w:rsidR="00526AB3" w:rsidRPr="00A16F6B">
        <w:rPr>
          <w:rFonts w:cstheme="minorHAnsi"/>
          <w:color w:val="000000"/>
        </w:rPr>
        <w:t>, même si le bien ne gagne pas souvent et que l’argent reste le maître mot.</w:t>
      </w:r>
    </w:p>
    <w:p w:rsidR="00526AB3" w:rsidRDefault="00526AB3" w:rsidP="00526AB3">
      <w:pPr>
        <w:pStyle w:val="Paragraphedeliste"/>
        <w:autoSpaceDE w:val="0"/>
        <w:autoSpaceDN w:val="0"/>
        <w:adjustRightInd w:val="0"/>
        <w:spacing w:after="0" w:line="240" w:lineRule="auto"/>
        <w:ind w:left="113"/>
        <w:jc w:val="both"/>
        <w:rPr>
          <w:rFonts w:ascii="Times New Roman" w:hAnsi="Times New Roman" w:cs="Times New Roman"/>
          <w:sz w:val="24"/>
          <w:szCs w:val="24"/>
        </w:rPr>
      </w:pPr>
    </w:p>
    <w:p w:rsidR="000F4CA6" w:rsidRPr="001E273B" w:rsidRDefault="00C23949" w:rsidP="00526AB3">
      <w:pPr>
        <w:pStyle w:val="Paragraphedeliste"/>
        <w:numPr>
          <w:ilvl w:val="0"/>
          <w:numId w:val="22"/>
        </w:numPr>
        <w:rPr>
          <w:rFonts w:ascii="Garamond" w:hAnsi="Garamond"/>
          <w:sz w:val="24"/>
          <w:szCs w:val="24"/>
        </w:rPr>
      </w:pPr>
      <w:r w:rsidRPr="001E273B">
        <w:rPr>
          <w:rFonts w:ascii="Garamond" w:hAnsi="Garamond"/>
          <w:sz w:val="24"/>
          <w:szCs w:val="24"/>
        </w:rPr>
        <w:t>Etablissons un</w:t>
      </w:r>
      <w:r w:rsidR="007C3580" w:rsidRPr="001E273B">
        <w:rPr>
          <w:rFonts w:ascii="Garamond" w:hAnsi="Garamond"/>
          <w:sz w:val="24"/>
          <w:szCs w:val="24"/>
        </w:rPr>
        <w:t xml:space="preserve"> </w:t>
      </w:r>
      <w:r w:rsidR="007C3580" w:rsidRPr="001E273B">
        <w:rPr>
          <w:rFonts w:ascii="Garamond" w:hAnsi="Garamond"/>
          <w:b/>
          <w:sz w:val="24"/>
          <w:szCs w:val="24"/>
        </w:rPr>
        <w:t>tableau comparatif</w:t>
      </w:r>
      <w:r w:rsidR="007C3580" w:rsidRPr="001E273B">
        <w:rPr>
          <w:rFonts w:ascii="Garamond" w:hAnsi="Garamond"/>
          <w:sz w:val="24"/>
          <w:szCs w:val="24"/>
        </w:rPr>
        <w:t xml:space="preserve"> avec le réalisme.</w:t>
      </w:r>
      <w:r w:rsidR="00526AB3" w:rsidRPr="001E273B">
        <w:rPr>
          <w:rFonts w:ascii="Garamond" w:hAnsi="Garamond"/>
          <w:sz w:val="24"/>
          <w:szCs w:val="24"/>
        </w:rPr>
        <w:t xml:space="preserve"> </w:t>
      </w:r>
    </w:p>
    <w:tbl>
      <w:tblPr>
        <w:tblW w:w="974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6"/>
        <w:gridCol w:w="3402"/>
        <w:gridCol w:w="4215"/>
      </w:tblGrid>
      <w:tr w:rsidR="00C23949" w:rsidRPr="002868A8" w:rsidTr="00C22FC3">
        <w:trPr>
          <w:trHeight w:val="495"/>
        </w:trPr>
        <w:tc>
          <w:tcPr>
            <w:tcW w:w="2126" w:type="dxa"/>
          </w:tcPr>
          <w:p w:rsidR="00C23949" w:rsidRPr="002868A8" w:rsidRDefault="00C23949" w:rsidP="001E273B">
            <w:pPr>
              <w:spacing w:after="0"/>
              <w:jc w:val="center"/>
              <w:rPr>
                <w:rFonts w:ascii="Comic Sans MS" w:hAnsi="Comic Sans MS" w:cs="Arial"/>
                <w:b/>
                <w:sz w:val="20"/>
                <w:szCs w:val="20"/>
                <w:u w:val="single"/>
              </w:rPr>
            </w:pPr>
          </w:p>
        </w:tc>
        <w:tc>
          <w:tcPr>
            <w:tcW w:w="3402" w:type="dxa"/>
          </w:tcPr>
          <w:p w:rsidR="00C23949" w:rsidRPr="002868A8" w:rsidRDefault="00C23949" w:rsidP="001E273B">
            <w:pPr>
              <w:spacing w:after="0"/>
              <w:jc w:val="center"/>
              <w:rPr>
                <w:rFonts w:ascii="Comic Sans MS" w:hAnsi="Comic Sans MS" w:cs="Arial"/>
                <w:b/>
                <w:sz w:val="20"/>
                <w:szCs w:val="20"/>
                <w:u w:val="single"/>
              </w:rPr>
            </w:pPr>
            <w:r w:rsidRPr="002868A8">
              <w:rPr>
                <w:rFonts w:ascii="Comic Sans MS" w:hAnsi="Comic Sans MS" w:cs="Arial"/>
                <w:b/>
                <w:sz w:val="20"/>
                <w:szCs w:val="20"/>
                <w:u w:val="single"/>
              </w:rPr>
              <w:t>Romantisme</w:t>
            </w:r>
          </w:p>
        </w:tc>
        <w:tc>
          <w:tcPr>
            <w:tcW w:w="4215" w:type="dxa"/>
          </w:tcPr>
          <w:p w:rsidR="00C23949" w:rsidRPr="002868A8" w:rsidRDefault="00C23949" w:rsidP="001E273B">
            <w:pPr>
              <w:spacing w:after="0"/>
              <w:jc w:val="center"/>
              <w:rPr>
                <w:rFonts w:ascii="Comic Sans MS" w:hAnsi="Comic Sans MS" w:cs="Arial"/>
                <w:b/>
                <w:sz w:val="20"/>
                <w:szCs w:val="20"/>
                <w:u w:val="single"/>
              </w:rPr>
            </w:pPr>
            <w:r w:rsidRPr="002868A8">
              <w:rPr>
                <w:rFonts w:ascii="Comic Sans MS" w:hAnsi="Comic Sans MS" w:cs="Arial"/>
                <w:b/>
                <w:sz w:val="20"/>
                <w:szCs w:val="20"/>
                <w:u w:val="single"/>
              </w:rPr>
              <w:t>Réalisme</w:t>
            </w:r>
          </w:p>
        </w:tc>
      </w:tr>
      <w:tr w:rsidR="00C23949" w:rsidRPr="002868A8" w:rsidTr="00C22FC3">
        <w:trPr>
          <w:trHeight w:val="660"/>
        </w:trPr>
        <w:tc>
          <w:tcPr>
            <w:tcW w:w="2126"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Quand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Première moitié du 19</w:t>
            </w:r>
            <w:r w:rsidRPr="002868A8">
              <w:rPr>
                <w:rFonts w:ascii="Comic Sans MS" w:hAnsi="Comic Sans MS" w:cs="Arial"/>
                <w:sz w:val="20"/>
                <w:szCs w:val="20"/>
                <w:vertAlign w:val="superscript"/>
              </w:rPr>
              <w:t>e</w:t>
            </w:r>
          </w:p>
        </w:tc>
        <w:tc>
          <w:tcPr>
            <w:tcW w:w="4215"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Seconde moitié du 19</w:t>
            </w:r>
            <w:r w:rsidRPr="002868A8">
              <w:rPr>
                <w:rFonts w:ascii="Comic Sans MS" w:hAnsi="Comic Sans MS" w:cs="Arial"/>
                <w:sz w:val="20"/>
                <w:szCs w:val="20"/>
                <w:vertAlign w:val="superscript"/>
              </w:rPr>
              <w:t>e</w:t>
            </w:r>
          </w:p>
        </w:tc>
      </w:tr>
      <w:tr w:rsidR="00C23949" w:rsidRPr="002868A8" w:rsidTr="00C22FC3">
        <w:trPr>
          <w:trHeight w:val="530"/>
        </w:trPr>
        <w:tc>
          <w:tcPr>
            <w:tcW w:w="2126"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Genre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surtout poésie</w:t>
            </w:r>
          </w:p>
        </w:tc>
        <w:tc>
          <w:tcPr>
            <w:tcW w:w="4215"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 xml:space="preserve">Genre : </w:t>
            </w:r>
            <w:r w:rsidR="001E273B">
              <w:rPr>
                <w:rFonts w:ascii="Comic Sans MS" w:hAnsi="Comic Sans MS" w:cs="Arial"/>
                <w:sz w:val="20"/>
                <w:szCs w:val="20"/>
              </w:rPr>
              <w:t>essor du</w:t>
            </w:r>
            <w:r w:rsidRPr="002868A8">
              <w:rPr>
                <w:rFonts w:ascii="Comic Sans MS" w:hAnsi="Comic Sans MS" w:cs="Arial"/>
                <w:sz w:val="20"/>
                <w:szCs w:val="20"/>
              </w:rPr>
              <w:t xml:space="preserve"> roman</w:t>
            </w:r>
            <w:r w:rsidR="001E273B">
              <w:rPr>
                <w:rFonts w:ascii="Comic Sans MS" w:hAnsi="Comic Sans MS" w:cs="Arial"/>
                <w:sz w:val="20"/>
                <w:szCs w:val="20"/>
              </w:rPr>
              <w:t xml:space="preserve"> (succès sous forme de roman-feuilleton</w:t>
            </w:r>
          </w:p>
        </w:tc>
      </w:tr>
      <w:tr w:rsidR="00C23949" w:rsidRPr="002868A8" w:rsidTr="00C22FC3">
        <w:trPr>
          <w:trHeight w:val="626"/>
        </w:trPr>
        <w:tc>
          <w:tcPr>
            <w:tcW w:w="2126"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Style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 xml:space="preserve">Exagération, </w:t>
            </w:r>
            <w:r>
              <w:rPr>
                <w:rFonts w:ascii="Comic Sans MS" w:hAnsi="Comic Sans MS" w:cs="Arial"/>
                <w:sz w:val="20"/>
                <w:szCs w:val="20"/>
              </w:rPr>
              <w:t>idéalisme</w:t>
            </w:r>
          </w:p>
        </w:tc>
        <w:tc>
          <w:tcPr>
            <w:tcW w:w="4215" w:type="dxa"/>
          </w:tcPr>
          <w:p w:rsidR="00C23949" w:rsidRPr="002868A8" w:rsidRDefault="001E273B" w:rsidP="001E273B">
            <w:pPr>
              <w:spacing w:after="0"/>
              <w:jc w:val="center"/>
              <w:rPr>
                <w:rFonts w:ascii="Comic Sans MS" w:hAnsi="Comic Sans MS" w:cs="Arial"/>
                <w:sz w:val="20"/>
                <w:szCs w:val="20"/>
              </w:rPr>
            </w:pPr>
            <w:r>
              <w:rPr>
                <w:rFonts w:ascii="Comic Sans MS" w:hAnsi="Comic Sans MS" w:cs="Arial"/>
                <w:sz w:val="20"/>
                <w:szCs w:val="20"/>
              </w:rPr>
              <w:t xml:space="preserve">Refus de l’idéalisme pour décrire </w:t>
            </w:r>
            <w:r w:rsidR="00C23949" w:rsidRPr="002868A8">
              <w:rPr>
                <w:rFonts w:ascii="Comic Sans MS" w:hAnsi="Comic Sans MS" w:cs="Arial"/>
                <w:sz w:val="20"/>
                <w:szCs w:val="20"/>
              </w:rPr>
              <w:t>la réalité, monde tel qu’il est</w:t>
            </w:r>
            <w:r>
              <w:rPr>
                <w:rFonts w:ascii="Comic Sans MS" w:hAnsi="Comic Sans MS" w:cs="Arial"/>
                <w:sz w:val="20"/>
                <w:szCs w:val="20"/>
              </w:rPr>
              <w:t xml:space="preserve"> (même le laid)</w:t>
            </w:r>
          </w:p>
        </w:tc>
      </w:tr>
      <w:tr w:rsidR="00C23949" w:rsidRPr="002868A8" w:rsidTr="00C22FC3">
        <w:trPr>
          <w:trHeight w:val="472"/>
        </w:trPr>
        <w:tc>
          <w:tcPr>
            <w:tcW w:w="2126" w:type="dxa"/>
          </w:tcPr>
          <w:p w:rsidR="00C23949" w:rsidRPr="002868A8" w:rsidRDefault="00C23949" w:rsidP="001E273B">
            <w:pPr>
              <w:spacing w:after="0"/>
              <w:jc w:val="center"/>
              <w:rPr>
                <w:rFonts w:ascii="Comic Sans MS" w:hAnsi="Comic Sans MS" w:cs="Arial"/>
                <w:sz w:val="20"/>
                <w:szCs w:val="20"/>
              </w:rPr>
            </w:pPr>
            <w:r>
              <w:rPr>
                <w:rFonts w:ascii="Comic Sans MS" w:hAnsi="Comic Sans MS" w:cs="Arial"/>
                <w:sz w:val="20"/>
                <w:szCs w:val="20"/>
              </w:rPr>
              <w:t>Inspiration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 xml:space="preserve">l’imagination / </w:t>
            </w:r>
            <w:r>
              <w:rPr>
                <w:rFonts w:ascii="Comic Sans MS" w:hAnsi="Comic Sans MS" w:cs="Arial"/>
                <w:sz w:val="20"/>
                <w:szCs w:val="20"/>
              </w:rPr>
              <w:t>idée</w:t>
            </w:r>
            <w:r w:rsidRPr="002868A8">
              <w:rPr>
                <w:rFonts w:ascii="Comic Sans MS" w:hAnsi="Comic Sans MS" w:cs="Arial"/>
                <w:sz w:val="20"/>
                <w:szCs w:val="20"/>
              </w:rPr>
              <w:t xml:space="preserve"> de la nature,…</w:t>
            </w:r>
          </w:p>
        </w:tc>
        <w:tc>
          <w:tcPr>
            <w:tcW w:w="4215" w:type="dxa"/>
          </w:tcPr>
          <w:p w:rsidR="00C23949" w:rsidRPr="002868A8" w:rsidRDefault="001E273B" w:rsidP="001E273B">
            <w:pPr>
              <w:spacing w:after="0"/>
              <w:jc w:val="center"/>
              <w:rPr>
                <w:rFonts w:ascii="Comic Sans MS" w:hAnsi="Comic Sans MS" w:cs="Arial"/>
                <w:sz w:val="20"/>
                <w:szCs w:val="20"/>
              </w:rPr>
            </w:pPr>
            <w:r w:rsidRPr="002868A8">
              <w:rPr>
                <w:rFonts w:ascii="Comic Sans MS" w:hAnsi="Comic Sans MS" w:cs="Arial"/>
                <w:sz w:val="20"/>
                <w:szCs w:val="20"/>
              </w:rPr>
              <w:t>O</w:t>
            </w:r>
            <w:r w:rsidR="00C23949" w:rsidRPr="002868A8">
              <w:rPr>
                <w:rFonts w:ascii="Comic Sans MS" w:hAnsi="Comic Sans MS" w:cs="Arial"/>
                <w:sz w:val="20"/>
                <w:szCs w:val="20"/>
              </w:rPr>
              <w:t>bservation</w:t>
            </w:r>
            <w:r>
              <w:rPr>
                <w:rFonts w:ascii="Comic Sans MS" w:hAnsi="Comic Sans MS" w:cs="Arial"/>
                <w:sz w:val="20"/>
                <w:szCs w:val="20"/>
              </w:rPr>
              <w:t>, souci du détail</w:t>
            </w:r>
            <w:r w:rsidR="00C23949">
              <w:rPr>
                <w:rFonts w:ascii="Comic Sans MS" w:hAnsi="Comic Sans MS" w:cs="Arial"/>
                <w:sz w:val="20"/>
                <w:szCs w:val="20"/>
              </w:rPr>
              <w:t xml:space="preserve"> et travail </w:t>
            </w:r>
            <w:r>
              <w:rPr>
                <w:rFonts w:ascii="Comic Sans MS" w:hAnsi="Comic Sans MS" w:cs="Arial"/>
                <w:sz w:val="20"/>
                <w:szCs w:val="20"/>
              </w:rPr>
              <w:t xml:space="preserve">14h/jour </w:t>
            </w:r>
            <w:r w:rsidR="00C23949">
              <w:rPr>
                <w:rFonts w:ascii="Comic Sans MS" w:hAnsi="Comic Sans MS" w:cs="Arial"/>
                <w:sz w:val="20"/>
                <w:szCs w:val="20"/>
              </w:rPr>
              <w:t>(raison et lucidité)</w:t>
            </w:r>
          </w:p>
        </w:tc>
      </w:tr>
      <w:tr w:rsidR="00C23949" w:rsidRPr="002868A8" w:rsidTr="00C22FC3">
        <w:trPr>
          <w:trHeight w:val="509"/>
        </w:trPr>
        <w:tc>
          <w:tcPr>
            <w:tcW w:w="2126"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But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échapper à la réalité</w:t>
            </w:r>
          </w:p>
        </w:tc>
        <w:tc>
          <w:tcPr>
            <w:tcW w:w="4215"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Décrire la réalité</w:t>
            </w:r>
          </w:p>
        </w:tc>
      </w:tr>
      <w:tr w:rsidR="00C23949" w:rsidRPr="002868A8" w:rsidTr="00C22FC3">
        <w:trPr>
          <w:trHeight w:val="545"/>
        </w:trPr>
        <w:tc>
          <w:tcPr>
            <w:tcW w:w="2126" w:type="dxa"/>
          </w:tcPr>
          <w:p w:rsidR="00C23949" w:rsidRPr="002868A8" w:rsidRDefault="00C23949" w:rsidP="001E273B">
            <w:pPr>
              <w:spacing w:after="0"/>
              <w:rPr>
                <w:rFonts w:ascii="Comic Sans MS" w:hAnsi="Comic Sans MS" w:cs="Arial"/>
                <w:sz w:val="20"/>
                <w:szCs w:val="20"/>
              </w:rPr>
            </w:pPr>
            <w:r w:rsidRPr="002868A8">
              <w:rPr>
                <w:rFonts w:ascii="Comic Sans MS" w:hAnsi="Comic Sans MS" w:cs="Arial"/>
                <w:sz w:val="20"/>
                <w:szCs w:val="20"/>
              </w:rPr>
              <w:t>Regard de l’auteur ?</w:t>
            </w:r>
          </w:p>
        </w:tc>
        <w:tc>
          <w:tcPr>
            <w:tcW w:w="3402" w:type="dxa"/>
          </w:tcPr>
          <w:p w:rsidR="00C23949" w:rsidRPr="002868A8" w:rsidRDefault="00C23949" w:rsidP="001E273B">
            <w:pPr>
              <w:spacing w:after="0"/>
              <w:jc w:val="center"/>
              <w:rPr>
                <w:rFonts w:ascii="Comic Sans MS" w:hAnsi="Comic Sans MS" w:cs="Arial"/>
                <w:sz w:val="20"/>
                <w:szCs w:val="20"/>
              </w:rPr>
            </w:pPr>
            <w:r>
              <w:rPr>
                <w:rFonts w:ascii="Comic Sans MS" w:hAnsi="Comic Sans MS" w:cs="Arial"/>
                <w:sz w:val="20"/>
                <w:szCs w:val="20"/>
              </w:rPr>
              <w:t>Subjectif</w:t>
            </w:r>
          </w:p>
        </w:tc>
        <w:tc>
          <w:tcPr>
            <w:tcW w:w="4215"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Objectif</w:t>
            </w:r>
          </w:p>
        </w:tc>
      </w:tr>
      <w:tr w:rsidR="00C23949" w:rsidRPr="002868A8" w:rsidTr="00C22FC3">
        <w:trPr>
          <w:trHeight w:val="680"/>
        </w:trPr>
        <w:tc>
          <w:tcPr>
            <w:tcW w:w="2126"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Sujet des textes ?</w:t>
            </w:r>
          </w:p>
        </w:tc>
        <w:tc>
          <w:tcPr>
            <w:tcW w:w="3402"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 xml:space="preserve">« je », autobiographie, </w:t>
            </w:r>
            <w:r>
              <w:rPr>
                <w:rFonts w:ascii="Comic Sans MS" w:hAnsi="Comic Sans MS" w:cs="Arial"/>
                <w:sz w:val="20"/>
                <w:szCs w:val="20"/>
              </w:rPr>
              <w:t xml:space="preserve"> </w:t>
            </w:r>
            <w:r w:rsidRPr="002868A8">
              <w:rPr>
                <w:rFonts w:ascii="Comic Sans MS" w:hAnsi="Comic Sans MS" w:cs="Arial"/>
                <w:sz w:val="20"/>
                <w:szCs w:val="20"/>
              </w:rPr>
              <w:t>sentiments personnels</w:t>
            </w:r>
          </w:p>
        </w:tc>
        <w:tc>
          <w:tcPr>
            <w:tcW w:w="4215" w:type="dxa"/>
          </w:tcPr>
          <w:p w:rsidR="00C23949" w:rsidRPr="002868A8" w:rsidRDefault="00C23949" w:rsidP="001E273B">
            <w:pPr>
              <w:spacing w:after="0"/>
              <w:jc w:val="center"/>
              <w:rPr>
                <w:rFonts w:ascii="Comic Sans MS" w:hAnsi="Comic Sans MS" w:cs="Arial"/>
                <w:sz w:val="20"/>
                <w:szCs w:val="20"/>
              </w:rPr>
            </w:pPr>
            <w:r w:rsidRPr="002868A8">
              <w:rPr>
                <w:rFonts w:ascii="Comic Sans MS" w:hAnsi="Comic Sans MS" w:cs="Arial"/>
                <w:sz w:val="20"/>
                <w:szCs w:val="20"/>
              </w:rPr>
              <w:t>Groupes sociaux, la société</w:t>
            </w:r>
          </w:p>
        </w:tc>
      </w:tr>
    </w:tbl>
    <w:p w:rsidR="00C23949" w:rsidRPr="00C23949" w:rsidRDefault="00C23949" w:rsidP="001E273B">
      <w:pPr>
        <w:autoSpaceDE w:val="0"/>
        <w:autoSpaceDN w:val="0"/>
        <w:adjustRightInd w:val="0"/>
        <w:spacing w:after="0" w:line="240" w:lineRule="auto"/>
        <w:rPr>
          <w:rFonts w:ascii="MetaNormalLF-Roman" w:hAnsi="MetaNormalLF-Roman" w:cs="MetaNormalLF-Roman"/>
          <w:sz w:val="20"/>
          <w:szCs w:val="20"/>
        </w:rPr>
      </w:pPr>
    </w:p>
    <w:p w:rsidR="007C3580" w:rsidRDefault="007C3580" w:rsidP="00D732CD">
      <w:pPr>
        <w:autoSpaceDE w:val="0"/>
        <w:autoSpaceDN w:val="0"/>
        <w:adjustRightInd w:val="0"/>
        <w:spacing w:after="0" w:line="240" w:lineRule="auto"/>
        <w:rPr>
          <w:rFonts w:ascii="MetaNormalLF-Roman" w:hAnsi="MetaNormalLF-Roman" w:cs="MetaNormalLF-Roman"/>
          <w:sz w:val="20"/>
          <w:szCs w:val="20"/>
        </w:rPr>
      </w:pPr>
    </w:p>
    <w:p w:rsidR="00D732CD" w:rsidRDefault="00D732CD" w:rsidP="00D732CD">
      <w:pPr>
        <w:autoSpaceDE w:val="0"/>
        <w:autoSpaceDN w:val="0"/>
        <w:adjustRightInd w:val="0"/>
        <w:spacing w:after="0" w:line="240" w:lineRule="auto"/>
        <w:rPr>
          <w:rFonts w:ascii="MetaBoldLF-Roman" w:hAnsi="MetaBoldLF-Roman" w:cs="MetaBoldLF-Roman"/>
          <w:b/>
          <w:bCs/>
          <w:sz w:val="20"/>
          <w:szCs w:val="20"/>
        </w:rPr>
      </w:pPr>
    </w:p>
    <w:p w:rsidR="00776E7E" w:rsidRDefault="00776E7E" w:rsidP="00776E7E">
      <w:pPr>
        <w:pStyle w:val="Titre1"/>
      </w:pPr>
      <w:r w:rsidRPr="00776E7E">
        <w:t>Bibliographie</w:t>
      </w:r>
    </w:p>
    <w:p w:rsidR="00776E7E" w:rsidRDefault="00776E7E" w:rsidP="00776E7E">
      <w:pPr>
        <w:pStyle w:val="Paragraphedeliste"/>
        <w:numPr>
          <w:ilvl w:val="0"/>
          <w:numId w:val="2"/>
        </w:numPr>
      </w:pPr>
      <w:r w:rsidRPr="00776E7E">
        <w:rPr>
          <w:smallCaps/>
        </w:rPr>
        <w:t>Pierrot</w:t>
      </w:r>
      <w:r>
        <w:t xml:space="preserve"> Roger, </w:t>
      </w:r>
      <w:r w:rsidRPr="00776E7E">
        <w:rPr>
          <w:i/>
        </w:rPr>
        <w:t>Honoré de Balzac</w:t>
      </w:r>
      <w:r>
        <w:t>, Fayard, 1944.</w:t>
      </w:r>
    </w:p>
    <w:p w:rsidR="00776E7E" w:rsidRDefault="00776E7E" w:rsidP="00776E7E">
      <w:pPr>
        <w:pStyle w:val="Paragraphedeliste"/>
        <w:numPr>
          <w:ilvl w:val="0"/>
          <w:numId w:val="2"/>
        </w:numPr>
      </w:pPr>
      <w:r w:rsidRPr="00776E7E">
        <w:rPr>
          <w:smallCaps/>
        </w:rPr>
        <w:t>Berthier</w:t>
      </w:r>
      <w:r>
        <w:t xml:space="preserve"> Philippe, La vie quotidienne dans la Comédie humaine de balzac, Hachette, 1998.</w:t>
      </w:r>
    </w:p>
    <w:p w:rsidR="00776E7E" w:rsidRDefault="00776E7E" w:rsidP="00776E7E">
      <w:pPr>
        <w:pStyle w:val="Paragraphedeliste"/>
        <w:numPr>
          <w:ilvl w:val="0"/>
          <w:numId w:val="2"/>
        </w:numPr>
      </w:pPr>
      <w:r>
        <w:t xml:space="preserve">Dossier Balzac dans </w:t>
      </w:r>
      <w:r w:rsidRPr="00776E7E">
        <w:rPr>
          <w:i/>
        </w:rPr>
        <w:t>Le Magazine littéraire</w:t>
      </w:r>
      <w:r>
        <w:t>, juin 2011, p. 54-90</w:t>
      </w:r>
    </w:p>
    <w:p w:rsidR="00776E7E" w:rsidRDefault="00776E7E" w:rsidP="00776E7E">
      <w:pPr>
        <w:pStyle w:val="Paragraphedeliste"/>
        <w:numPr>
          <w:ilvl w:val="0"/>
          <w:numId w:val="2"/>
        </w:numPr>
      </w:pPr>
      <w:r w:rsidRPr="00776E7E">
        <w:rPr>
          <w:smallCaps/>
        </w:rPr>
        <w:t>Rincé</w:t>
      </w:r>
      <w:r>
        <w:t xml:space="preserve"> Dominique, </w:t>
      </w:r>
      <w:r w:rsidRPr="00776E7E">
        <w:rPr>
          <w:smallCaps/>
        </w:rPr>
        <w:t>Lecherbonnier</w:t>
      </w:r>
      <w:r>
        <w:t xml:space="preserve"> Bernard, </w:t>
      </w:r>
      <w:r w:rsidRPr="00776E7E">
        <w:rPr>
          <w:i/>
        </w:rPr>
        <w:t>Littérature</w:t>
      </w:r>
      <w:r>
        <w:t xml:space="preserve"> </w:t>
      </w:r>
      <w:r w:rsidRPr="00776E7E">
        <w:rPr>
          <w:i/>
        </w:rPr>
        <w:t>Textes et Documents 19</w:t>
      </w:r>
      <w:r w:rsidRPr="00776E7E">
        <w:rPr>
          <w:i/>
          <w:vertAlign w:val="superscript"/>
        </w:rPr>
        <w:t>e</w:t>
      </w:r>
      <w:r>
        <w:t>, Nathan, p.211-250.</w:t>
      </w:r>
    </w:p>
    <w:p w:rsidR="00776E7E" w:rsidRPr="00776E7E" w:rsidRDefault="00776E7E" w:rsidP="00776E7E">
      <w:pPr>
        <w:ind w:left="360"/>
        <w:rPr>
          <w:b/>
          <w:u w:val="single"/>
        </w:rPr>
      </w:pPr>
      <w:r w:rsidRPr="00776E7E">
        <w:rPr>
          <w:b/>
          <w:u w:val="single"/>
        </w:rPr>
        <w:t>Sitographie :</w:t>
      </w:r>
    </w:p>
    <w:p w:rsidR="00776E7E" w:rsidRDefault="00532533" w:rsidP="00776E7E">
      <w:pPr>
        <w:pStyle w:val="Paragraphedeliste"/>
        <w:numPr>
          <w:ilvl w:val="0"/>
          <w:numId w:val="2"/>
        </w:numPr>
      </w:pPr>
      <w:hyperlink r:id="rId9" w:history="1">
        <w:r w:rsidR="00231B07" w:rsidRPr="003A5828">
          <w:rPr>
            <w:rStyle w:val="Lienhypertexte"/>
          </w:rPr>
          <w:t>http://www.allposters.com/-sp/Caricature-of-Honore-de-Balzac-Posters_i4038894_.htm</w:t>
        </w:r>
      </w:hyperlink>
    </w:p>
    <w:p w:rsidR="00776E7E" w:rsidRPr="00776E7E" w:rsidRDefault="00532533" w:rsidP="00776E7E">
      <w:pPr>
        <w:pStyle w:val="Paragraphedeliste"/>
        <w:numPr>
          <w:ilvl w:val="0"/>
          <w:numId w:val="2"/>
        </w:numPr>
      </w:pPr>
      <w:hyperlink r:id="rId10" w:history="1">
        <w:r w:rsidR="00316901" w:rsidRPr="008106EA">
          <w:rPr>
            <w:rStyle w:val="Lienhypertexte"/>
          </w:rPr>
          <w:t>http://www.communelangue.com/envois/documents/cours/litterature/PrepaSTENDHAL.pdf</w:t>
        </w:r>
      </w:hyperlink>
    </w:p>
    <w:sectPr w:rsidR="00776E7E" w:rsidRPr="00776E7E" w:rsidSect="001E273B">
      <w:pgSz w:w="11906" w:h="16838"/>
      <w:pgMar w:top="709"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A71" w:rsidRDefault="00104A71" w:rsidP="007A1526">
      <w:pPr>
        <w:spacing w:after="0" w:line="240" w:lineRule="auto"/>
      </w:pPr>
      <w:r>
        <w:separator/>
      </w:r>
    </w:p>
  </w:endnote>
  <w:endnote w:type="continuationSeparator" w:id="0">
    <w:p w:rsidR="00104A71" w:rsidRDefault="00104A71" w:rsidP="007A1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etaNormalLF-Roman">
    <w:panose1 w:val="00000000000000000000"/>
    <w:charset w:val="00"/>
    <w:family w:val="swiss"/>
    <w:notTrueType/>
    <w:pitch w:val="default"/>
    <w:sig w:usb0="00000003" w:usb1="00000000" w:usb2="00000000" w:usb3="00000000" w:csb0="00000001" w:csb1="00000000"/>
  </w:font>
  <w:font w:name="MetaBoldLF-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A71" w:rsidRDefault="00104A71" w:rsidP="007A1526">
      <w:pPr>
        <w:spacing w:after="0" w:line="240" w:lineRule="auto"/>
      </w:pPr>
      <w:r>
        <w:separator/>
      </w:r>
    </w:p>
  </w:footnote>
  <w:footnote w:type="continuationSeparator" w:id="0">
    <w:p w:rsidR="00104A71" w:rsidRDefault="00104A71" w:rsidP="007A1526">
      <w:pPr>
        <w:spacing w:after="0" w:line="240" w:lineRule="auto"/>
      </w:pPr>
      <w:r>
        <w:continuationSeparator/>
      </w:r>
    </w:p>
  </w:footnote>
  <w:footnote w:id="1">
    <w:p w:rsidR="00351EFF" w:rsidRDefault="00351EFF" w:rsidP="00351EFF">
      <w:pPr>
        <w:pStyle w:val="Notedebasdepage"/>
      </w:pPr>
      <w:r>
        <w:rPr>
          <w:rStyle w:val="Appelnotedebasdep"/>
        </w:rPr>
        <w:footnoteRef/>
      </w:r>
      <w:r>
        <w:t xml:space="preserve">  Grande feuille pliée 3 fois </w:t>
      </w:r>
      <w:r>
        <w:sym w:font="Wingdings" w:char="F0E0"/>
      </w:r>
      <w:r>
        <w:t xml:space="preserve"> 8 feuillet. On écrit des 2 côtés </w:t>
      </w:r>
      <w:r>
        <w:sym w:font="Wingdings" w:char="F0E0"/>
      </w:r>
      <w:r>
        <w:t xml:space="preserve"> 16 pages. Souvent taille d’une demi A4.</w:t>
      </w:r>
    </w:p>
  </w:footnote>
  <w:footnote w:id="2">
    <w:p w:rsidR="000D0663" w:rsidRDefault="000D0663">
      <w:pPr>
        <w:pStyle w:val="Notedebasdepage"/>
      </w:pPr>
      <w:r>
        <w:rPr>
          <w:rStyle w:val="Appelnotedebasdep"/>
        </w:rPr>
        <w:footnoteRef/>
      </w:r>
      <w:r>
        <w:t xml:space="preserve"> </w:t>
      </w:r>
      <w:r>
        <w:rPr>
          <w:lang w:val="fr-FR"/>
        </w:rPr>
        <w:t>L’observation d'indices précis afin d'arriver à une interprétation des grands principes de la société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C54"/>
    <w:multiLevelType w:val="hybridMultilevel"/>
    <w:tmpl w:val="48D0CDFE"/>
    <w:lvl w:ilvl="0" w:tplc="5474416C">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3D77D7"/>
    <w:multiLevelType w:val="hybridMultilevel"/>
    <w:tmpl w:val="7F380FA8"/>
    <w:lvl w:ilvl="0" w:tplc="D1C637B4">
      <w:start w:val="1833"/>
      <w:numFmt w:val="bullet"/>
      <w:lvlText w:val=""/>
      <w:lvlJc w:val="left"/>
      <w:pPr>
        <w:ind w:left="720" w:hanging="360"/>
      </w:pPr>
      <w:rPr>
        <w:rFonts w:ascii="Wingdings" w:eastAsiaTheme="minorHAnsi" w:hAnsi="Wingdings"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3D539B7"/>
    <w:multiLevelType w:val="hybridMultilevel"/>
    <w:tmpl w:val="0DCA5192"/>
    <w:lvl w:ilvl="0" w:tplc="4E544344">
      <w:start w:val="1845"/>
      <w:numFmt w:val="bullet"/>
      <w:lvlText w:val=""/>
      <w:lvlJc w:val="left"/>
      <w:pPr>
        <w:ind w:left="720" w:hanging="360"/>
      </w:pPr>
      <w:rPr>
        <w:rFonts w:ascii="Symbol" w:eastAsiaTheme="minorHAnsi" w:hAnsi="Symbol" w:cstheme="minorBid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8D4B39"/>
    <w:multiLevelType w:val="hybridMultilevel"/>
    <w:tmpl w:val="1E30577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5374444"/>
    <w:multiLevelType w:val="hybridMultilevel"/>
    <w:tmpl w:val="36DABF3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592554B"/>
    <w:multiLevelType w:val="hybridMultilevel"/>
    <w:tmpl w:val="0FEE67EC"/>
    <w:lvl w:ilvl="0" w:tplc="B99C1B1A">
      <w:start w:val="1"/>
      <w:numFmt w:val="upperLetter"/>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6">
    <w:nsid w:val="0CA07787"/>
    <w:multiLevelType w:val="hybridMultilevel"/>
    <w:tmpl w:val="9796FA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0E161204"/>
    <w:multiLevelType w:val="hybridMultilevel"/>
    <w:tmpl w:val="9F2AA2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1FB0083"/>
    <w:multiLevelType w:val="hybridMultilevel"/>
    <w:tmpl w:val="2C52BEB8"/>
    <w:lvl w:ilvl="0" w:tplc="5DAABF22">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2977104"/>
    <w:multiLevelType w:val="hybridMultilevel"/>
    <w:tmpl w:val="7A56D2D8"/>
    <w:lvl w:ilvl="0" w:tplc="740436EC">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36F3D23"/>
    <w:multiLevelType w:val="multilevel"/>
    <w:tmpl w:val="8FC05422"/>
    <w:lvl w:ilvl="0">
      <w:start w:val="1"/>
      <w:numFmt w:val="decimal"/>
      <w:pStyle w:val="Titre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Titre2"/>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181B4F"/>
    <w:multiLevelType w:val="hybridMultilevel"/>
    <w:tmpl w:val="9796FA88"/>
    <w:lvl w:ilvl="0" w:tplc="E3606EC8">
      <w:start w:val="1"/>
      <w:numFmt w:val="decimal"/>
      <w:lvlText w:val="%1."/>
      <w:lvlJc w:val="left"/>
      <w:pPr>
        <w:ind w:left="720" w:hanging="360"/>
      </w:pPr>
      <w:rPr>
        <w:rFonts w:hint="default"/>
      </w:rPr>
    </w:lvl>
    <w:lvl w:ilvl="1" w:tplc="4D866998" w:tentative="1">
      <w:start w:val="1"/>
      <w:numFmt w:val="lowerLetter"/>
      <w:lvlText w:val="%2."/>
      <w:lvlJc w:val="left"/>
      <w:pPr>
        <w:ind w:left="1440" w:hanging="360"/>
      </w:pPr>
    </w:lvl>
    <w:lvl w:ilvl="2" w:tplc="5D483060" w:tentative="1">
      <w:start w:val="1"/>
      <w:numFmt w:val="lowerRoman"/>
      <w:lvlText w:val="%3."/>
      <w:lvlJc w:val="right"/>
      <w:pPr>
        <w:ind w:left="2160" w:hanging="180"/>
      </w:pPr>
    </w:lvl>
    <w:lvl w:ilvl="3" w:tplc="18D28A62" w:tentative="1">
      <w:start w:val="1"/>
      <w:numFmt w:val="decimal"/>
      <w:lvlText w:val="%4."/>
      <w:lvlJc w:val="left"/>
      <w:pPr>
        <w:ind w:left="2880" w:hanging="360"/>
      </w:pPr>
    </w:lvl>
    <w:lvl w:ilvl="4" w:tplc="666A826C" w:tentative="1">
      <w:start w:val="1"/>
      <w:numFmt w:val="lowerLetter"/>
      <w:lvlText w:val="%5."/>
      <w:lvlJc w:val="left"/>
      <w:pPr>
        <w:ind w:left="3600" w:hanging="360"/>
      </w:pPr>
    </w:lvl>
    <w:lvl w:ilvl="5" w:tplc="DD2ED304" w:tentative="1">
      <w:start w:val="1"/>
      <w:numFmt w:val="lowerRoman"/>
      <w:lvlText w:val="%6."/>
      <w:lvlJc w:val="right"/>
      <w:pPr>
        <w:ind w:left="4320" w:hanging="180"/>
      </w:pPr>
    </w:lvl>
    <w:lvl w:ilvl="6" w:tplc="E098BFE6" w:tentative="1">
      <w:start w:val="1"/>
      <w:numFmt w:val="decimal"/>
      <w:lvlText w:val="%7."/>
      <w:lvlJc w:val="left"/>
      <w:pPr>
        <w:ind w:left="5040" w:hanging="360"/>
      </w:pPr>
    </w:lvl>
    <w:lvl w:ilvl="7" w:tplc="80B89DFC" w:tentative="1">
      <w:start w:val="1"/>
      <w:numFmt w:val="lowerLetter"/>
      <w:lvlText w:val="%8."/>
      <w:lvlJc w:val="left"/>
      <w:pPr>
        <w:ind w:left="5760" w:hanging="360"/>
      </w:pPr>
    </w:lvl>
    <w:lvl w:ilvl="8" w:tplc="777C380E" w:tentative="1">
      <w:start w:val="1"/>
      <w:numFmt w:val="lowerRoman"/>
      <w:lvlText w:val="%9."/>
      <w:lvlJc w:val="right"/>
      <w:pPr>
        <w:ind w:left="6480" w:hanging="180"/>
      </w:pPr>
    </w:lvl>
  </w:abstractNum>
  <w:abstractNum w:abstractNumId="12">
    <w:nsid w:val="20BA3B54"/>
    <w:multiLevelType w:val="hybridMultilevel"/>
    <w:tmpl w:val="4FA6F914"/>
    <w:lvl w:ilvl="0" w:tplc="162E2630">
      <w:start w:val="3"/>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nsid w:val="2B0176F1"/>
    <w:multiLevelType w:val="hybridMultilevel"/>
    <w:tmpl w:val="D90403D0"/>
    <w:lvl w:ilvl="0" w:tplc="080C000F">
      <w:start w:val="1"/>
      <w:numFmt w:val="bullet"/>
      <w:lvlText w:val="-"/>
      <w:lvlJc w:val="left"/>
      <w:pPr>
        <w:ind w:left="420" w:hanging="360"/>
      </w:pPr>
      <w:rPr>
        <w:rFonts w:ascii="Verdana" w:eastAsiaTheme="minorHAnsi" w:hAnsi="Verdana" w:cs="Arial" w:hint="default"/>
        <w:i w:val="0"/>
        <w:color w:val="000000"/>
        <w:sz w:val="20"/>
      </w:rPr>
    </w:lvl>
    <w:lvl w:ilvl="1" w:tplc="080C0019">
      <w:start w:val="1"/>
      <w:numFmt w:val="bullet"/>
      <w:lvlText w:val="o"/>
      <w:lvlJc w:val="left"/>
      <w:pPr>
        <w:ind w:left="1140" w:hanging="360"/>
      </w:pPr>
      <w:rPr>
        <w:rFonts w:ascii="Courier New" w:hAnsi="Courier New" w:cs="Courier New" w:hint="default"/>
      </w:rPr>
    </w:lvl>
    <w:lvl w:ilvl="2" w:tplc="080C001B" w:tentative="1">
      <w:start w:val="1"/>
      <w:numFmt w:val="bullet"/>
      <w:lvlText w:val=""/>
      <w:lvlJc w:val="left"/>
      <w:pPr>
        <w:ind w:left="1860" w:hanging="360"/>
      </w:pPr>
      <w:rPr>
        <w:rFonts w:ascii="Wingdings" w:hAnsi="Wingdings" w:hint="default"/>
      </w:rPr>
    </w:lvl>
    <w:lvl w:ilvl="3" w:tplc="080C000F" w:tentative="1">
      <w:start w:val="1"/>
      <w:numFmt w:val="bullet"/>
      <w:lvlText w:val=""/>
      <w:lvlJc w:val="left"/>
      <w:pPr>
        <w:ind w:left="2580" w:hanging="360"/>
      </w:pPr>
      <w:rPr>
        <w:rFonts w:ascii="Symbol" w:hAnsi="Symbol" w:hint="default"/>
      </w:rPr>
    </w:lvl>
    <w:lvl w:ilvl="4" w:tplc="080C0019" w:tentative="1">
      <w:start w:val="1"/>
      <w:numFmt w:val="bullet"/>
      <w:lvlText w:val="o"/>
      <w:lvlJc w:val="left"/>
      <w:pPr>
        <w:ind w:left="3300" w:hanging="360"/>
      </w:pPr>
      <w:rPr>
        <w:rFonts w:ascii="Courier New" w:hAnsi="Courier New" w:cs="Courier New" w:hint="default"/>
      </w:rPr>
    </w:lvl>
    <w:lvl w:ilvl="5" w:tplc="080C001B" w:tentative="1">
      <w:start w:val="1"/>
      <w:numFmt w:val="bullet"/>
      <w:lvlText w:val=""/>
      <w:lvlJc w:val="left"/>
      <w:pPr>
        <w:ind w:left="4020" w:hanging="360"/>
      </w:pPr>
      <w:rPr>
        <w:rFonts w:ascii="Wingdings" w:hAnsi="Wingdings" w:hint="default"/>
      </w:rPr>
    </w:lvl>
    <w:lvl w:ilvl="6" w:tplc="080C000F" w:tentative="1">
      <w:start w:val="1"/>
      <w:numFmt w:val="bullet"/>
      <w:lvlText w:val=""/>
      <w:lvlJc w:val="left"/>
      <w:pPr>
        <w:ind w:left="4740" w:hanging="360"/>
      </w:pPr>
      <w:rPr>
        <w:rFonts w:ascii="Symbol" w:hAnsi="Symbol" w:hint="default"/>
      </w:rPr>
    </w:lvl>
    <w:lvl w:ilvl="7" w:tplc="080C0019" w:tentative="1">
      <w:start w:val="1"/>
      <w:numFmt w:val="bullet"/>
      <w:lvlText w:val="o"/>
      <w:lvlJc w:val="left"/>
      <w:pPr>
        <w:ind w:left="5460" w:hanging="360"/>
      </w:pPr>
      <w:rPr>
        <w:rFonts w:ascii="Courier New" w:hAnsi="Courier New" w:cs="Courier New" w:hint="default"/>
      </w:rPr>
    </w:lvl>
    <w:lvl w:ilvl="8" w:tplc="080C001B" w:tentative="1">
      <w:start w:val="1"/>
      <w:numFmt w:val="bullet"/>
      <w:lvlText w:val=""/>
      <w:lvlJc w:val="left"/>
      <w:pPr>
        <w:ind w:left="6180" w:hanging="360"/>
      </w:pPr>
      <w:rPr>
        <w:rFonts w:ascii="Wingdings" w:hAnsi="Wingdings" w:hint="default"/>
      </w:rPr>
    </w:lvl>
  </w:abstractNum>
  <w:abstractNum w:abstractNumId="14">
    <w:nsid w:val="2EDC72A1"/>
    <w:multiLevelType w:val="hybridMultilevel"/>
    <w:tmpl w:val="0EF65102"/>
    <w:lvl w:ilvl="0" w:tplc="5F906D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FB162B5"/>
    <w:multiLevelType w:val="hybridMultilevel"/>
    <w:tmpl w:val="2234A8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0400E33"/>
    <w:multiLevelType w:val="hybridMultilevel"/>
    <w:tmpl w:val="C0E6C3B6"/>
    <w:lvl w:ilvl="0" w:tplc="6F36F886">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1076BFE"/>
    <w:multiLevelType w:val="hybridMultilevel"/>
    <w:tmpl w:val="5EB6081C"/>
    <w:lvl w:ilvl="0" w:tplc="854EA012">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BA55040"/>
    <w:multiLevelType w:val="hybridMultilevel"/>
    <w:tmpl w:val="77ECF3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4E862054"/>
    <w:multiLevelType w:val="hybridMultilevel"/>
    <w:tmpl w:val="CE86860E"/>
    <w:lvl w:ilvl="0" w:tplc="8306108A">
      <w:numFmt w:val="bullet"/>
      <w:lvlText w:val="-"/>
      <w:lvlJc w:val="left"/>
      <w:pPr>
        <w:ind w:left="720" w:hanging="360"/>
      </w:pPr>
      <w:rPr>
        <w:rFonts w:ascii="Garamond" w:eastAsia="Times New Roman" w:hAnsi="Garamon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52641EAC"/>
    <w:multiLevelType w:val="hybridMultilevel"/>
    <w:tmpl w:val="FC561544"/>
    <w:lvl w:ilvl="0" w:tplc="B2CA7834">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5AA2DFA"/>
    <w:multiLevelType w:val="hybridMultilevel"/>
    <w:tmpl w:val="D25CD29E"/>
    <w:lvl w:ilvl="0" w:tplc="E7E03E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BB91A1A"/>
    <w:multiLevelType w:val="hybridMultilevel"/>
    <w:tmpl w:val="A490A4B2"/>
    <w:lvl w:ilvl="0" w:tplc="3FF03312">
      <w:start w:val="2"/>
      <w:numFmt w:val="bullet"/>
      <w:lvlText w:val=""/>
      <w:lvlJc w:val="left"/>
      <w:pPr>
        <w:ind w:left="720" w:hanging="360"/>
      </w:pPr>
      <w:rPr>
        <w:rFonts w:ascii="Symbol" w:eastAsia="Times New Roman" w:hAnsi="Symbol" w:cs="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635036BA"/>
    <w:multiLevelType w:val="hybridMultilevel"/>
    <w:tmpl w:val="C14ACCF6"/>
    <w:lvl w:ilvl="0" w:tplc="080C000B">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4C6497F"/>
    <w:multiLevelType w:val="hybridMultilevel"/>
    <w:tmpl w:val="41A81CC2"/>
    <w:lvl w:ilvl="0" w:tplc="87F072CE">
      <w:start w:val="1"/>
      <w:numFmt w:val="lowerLetter"/>
      <w:lvlText w:val="%1)"/>
      <w:lvlJc w:val="left"/>
      <w:pPr>
        <w:ind w:left="1068" w:hanging="360"/>
      </w:pPr>
      <w:rPr>
        <w:rFonts w:hint="default"/>
      </w:rPr>
    </w:lvl>
    <w:lvl w:ilvl="1" w:tplc="080C0003" w:tentative="1">
      <w:start w:val="1"/>
      <w:numFmt w:val="lowerLetter"/>
      <w:lvlText w:val="%2."/>
      <w:lvlJc w:val="left"/>
      <w:pPr>
        <w:ind w:left="1788" w:hanging="360"/>
      </w:pPr>
    </w:lvl>
    <w:lvl w:ilvl="2" w:tplc="080C0005" w:tentative="1">
      <w:start w:val="1"/>
      <w:numFmt w:val="lowerRoman"/>
      <w:lvlText w:val="%3."/>
      <w:lvlJc w:val="right"/>
      <w:pPr>
        <w:ind w:left="2508" w:hanging="180"/>
      </w:pPr>
    </w:lvl>
    <w:lvl w:ilvl="3" w:tplc="080C0001" w:tentative="1">
      <w:start w:val="1"/>
      <w:numFmt w:val="decimal"/>
      <w:lvlText w:val="%4."/>
      <w:lvlJc w:val="left"/>
      <w:pPr>
        <w:ind w:left="3228" w:hanging="360"/>
      </w:pPr>
    </w:lvl>
    <w:lvl w:ilvl="4" w:tplc="080C0003" w:tentative="1">
      <w:start w:val="1"/>
      <w:numFmt w:val="lowerLetter"/>
      <w:lvlText w:val="%5."/>
      <w:lvlJc w:val="left"/>
      <w:pPr>
        <w:ind w:left="3948" w:hanging="360"/>
      </w:pPr>
    </w:lvl>
    <w:lvl w:ilvl="5" w:tplc="080C0005" w:tentative="1">
      <w:start w:val="1"/>
      <w:numFmt w:val="lowerRoman"/>
      <w:lvlText w:val="%6."/>
      <w:lvlJc w:val="right"/>
      <w:pPr>
        <w:ind w:left="4668" w:hanging="180"/>
      </w:pPr>
    </w:lvl>
    <w:lvl w:ilvl="6" w:tplc="080C0001" w:tentative="1">
      <w:start w:val="1"/>
      <w:numFmt w:val="decimal"/>
      <w:lvlText w:val="%7."/>
      <w:lvlJc w:val="left"/>
      <w:pPr>
        <w:ind w:left="5388" w:hanging="360"/>
      </w:pPr>
    </w:lvl>
    <w:lvl w:ilvl="7" w:tplc="080C0003" w:tentative="1">
      <w:start w:val="1"/>
      <w:numFmt w:val="lowerLetter"/>
      <w:lvlText w:val="%8."/>
      <w:lvlJc w:val="left"/>
      <w:pPr>
        <w:ind w:left="6108" w:hanging="360"/>
      </w:pPr>
    </w:lvl>
    <w:lvl w:ilvl="8" w:tplc="080C0005" w:tentative="1">
      <w:start w:val="1"/>
      <w:numFmt w:val="lowerRoman"/>
      <w:lvlText w:val="%9."/>
      <w:lvlJc w:val="right"/>
      <w:pPr>
        <w:ind w:left="6828" w:hanging="180"/>
      </w:pPr>
    </w:lvl>
  </w:abstractNum>
  <w:abstractNum w:abstractNumId="25">
    <w:nsid w:val="67CE0933"/>
    <w:multiLevelType w:val="hybridMultilevel"/>
    <w:tmpl w:val="64C8DA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1"/>
  </w:num>
  <w:num w:numId="12">
    <w:abstractNumId w:val="6"/>
  </w:num>
  <w:num w:numId="13">
    <w:abstractNumId w:val="16"/>
  </w:num>
  <w:num w:numId="14">
    <w:abstractNumId w:val="8"/>
  </w:num>
  <w:num w:numId="15">
    <w:abstractNumId w:val="3"/>
  </w:num>
  <w:num w:numId="16">
    <w:abstractNumId w:val="24"/>
  </w:num>
  <w:num w:numId="17">
    <w:abstractNumId w:val="13"/>
  </w:num>
  <w:num w:numId="18">
    <w:abstractNumId w:val="11"/>
  </w:num>
  <w:num w:numId="19">
    <w:abstractNumId w:val="20"/>
  </w:num>
  <w:num w:numId="20">
    <w:abstractNumId w:val="22"/>
  </w:num>
  <w:num w:numId="21">
    <w:abstractNumId w:val="15"/>
  </w:num>
  <w:num w:numId="22">
    <w:abstractNumId w:val="7"/>
  </w:num>
  <w:num w:numId="23">
    <w:abstractNumId w:val="1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0"/>
    <w:lvlOverride w:ilvl="0">
      <w:startOverride w:val="1"/>
    </w:lvlOverride>
  </w:num>
  <w:num w:numId="27">
    <w:abstractNumId w:val="18"/>
  </w:num>
  <w:num w:numId="28">
    <w:abstractNumId w:val="4"/>
  </w:num>
  <w:num w:numId="29">
    <w:abstractNumId w:val="9"/>
  </w:num>
  <w:num w:numId="30">
    <w:abstractNumId w:val="25"/>
  </w:num>
  <w:num w:numId="31">
    <w:abstractNumId w:val="12"/>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C02282"/>
    <w:rsid w:val="00014315"/>
    <w:rsid w:val="00033247"/>
    <w:rsid w:val="00041D2F"/>
    <w:rsid w:val="00090259"/>
    <w:rsid w:val="00091178"/>
    <w:rsid w:val="000A77A2"/>
    <w:rsid w:val="000C069B"/>
    <w:rsid w:val="000D0663"/>
    <w:rsid w:val="000F4CA6"/>
    <w:rsid w:val="000F4D09"/>
    <w:rsid w:val="000F6674"/>
    <w:rsid w:val="00104A71"/>
    <w:rsid w:val="00114FE8"/>
    <w:rsid w:val="0012246F"/>
    <w:rsid w:val="00125E7D"/>
    <w:rsid w:val="00142281"/>
    <w:rsid w:val="001458A5"/>
    <w:rsid w:val="001510F0"/>
    <w:rsid w:val="00172EF2"/>
    <w:rsid w:val="0019780C"/>
    <w:rsid w:val="001C20D0"/>
    <w:rsid w:val="001D0FC4"/>
    <w:rsid w:val="001D55FF"/>
    <w:rsid w:val="001D56AD"/>
    <w:rsid w:val="001D6395"/>
    <w:rsid w:val="001D756D"/>
    <w:rsid w:val="001E273B"/>
    <w:rsid w:val="001F1798"/>
    <w:rsid w:val="002105FE"/>
    <w:rsid w:val="00220968"/>
    <w:rsid w:val="00226201"/>
    <w:rsid w:val="00231B07"/>
    <w:rsid w:val="0023265C"/>
    <w:rsid w:val="002347A5"/>
    <w:rsid w:val="00236CE5"/>
    <w:rsid w:val="002436A7"/>
    <w:rsid w:val="00250B1A"/>
    <w:rsid w:val="00271E96"/>
    <w:rsid w:val="002863E7"/>
    <w:rsid w:val="002868A8"/>
    <w:rsid w:val="00287D3D"/>
    <w:rsid w:val="002A1447"/>
    <w:rsid w:val="002B447D"/>
    <w:rsid w:val="002C4838"/>
    <w:rsid w:val="002C6AEB"/>
    <w:rsid w:val="002E484E"/>
    <w:rsid w:val="002F3C0C"/>
    <w:rsid w:val="002F714B"/>
    <w:rsid w:val="003153E4"/>
    <w:rsid w:val="00315FC4"/>
    <w:rsid w:val="00316901"/>
    <w:rsid w:val="00325A53"/>
    <w:rsid w:val="00333157"/>
    <w:rsid w:val="003339FA"/>
    <w:rsid w:val="0033688F"/>
    <w:rsid w:val="003423FB"/>
    <w:rsid w:val="00350DBB"/>
    <w:rsid w:val="00351EFF"/>
    <w:rsid w:val="00361BAE"/>
    <w:rsid w:val="00365898"/>
    <w:rsid w:val="003773A8"/>
    <w:rsid w:val="00380CAF"/>
    <w:rsid w:val="003914DB"/>
    <w:rsid w:val="00397F2F"/>
    <w:rsid w:val="003A1F4A"/>
    <w:rsid w:val="003A7401"/>
    <w:rsid w:val="003C7CCB"/>
    <w:rsid w:val="003E03CD"/>
    <w:rsid w:val="0040133C"/>
    <w:rsid w:val="00403A18"/>
    <w:rsid w:val="00406AA1"/>
    <w:rsid w:val="00415D95"/>
    <w:rsid w:val="004173E2"/>
    <w:rsid w:val="004369C9"/>
    <w:rsid w:val="004443C9"/>
    <w:rsid w:val="00476BF0"/>
    <w:rsid w:val="0049154F"/>
    <w:rsid w:val="004940C7"/>
    <w:rsid w:val="004A2EC5"/>
    <w:rsid w:val="004B058D"/>
    <w:rsid w:val="004B1F6E"/>
    <w:rsid w:val="004B5F51"/>
    <w:rsid w:val="004C1D82"/>
    <w:rsid w:val="004C7C3E"/>
    <w:rsid w:val="004D071A"/>
    <w:rsid w:val="004E5013"/>
    <w:rsid w:val="004F4C8D"/>
    <w:rsid w:val="00507A6B"/>
    <w:rsid w:val="00525E83"/>
    <w:rsid w:val="00526AB3"/>
    <w:rsid w:val="00532533"/>
    <w:rsid w:val="00550D0B"/>
    <w:rsid w:val="005514F4"/>
    <w:rsid w:val="00565670"/>
    <w:rsid w:val="00586494"/>
    <w:rsid w:val="005A0D30"/>
    <w:rsid w:val="005A2101"/>
    <w:rsid w:val="005A670F"/>
    <w:rsid w:val="005B4295"/>
    <w:rsid w:val="005C283D"/>
    <w:rsid w:val="005C3EEF"/>
    <w:rsid w:val="005D6755"/>
    <w:rsid w:val="005E0A0F"/>
    <w:rsid w:val="005F1525"/>
    <w:rsid w:val="00613F1A"/>
    <w:rsid w:val="006151F1"/>
    <w:rsid w:val="00621028"/>
    <w:rsid w:val="00622AB7"/>
    <w:rsid w:val="00651045"/>
    <w:rsid w:val="00660E87"/>
    <w:rsid w:val="00662675"/>
    <w:rsid w:val="00673864"/>
    <w:rsid w:val="00677081"/>
    <w:rsid w:val="006850A1"/>
    <w:rsid w:val="006913BE"/>
    <w:rsid w:val="006A5B41"/>
    <w:rsid w:val="006A5D78"/>
    <w:rsid w:val="006B590A"/>
    <w:rsid w:val="006B5EAE"/>
    <w:rsid w:val="006B7060"/>
    <w:rsid w:val="006C1779"/>
    <w:rsid w:val="006F592A"/>
    <w:rsid w:val="007005CF"/>
    <w:rsid w:val="0070596A"/>
    <w:rsid w:val="00725520"/>
    <w:rsid w:val="00725922"/>
    <w:rsid w:val="00726852"/>
    <w:rsid w:val="00747CAA"/>
    <w:rsid w:val="00751646"/>
    <w:rsid w:val="0077326D"/>
    <w:rsid w:val="00773FB2"/>
    <w:rsid w:val="00776E7E"/>
    <w:rsid w:val="007878AE"/>
    <w:rsid w:val="00796698"/>
    <w:rsid w:val="007A1526"/>
    <w:rsid w:val="007A6D81"/>
    <w:rsid w:val="007B3DD4"/>
    <w:rsid w:val="007B7ACC"/>
    <w:rsid w:val="007C3580"/>
    <w:rsid w:val="008074A6"/>
    <w:rsid w:val="00812820"/>
    <w:rsid w:val="00843CA9"/>
    <w:rsid w:val="00857DC7"/>
    <w:rsid w:val="0086181B"/>
    <w:rsid w:val="00867807"/>
    <w:rsid w:val="008A016B"/>
    <w:rsid w:val="008A35C2"/>
    <w:rsid w:val="008C14B4"/>
    <w:rsid w:val="008D4598"/>
    <w:rsid w:val="008D4A19"/>
    <w:rsid w:val="008D64E9"/>
    <w:rsid w:val="008E249F"/>
    <w:rsid w:val="008E3F94"/>
    <w:rsid w:val="008E5FB1"/>
    <w:rsid w:val="008F3361"/>
    <w:rsid w:val="008F431D"/>
    <w:rsid w:val="009004B7"/>
    <w:rsid w:val="00900B26"/>
    <w:rsid w:val="00904CF4"/>
    <w:rsid w:val="00923F1D"/>
    <w:rsid w:val="00941232"/>
    <w:rsid w:val="009430C2"/>
    <w:rsid w:val="0094790C"/>
    <w:rsid w:val="00952D00"/>
    <w:rsid w:val="00962F2E"/>
    <w:rsid w:val="009819AF"/>
    <w:rsid w:val="009A3CAD"/>
    <w:rsid w:val="009B07AB"/>
    <w:rsid w:val="009B3A3B"/>
    <w:rsid w:val="009B540A"/>
    <w:rsid w:val="009F07DF"/>
    <w:rsid w:val="00A027E3"/>
    <w:rsid w:val="00A05C28"/>
    <w:rsid w:val="00A151D9"/>
    <w:rsid w:val="00A16F6B"/>
    <w:rsid w:val="00A24E79"/>
    <w:rsid w:val="00A2548B"/>
    <w:rsid w:val="00A4738C"/>
    <w:rsid w:val="00A80B03"/>
    <w:rsid w:val="00A82DE7"/>
    <w:rsid w:val="00A92CFF"/>
    <w:rsid w:val="00AA175F"/>
    <w:rsid w:val="00AC1F1B"/>
    <w:rsid w:val="00AE7D52"/>
    <w:rsid w:val="00AF27B3"/>
    <w:rsid w:val="00AF2B71"/>
    <w:rsid w:val="00B16C40"/>
    <w:rsid w:val="00B26535"/>
    <w:rsid w:val="00B26BF9"/>
    <w:rsid w:val="00B4454E"/>
    <w:rsid w:val="00B44CAC"/>
    <w:rsid w:val="00B521A1"/>
    <w:rsid w:val="00B55A66"/>
    <w:rsid w:val="00B74334"/>
    <w:rsid w:val="00B91F05"/>
    <w:rsid w:val="00BB7C62"/>
    <w:rsid w:val="00BD0A04"/>
    <w:rsid w:val="00BD73D2"/>
    <w:rsid w:val="00BE7196"/>
    <w:rsid w:val="00BE723B"/>
    <w:rsid w:val="00BF7FF8"/>
    <w:rsid w:val="00C02282"/>
    <w:rsid w:val="00C0436D"/>
    <w:rsid w:val="00C069B8"/>
    <w:rsid w:val="00C07EE1"/>
    <w:rsid w:val="00C170F1"/>
    <w:rsid w:val="00C23949"/>
    <w:rsid w:val="00C257CE"/>
    <w:rsid w:val="00C3515F"/>
    <w:rsid w:val="00C525B1"/>
    <w:rsid w:val="00C56804"/>
    <w:rsid w:val="00C83213"/>
    <w:rsid w:val="00C849DC"/>
    <w:rsid w:val="00C95A60"/>
    <w:rsid w:val="00CA2298"/>
    <w:rsid w:val="00CB00B5"/>
    <w:rsid w:val="00CB72F5"/>
    <w:rsid w:val="00CC398D"/>
    <w:rsid w:val="00D14984"/>
    <w:rsid w:val="00D2059C"/>
    <w:rsid w:val="00D42C40"/>
    <w:rsid w:val="00D438BE"/>
    <w:rsid w:val="00D466E5"/>
    <w:rsid w:val="00D51274"/>
    <w:rsid w:val="00D53DE6"/>
    <w:rsid w:val="00D54DDD"/>
    <w:rsid w:val="00D62148"/>
    <w:rsid w:val="00D6374E"/>
    <w:rsid w:val="00D71017"/>
    <w:rsid w:val="00D732CD"/>
    <w:rsid w:val="00D8702F"/>
    <w:rsid w:val="00DA251A"/>
    <w:rsid w:val="00DA58E2"/>
    <w:rsid w:val="00DB36CE"/>
    <w:rsid w:val="00DB4AC1"/>
    <w:rsid w:val="00DE22AD"/>
    <w:rsid w:val="00DE4206"/>
    <w:rsid w:val="00E10239"/>
    <w:rsid w:val="00E21884"/>
    <w:rsid w:val="00E26088"/>
    <w:rsid w:val="00E52DC8"/>
    <w:rsid w:val="00E65190"/>
    <w:rsid w:val="00E91EE7"/>
    <w:rsid w:val="00E96302"/>
    <w:rsid w:val="00EC1E29"/>
    <w:rsid w:val="00EC6920"/>
    <w:rsid w:val="00ED0415"/>
    <w:rsid w:val="00ED0A8D"/>
    <w:rsid w:val="00ED1D17"/>
    <w:rsid w:val="00ED2F9F"/>
    <w:rsid w:val="00EE7AB8"/>
    <w:rsid w:val="00F25D51"/>
    <w:rsid w:val="00F3628C"/>
    <w:rsid w:val="00F6731F"/>
    <w:rsid w:val="00F739C3"/>
    <w:rsid w:val="00F76F0C"/>
    <w:rsid w:val="00F918C8"/>
    <w:rsid w:val="00FB77FA"/>
    <w:rsid w:val="00FC08B4"/>
    <w:rsid w:val="00FC3B61"/>
    <w:rsid w:val="00FD3B23"/>
    <w:rsid w:val="00FF33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3D"/>
  </w:style>
  <w:style w:type="paragraph" w:styleId="Titre1">
    <w:name w:val="heading 1"/>
    <w:basedOn w:val="Paragraphedeliste"/>
    <w:next w:val="Normal"/>
    <w:link w:val="Titre1Car"/>
    <w:uiPriority w:val="9"/>
    <w:qFormat/>
    <w:rsid w:val="00C02282"/>
    <w:pPr>
      <w:numPr>
        <w:numId w:val="1"/>
      </w:numPr>
      <w:outlineLvl w:val="0"/>
    </w:pPr>
    <w:rPr>
      <w:b/>
      <w:sz w:val="28"/>
      <w:szCs w:val="28"/>
      <w:u w:val="single"/>
    </w:rPr>
  </w:style>
  <w:style w:type="paragraph" w:styleId="Titre2">
    <w:name w:val="heading 2"/>
    <w:basedOn w:val="Paragraphedeliste"/>
    <w:next w:val="Normal"/>
    <w:link w:val="Titre2Car"/>
    <w:uiPriority w:val="9"/>
    <w:unhideWhenUsed/>
    <w:qFormat/>
    <w:rsid w:val="003C7CCB"/>
    <w:pPr>
      <w:numPr>
        <w:ilvl w:val="1"/>
        <w:numId w:val="1"/>
      </w:numPr>
      <w:spacing w:after="0" w:line="240" w:lineRule="atLeast"/>
      <w:jc w:val="both"/>
      <w:outlineLvl w:val="1"/>
    </w:pPr>
    <w:rPr>
      <w:rFonts w:ascii="Times New Roman" w:hAnsi="Times New Roman" w:cs="Times New Roman"/>
      <w:b/>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2282"/>
    <w:rPr>
      <w:color w:val="666666"/>
      <w:u w:val="single"/>
    </w:rPr>
  </w:style>
  <w:style w:type="paragraph" w:styleId="Paragraphedeliste">
    <w:name w:val="List Paragraph"/>
    <w:basedOn w:val="Normal"/>
    <w:uiPriority w:val="34"/>
    <w:qFormat/>
    <w:rsid w:val="00C02282"/>
    <w:pPr>
      <w:ind w:left="720"/>
      <w:contextualSpacing/>
    </w:pPr>
  </w:style>
  <w:style w:type="character" w:customStyle="1" w:styleId="Titre1Car">
    <w:name w:val="Titre 1 Car"/>
    <w:basedOn w:val="Policepardfaut"/>
    <w:link w:val="Titre1"/>
    <w:uiPriority w:val="9"/>
    <w:rsid w:val="00C02282"/>
    <w:rPr>
      <w:b/>
      <w:sz w:val="28"/>
      <w:szCs w:val="28"/>
      <w:u w:val="single"/>
    </w:rPr>
  </w:style>
  <w:style w:type="paragraph" w:styleId="NormalWeb">
    <w:name w:val="Normal (Web)"/>
    <w:basedOn w:val="Normal"/>
    <w:uiPriority w:val="99"/>
    <w:unhideWhenUsed/>
    <w:rsid w:val="00C02282"/>
    <w:pPr>
      <w:spacing w:after="0" w:line="240" w:lineRule="auto"/>
      <w:jc w:val="both"/>
    </w:pPr>
    <w:rPr>
      <w:rFonts w:ascii="Times New Roman" w:eastAsia="Times New Roman" w:hAnsi="Times New Roman" w:cs="Times New Roman"/>
      <w:sz w:val="24"/>
      <w:szCs w:val="24"/>
      <w:lang w:eastAsia="fr-BE"/>
    </w:rPr>
  </w:style>
  <w:style w:type="character" w:customStyle="1" w:styleId="Titre2Car">
    <w:name w:val="Titre 2 Car"/>
    <w:basedOn w:val="Policepardfaut"/>
    <w:link w:val="Titre2"/>
    <w:uiPriority w:val="9"/>
    <w:rsid w:val="003C7CCB"/>
    <w:rPr>
      <w:rFonts w:ascii="Times New Roman" w:hAnsi="Times New Roman" w:cs="Times New Roman"/>
      <w:b/>
      <w:sz w:val="24"/>
      <w:szCs w:val="24"/>
      <w:lang w:eastAsia="fr-BE"/>
    </w:rPr>
  </w:style>
  <w:style w:type="character" w:customStyle="1" w:styleId="i1">
    <w:name w:val="i1"/>
    <w:basedOn w:val="Policepardfaut"/>
    <w:rsid w:val="00550D0B"/>
    <w:rPr>
      <w:i/>
      <w:iCs/>
    </w:rPr>
  </w:style>
  <w:style w:type="table" w:styleId="Grilledutableau">
    <w:name w:val="Table Grid"/>
    <w:basedOn w:val="TableauNormal"/>
    <w:uiPriority w:val="59"/>
    <w:rsid w:val="005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4">
    <w:name w:val="Light Shading Accent 4"/>
    <w:basedOn w:val="TableauNormal"/>
    <w:uiPriority w:val="60"/>
    <w:rsid w:val="00525E8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ccentuation">
    <w:name w:val="Emphasis"/>
    <w:basedOn w:val="Policepardfaut"/>
    <w:uiPriority w:val="20"/>
    <w:qFormat/>
    <w:rsid w:val="005C3EEF"/>
    <w:rPr>
      <w:i/>
      <w:iCs/>
    </w:rPr>
  </w:style>
  <w:style w:type="character" w:customStyle="1" w:styleId="trebuchet1">
    <w:name w:val="trebuchet1"/>
    <w:basedOn w:val="Policepardfaut"/>
    <w:rsid w:val="005C3EEF"/>
    <w:rPr>
      <w:rFonts w:ascii="Trebuchet MS" w:hAnsi="Trebuchet MS" w:hint="default"/>
    </w:rPr>
  </w:style>
  <w:style w:type="paragraph" w:styleId="En-tte">
    <w:name w:val="header"/>
    <w:basedOn w:val="Normal"/>
    <w:link w:val="En-tteCar"/>
    <w:uiPriority w:val="99"/>
    <w:semiHidden/>
    <w:unhideWhenUsed/>
    <w:rsid w:val="007A15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1526"/>
  </w:style>
  <w:style w:type="paragraph" w:styleId="Pieddepage">
    <w:name w:val="footer"/>
    <w:basedOn w:val="Normal"/>
    <w:link w:val="PieddepageCar"/>
    <w:uiPriority w:val="99"/>
    <w:semiHidden/>
    <w:unhideWhenUsed/>
    <w:rsid w:val="007A15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1526"/>
  </w:style>
  <w:style w:type="paragraph" w:styleId="Notedebasdepage">
    <w:name w:val="footnote text"/>
    <w:basedOn w:val="Normal"/>
    <w:link w:val="NotedebasdepageCar"/>
    <w:uiPriority w:val="99"/>
    <w:semiHidden/>
    <w:unhideWhenUsed/>
    <w:rsid w:val="00900B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0B26"/>
    <w:rPr>
      <w:sz w:val="20"/>
      <w:szCs w:val="20"/>
    </w:rPr>
  </w:style>
  <w:style w:type="character" w:styleId="Appelnotedebasdep">
    <w:name w:val="footnote reference"/>
    <w:basedOn w:val="Policepardfaut"/>
    <w:uiPriority w:val="99"/>
    <w:semiHidden/>
    <w:unhideWhenUsed/>
    <w:rsid w:val="00900B26"/>
    <w:rPr>
      <w:vertAlign w:val="superscript"/>
    </w:rPr>
  </w:style>
  <w:style w:type="character" w:customStyle="1" w:styleId="content1">
    <w:name w:val="content1"/>
    <w:basedOn w:val="Policepardfaut"/>
    <w:rsid w:val="002E484E"/>
  </w:style>
  <w:style w:type="paragraph" w:customStyle="1" w:styleId="Default">
    <w:name w:val="Default"/>
    <w:rsid w:val="00B16C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871436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61">
          <w:marLeft w:val="0"/>
          <w:marRight w:val="0"/>
          <w:marTop w:val="100"/>
          <w:marBottom w:val="100"/>
          <w:divBdr>
            <w:top w:val="none" w:sz="0" w:space="0" w:color="auto"/>
            <w:left w:val="none" w:sz="0" w:space="0" w:color="auto"/>
            <w:bottom w:val="none" w:sz="0" w:space="0" w:color="auto"/>
            <w:right w:val="none" w:sz="0" w:space="0" w:color="auto"/>
          </w:divBdr>
          <w:divsChild>
            <w:div w:id="1499492660">
              <w:marLeft w:val="0"/>
              <w:marRight w:val="0"/>
              <w:marTop w:val="125"/>
              <w:marBottom w:val="125"/>
              <w:divBdr>
                <w:top w:val="none" w:sz="0" w:space="0" w:color="auto"/>
                <w:left w:val="none" w:sz="0" w:space="0" w:color="auto"/>
                <w:bottom w:val="none" w:sz="0" w:space="0" w:color="auto"/>
                <w:right w:val="none" w:sz="0" w:space="0" w:color="auto"/>
              </w:divBdr>
              <w:divsChild>
                <w:div w:id="925918494">
                  <w:marLeft w:val="0"/>
                  <w:marRight w:val="0"/>
                  <w:marTop w:val="0"/>
                  <w:marBottom w:val="0"/>
                  <w:divBdr>
                    <w:top w:val="none" w:sz="0" w:space="0" w:color="auto"/>
                    <w:left w:val="none" w:sz="0" w:space="0" w:color="auto"/>
                    <w:bottom w:val="none" w:sz="0" w:space="0" w:color="auto"/>
                    <w:right w:val="none" w:sz="0" w:space="0" w:color="auto"/>
                  </w:divBdr>
                  <w:divsChild>
                    <w:div w:id="1526165817">
                      <w:marLeft w:val="0"/>
                      <w:marRight w:val="0"/>
                      <w:marTop w:val="0"/>
                      <w:marBottom w:val="0"/>
                      <w:divBdr>
                        <w:top w:val="none" w:sz="0" w:space="0" w:color="auto"/>
                        <w:left w:val="none" w:sz="0" w:space="0" w:color="auto"/>
                        <w:bottom w:val="none" w:sz="0" w:space="0" w:color="auto"/>
                        <w:right w:val="none" w:sz="0" w:space="0" w:color="auto"/>
                      </w:divBdr>
                      <w:divsChild>
                        <w:div w:id="9627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150463">
      <w:bodyDiv w:val="1"/>
      <w:marLeft w:val="0"/>
      <w:marRight w:val="0"/>
      <w:marTop w:val="0"/>
      <w:marBottom w:val="0"/>
      <w:divBdr>
        <w:top w:val="none" w:sz="0" w:space="0" w:color="auto"/>
        <w:left w:val="none" w:sz="0" w:space="0" w:color="auto"/>
        <w:bottom w:val="none" w:sz="0" w:space="0" w:color="auto"/>
        <w:right w:val="none" w:sz="0" w:space="0" w:color="auto"/>
      </w:divBdr>
      <w:divsChild>
        <w:div w:id="1769084530">
          <w:marLeft w:val="0"/>
          <w:marRight w:val="0"/>
          <w:marTop w:val="100"/>
          <w:marBottom w:val="100"/>
          <w:divBdr>
            <w:top w:val="none" w:sz="0" w:space="0" w:color="auto"/>
            <w:left w:val="none" w:sz="0" w:space="0" w:color="auto"/>
            <w:bottom w:val="none" w:sz="0" w:space="0" w:color="auto"/>
            <w:right w:val="none" w:sz="0" w:space="0" w:color="auto"/>
          </w:divBdr>
          <w:divsChild>
            <w:div w:id="1206409472">
              <w:marLeft w:val="0"/>
              <w:marRight w:val="0"/>
              <w:marTop w:val="125"/>
              <w:marBottom w:val="125"/>
              <w:divBdr>
                <w:top w:val="none" w:sz="0" w:space="0" w:color="auto"/>
                <w:left w:val="none" w:sz="0" w:space="0" w:color="auto"/>
                <w:bottom w:val="none" w:sz="0" w:space="0" w:color="auto"/>
                <w:right w:val="none" w:sz="0" w:space="0" w:color="auto"/>
              </w:divBdr>
              <w:divsChild>
                <w:div w:id="901907538">
                  <w:marLeft w:val="0"/>
                  <w:marRight w:val="0"/>
                  <w:marTop w:val="0"/>
                  <w:marBottom w:val="0"/>
                  <w:divBdr>
                    <w:top w:val="none" w:sz="0" w:space="0" w:color="auto"/>
                    <w:left w:val="none" w:sz="0" w:space="0" w:color="auto"/>
                    <w:bottom w:val="none" w:sz="0" w:space="0" w:color="auto"/>
                    <w:right w:val="none" w:sz="0" w:space="0" w:color="auto"/>
                  </w:divBdr>
                  <w:divsChild>
                    <w:div w:id="798228698">
                      <w:marLeft w:val="0"/>
                      <w:marRight w:val="0"/>
                      <w:marTop w:val="0"/>
                      <w:marBottom w:val="0"/>
                      <w:divBdr>
                        <w:top w:val="none" w:sz="0" w:space="0" w:color="auto"/>
                        <w:left w:val="none" w:sz="0" w:space="0" w:color="auto"/>
                        <w:bottom w:val="none" w:sz="0" w:space="0" w:color="auto"/>
                        <w:right w:val="none" w:sz="0" w:space="0" w:color="auto"/>
                      </w:divBdr>
                      <w:divsChild>
                        <w:div w:id="19218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8357">
      <w:bodyDiv w:val="1"/>
      <w:marLeft w:val="0"/>
      <w:marRight w:val="0"/>
      <w:marTop w:val="0"/>
      <w:marBottom w:val="0"/>
      <w:divBdr>
        <w:top w:val="none" w:sz="0" w:space="0" w:color="auto"/>
        <w:left w:val="none" w:sz="0" w:space="0" w:color="auto"/>
        <w:bottom w:val="none" w:sz="0" w:space="0" w:color="auto"/>
        <w:right w:val="none" w:sz="0" w:space="0" w:color="auto"/>
      </w:divBdr>
    </w:div>
    <w:div w:id="699086882">
      <w:bodyDiv w:val="1"/>
      <w:marLeft w:val="225"/>
      <w:marRight w:val="225"/>
      <w:marTop w:val="225"/>
      <w:marBottom w:val="225"/>
      <w:divBdr>
        <w:top w:val="none" w:sz="0" w:space="0" w:color="auto"/>
        <w:left w:val="none" w:sz="0" w:space="0" w:color="auto"/>
        <w:bottom w:val="none" w:sz="0" w:space="0" w:color="auto"/>
        <w:right w:val="none" w:sz="0" w:space="0" w:color="auto"/>
      </w:divBdr>
    </w:div>
    <w:div w:id="931281111">
      <w:bodyDiv w:val="1"/>
      <w:marLeft w:val="0"/>
      <w:marRight w:val="0"/>
      <w:marTop w:val="0"/>
      <w:marBottom w:val="0"/>
      <w:divBdr>
        <w:top w:val="none" w:sz="0" w:space="0" w:color="auto"/>
        <w:left w:val="none" w:sz="0" w:space="0" w:color="auto"/>
        <w:bottom w:val="none" w:sz="0" w:space="0" w:color="auto"/>
        <w:right w:val="none" w:sz="0" w:space="0" w:color="auto"/>
      </w:divBdr>
    </w:div>
    <w:div w:id="11034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Utop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munelangue.com/envois/documents/cours/litterature/PrepaSTENDHAL.pdf" TargetMode="External"/><Relationship Id="rId4" Type="http://schemas.openxmlformats.org/officeDocument/2006/relationships/settings" Target="settings.xml"/><Relationship Id="rId9" Type="http://schemas.openxmlformats.org/officeDocument/2006/relationships/hyperlink" Target="http://www.allposters.com/-sp/Caricature-of-Honore-de-Balzac-Posters_i4038894_.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3E7A8B3-D508-4832-A050-77C959E9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5997</TotalTime>
  <Pages>5</Pages>
  <Words>2285</Words>
  <Characters>12570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Marchal</dc:creator>
  <cp:lastModifiedBy>Kim Marchal</cp:lastModifiedBy>
  <cp:revision>161</cp:revision>
  <dcterms:created xsi:type="dcterms:W3CDTF">2012-02-19T15:05:00Z</dcterms:created>
  <dcterms:modified xsi:type="dcterms:W3CDTF">2012-03-09T14:42:00Z</dcterms:modified>
</cp:coreProperties>
</file>