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77C" w:rsidRPr="006B362A" w:rsidRDefault="006B362A" w:rsidP="006B362A">
      <w:pPr>
        <w:jc w:val="center"/>
        <w:rPr>
          <w:rFonts w:ascii="MV Boli" w:hAnsi="MV Boli" w:cs="MV Boli"/>
          <w:b/>
          <w:smallCaps/>
          <w:sz w:val="40"/>
        </w:rPr>
      </w:pPr>
      <w:r w:rsidRPr="006B362A">
        <w:rPr>
          <w:rFonts w:ascii="MV Boli" w:hAnsi="MV Boli" w:cs="MV Boli"/>
          <w:b/>
          <w:smallCaps/>
          <w:sz w:val="40"/>
        </w:rPr>
        <w:t>Pratiques divinatoires à Rome</w:t>
      </w:r>
    </w:p>
    <w:p w:rsidR="006B362A" w:rsidRDefault="006B362A" w:rsidP="006B362A">
      <w:pPr>
        <w:jc w:val="center"/>
        <w:rPr>
          <w:rFonts w:ascii="MV Boli" w:hAnsi="MV Boli" w:cs="MV Boli"/>
        </w:rPr>
      </w:pPr>
    </w:p>
    <w:p w:rsidR="006B362A" w:rsidRDefault="006B362A" w:rsidP="006B362A">
      <w:pPr>
        <w:jc w:val="center"/>
        <w:rPr>
          <w:rFonts w:ascii="MV Boli" w:hAnsi="MV Boli" w:cs="MV Boli"/>
        </w:rPr>
      </w:pPr>
    </w:p>
    <w:p w:rsidR="006B362A" w:rsidRDefault="00EA008F" w:rsidP="006B362A">
      <w:pPr>
        <w:jc w:val="center"/>
        <w:rPr>
          <w:rFonts w:ascii="MV Boli" w:hAnsi="MV Boli" w:cs="MV Boli"/>
        </w:rPr>
      </w:pPr>
      <w:r>
        <w:rPr>
          <w:rFonts w:ascii="MV Boli" w:hAnsi="MV Boli" w:cs="MV Boli"/>
          <w:noProof/>
          <w:lang w:eastAsia="fr-BE"/>
        </w:rPr>
        <w:drawing>
          <wp:anchor distT="0" distB="0" distL="114300" distR="114300" simplePos="0" relativeHeight="251658240" behindDoc="1" locked="0" layoutInCell="1" allowOverlap="1">
            <wp:simplePos x="0" y="0"/>
            <wp:positionH relativeFrom="column">
              <wp:posOffset>21590</wp:posOffset>
            </wp:positionH>
            <wp:positionV relativeFrom="paragraph">
              <wp:posOffset>605790</wp:posOffset>
            </wp:positionV>
            <wp:extent cx="6477000" cy="4467225"/>
            <wp:effectExtent l="19050" t="0" r="0" b="0"/>
            <wp:wrapTight wrapText="bothSides">
              <wp:wrapPolygon edited="0">
                <wp:start x="-64" y="0"/>
                <wp:lineTo x="-64" y="21554"/>
                <wp:lineTo x="21600" y="21554"/>
                <wp:lineTo x="21600" y="0"/>
                <wp:lineTo x="-64" y="0"/>
              </wp:wrapPolygon>
            </wp:wrapTight>
            <wp:docPr id="2" name="Image 1" descr="http://www.joslyn.org/post/sections/56/Files/peter-paul-ruben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oslyn.org/post/sections/56/Files/peter-paul-rubens(2).jpg"/>
                    <pic:cNvPicPr>
                      <a:picLocks noChangeAspect="1" noChangeArrowheads="1"/>
                    </pic:cNvPicPr>
                  </pic:nvPicPr>
                  <pic:blipFill>
                    <a:blip r:embed="rId8" cstate="print"/>
                    <a:srcRect/>
                    <a:stretch>
                      <a:fillRect/>
                    </a:stretch>
                  </pic:blipFill>
                  <pic:spPr bwMode="auto">
                    <a:xfrm>
                      <a:off x="0" y="0"/>
                      <a:ext cx="6477000" cy="4467225"/>
                    </a:xfrm>
                    <a:prstGeom prst="rect">
                      <a:avLst/>
                    </a:prstGeom>
                    <a:noFill/>
                    <a:ln w="9525">
                      <a:noFill/>
                      <a:miter lim="800000"/>
                      <a:headEnd/>
                      <a:tailEnd/>
                    </a:ln>
                  </pic:spPr>
                </pic:pic>
              </a:graphicData>
            </a:graphic>
          </wp:anchor>
        </w:drawing>
      </w:r>
    </w:p>
    <w:p w:rsidR="006B362A" w:rsidRPr="00EA008F" w:rsidRDefault="00EA008F" w:rsidP="006B362A">
      <w:pPr>
        <w:jc w:val="center"/>
        <w:rPr>
          <w:rFonts w:ascii="Palatino Linotype" w:hAnsi="Palatino Linotype" w:cs="MV Boli"/>
          <w:sz w:val="18"/>
        </w:rPr>
      </w:pPr>
      <w:r>
        <w:rPr>
          <w:rFonts w:ascii="Palatino Linotype" w:hAnsi="Palatino Linotype" w:cs="MV Boli"/>
          <w:sz w:val="18"/>
        </w:rPr>
        <w:t>Pierre Paul Rubens</w:t>
      </w:r>
      <w:r w:rsidRPr="00EA008F">
        <w:rPr>
          <w:rFonts w:ascii="Palatino Linotype" w:hAnsi="Palatino Linotype" w:cs="MV Boli"/>
          <w:i/>
          <w:sz w:val="18"/>
        </w:rPr>
        <w:t>, Decius Mus consulte l’haruspice</w:t>
      </w:r>
      <w:r>
        <w:rPr>
          <w:rFonts w:ascii="Palatino Linotype" w:hAnsi="Palatino Linotype" w:cs="MV Boli"/>
          <w:sz w:val="18"/>
        </w:rPr>
        <w:t>, 1617</w:t>
      </w:r>
    </w:p>
    <w:p w:rsidR="006B362A" w:rsidRDefault="006B362A" w:rsidP="006B362A">
      <w:pPr>
        <w:jc w:val="center"/>
        <w:rPr>
          <w:rFonts w:ascii="MV Boli" w:hAnsi="MV Boli" w:cs="MV Boli"/>
        </w:rPr>
      </w:pPr>
    </w:p>
    <w:p w:rsidR="006B362A" w:rsidRDefault="006B362A" w:rsidP="006B362A">
      <w:pPr>
        <w:jc w:val="center"/>
        <w:rPr>
          <w:rFonts w:ascii="MV Boli" w:hAnsi="MV Boli" w:cs="MV Boli"/>
        </w:rPr>
      </w:pPr>
    </w:p>
    <w:p w:rsidR="006B362A" w:rsidRDefault="006B362A" w:rsidP="006B362A">
      <w:pPr>
        <w:jc w:val="center"/>
        <w:rPr>
          <w:rFonts w:ascii="MV Boli" w:hAnsi="MV Boli" w:cs="MV Boli"/>
        </w:rPr>
      </w:pPr>
    </w:p>
    <w:p w:rsidR="006B362A" w:rsidRDefault="006B362A" w:rsidP="006B362A">
      <w:pPr>
        <w:jc w:val="center"/>
        <w:rPr>
          <w:rFonts w:ascii="MV Boli" w:hAnsi="MV Boli" w:cs="MV Boli"/>
        </w:rPr>
      </w:pPr>
    </w:p>
    <w:p w:rsidR="00EA008F" w:rsidRDefault="00EA008F" w:rsidP="006B362A">
      <w:pPr>
        <w:jc w:val="center"/>
        <w:rPr>
          <w:rFonts w:ascii="MV Boli" w:hAnsi="MV Boli" w:cs="MV Boli"/>
        </w:rPr>
      </w:pPr>
    </w:p>
    <w:p w:rsidR="006B362A" w:rsidRDefault="006B362A" w:rsidP="006B362A">
      <w:pPr>
        <w:jc w:val="center"/>
        <w:rPr>
          <w:rFonts w:ascii="MV Boli" w:hAnsi="MV Boli" w:cs="MV Boli"/>
        </w:rPr>
      </w:pPr>
    </w:p>
    <w:p w:rsidR="006B362A" w:rsidRDefault="006B362A" w:rsidP="006B362A">
      <w:pPr>
        <w:rPr>
          <w:rFonts w:ascii="MV Boli" w:hAnsi="MV Boli" w:cs="MV Boli"/>
          <w:b/>
          <w:smallCaps/>
          <w:sz w:val="32"/>
        </w:rPr>
      </w:pPr>
      <w:r w:rsidRPr="006B362A">
        <w:rPr>
          <w:rFonts w:ascii="MV Boli" w:hAnsi="MV Boli" w:cs="MV Boli"/>
          <w:b/>
          <w:smallCaps/>
          <w:sz w:val="32"/>
        </w:rPr>
        <w:lastRenderedPageBreak/>
        <w:t>1. Introduction</w:t>
      </w:r>
    </w:p>
    <w:p w:rsidR="007015AF" w:rsidRPr="00EA008F" w:rsidRDefault="007015AF" w:rsidP="006B362A">
      <w:pPr>
        <w:rPr>
          <w:rFonts w:ascii="Palatino Linotype" w:hAnsi="Palatino Linotype" w:cs="MV Boli"/>
          <w:szCs w:val="26"/>
        </w:rPr>
      </w:pPr>
      <w:r w:rsidRPr="00EA008F">
        <w:rPr>
          <w:rFonts w:ascii="Palatino Linotype" w:hAnsi="Palatino Linotype" w:cs="MV Boli"/>
          <w:szCs w:val="26"/>
        </w:rPr>
        <w:t xml:space="preserve">Il est difficile pour nous de bien comprendre la mentalité religieuse des Romains. À Rome, la religion </w:t>
      </w:r>
      <w:r w:rsidRPr="00EA008F">
        <w:rPr>
          <w:rFonts w:ascii="Palatino Linotype" w:hAnsi="Palatino Linotype" w:cs="MV Boli"/>
          <w:b/>
          <w:szCs w:val="26"/>
        </w:rPr>
        <w:t>conditionne chaque instant de l’existence</w:t>
      </w:r>
      <w:r w:rsidRPr="00EA008F">
        <w:rPr>
          <w:rFonts w:ascii="Palatino Linotype" w:hAnsi="Palatino Linotype" w:cs="MV Boli"/>
          <w:szCs w:val="26"/>
        </w:rPr>
        <w:t xml:space="preserve">, elle est le fondement de l’organisation politique et sociale. Contrairement au christianisme, elle ne nécessite </w:t>
      </w:r>
      <w:r w:rsidRPr="00EA008F">
        <w:rPr>
          <w:rFonts w:ascii="Palatino Linotype" w:hAnsi="Palatino Linotype" w:cs="MV Boli"/>
          <w:b/>
          <w:szCs w:val="26"/>
        </w:rPr>
        <w:t>pas de foi ou de croyance</w:t>
      </w:r>
      <w:r w:rsidRPr="00EA008F">
        <w:rPr>
          <w:rFonts w:ascii="Palatino Linotype" w:hAnsi="Palatino Linotype" w:cs="MV Boli"/>
          <w:szCs w:val="26"/>
        </w:rPr>
        <w:t>.</w:t>
      </w:r>
    </w:p>
    <w:p w:rsidR="007015AF" w:rsidRPr="00EA008F" w:rsidRDefault="007015AF" w:rsidP="006B362A">
      <w:pPr>
        <w:rPr>
          <w:rFonts w:ascii="Palatino Linotype" w:hAnsi="Palatino Linotype" w:cs="MV Boli"/>
          <w:szCs w:val="26"/>
        </w:rPr>
      </w:pPr>
      <w:r w:rsidRPr="00EA008F">
        <w:rPr>
          <w:rFonts w:ascii="Palatino Linotype" w:hAnsi="Palatino Linotype" w:cs="MV Boli"/>
          <w:szCs w:val="26"/>
        </w:rPr>
        <w:t>Chaque romain doit participer aux cérémonies religieuses, tout comme il doit accomplir son rôle de citoyen. Les hommes qui sont prêtres ne le deviennent pas par vocation. Certains sont élus, comme le sont les magistrats politiques. Ceux-ci sont responsables de l’organisation des fêtes religieuses, ils veillent à ce que les rites soient scrupuleusement accomplis.</w:t>
      </w:r>
    </w:p>
    <w:p w:rsidR="007015AF" w:rsidRPr="00EA008F" w:rsidRDefault="007015AF" w:rsidP="006B362A">
      <w:pPr>
        <w:rPr>
          <w:rFonts w:ascii="Palatino Linotype" w:hAnsi="Palatino Linotype" w:cs="MV Boli"/>
          <w:szCs w:val="26"/>
        </w:rPr>
      </w:pPr>
      <w:r w:rsidRPr="00EA008F">
        <w:rPr>
          <w:rFonts w:ascii="Palatino Linotype" w:hAnsi="Palatino Linotype" w:cs="MV Boli"/>
          <w:szCs w:val="26"/>
        </w:rPr>
        <w:t xml:space="preserve">En effet, pour les Romains, l’accomplissement correct des rites et des actes religieux influence la survie de la société romaine. Les Romains </w:t>
      </w:r>
      <w:r w:rsidR="00257ED2" w:rsidRPr="00EA008F">
        <w:rPr>
          <w:rFonts w:ascii="Palatino Linotype" w:hAnsi="Palatino Linotype" w:cs="MV Boli"/>
          <w:szCs w:val="26"/>
        </w:rPr>
        <w:t>considèr</w:t>
      </w:r>
      <w:r w:rsidR="00257ED2">
        <w:rPr>
          <w:rFonts w:ascii="Palatino Linotype" w:hAnsi="Palatino Linotype" w:cs="MV Boli"/>
          <w:szCs w:val="26"/>
        </w:rPr>
        <w:t>ent</w:t>
      </w:r>
      <w:r w:rsidRPr="00EA008F">
        <w:rPr>
          <w:rFonts w:ascii="Palatino Linotype" w:hAnsi="Palatino Linotype" w:cs="MV Boli"/>
          <w:szCs w:val="26"/>
        </w:rPr>
        <w:t xml:space="preserve"> qu’en</w:t>
      </w:r>
      <w:r w:rsidR="00EA008F">
        <w:rPr>
          <w:rFonts w:ascii="Palatino Linotype" w:hAnsi="Palatino Linotype" w:cs="MV Boli"/>
          <w:szCs w:val="26"/>
        </w:rPr>
        <w:t>tre</w:t>
      </w:r>
      <w:r w:rsidRPr="00EA008F">
        <w:rPr>
          <w:rFonts w:ascii="Palatino Linotype" w:hAnsi="Palatino Linotype" w:cs="MV Boli"/>
          <w:szCs w:val="26"/>
        </w:rPr>
        <w:t xml:space="preserve"> eux et les dieux, il y a </w:t>
      </w:r>
      <w:r w:rsidRPr="00EA008F">
        <w:rPr>
          <w:rFonts w:ascii="Palatino Linotype" w:hAnsi="Palatino Linotype" w:cs="MV Boli"/>
          <w:b/>
          <w:szCs w:val="26"/>
        </w:rPr>
        <w:t>un pacte</w:t>
      </w:r>
      <w:r w:rsidRPr="00EA008F">
        <w:rPr>
          <w:rFonts w:ascii="Palatino Linotype" w:hAnsi="Palatino Linotype" w:cs="MV Boli"/>
          <w:szCs w:val="26"/>
        </w:rPr>
        <w:t xml:space="preserve">, </w:t>
      </w:r>
      <w:r w:rsidRPr="00EA008F">
        <w:rPr>
          <w:rFonts w:ascii="Palatino Linotype" w:hAnsi="Palatino Linotype" w:cs="MV Boli"/>
          <w:i/>
          <w:szCs w:val="26"/>
        </w:rPr>
        <w:t>la pax deorum</w:t>
      </w:r>
      <w:r w:rsidRPr="00EA008F">
        <w:rPr>
          <w:rFonts w:ascii="Palatino Linotype" w:hAnsi="Palatino Linotype" w:cs="MV Boli"/>
          <w:szCs w:val="26"/>
        </w:rPr>
        <w:t xml:space="preserve"> ou ………………………………….. . Si un rite </w:t>
      </w:r>
      <w:r w:rsidR="00EA008F">
        <w:rPr>
          <w:rFonts w:ascii="Palatino Linotype" w:hAnsi="Palatino Linotype" w:cs="MV Boli"/>
          <w:szCs w:val="26"/>
        </w:rPr>
        <w:t xml:space="preserve">est </w:t>
      </w:r>
      <w:r w:rsidRPr="00EA008F">
        <w:rPr>
          <w:rFonts w:ascii="Palatino Linotype" w:hAnsi="Palatino Linotype" w:cs="MV Boli"/>
          <w:szCs w:val="26"/>
        </w:rPr>
        <w:t xml:space="preserve">mal </w:t>
      </w:r>
      <w:r w:rsidR="00EA008F" w:rsidRPr="00EA008F">
        <w:rPr>
          <w:rFonts w:ascii="Palatino Linotype" w:hAnsi="Palatino Linotype" w:cs="MV Boli"/>
          <w:szCs w:val="26"/>
        </w:rPr>
        <w:t>exécuté</w:t>
      </w:r>
      <w:r w:rsidRPr="00EA008F">
        <w:rPr>
          <w:rFonts w:ascii="Palatino Linotype" w:hAnsi="Palatino Linotype" w:cs="MV Boli"/>
          <w:szCs w:val="26"/>
        </w:rPr>
        <w:t xml:space="preserve">, ce pacte </w:t>
      </w:r>
      <w:r w:rsidR="00EA008F">
        <w:rPr>
          <w:rFonts w:ascii="Palatino Linotype" w:hAnsi="Palatino Linotype" w:cs="MV Boli"/>
          <w:szCs w:val="26"/>
        </w:rPr>
        <w:t>est</w:t>
      </w:r>
      <w:r w:rsidRPr="00EA008F">
        <w:rPr>
          <w:rFonts w:ascii="Palatino Linotype" w:hAnsi="Palatino Linotype" w:cs="MV Boli"/>
          <w:szCs w:val="26"/>
        </w:rPr>
        <w:t xml:space="preserve"> rompu et la colère du dieu rejaillit sur l’ensemble de la communauté.</w:t>
      </w:r>
      <w:r w:rsidR="00EA008F">
        <w:rPr>
          <w:rFonts w:ascii="Palatino Linotype" w:hAnsi="Palatino Linotype" w:cs="MV Boli"/>
          <w:szCs w:val="26"/>
        </w:rPr>
        <w:t xml:space="preserve"> Par conséquent, chaque citoyen doit pratiquer la </w:t>
      </w:r>
      <w:r w:rsidR="00EA008F">
        <w:rPr>
          <w:rFonts w:ascii="Palatino Linotype" w:hAnsi="Palatino Linotype" w:cs="MV Boli"/>
          <w:i/>
          <w:szCs w:val="26"/>
        </w:rPr>
        <w:t>pietas</w:t>
      </w:r>
      <w:r w:rsidR="00EA008F">
        <w:rPr>
          <w:rFonts w:ascii="Palatino Linotype" w:hAnsi="Palatino Linotype" w:cs="MV Boli"/>
          <w:szCs w:val="26"/>
        </w:rPr>
        <w:t xml:space="preserve"> c.-à-d. le respect des pratiques religieuses et celui des autres. </w:t>
      </w:r>
    </w:p>
    <w:p w:rsidR="007015AF" w:rsidRDefault="00D64CB9" w:rsidP="006B362A">
      <w:pPr>
        <w:rPr>
          <w:rFonts w:ascii="Palatino Linotype" w:hAnsi="Palatino Linotype" w:cs="MV Boli"/>
          <w:szCs w:val="26"/>
        </w:rPr>
      </w:pPr>
      <w:r>
        <w:rPr>
          <w:rFonts w:ascii="Palatino Linotype" w:hAnsi="Palatino Linotype" w:cs="MV Boli"/>
          <w:noProof/>
          <w:szCs w:val="26"/>
          <w:lang w:eastAsia="fr-BE"/>
        </w:rPr>
        <w:drawing>
          <wp:anchor distT="0" distB="0" distL="114300" distR="114300" simplePos="0" relativeHeight="251659264" behindDoc="1" locked="0" layoutInCell="1" allowOverlap="1">
            <wp:simplePos x="0" y="0"/>
            <wp:positionH relativeFrom="column">
              <wp:posOffset>-521335</wp:posOffset>
            </wp:positionH>
            <wp:positionV relativeFrom="paragraph">
              <wp:posOffset>1095375</wp:posOffset>
            </wp:positionV>
            <wp:extent cx="774065" cy="1000125"/>
            <wp:effectExtent l="19050" t="0" r="6985" b="0"/>
            <wp:wrapNone/>
            <wp:docPr id="4" name="Image 4" descr="http://easyvb.free.fr/mascotte/titi_ecr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asyvb.free.fr/mascotte/titi_ecrit.gif"/>
                    <pic:cNvPicPr>
                      <a:picLocks noChangeAspect="1" noChangeArrowheads="1"/>
                    </pic:cNvPicPr>
                  </pic:nvPicPr>
                  <pic:blipFill>
                    <a:blip r:embed="rId9" cstate="print"/>
                    <a:srcRect/>
                    <a:stretch>
                      <a:fillRect/>
                    </a:stretch>
                  </pic:blipFill>
                  <pic:spPr bwMode="auto">
                    <a:xfrm>
                      <a:off x="0" y="0"/>
                      <a:ext cx="774065" cy="1000125"/>
                    </a:xfrm>
                    <a:prstGeom prst="rect">
                      <a:avLst/>
                    </a:prstGeom>
                    <a:noFill/>
                    <a:ln w="9525">
                      <a:noFill/>
                      <a:miter lim="800000"/>
                      <a:headEnd/>
                      <a:tailEnd/>
                    </a:ln>
                  </pic:spPr>
                </pic:pic>
              </a:graphicData>
            </a:graphic>
          </wp:anchor>
        </w:drawing>
      </w:r>
      <w:r w:rsidRPr="00D64CB9">
        <w:rPr>
          <w:rFonts w:ascii="Palatino Linotype" w:hAnsi="Palatino Linotype" w:cs="MV Boli"/>
          <w:szCs w:val="26"/>
        </w:rPr>
        <w:t xml:space="preserve">La </w:t>
      </w:r>
      <w:r w:rsidRPr="00D64CB9">
        <w:rPr>
          <w:rFonts w:ascii="Palatino Linotype" w:hAnsi="Palatino Linotype" w:cs="MV Boli"/>
          <w:i/>
          <w:szCs w:val="26"/>
        </w:rPr>
        <w:t>pax deorum</w:t>
      </w:r>
      <w:r w:rsidRPr="00D64CB9">
        <w:rPr>
          <w:rFonts w:ascii="Palatino Linotype" w:hAnsi="Palatino Linotype" w:cs="MV Boli"/>
          <w:szCs w:val="26"/>
        </w:rPr>
        <w:t xml:space="preserve"> est </w:t>
      </w:r>
      <w:r>
        <w:rPr>
          <w:rFonts w:ascii="Palatino Linotype" w:hAnsi="Palatino Linotype" w:cs="MV Boli"/>
          <w:szCs w:val="26"/>
        </w:rPr>
        <w:t xml:space="preserve">un contrat qui lie deux parties : l’homme et les dieux. L’homme les consulte avant d’agir pour avoir leur approbation. En échange, ceux-ci le protège et lui assure la réussite. Pour s’assurer que ce lien n’est pas rompu, les Romains ont recours à la </w:t>
      </w:r>
      <w:r w:rsidRPr="00D64CB9">
        <w:rPr>
          <w:rFonts w:ascii="Palatino Linotype" w:hAnsi="Palatino Linotype" w:cs="MV Boli"/>
          <w:b/>
          <w:szCs w:val="26"/>
        </w:rPr>
        <w:t>divination</w:t>
      </w:r>
      <w:r>
        <w:rPr>
          <w:rFonts w:ascii="Palatino Linotype" w:hAnsi="Palatino Linotype" w:cs="MV Boli"/>
          <w:szCs w:val="26"/>
        </w:rPr>
        <w:t>.</w:t>
      </w:r>
    </w:p>
    <w:p w:rsidR="007015AF" w:rsidRDefault="007015AF" w:rsidP="006B362A">
      <w:pPr>
        <w:rPr>
          <w:rFonts w:ascii="Palatino Linotype" w:hAnsi="Palatino Linotype" w:cs="MV Boli"/>
          <w:sz w:val="24"/>
        </w:rPr>
      </w:pPr>
    </w:p>
    <w:p w:rsidR="006B362A" w:rsidRPr="00D64CB9" w:rsidRDefault="00D64CB9" w:rsidP="006B362A">
      <w:pPr>
        <w:rPr>
          <w:rFonts w:ascii="Palatino Linotype" w:hAnsi="Palatino Linotype" w:cs="MV Boli"/>
          <w:szCs w:val="26"/>
        </w:rPr>
      </w:pPr>
      <w:r>
        <w:rPr>
          <w:rFonts w:ascii="Palatino Linotype" w:hAnsi="Palatino Linotype" w:cs="MV Boli"/>
          <w:szCs w:val="26"/>
        </w:rPr>
        <w:tab/>
      </w:r>
      <w:r w:rsidR="006B362A" w:rsidRPr="00D64CB9">
        <w:rPr>
          <w:rFonts w:ascii="Palatino Linotype" w:hAnsi="Palatino Linotype" w:cs="MV Boli"/>
          <w:szCs w:val="26"/>
        </w:rPr>
        <w:t>Pour toi, qu’évoque le nom « </w:t>
      </w:r>
      <w:r w:rsidR="006B362A" w:rsidRPr="00D64CB9">
        <w:rPr>
          <w:rFonts w:ascii="Palatino Linotype" w:hAnsi="Palatino Linotype" w:cs="MV Boli"/>
          <w:b/>
          <w:szCs w:val="26"/>
        </w:rPr>
        <w:t>divination</w:t>
      </w:r>
      <w:r w:rsidR="006B362A" w:rsidRPr="00D64CB9">
        <w:rPr>
          <w:rFonts w:ascii="Palatino Linotype" w:hAnsi="Palatino Linotype" w:cs="MV Boli"/>
          <w:szCs w:val="26"/>
        </w:rPr>
        <w:t> » ? Qu’est ce que c’est ?</w:t>
      </w:r>
      <w:r>
        <w:rPr>
          <w:rFonts w:ascii="Palatino Linotype" w:hAnsi="Palatino Linotype" w:cs="MV Boli"/>
          <w:szCs w:val="26"/>
        </w:rPr>
        <w:t xml:space="preserve"> Quelle pratique </w:t>
      </w:r>
      <w:r>
        <w:rPr>
          <w:rFonts w:ascii="Palatino Linotype" w:hAnsi="Palatino Linotype" w:cs="MV Boli"/>
          <w:szCs w:val="26"/>
        </w:rPr>
        <w:tab/>
        <w:t>actuelle relève de la divination ?</w:t>
      </w:r>
    </w:p>
    <w:p w:rsidR="00FB29AF" w:rsidRPr="00D64CB9" w:rsidRDefault="00FB29AF" w:rsidP="006B362A">
      <w:pPr>
        <w:rPr>
          <w:rFonts w:ascii="Palatino Linotype" w:hAnsi="Palatino Linotype" w:cs="MV Boli"/>
          <w:szCs w:val="26"/>
        </w:rPr>
      </w:pPr>
    </w:p>
    <w:p w:rsidR="006B362A" w:rsidRPr="00D64CB9" w:rsidRDefault="00FB29AF" w:rsidP="00FB29AF">
      <w:pPr>
        <w:pBdr>
          <w:top w:val="single" w:sz="4" w:space="1" w:color="auto"/>
          <w:left w:val="single" w:sz="4" w:space="4" w:color="auto"/>
          <w:bottom w:val="single" w:sz="4" w:space="1" w:color="auto"/>
          <w:right w:val="single" w:sz="4" w:space="4" w:color="auto"/>
        </w:pBdr>
        <w:tabs>
          <w:tab w:val="right" w:leader="dot" w:pos="10206"/>
        </w:tabs>
        <w:spacing w:after="0" w:line="360" w:lineRule="auto"/>
        <w:rPr>
          <w:rFonts w:ascii="Palatino Linotype" w:hAnsi="Palatino Linotype" w:cs="MV Boli"/>
          <w:b/>
          <w:szCs w:val="26"/>
        </w:rPr>
      </w:pPr>
      <w:r w:rsidRPr="00D64CB9">
        <w:rPr>
          <w:rFonts w:ascii="Palatino Linotype" w:hAnsi="Palatino Linotype" w:cs="MV Boli"/>
          <w:b/>
          <w:szCs w:val="26"/>
        </w:rPr>
        <w:t xml:space="preserve">La divination, c’est </w:t>
      </w:r>
      <w:r w:rsidRPr="00D64CB9">
        <w:rPr>
          <w:rFonts w:ascii="Palatino Linotype" w:hAnsi="Palatino Linotype" w:cs="MV Boli"/>
          <w:b/>
          <w:szCs w:val="26"/>
        </w:rPr>
        <w:tab/>
      </w:r>
    </w:p>
    <w:p w:rsidR="00FB29AF" w:rsidRPr="00D64CB9" w:rsidRDefault="00FB29AF" w:rsidP="00FB29AF">
      <w:pPr>
        <w:pBdr>
          <w:top w:val="single" w:sz="4" w:space="1" w:color="auto"/>
          <w:left w:val="single" w:sz="4" w:space="4" w:color="auto"/>
          <w:bottom w:val="single" w:sz="4" w:space="1" w:color="auto"/>
          <w:right w:val="single" w:sz="4" w:space="4" w:color="auto"/>
        </w:pBdr>
        <w:tabs>
          <w:tab w:val="right" w:leader="dot" w:pos="10206"/>
        </w:tabs>
        <w:spacing w:after="0" w:line="360" w:lineRule="auto"/>
        <w:rPr>
          <w:rFonts w:ascii="Palatino Linotype" w:hAnsi="Palatino Linotype" w:cs="MV Boli"/>
          <w:szCs w:val="26"/>
        </w:rPr>
      </w:pPr>
      <w:r w:rsidRPr="00D64CB9">
        <w:rPr>
          <w:rFonts w:ascii="Palatino Linotype" w:hAnsi="Palatino Linotype" w:cs="MV Boli"/>
          <w:szCs w:val="26"/>
        </w:rPr>
        <w:tab/>
      </w:r>
    </w:p>
    <w:p w:rsidR="00FB29AF" w:rsidRPr="00D64CB9" w:rsidRDefault="00FB29AF" w:rsidP="00FB29AF">
      <w:pPr>
        <w:pBdr>
          <w:top w:val="single" w:sz="4" w:space="1" w:color="auto"/>
          <w:left w:val="single" w:sz="4" w:space="4" w:color="auto"/>
          <w:bottom w:val="single" w:sz="4" w:space="1" w:color="auto"/>
          <w:right w:val="single" w:sz="4" w:space="4" w:color="auto"/>
        </w:pBdr>
        <w:tabs>
          <w:tab w:val="right" w:leader="dot" w:pos="10206"/>
        </w:tabs>
        <w:spacing w:after="0" w:line="360" w:lineRule="auto"/>
        <w:rPr>
          <w:rFonts w:ascii="Palatino Linotype" w:hAnsi="Palatino Linotype" w:cs="MV Boli"/>
          <w:szCs w:val="26"/>
        </w:rPr>
      </w:pPr>
      <w:r w:rsidRPr="00D64CB9">
        <w:rPr>
          <w:rFonts w:ascii="Palatino Linotype" w:hAnsi="Palatino Linotype" w:cs="MV Boli"/>
          <w:szCs w:val="26"/>
        </w:rPr>
        <w:tab/>
      </w:r>
    </w:p>
    <w:p w:rsidR="00FB29AF" w:rsidRDefault="00FB29AF" w:rsidP="00FB29AF">
      <w:pPr>
        <w:pBdr>
          <w:top w:val="single" w:sz="4" w:space="1" w:color="auto"/>
          <w:left w:val="single" w:sz="4" w:space="4" w:color="auto"/>
          <w:bottom w:val="single" w:sz="4" w:space="1" w:color="auto"/>
          <w:right w:val="single" w:sz="4" w:space="4" w:color="auto"/>
        </w:pBdr>
        <w:tabs>
          <w:tab w:val="right" w:leader="dot" w:pos="10206"/>
        </w:tabs>
        <w:spacing w:after="0" w:line="360" w:lineRule="auto"/>
        <w:rPr>
          <w:rFonts w:ascii="Palatino Linotype" w:hAnsi="Palatino Linotype" w:cs="MV Boli"/>
          <w:szCs w:val="26"/>
        </w:rPr>
      </w:pPr>
      <w:r w:rsidRPr="00D64CB9">
        <w:rPr>
          <w:rFonts w:ascii="Palatino Linotype" w:hAnsi="Palatino Linotype" w:cs="MV Boli"/>
          <w:szCs w:val="26"/>
        </w:rPr>
        <w:tab/>
      </w:r>
    </w:p>
    <w:p w:rsidR="00D64CB9" w:rsidRDefault="00D64CB9" w:rsidP="00FB29AF">
      <w:pPr>
        <w:pBdr>
          <w:top w:val="single" w:sz="4" w:space="1" w:color="auto"/>
          <w:left w:val="single" w:sz="4" w:space="4" w:color="auto"/>
          <w:bottom w:val="single" w:sz="4" w:space="1" w:color="auto"/>
          <w:right w:val="single" w:sz="4" w:space="4" w:color="auto"/>
        </w:pBdr>
        <w:tabs>
          <w:tab w:val="right" w:leader="dot" w:pos="10206"/>
        </w:tabs>
        <w:spacing w:after="0" w:line="360" w:lineRule="auto"/>
        <w:rPr>
          <w:rFonts w:ascii="Palatino Linotype" w:hAnsi="Palatino Linotype" w:cs="MV Boli"/>
          <w:szCs w:val="26"/>
        </w:rPr>
      </w:pPr>
      <w:r>
        <w:rPr>
          <w:rFonts w:ascii="Palatino Linotype" w:hAnsi="Palatino Linotype" w:cs="MV Boli"/>
          <w:szCs w:val="26"/>
        </w:rPr>
        <w:tab/>
      </w:r>
    </w:p>
    <w:p w:rsidR="00D64CB9" w:rsidRPr="00D64CB9" w:rsidRDefault="00D64CB9" w:rsidP="00FB29AF">
      <w:pPr>
        <w:pBdr>
          <w:top w:val="single" w:sz="4" w:space="1" w:color="auto"/>
          <w:left w:val="single" w:sz="4" w:space="4" w:color="auto"/>
          <w:bottom w:val="single" w:sz="4" w:space="1" w:color="auto"/>
          <w:right w:val="single" w:sz="4" w:space="4" w:color="auto"/>
        </w:pBdr>
        <w:tabs>
          <w:tab w:val="right" w:leader="dot" w:pos="10206"/>
        </w:tabs>
        <w:spacing w:after="0" w:line="360" w:lineRule="auto"/>
        <w:rPr>
          <w:rFonts w:ascii="Palatino Linotype" w:hAnsi="Palatino Linotype" w:cs="MV Boli"/>
          <w:szCs w:val="26"/>
        </w:rPr>
      </w:pPr>
      <w:r>
        <w:rPr>
          <w:rFonts w:ascii="Palatino Linotype" w:hAnsi="Palatino Linotype" w:cs="MV Boli"/>
          <w:szCs w:val="26"/>
        </w:rPr>
        <w:tab/>
      </w:r>
    </w:p>
    <w:p w:rsidR="00680FCF" w:rsidRDefault="00BE0505" w:rsidP="00FB29AF">
      <w:pPr>
        <w:spacing w:after="0"/>
        <w:rPr>
          <w:rFonts w:ascii="Palatino Linotype" w:hAnsi="Palatino Linotype" w:cs="MV Boli"/>
          <w:szCs w:val="26"/>
        </w:rPr>
      </w:pPr>
      <w:r>
        <w:rPr>
          <w:noProof/>
          <w:lang w:eastAsia="fr-BE"/>
        </w:rPr>
        <w:lastRenderedPageBreak/>
        <w:drawing>
          <wp:anchor distT="0" distB="0" distL="114300" distR="114300" simplePos="0" relativeHeight="251660288" behindDoc="0" locked="0" layoutInCell="1" allowOverlap="1">
            <wp:simplePos x="0" y="0"/>
            <wp:positionH relativeFrom="column">
              <wp:posOffset>-521335</wp:posOffset>
            </wp:positionH>
            <wp:positionV relativeFrom="paragraph">
              <wp:posOffset>-511810</wp:posOffset>
            </wp:positionV>
            <wp:extent cx="1009650" cy="715645"/>
            <wp:effectExtent l="19050" t="0" r="0" b="0"/>
            <wp:wrapSquare wrapText="bothSides"/>
            <wp:docPr id="7" name="Image 7" descr="http://www.xn--jeux-ducatifs-fhb.net/jeux/coloriage-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xn--jeux-ducatifs-fhb.net/jeux/coloriage-71.jpg"/>
                    <pic:cNvPicPr>
                      <a:picLocks noChangeAspect="1" noChangeArrowheads="1"/>
                    </pic:cNvPicPr>
                  </pic:nvPicPr>
                  <pic:blipFill>
                    <a:blip r:embed="rId10" cstate="print"/>
                    <a:srcRect l="3942" t="6780" r="3112" b="3107"/>
                    <a:stretch>
                      <a:fillRect/>
                    </a:stretch>
                  </pic:blipFill>
                  <pic:spPr bwMode="auto">
                    <a:xfrm>
                      <a:off x="0" y="0"/>
                      <a:ext cx="1009650" cy="715645"/>
                    </a:xfrm>
                    <a:prstGeom prst="rect">
                      <a:avLst/>
                    </a:prstGeom>
                    <a:noFill/>
                    <a:ln w="9525">
                      <a:noFill/>
                      <a:miter lim="800000"/>
                      <a:headEnd/>
                      <a:tailEnd/>
                    </a:ln>
                  </pic:spPr>
                </pic:pic>
              </a:graphicData>
            </a:graphic>
          </wp:anchor>
        </w:drawing>
      </w:r>
    </w:p>
    <w:p w:rsidR="00FB29AF" w:rsidRPr="00680FCF" w:rsidRDefault="00680FCF" w:rsidP="006D7D98">
      <w:pPr>
        <w:pBdr>
          <w:left w:val="single" w:sz="4" w:space="4" w:color="auto"/>
        </w:pBdr>
        <w:shd w:val="clear" w:color="auto" w:fill="92CDDC" w:themeFill="accent5" w:themeFillTint="99"/>
        <w:spacing w:after="0"/>
        <w:rPr>
          <w:rFonts w:ascii="Palatino Linotype" w:hAnsi="Palatino Linotype" w:cs="MV Boli"/>
          <w:szCs w:val="26"/>
        </w:rPr>
      </w:pPr>
      <w:r>
        <w:rPr>
          <w:rFonts w:ascii="Palatino Linotype" w:hAnsi="Palatino Linotype" w:cs="MV Boli"/>
          <w:sz w:val="24"/>
          <w:szCs w:val="24"/>
        </w:rPr>
        <w:t xml:space="preserve">Cicéron, </w:t>
      </w:r>
      <w:r>
        <w:rPr>
          <w:rFonts w:ascii="Palatino Linotype" w:hAnsi="Palatino Linotype" w:cs="MV Boli"/>
          <w:i/>
          <w:sz w:val="24"/>
          <w:szCs w:val="24"/>
        </w:rPr>
        <w:t>De la divination</w:t>
      </w:r>
      <w:r>
        <w:rPr>
          <w:rFonts w:ascii="Palatino Linotype" w:hAnsi="Palatino Linotype" w:cs="MV Boli"/>
          <w:sz w:val="24"/>
          <w:szCs w:val="24"/>
        </w:rPr>
        <w:t>, I, 1</w:t>
      </w:r>
    </w:p>
    <w:p w:rsidR="00680FCF" w:rsidRDefault="00680FCF" w:rsidP="00FB29AF">
      <w:pPr>
        <w:spacing w:after="0"/>
        <w:rPr>
          <w:rFonts w:ascii="Palatino Linotype" w:hAnsi="Palatino Linotype" w:cs="MV Boli"/>
          <w:sz w:val="22"/>
          <w:szCs w:val="24"/>
        </w:rPr>
        <w:sectPr w:rsidR="00680FCF" w:rsidSect="00EA008F">
          <w:footerReference w:type="default" r:id="rId11"/>
          <w:footerReference w:type="first" r:id="rId12"/>
          <w:pgSz w:w="11906" w:h="16838"/>
          <w:pgMar w:top="851" w:right="851" w:bottom="851" w:left="851"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rsidR="00680FCF" w:rsidRDefault="00680FCF" w:rsidP="00680FCF">
      <w:pPr>
        <w:pBdr>
          <w:left w:val="single" w:sz="4" w:space="4" w:color="auto"/>
        </w:pBdr>
        <w:spacing w:before="240" w:after="0"/>
        <w:rPr>
          <w:rFonts w:ascii="Palatino Linotype" w:hAnsi="Palatino Linotype" w:cs="MV Boli"/>
          <w:sz w:val="24"/>
          <w:szCs w:val="24"/>
        </w:rPr>
      </w:pPr>
      <w:r w:rsidRPr="00A93DC8">
        <w:rPr>
          <w:rFonts w:ascii="Palatino Linotype" w:hAnsi="Palatino Linotype" w:cs="MV Boli" w:hint="eastAsia"/>
          <w:sz w:val="22"/>
          <w:szCs w:val="24"/>
        </w:rPr>
        <w:lastRenderedPageBreak/>
        <w:t xml:space="preserve">Vetus opinio est iam usque ab heroicis ducta temporibus, eaque et populi Romani et omnium gentium firmata consensu, versari quandam inter homines divinationem, quam Graeci </w:t>
      </w:r>
      <w:r w:rsidRPr="00A93DC8">
        <w:rPr>
          <w:rFonts w:ascii="Palatino Linotype" w:hAnsi="Palatino Linotype" w:cs="MV Boli"/>
          <w:sz w:val="22"/>
          <w:szCs w:val="24"/>
        </w:rPr>
        <w:t>μαντικήν</w:t>
      </w:r>
      <w:r w:rsidRPr="00A93DC8">
        <w:rPr>
          <w:rFonts w:ascii="Palatino Linotype" w:hAnsi="Palatino Linotype" w:cs="MV Boli" w:hint="eastAsia"/>
          <w:sz w:val="22"/>
          <w:szCs w:val="24"/>
        </w:rPr>
        <w:t xml:space="preserve"> appellant, id est praesensionem et scientiam rerum futurarum</w:t>
      </w:r>
    </w:p>
    <w:p w:rsidR="00680FCF" w:rsidRDefault="00680FCF" w:rsidP="00680FCF">
      <w:pPr>
        <w:spacing w:before="120" w:after="0"/>
        <w:rPr>
          <w:rFonts w:ascii="Palatino Linotype" w:hAnsi="Palatino Linotype" w:cs="MV Boli"/>
          <w:sz w:val="22"/>
          <w:szCs w:val="24"/>
        </w:rPr>
      </w:pPr>
      <w:r w:rsidRPr="00A93DC8">
        <w:rPr>
          <w:rFonts w:ascii="Palatino Linotype" w:hAnsi="Palatino Linotype" w:cs="MV Boli" w:hint="eastAsia"/>
          <w:sz w:val="22"/>
          <w:szCs w:val="24"/>
        </w:rPr>
        <w:lastRenderedPageBreak/>
        <w:t>C'est une ancienne opinion dont l'origine remonte jusqu'aux temps héroïques, et que continue l'assentiment du peuple romain et de toutes les nations, qu'il existe parmi les hommes une certaine divination (</w:t>
      </w:r>
      <w:r w:rsidRPr="00A93DC8">
        <w:rPr>
          <w:rFonts w:ascii="Palatino Linotype" w:hAnsi="Palatino Linotype" w:cs="MV Boli"/>
          <w:sz w:val="22"/>
          <w:szCs w:val="24"/>
        </w:rPr>
        <w:t>μαντική</w:t>
      </w:r>
      <w:r w:rsidRPr="00A93DC8">
        <w:rPr>
          <w:rFonts w:ascii="Palatino Linotype" w:hAnsi="Palatino Linotype" w:cs="MV Boli" w:hint="eastAsia"/>
          <w:sz w:val="22"/>
          <w:szCs w:val="24"/>
        </w:rPr>
        <w:t xml:space="preserve"> en grec), c'est-à-dire un pressentiment, une science des choses futures.</w:t>
      </w:r>
    </w:p>
    <w:p w:rsidR="00680FCF" w:rsidRDefault="00680FCF" w:rsidP="00FB29AF">
      <w:pPr>
        <w:spacing w:after="0"/>
        <w:rPr>
          <w:rFonts w:ascii="Palatino Linotype" w:hAnsi="Palatino Linotype" w:cs="MV Boli"/>
          <w:sz w:val="24"/>
          <w:szCs w:val="24"/>
        </w:rPr>
        <w:sectPr w:rsidR="00680FCF" w:rsidSect="00680FCF">
          <w:type w:val="continuous"/>
          <w:pgSz w:w="11906" w:h="16838"/>
          <w:pgMar w:top="851" w:right="851" w:bottom="851" w:left="851" w:header="709" w:footer="709" w:gutter="0"/>
          <w:pgBorders w:display="firstPage" w:offsetFrom="page">
            <w:top w:val="single" w:sz="4" w:space="24" w:color="auto"/>
            <w:left w:val="single" w:sz="4" w:space="24" w:color="auto"/>
            <w:bottom w:val="single" w:sz="4" w:space="24" w:color="auto"/>
            <w:right w:val="single" w:sz="4" w:space="24" w:color="auto"/>
          </w:pgBorders>
          <w:cols w:num="2" w:space="708"/>
          <w:titlePg/>
          <w:docGrid w:linePitch="360"/>
        </w:sectPr>
      </w:pPr>
    </w:p>
    <w:p w:rsidR="00680FCF" w:rsidRDefault="00680FCF" w:rsidP="00FB29AF">
      <w:pPr>
        <w:spacing w:after="0"/>
        <w:rPr>
          <w:rFonts w:ascii="Palatino Linotype" w:hAnsi="Palatino Linotype" w:cs="MV Boli"/>
          <w:sz w:val="24"/>
          <w:szCs w:val="24"/>
        </w:rPr>
      </w:pPr>
    </w:p>
    <w:p w:rsidR="00680FCF" w:rsidRDefault="00680FCF" w:rsidP="006D7D98">
      <w:pPr>
        <w:pBdr>
          <w:left w:val="single" w:sz="4" w:space="4" w:color="auto"/>
        </w:pBdr>
        <w:shd w:val="clear" w:color="auto" w:fill="92CDDC" w:themeFill="accent5" w:themeFillTint="99"/>
        <w:spacing w:after="0"/>
        <w:rPr>
          <w:rFonts w:ascii="Palatino Linotype" w:hAnsi="Palatino Linotype" w:cs="MV Boli"/>
          <w:sz w:val="24"/>
          <w:szCs w:val="24"/>
        </w:rPr>
      </w:pPr>
      <w:r w:rsidRPr="00680FCF">
        <w:rPr>
          <w:rFonts w:ascii="Palatino Linotype" w:hAnsi="Palatino Linotype" w:cs="MV Boli"/>
          <w:sz w:val="24"/>
          <w:szCs w:val="24"/>
        </w:rPr>
        <w:t xml:space="preserve">Cicéron, </w:t>
      </w:r>
      <w:r w:rsidRPr="00680FCF">
        <w:rPr>
          <w:rFonts w:ascii="Palatino Linotype" w:hAnsi="Palatino Linotype" w:cs="MV Boli"/>
          <w:i/>
          <w:sz w:val="24"/>
          <w:szCs w:val="24"/>
        </w:rPr>
        <w:t>De la divination</w:t>
      </w:r>
      <w:r w:rsidRPr="00680FCF">
        <w:rPr>
          <w:rFonts w:ascii="Palatino Linotype" w:hAnsi="Palatino Linotype" w:cs="MV Boli"/>
          <w:sz w:val="24"/>
          <w:szCs w:val="24"/>
        </w:rPr>
        <w:t> : les pratiques utilisées dans le cadre officiel</w:t>
      </w:r>
    </w:p>
    <w:p w:rsidR="007A7400" w:rsidRPr="00680FCF" w:rsidRDefault="00680FCF" w:rsidP="00680FCF">
      <w:pPr>
        <w:pBdr>
          <w:left w:val="single" w:sz="4" w:space="4" w:color="auto"/>
        </w:pBdr>
        <w:spacing w:before="240" w:after="0"/>
        <w:rPr>
          <w:rFonts w:ascii="Palatino Linotype" w:hAnsi="Palatino Linotype" w:cs="MV Boli"/>
          <w:sz w:val="24"/>
          <w:szCs w:val="24"/>
        </w:rPr>
      </w:pPr>
      <w:r w:rsidRPr="00A93DC8">
        <w:rPr>
          <w:rFonts w:ascii="Palatino Linotype" w:hAnsi="Palatino Linotype" w:cs="MV Boli"/>
          <w:sz w:val="22"/>
          <w:szCs w:val="26"/>
        </w:rPr>
        <w:t>On ne s'est pas borné à pratiquer, qu'il s'agit d'affaires publiques ou privées, un s</w:t>
      </w:r>
      <w:r>
        <w:rPr>
          <w:rFonts w:ascii="Palatino Linotype" w:hAnsi="Palatino Linotype" w:cs="MV Boli"/>
          <w:sz w:val="22"/>
          <w:szCs w:val="26"/>
        </w:rPr>
        <w:t xml:space="preserve">eul genre de divination </w:t>
      </w:r>
      <w:r w:rsidRPr="00A93DC8">
        <w:rPr>
          <w:rFonts w:ascii="Palatino Linotype" w:hAnsi="Palatino Linotype" w:cs="MV Boli"/>
          <w:sz w:val="22"/>
          <w:szCs w:val="26"/>
        </w:rPr>
        <w:t>pour ne rien dire des autres peuples, combien le nôtre n'en a-t-il pas accueillis ? Romulus, d'abord, le père de Rome, non seulement a fondé cette ville, à ce que l'on rapporte, après avoir pris les auspices, mais aurait en outre été lui-même un excellent augure […] Par ailleurs l'art des haruspices paraissait être d'une grande efficacité tant pour interpréter les prodiges et en détourner l'effet : on recourait donc à cette science de l'Étrurie afin de ne paraître négliger aucune sorte de divination. Enfin […] il fut décidé qu'on choisirait dans la cité dix interprètes de livres sibyllins</w:t>
      </w:r>
    </w:p>
    <w:p w:rsidR="00FB29AF" w:rsidRDefault="00257ED2" w:rsidP="006D7D98">
      <w:pPr>
        <w:spacing w:before="120" w:after="0"/>
        <w:rPr>
          <w:rFonts w:ascii="Palatino Linotype" w:hAnsi="Palatino Linotype" w:cs="MV Boli"/>
          <w:szCs w:val="26"/>
        </w:rPr>
      </w:pPr>
      <w:r>
        <w:rPr>
          <w:rFonts w:ascii="Palatino Linotype" w:hAnsi="Palatino Linotype" w:cs="MV Boli"/>
          <w:noProof/>
          <w:szCs w:val="26"/>
          <w:lang w:eastAsia="fr-BE"/>
        </w:rPr>
        <w:drawing>
          <wp:anchor distT="0" distB="0" distL="114300" distR="114300" simplePos="0" relativeHeight="251676672" behindDoc="1" locked="0" layoutInCell="1" allowOverlap="1">
            <wp:simplePos x="0" y="0"/>
            <wp:positionH relativeFrom="column">
              <wp:posOffset>-521335</wp:posOffset>
            </wp:positionH>
            <wp:positionV relativeFrom="paragraph">
              <wp:posOffset>159385</wp:posOffset>
            </wp:positionV>
            <wp:extent cx="662305" cy="666115"/>
            <wp:effectExtent l="19050" t="0" r="4445" b="0"/>
            <wp:wrapNone/>
            <wp:docPr id="11"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13" cstate="print"/>
                    <a:srcRect/>
                    <a:stretch>
                      <a:fillRect/>
                    </a:stretch>
                  </pic:blipFill>
                  <pic:spPr bwMode="auto">
                    <a:xfrm flipH="1">
                      <a:off x="0" y="0"/>
                      <a:ext cx="662305" cy="666115"/>
                    </a:xfrm>
                    <a:prstGeom prst="rect">
                      <a:avLst/>
                    </a:prstGeom>
                    <a:noFill/>
                    <a:ln w="9525">
                      <a:noFill/>
                      <a:miter lim="800000"/>
                      <a:headEnd/>
                      <a:tailEnd/>
                    </a:ln>
                  </pic:spPr>
                </pic:pic>
              </a:graphicData>
            </a:graphic>
          </wp:anchor>
        </w:drawing>
      </w:r>
      <w:r w:rsidR="00BE0505">
        <w:rPr>
          <w:rFonts w:ascii="Palatino Linotype" w:hAnsi="Palatino Linotype" w:cs="MV Boli"/>
          <w:szCs w:val="26"/>
        </w:rPr>
        <w:t xml:space="preserve"> </w:t>
      </w:r>
    </w:p>
    <w:p w:rsidR="00257ED2" w:rsidRDefault="00257ED2" w:rsidP="006D7D98">
      <w:pPr>
        <w:spacing w:before="120" w:after="0"/>
        <w:rPr>
          <w:rFonts w:ascii="Palatino Linotype" w:hAnsi="Palatino Linotype" w:cs="MV Boli"/>
          <w:szCs w:val="26"/>
        </w:rPr>
      </w:pPr>
    </w:p>
    <w:p w:rsidR="007A7400" w:rsidRDefault="006D7D98" w:rsidP="00FB29AF">
      <w:pPr>
        <w:spacing w:after="0"/>
        <w:rPr>
          <w:rFonts w:ascii="Palatino Linotype" w:hAnsi="Palatino Linotype" w:cs="MV Boli"/>
          <w:szCs w:val="26"/>
        </w:rPr>
      </w:pPr>
      <w:r>
        <w:rPr>
          <w:rFonts w:ascii="Palatino Linotype" w:hAnsi="Palatino Linotype" w:cs="MV Boli"/>
          <w:szCs w:val="26"/>
        </w:rPr>
        <w:t xml:space="preserve">  </w:t>
      </w:r>
      <w:r w:rsidR="007A7400">
        <w:rPr>
          <w:rFonts w:ascii="Palatino Linotype" w:hAnsi="Palatino Linotype" w:cs="MV Boli"/>
          <w:szCs w:val="26"/>
        </w:rPr>
        <w:t>Combien de pratiques recense-t-il ?</w:t>
      </w:r>
    </w:p>
    <w:p w:rsidR="007A7400" w:rsidRDefault="007A7400"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p>
    <w:p w:rsidR="007A7400" w:rsidRDefault="007A7400" w:rsidP="007A7400">
      <w:pPr>
        <w:tabs>
          <w:tab w:val="right" w:leader="dot" w:pos="10206"/>
        </w:tabs>
        <w:spacing w:after="0"/>
        <w:rPr>
          <w:rFonts w:ascii="Palatino Linotype" w:hAnsi="Palatino Linotype" w:cs="MV Boli"/>
          <w:szCs w:val="26"/>
        </w:rPr>
      </w:pPr>
      <w:r>
        <w:rPr>
          <w:rFonts w:ascii="Palatino Linotype" w:hAnsi="Palatino Linotype" w:cs="MV Boli"/>
          <w:szCs w:val="26"/>
        </w:rPr>
        <w:t>Quel est le nom de ces pratiques ?</w:t>
      </w:r>
      <w:r w:rsidR="00FF34AE">
        <w:rPr>
          <w:rFonts w:ascii="Palatino Linotype" w:hAnsi="Palatino Linotype" w:cs="MV Boli"/>
          <w:szCs w:val="26"/>
        </w:rPr>
        <w:t xml:space="preserve"> Quelles informations donne-t-il dans cet extrait ?</w:t>
      </w:r>
    </w:p>
    <w:p w:rsidR="007A7400" w:rsidRDefault="007A7400"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p>
    <w:p w:rsidR="007A7400" w:rsidRDefault="007A7400" w:rsidP="007A7400">
      <w:pPr>
        <w:tabs>
          <w:tab w:val="right" w:leader="dot" w:pos="10206"/>
        </w:tabs>
        <w:spacing w:after="0"/>
        <w:rPr>
          <w:rFonts w:ascii="Palatino Linotype" w:hAnsi="Palatino Linotype" w:cs="MV Boli"/>
          <w:szCs w:val="26"/>
        </w:rPr>
      </w:pPr>
      <w:r>
        <w:rPr>
          <w:rFonts w:ascii="Palatino Linotype" w:hAnsi="Palatino Linotype" w:cs="MV Boli"/>
          <w:szCs w:val="26"/>
        </w:rPr>
        <w:t>Que sais-tu de ces pratiques ?</w:t>
      </w:r>
    </w:p>
    <w:p w:rsidR="00FF34AE" w:rsidRDefault="00FF34AE"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FF34AE" w:rsidRDefault="00FF34AE" w:rsidP="007A7400">
      <w:pPr>
        <w:tabs>
          <w:tab w:val="right" w:leader="dot" w:pos="10206"/>
        </w:tabs>
        <w:spacing w:after="0"/>
        <w:rPr>
          <w:rFonts w:ascii="Palatino Linotype" w:hAnsi="Palatino Linotype" w:cs="MV Boli"/>
          <w:szCs w:val="26"/>
        </w:rPr>
      </w:pPr>
    </w:p>
    <w:p w:rsidR="00FF34AE" w:rsidRDefault="00FF34AE" w:rsidP="007A7400">
      <w:pPr>
        <w:tabs>
          <w:tab w:val="right" w:leader="dot" w:pos="10206"/>
        </w:tabs>
        <w:spacing w:after="0"/>
        <w:rPr>
          <w:rFonts w:ascii="Palatino Linotype" w:hAnsi="Palatino Linotype" w:cs="MV Boli"/>
          <w:szCs w:val="26"/>
        </w:rPr>
      </w:pPr>
    </w:p>
    <w:p w:rsidR="00FF34AE" w:rsidRDefault="00FF34AE" w:rsidP="007A7400">
      <w:pPr>
        <w:tabs>
          <w:tab w:val="right" w:leader="dot" w:pos="10206"/>
        </w:tabs>
        <w:spacing w:after="0"/>
        <w:rPr>
          <w:rFonts w:ascii="Palatino Linotype" w:hAnsi="Palatino Linotype" w:cs="MV Boli"/>
          <w:szCs w:val="26"/>
        </w:rPr>
      </w:pPr>
    </w:p>
    <w:p w:rsidR="00A93DC8" w:rsidRDefault="00A93DC8" w:rsidP="007A7400">
      <w:pPr>
        <w:tabs>
          <w:tab w:val="right" w:leader="dot" w:pos="10206"/>
        </w:tabs>
        <w:spacing w:after="0"/>
        <w:rPr>
          <w:rFonts w:ascii="Palatino Linotype" w:hAnsi="Palatino Linotype" w:cs="MV Boli"/>
          <w:szCs w:val="26"/>
        </w:rPr>
      </w:pPr>
    </w:p>
    <w:p w:rsidR="00FF34AE" w:rsidRDefault="00FF34AE" w:rsidP="007A7400">
      <w:pPr>
        <w:tabs>
          <w:tab w:val="right" w:leader="dot" w:pos="10206"/>
        </w:tabs>
        <w:spacing w:after="0"/>
        <w:rPr>
          <w:rFonts w:ascii="MV Boli" w:hAnsi="MV Boli" w:cs="MV Boli"/>
          <w:b/>
          <w:sz w:val="32"/>
          <w:szCs w:val="26"/>
        </w:rPr>
      </w:pPr>
      <w:r w:rsidRPr="00FF34AE">
        <w:rPr>
          <w:rFonts w:ascii="MV Boli" w:hAnsi="MV Boli" w:cs="MV Boli"/>
          <w:b/>
          <w:sz w:val="32"/>
          <w:szCs w:val="26"/>
        </w:rPr>
        <w:lastRenderedPageBreak/>
        <w:t>2. Auspices et augures</w:t>
      </w:r>
    </w:p>
    <w:p w:rsidR="002C0915" w:rsidRDefault="002C0915" w:rsidP="002C0915">
      <w:pPr>
        <w:tabs>
          <w:tab w:val="left" w:pos="3525"/>
        </w:tabs>
        <w:spacing w:before="240" w:after="0"/>
        <w:jc w:val="left"/>
        <w:rPr>
          <w:rFonts w:ascii="Palatino Linotype" w:hAnsi="Palatino Linotype" w:cs="MV Boli"/>
          <w:b/>
          <w:szCs w:val="26"/>
        </w:rPr>
      </w:pPr>
      <w:r>
        <w:rPr>
          <w:rFonts w:ascii="Palatino Linotype" w:hAnsi="Palatino Linotype" w:cs="MV Boli"/>
          <w:b/>
          <w:szCs w:val="26"/>
        </w:rPr>
        <w:t>Généralités</w:t>
      </w:r>
    </w:p>
    <w:p w:rsidR="002C0915" w:rsidRPr="002C0915" w:rsidRDefault="002C0915" w:rsidP="002C0915">
      <w:pPr>
        <w:tabs>
          <w:tab w:val="left" w:pos="3525"/>
        </w:tabs>
        <w:spacing w:after="0"/>
        <w:jc w:val="left"/>
        <w:rPr>
          <w:rFonts w:ascii="Palatino Linotype" w:hAnsi="Palatino Linotype" w:cs="MV Boli"/>
          <w:b/>
          <w:szCs w:val="26"/>
        </w:rPr>
      </w:pPr>
    </w:p>
    <w:p w:rsidR="00680FCF" w:rsidRPr="0025158F" w:rsidRDefault="00680FCF"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 xml:space="preserve">C. Salle, </w:t>
      </w:r>
      <w:r w:rsidRPr="0025158F">
        <w:rPr>
          <w:rFonts w:ascii="Palatino Linotype" w:hAnsi="Palatino Linotype" w:cs="MV Boli"/>
          <w:b/>
          <w:i/>
          <w:color w:val="FFFFFF" w:themeColor="background1"/>
          <w:sz w:val="24"/>
          <w:szCs w:val="26"/>
        </w:rPr>
        <w:t>L’Antiquité romaine</w:t>
      </w:r>
    </w:p>
    <w:p w:rsidR="00680FCF" w:rsidRPr="00A93DC8" w:rsidRDefault="00680FCF" w:rsidP="00680FCF">
      <w:pPr>
        <w:pBdr>
          <w:left w:val="single" w:sz="4" w:space="4" w:color="auto"/>
        </w:pBdr>
        <w:tabs>
          <w:tab w:val="right" w:leader="dot" w:pos="10206"/>
        </w:tabs>
        <w:spacing w:before="120"/>
        <w:rPr>
          <w:rFonts w:ascii="Palatino Linotype" w:hAnsi="Palatino Linotype" w:cs="MV Boli"/>
          <w:sz w:val="22"/>
          <w:szCs w:val="26"/>
        </w:rPr>
      </w:pPr>
      <w:r w:rsidRPr="00A93DC8">
        <w:rPr>
          <w:rFonts w:ascii="Palatino Linotype" w:hAnsi="Palatino Linotype" w:cs="MV Boli"/>
          <w:sz w:val="22"/>
          <w:szCs w:val="26"/>
        </w:rPr>
        <w:t>Les Romains font appel aux « auspices », signe venant du ciel (tonnerre, éclaires, nuages), du vol des oiseaux, de l’appétit des poulets sacrés. La prise des auspices fait partie des droits des magistrats et doit être exécutée lors de toute manifestation publique : vote, élection aux comices, bataille militaire, etc.</w:t>
      </w:r>
    </w:p>
    <w:p w:rsidR="00680FCF" w:rsidRPr="00680FCF" w:rsidRDefault="00680FCF" w:rsidP="007A7400">
      <w:pPr>
        <w:tabs>
          <w:tab w:val="right" w:leader="dot" w:pos="10206"/>
        </w:tabs>
        <w:spacing w:after="0"/>
        <w:rPr>
          <w:rFonts w:ascii="Palatino Linotype" w:hAnsi="Palatino Linotype" w:cs="MV Boli"/>
          <w:sz w:val="24"/>
          <w:szCs w:val="26"/>
        </w:rPr>
      </w:pPr>
    </w:p>
    <w:p w:rsidR="00680FCF" w:rsidRPr="0025158F" w:rsidRDefault="006D7D98"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John Scheid, La religion des Romains</w:t>
      </w:r>
    </w:p>
    <w:p w:rsidR="006D7D98" w:rsidRPr="00A93DC8" w:rsidRDefault="006D7D98" w:rsidP="006D7D98">
      <w:pPr>
        <w:pBdr>
          <w:left w:val="single" w:sz="4" w:space="4" w:color="auto"/>
        </w:pBdr>
        <w:tabs>
          <w:tab w:val="right" w:leader="dot" w:pos="10206"/>
        </w:tabs>
        <w:spacing w:before="120"/>
        <w:rPr>
          <w:rFonts w:ascii="Palatino Linotype" w:hAnsi="Palatino Linotype" w:cs="MV Boli"/>
          <w:sz w:val="22"/>
          <w:szCs w:val="26"/>
        </w:rPr>
      </w:pPr>
      <w:r w:rsidRPr="00A93DC8">
        <w:rPr>
          <w:rFonts w:ascii="Palatino Linotype" w:hAnsi="Palatino Linotype" w:cs="MV Boli"/>
          <w:sz w:val="22"/>
          <w:szCs w:val="26"/>
        </w:rPr>
        <w:t>La prise des auspices incombait aux magistrats et s’imposait avant tout acte public important. Comme leur nom l’indique (</w:t>
      </w:r>
      <w:r w:rsidRPr="00A93DC8">
        <w:rPr>
          <w:rFonts w:ascii="Palatino Linotype" w:hAnsi="Palatino Linotype" w:cs="MV Boli"/>
          <w:i/>
          <w:sz w:val="22"/>
          <w:szCs w:val="26"/>
        </w:rPr>
        <w:t>auspicium</w:t>
      </w:r>
      <w:r w:rsidRPr="00A93DC8">
        <w:rPr>
          <w:rFonts w:ascii="Palatino Linotype" w:hAnsi="Palatino Linotype" w:cs="MV Boli"/>
          <w:sz w:val="22"/>
          <w:szCs w:val="26"/>
        </w:rPr>
        <w:t xml:space="preserve"> de </w:t>
      </w:r>
      <w:r w:rsidRPr="00A93DC8">
        <w:rPr>
          <w:rFonts w:ascii="Palatino Linotype" w:hAnsi="Palatino Linotype" w:cs="MV Boli"/>
          <w:i/>
          <w:sz w:val="22"/>
          <w:szCs w:val="26"/>
        </w:rPr>
        <w:t>avis</w:t>
      </w:r>
      <w:r w:rsidRPr="00A93DC8">
        <w:rPr>
          <w:rFonts w:ascii="Palatino Linotype" w:hAnsi="Palatino Linotype" w:cs="MV Boli"/>
          <w:sz w:val="22"/>
          <w:szCs w:val="26"/>
        </w:rPr>
        <w:t xml:space="preserve"> et </w:t>
      </w:r>
      <w:r w:rsidRPr="00A93DC8">
        <w:rPr>
          <w:rFonts w:ascii="Palatino Linotype" w:hAnsi="Palatino Linotype" w:cs="MV Boli"/>
          <w:i/>
          <w:sz w:val="22"/>
          <w:szCs w:val="26"/>
        </w:rPr>
        <w:t>spicere</w:t>
      </w:r>
      <w:r w:rsidRPr="00A93DC8">
        <w:rPr>
          <w:rFonts w:ascii="Palatino Linotype" w:hAnsi="Palatino Linotype" w:cs="MV Boli"/>
          <w:sz w:val="22"/>
          <w:szCs w:val="26"/>
        </w:rPr>
        <w:t xml:space="preserve"> « observation des oiseaux »), l’observation des magistrats ne concernent que les signes donnés par les oiseaux. […] Il existait deux types d’auspices : les auspices ou augures (signes) réclamés aux dieux et les augures non demandés, qui se déclarent d’aux mêmes.</w:t>
      </w:r>
    </w:p>
    <w:p w:rsidR="000867B0" w:rsidRDefault="000867B0" w:rsidP="007A7400">
      <w:pPr>
        <w:tabs>
          <w:tab w:val="right" w:leader="dot" w:pos="10206"/>
        </w:tabs>
        <w:spacing w:after="0"/>
        <w:rPr>
          <w:rFonts w:ascii="Palatino Linotype" w:hAnsi="Palatino Linotype" w:cs="MV Boli"/>
          <w:sz w:val="32"/>
          <w:szCs w:val="26"/>
        </w:rPr>
      </w:pPr>
    </w:p>
    <w:p w:rsidR="006D7D98" w:rsidRPr="006D7D98" w:rsidRDefault="002C0915" w:rsidP="007A7400">
      <w:pPr>
        <w:tabs>
          <w:tab w:val="right" w:leader="dot" w:pos="10206"/>
        </w:tabs>
        <w:spacing w:after="0"/>
        <w:rPr>
          <w:rFonts w:ascii="Palatino Linotype" w:hAnsi="Palatino Linotype" w:cs="MV Boli"/>
          <w:sz w:val="32"/>
          <w:szCs w:val="26"/>
        </w:rPr>
      </w:pPr>
      <w:r w:rsidRPr="002C0915">
        <w:rPr>
          <w:rFonts w:ascii="Palatino Linotype" w:hAnsi="Palatino Linotype" w:cs="MV Boli"/>
          <w:noProof/>
          <w:sz w:val="32"/>
          <w:szCs w:val="26"/>
          <w:lang w:eastAsia="fr-BE"/>
        </w:rPr>
        <w:drawing>
          <wp:anchor distT="0" distB="0" distL="114300" distR="114300" simplePos="0" relativeHeight="251682816" behindDoc="1" locked="0" layoutInCell="1" allowOverlap="1">
            <wp:simplePos x="0" y="0"/>
            <wp:positionH relativeFrom="column">
              <wp:posOffset>-464185</wp:posOffset>
            </wp:positionH>
            <wp:positionV relativeFrom="paragraph">
              <wp:posOffset>41910</wp:posOffset>
            </wp:positionV>
            <wp:extent cx="666750" cy="666750"/>
            <wp:effectExtent l="19050" t="0" r="0" b="0"/>
            <wp:wrapNone/>
            <wp:docPr id="19"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14" cstate="print"/>
                    <a:srcRect/>
                    <a:stretch>
                      <a:fillRect/>
                    </a:stretch>
                  </pic:blipFill>
                  <pic:spPr bwMode="auto">
                    <a:xfrm flipH="1">
                      <a:off x="0" y="0"/>
                      <a:ext cx="666750" cy="666750"/>
                    </a:xfrm>
                    <a:prstGeom prst="rect">
                      <a:avLst/>
                    </a:prstGeom>
                    <a:noFill/>
                    <a:ln w="9525">
                      <a:noFill/>
                      <a:miter lim="800000"/>
                      <a:headEnd/>
                      <a:tailEnd/>
                    </a:ln>
                  </pic:spPr>
                </pic:pic>
              </a:graphicData>
            </a:graphic>
          </wp:anchor>
        </w:drawing>
      </w:r>
    </w:p>
    <w:p w:rsidR="00FF34AE" w:rsidRDefault="00FF34AE" w:rsidP="007A7400">
      <w:pPr>
        <w:tabs>
          <w:tab w:val="right" w:leader="dot" w:pos="10206"/>
        </w:tabs>
        <w:spacing w:after="0"/>
        <w:rPr>
          <w:rFonts w:ascii="Palatino Linotype" w:hAnsi="Palatino Linotype" w:cs="MV Boli"/>
          <w:sz w:val="24"/>
          <w:szCs w:val="26"/>
        </w:rPr>
      </w:pPr>
    </w:p>
    <w:p w:rsidR="006D7D98"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Pourquoi la prise des auspices est-elle très importante pour la politique romaine ?</w:t>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Pr="00377CE6" w:rsidRDefault="00F64373">
      <w:pPr>
        <w:tabs>
          <w:tab w:val="right" w:leader="dot" w:pos="10206"/>
        </w:tabs>
        <w:spacing w:after="0"/>
        <w:rPr>
          <w:rFonts w:ascii="Palatino Linotype" w:hAnsi="Palatino Linotype" w:cs="MV Boli"/>
          <w:sz w:val="24"/>
          <w:szCs w:val="26"/>
        </w:rPr>
      </w:pP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Qu’est ce que la prise des auspices ?</w:t>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Pr="00377CE6" w:rsidRDefault="00F64373">
      <w:pPr>
        <w:tabs>
          <w:tab w:val="right" w:leader="dot" w:pos="10206"/>
        </w:tabs>
        <w:spacing w:after="0"/>
        <w:rPr>
          <w:rFonts w:ascii="Palatino Linotype" w:hAnsi="Palatino Linotype" w:cs="MV Boli"/>
          <w:sz w:val="24"/>
          <w:szCs w:val="26"/>
        </w:rPr>
      </w:pP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Quelle est la différence entre les deux types d’auspices ?</w:t>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Pr="00377CE6"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F64373" w:rsidRDefault="00F64373">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6D1B2F" w:rsidRDefault="006D1B2F" w:rsidP="006D7D98">
      <w:pPr>
        <w:spacing w:after="0"/>
        <w:rPr>
          <w:rFonts w:ascii="Palatino Linotype" w:hAnsi="Palatino Linotype" w:cs="MV Boli"/>
          <w:sz w:val="24"/>
          <w:szCs w:val="26"/>
        </w:rPr>
      </w:pPr>
    </w:p>
    <w:p w:rsidR="002C0915" w:rsidRDefault="002C0915" w:rsidP="006D7D98">
      <w:pPr>
        <w:spacing w:after="0"/>
        <w:rPr>
          <w:rFonts w:ascii="Palatino Linotype" w:hAnsi="Palatino Linotype" w:cs="MV Boli"/>
          <w:sz w:val="24"/>
          <w:szCs w:val="26"/>
        </w:rPr>
      </w:pPr>
    </w:p>
    <w:p w:rsidR="002C0915" w:rsidRDefault="002C0915" w:rsidP="006D7D98">
      <w:pPr>
        <w:spacing w:after="0"/>
        <w:rPr>
          <w:rFonts w:ascii="Palatino Linotype" w:hAnsi="Palatino Linotype" w:cs="MV Boli"/>
          <w:sz w:val="24"/>
          <w:szCs w:val="26"/>
        </w:rPr>
      </w:pPr>
    </w:p>
    <w:p w:rsidR="002C0915" w:rsidRDefault="002C0915" w:rsidP="006D7D98">
      <w:pPr>
        <w:spacing w:after="0"/>
        <w:rPr>
          <w:rFonts w:ascii="Palatino Linotype" w:hAnsi="Palatino Linotype" w:cs="MV Boli"/>
          <w:sz w:val="24"/>
          <w:szCs w:val="26"/>
        </w:rPr>
      </w:pPr>
    </w:p>
    <w:p w:rsidR="002C0915" w:rsidRDefault="002C0915" w:rsidP="006D7D98">
      <w:pPr>
        <w:spacing w:after="0"/>
        <w:rPr>
          <w:rFonts w:ascii="Palatino Linotype" w:hAnsi="Palatino Linotype" w:cs="MV Boli"/>
          <w:sz w:val="24"/>
          <w:szCs w:val="26"/>
        </w:rPr>
      </w:pPr>
    </w:p>
    <w:p w:rsidR="002C0915" w:rsidRDefault="002C0915" w:rsidP="006D7D98">
      <w:pPr>
        <w:spacing w:after="0"/>
        <w:rPr>
          <w:rFonts w:ascii="Palatino Linotype" w:hAnsi="Palatino Linotype" w:cs="MV Boli"/>
          <w:sz w:val="24"/>
          <w:szCs w:val="26"/>
        </w:rPr>
      </w:pPr>
    </w:p>
    <w:p w:rsidR="002C0915" w:rsidRDefault="002C0915" w:rsidP="006D7D98">
      <w:pPr>
        <w:spacing w:after="0"/>
        <w:rPr>
          <w:rFonts w:ascii="Palatino Linotype" w:hAnsi="Palatino Linotype" w:cs="MV Boli"/>
          <w:sz w:val="24"/>
          <w:szCs w:val="26"/>
        </w:rPr>
      </w:pPr>
    </w:p>
    <w:p w:rsidR="002C0915" w:rsidRDefault="002C0915" w:rsidP="006D7D98">
      <w:pPr>
        <w:spacing w:after="0"/>
        <w:rPr>
          <w:rFonts w:ascii="Palatino Linotype" w:hAnsi="Palatino Linotype" w:cs="MV Boli"/>
          <w:sz w:val="24"/>
          <w:szCs w:val="26"/>
        </w:rPr>
      </w:pPr>
    </w:p>
    <w:p w:rsidR="007768EA" w:rsidRPr="0025158F" w:rsidRDefault="006D7D98"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Tite Live, Histoire romaine, I, 18, 6-10</w:t>
      </w:r>
    </w:p>
    <w:p w:rsidR="006D7D98" w:rsidRPr="00A93DC8" w:rsidRDefault="006D7D98" w:rsidP="006D7D98">
      <w:pPr>
        <w:pBdr>
          <w:left w:val="single" w:sz="4" w:space="4" w:color="auto"/>
        </w:pBdr>
        <w:tabs>
          <w:tab w:val="right" w:leader="dot" w:pos="10206"/>
        </w:tabs>
        <w:spacing w:before="120"/>
        <w:rPr>
          <w:rFonts w:ascii="Palatino Linotype" w:hAnsi="Palatino Linotype" w:cs="MV Boli"/>
          <w:sz w:val="22"/>
          <w:szCs w:val="26"/>
        </w:rPr>
      </w:pPr>
      <w:r w:rsidRPr="00A93DC8">
        <w:rPr>
          <w:rFonts w:ascii="Palatino Linotype" w:hAnsi="Palatino Linotype" w:cs="MV Boli"/>
          <w:sz w:val="22"/>
          <w:szCs w:val="26"/>
        </w:rPr>
        <w:t xml:space="preserve">On le [Numa] fit venir et, à l’exemple de Romulus, qui avait pris les augures pour fonder Rome et y régner, il voulut que pour lui aussi on consultât les dieux. Alors, sous la conduite de l’augure […] Numa se rendit à la citadelle et s’assit sur une pierre face au midi. L’augure prit place à sa gauche, la tête voilée et tenant de la main droite un bâton recourbé et sans nœud appelé </w:t>
      </w:r>
      <w:r w:rsidRPr="00A93DC8">
        <w:rPr>
          <w:rFonts w:ascii="Palatino Linotype" w:hAnsi="Palatino Linotype" w:cs="MV Boli"/>
          <w:i/>
          <w:sz w:val="22"/>
          <w:szCs w:val="26"/>
        </w:rPr>
        <w:t>lituus</w:t>
      </w:r>
      <w:r w:rsidRPr="00A93DC8">
        <w:rPr>
          <w:rFonts w:ascii="Palatino Linotype" w:hAnsi="Palatino Linotype" w:cs="MV Boli"/>
          <w:sz w:val="22"/>
          <w:szCs w:val="26"/>
        </w:rPr>
        <w:t xml:space="preserve">. De là, embrassant du regard la ville et la campagne, il invoqua les dieux, marqua dans le ciel les régions par une ligne tracée de l’est à l’ouest et spécifia que les régions de droite étaient celles du midi, les régions de gauche celles du nord; en face, aussi loin que ses yeux portaient leurs regards, il se fixa mentalement un point de repère. Puis, faisant passer le </w:t>
      </w:r>
      <w:r w:rsidRPr="00A93DC8">
        <w:rPr>
          <w:rFonts w:ascii="Palatino Linotype" w:hAnsi="Palatino Linotype" w:cs="MV Boli"/>
          <w:i/>
          <w:sz w:val="22"/>
          <w:szCs w:val="26"/>
        </w:rPr>
        <w:t>lituus</w:t>
      </w:r>
      <w:r w:rsidRPr="00A93DC8">
        <w:rPr>
          <w:rFonts w:ascii="Palatino Linotype" w:hAnsi="Palatino Linotype" w:cs="MV Boli"/>
          <w:sz w:val="22"/>
          <w:szCs w:val="26"/>
        </w:rPr>
        <w:t xml:space="preserve"> dans sa main gauche, et plaçant la droite sur la tête de Numa, il fit cette prière : "Grand Jupiter, si la religion permet que Numa Pompilius, ici présent et dont je touche la tête, soit roi de Rome, donne-nous en des signes manifestes dans les limites que j’ai tracées". Puis il énonça les auspices qu’il voulait obtenir. Dès qu’ils furent obtenus, Numa fut déclaré roi et descendit de la colline augurale.</w:t>
      </w:r>
    </w:p>
    <w:p w:rsidR="002C0915" w:rsidRDefault="002C0915" w:rsidP="002C0915">
      <w:pPr>
        <w:pBdr>
          <w:left w:val="single" w:sz="4" w:space="4" w:color="auto"/>
        </w:pBdr>
        <w:tabs>
          <w:tab w:val="right" w:leader="dot" w:pos="10206"/>
        </w:tabs>
        <w:spacing w:after="0"/>
        <w:rPr>
          <w:rFonts w:ascii="Palatino Linotype" w:hAnsi="Palatino Linotype" w:cs="MV Boli"/>
          <w:szCs w:val="26"/>
        </w:rPr>
      </w:pPr>
    </w:p>
    <w:p w:rsidR="00021369" w:rsidRPr="0025158F" w:rsidRDefault="002C0915"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drawing>
          <wp:anchor distT="0" distB="0" distL="114300" distR="114300" simplePos="0" relativeHeight="251684864" behindDoc="1" locked="0" layoutInCell="1" allowOverlap="1">
            <wp:simplePos x="0" y="0"/>
            <wp:positionH relativeFrom="column">
              <wp:posOffset>-660820</wp:posOffset>
            </wp:positionH>
            <wp:positionV relativeFrom="paragraph">
              <wp:posOffset>83960</wp:posOffset>
            </wp:positionV>
            <wp:extent cx="647377" cy="666427"/>
            <wp:effectExtent l="19050" t="0" r="323" b="0"/>
            <wp:wrapNone/>
            <wp:docPr id="20"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15" cstate="print"/>
                    <a:srcRect/>
                    <a:stretch>
                      <a:fillRect/>
                    </a:stretch>
                  </pic:blipFill>
                  <pic:spPr bwMode="auto">
                    <a:xfrm flipH="1">
                      <a:off x="0" y="0"/>
                      <a:ext cx="647377" cy="666427"/>
                    </a:xfrm>
                    <a:prstGeom prst="rect">
                      <a:avLst/>
                    </a:prstGeom>
                    <a:noFill/>
                    <a:ln w="9525">
                      <a:noFill/>
                      <a:miter lim="800000"/>
                      <a:headEnd/>
                      <a:tailEnd/>
                    </a:ln>
                  </pic:spPr>
                </pic:pic>
              </a:graphicData>
            </a:graphic>
          </wp:anchor>
        </w:drawing>
      </w:r>
      <w:r w:rsidR="00021369" w:rsidRPr="0025158F">
        <w:rPr>
          <w:rFonts w:ascii="Palatino Linotype" w:hAnsi="Palatino Linotype" w:cs="MV Boli"/>
          <w:b/>
          <w:color w:val="FFFFFF" w:themeColor="background1"/>
          <w:sz w:val="24"/>
          <w:szCs w:val="26"/>
        </w:rPr>
        <w:t>Autel des Lares, Auguste augure, Galeries des Offices, Florence</w:t>
      </w:r>
    </w:p>
    <w:p w:rsidR="00021369" w:rsidRDefault="002C0915" w:rsidP="003E1988">
      <w:pPr>
        <w:pBdr>
          <w:left w:val="single" w:sz="4" w:space="4" w:color="auto"/>
        </w:pBdr>
        <w:spacing w:before="120"/>
        <w:rPr>
          <w:rFonts w:ascii="Palatino Linotype" w:hAnsi="Palatino Linotype" w:cs="MV Boli"/>
          <w:sz w:val="24"/>
          <w:szCs w:val="26"/>
        </w:rPr>
      </w:pPr>
      <w:r>
        <w:rPr>
          <w:rFonts w:ascii="Palatino Linotype" w:hAnsi="Palatino Linotype" w:cs="MV Boli"/>
          <w:sz w:val="24"/>
          <w:szCs w:val="26"/>
        </w:rPr>
        <w:t xml:space="preserve">       Complète le </w:t>
      </w:r>
      <w:r w:rsidR="006048E4">
        <w:rPr>
          <w:rFonts w:ascii="Palatino Linotype" w:hAnsi="Palatino Linotype" w:cs="MV Boli"/>
          <w:sz w:val="24"/>
          <w:szCs w:val="26"/>
        </w:rPr>
        <w:t>schéma</w:t>
      </w:r>
      <w:r>
        <w:rPr>
          <w:rFonts w:ascii="Palatino Linotype" w:hAnsi="Palatino Linotype" w:cs="MV Boli"/>
          <w:sz w:val="24"/>
          <w:szCs w:val="26"/>
        </w:rPr>
        <w:t xml:space="preserve"> ci-dessous en t’aidant du texte de Tite Live.</w:t>
      </w:r>
    </w:p>
    <w:p w:rsidR="003E1988" w:rsidRDefault="003E1988" w:rsidP="003E1988">
      <w:pPr>
        <w:pBdr>
          <w:left w:val="single" w:sz="4" w:space="4" w:color="auto"/>
        </w:pBdr>
        <w:spacing w:before="120"/>
        <w:rPr>
          <w:rFonts w:ascii="Palatino Linotype" w:hAnsi="Palatino Linotype" w:cs="MV Boli"/>
          <w:sz w:val="24"/>
          <w:szCs w:val="26"/>
        </w:rPr>
      </w:pPr>
    </w:p>
    <w:p w:rsidR="003E1988" w:rsidRDefault="003E1988" w:rsidP="003E1988">
      <w:pPr>
        <w:pBdr>
          <w:left w:val="single" w:sz="4" w:space="4" w:color="auto"/>
        </w:pBdr>
        <w:spacing w:before="120"/>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661312" behindDoc="1" locked="0" layoutInCell="1" allowOverlap="1">
            <wp:simplePos x="0" y="0"/>
            <wp:positionH relativeFrom="column">
              <wp:posOffset>156845</wp:posOffset>
            </wp:positionH>
            <wp:positionV relativeFrom="paragraph">
              <wp:posOffset>12065</wp:posOffset>
            </wp:positionV>
            <wp:extent cx="4054475" cy="3331845"/>
            <wp:effectExtent l="19050" t="0" r="317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l="16080" t="23306" r="12396" b="18843"/>
                    <a:stretch>
                      <a:fillRect/>
                    </a:stretch>
                  </pic:blipFill>
                  <pic:spPr bwMode="auto">
                    <a:xfrm>
                      <a:off x="0" y="0"/>
                      <a:ext cx="4054475" cy="3331845"/>
                    </a:xfrm>
                    <a:prstGeom prst="rect">
                      <a:avLst/>
                    </a:prstGeom>
                    <a:ln>
                      <a:noFill/>
                    </a:ln>
                    <a:effectLst/>
                  </pic:spPr>
                </pic:pic>
              </a:graphicData>
            </a:graphic>
          </wp:anchor>
        </w:drawing>
      </w:r>
      <w:r>
        <w:rPr>
          <w:rFonts w:ascii="Palatino Linotype" w:hAnsi="Palatino Linotype" w:cs="MV Boli"/>
          <w:sz w:val="24"/>
          <w:szCs w:val="26"/>
        </w:rPr>
        <w:tab/>
      </w:r>
      <w:r>
        <w:rPr>
          <w:rFonts w:ascii="Palatino Linotype" w:hAnsi="Palatino Linotype" w:cs="MV Boli"/>
          <w:sz w:val="24"/>
          <w:szCs w:val="26"/>
        </w:rPr>
        <w:tab/>
      </w:r>
    </w:p>
    <w:p w:rsidR="003E1988" w:rsidRDefault="004A4CB1" w:rsidP="003E1988">
      <w:pPr>
        <w:pBdr>
          <w:left w:val="single" w:sz="4" w:space="4" w:color="auto"/>
        </w:pBdr>
        <w:spacing w:before="120"/>
        <w:ind w:right="-286"/>
        <w:rPr>
          <w:rFonts w:ascii="Palatino Linotype" w:hAnsi="Palatino Linotype" w:cs="MV Boli"/>
          <w:sz w:val="24"/>
          <w:szCs w:val="26"/>
        </w:rPr>
      </w:pPr>
      <w:r>
        <w:rPr>
          <w:rFonts w:ascii="Palatino Linotype" w:hAnsi="Palatino Linotype" w:cs="MV Boli"/>
          <w:noProof/>
          <w:sz w:val="24"/>
          <w:szCs w:val="26"/>
          <w:lang w:eastAsia="fr-BE"/>
        </w:rPr>
        <w:pict>
          <v:shapetype id="_x0000_t32" coordsize="21600,21600" o:spt="32" o:oned="t" path="m,l21600,21600e" filled="f">
            <v:path arrowok="t" fillok="f" o:connecttype="none"/>
            <o:lock v:ext="edit" shapetype="t"/>
          </v:shapetype>
          <v:shape id="_x0000_s1034" type="#_x0000_t32" style="position:absolute;left:0;text-align:left;margin-left:107.45pt;margin-top:42.55pt;width:229.4pt;height:0;z-index:251693056" o:connectortype="straight">
            <v:stroke endarrow="block"/>
          </v:shape>
        </w:pict>
      </w:r>
      <w:r>
        <w:rPr>
          <w:rFonts w:ascii="Palatino Linotype" w:hAnsi="Palatino Linotype" w:cs="MV Boli"/>
          <w:noProof/>
          <w:sz w:val="24"/>
          <w:szCs w:val="26"/>
          <w:lang w:eastAsia="fr-BE"/>
        </w:rPr>
        <w:pict>
          <v:shape id="_x0000_s1028" type="#_x0000_t32" style="position:absolute;left:0;text-align:left;margin-left:183.9pt;margin-top:6.5pt;width:164.05pt;height:0;z-index:251664384" o:connectortype="straight">
            <v:stroke endarrow="block"/>
          </v:shape>
        </w:pict>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t>………………………….……….</w:t>
      </w:r>
      <w:r w:rsidR="003E1988">
        <w:rPr>
          <w:rFonts w:ascii="Palatino Linotype" w:hAnsi="Palatino Linotype" w:cs="MV Boli"/>
          <w:sz w:val="24"/>
          <w:szCs w:val="26"/>
        </w:rPr>
        <w:tab/>
      </w:r>
    </w:p>
    <w:p w:rsidR="003E1988" w:rsidRDefault="003E1988" w:rsidP="003E1988">
      <w:pPr>
        <w:pBdr>
          <w:left w:val="single" w:sz="4" w:space="4" w:color="auto"/>
        </w:pBdr>
        <w:spacing w:before="120"/>
        <w:ind w:right="-286"/>
        <w:rPr>
          <w:rFonts w:ascii="Palatino Linotype" w:hAnsi="Palatino Linotype" w:cs="MV Boli"/>
          <w:sz w:val="24"/>
          <w:szCs w:val="26"/>
        </w:rPr>
      </w:pP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t>………………………….……….</w:t>
      </w:r>
      <w:r>
        <w:rPr>
          <w:rFonts w:ascii="Palatino Linotype" w:hAnsi="Palatino Linotype" w:cs="MV Boli"/>
          <w:sz w:val="24"/>
          <w:szCs w:val="26"/>
        </w:rPr>
        <w:tab/>
      </w:r>
    </w:p>
    <w:p w:rsidR="003E1988" w:rsidRPr="003E1988" w:rsidRDefault="004A4CB1" w:rsidP="003E1988">
      <w:pPr>
        <w:pBdr>
          <w:left w:val="single" w:sz="4" w:space="4" w:color="auto"/>
        </w:pBdr>
        <w:spacing w:before="120"/>
        <w:ind w:right="-286"/>
        <w:rPr>
          <w:rFonts w:ascii="Palatino Linotype" w:hAnsi="Palatino Linotype" w:cs="MV Boli"/>
          <w:b/>
          <w:sz w:val="24"/>
          <w:szCs w:val="26"/>
        </w:rPr>
      </w:pPr>
      <w:r w:rsidRPr="004A4CB1">
        <w:rPr>
          <w:rFonts w:ascii="Palatino Linotype" w:hAnsi="Palatino Linotype" w:cs="MV Boli"/>
          <w:noProof/>
          <w:sz w:val="24"/>
          <w:szCs w:val="26"/>
          <w:lang w:eastAsia="fr-BE"/>
        </w:rPr>
        <w:pict>
          <v:shape id="_x0000_s1030" type="#_x0000_t32" style="position:absolute;left:0;text-align:left;margin-left:264.75pt;margin-top:11.55pt;width:72.1pt;height:0;z-index:251666432" o:connectortype="straight">
            <v:stroke endarrow="block"/>
          </v:shape>
        </w:pict>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r>
      <w:r w:rsidR="003E1988">
        <w:rPr>
          <w:rFonts w:ascii="Palatino Linotype" w:hAnsi="Palatino Linotype" w:cs="MV Boli"/>
          <w:sz w:val="24"/>
          <w:szCs w:val="26"/>
        </w:rPr>
        <w:tab/>
        <w:t>………………………….……….</w:t>
      </w:r>
      <w:r w:rsidR="003E1988">
        <w:rPr>
          <w:rFonts w:ascii="Palatino Linotype" w:hAnsi="Palatino Linotype" w:cs="MV Boli"/>
          <w:sz w:val="24"/>
          <w:szCs w:val="26"/>
        </w:rPr>
        <w:tab/>
      </w:r>
      <w:r w:rsidR="003E1988">
        <w:rPr>
          <w:rFonts w:ascii="Palatino Linotype" w:hAnsi="Palatino Linotype" w:cs="MV Boli"/>
          <w:sz w:val="24"/>
          <w:szCs w:val="26"/>
        </w:rPr>
        <w:tab/>
      </w:r>
    </w:p>
    <w:p w:rsidR="003E1988" w:rsidRDefault="003E1988" w:rsidP="003E1988">
      <w:pPr>
        <w:pBdr>
          <w:left w:val="single" w:sz="4" w:space="4" w:color="auto"/>
        </w:pBdr>
        <w:spacing w:before="120"/>
        <w:rPr>
          <w:rFonts w:ascii="Palatino Linotype" w:hAnsi="Palatino Linotype" w:cs="MV Boli"/>
          <w:sz w:val="24"/>
          <w:szCs w:val="26"/>
        </w:rPr>
      </w:pPr>
    </w:p>
    <w:p w:rsidR="003E1988" w:rsidRDefault="004A4CB1" w:rsidP="003E1988">
      <w:pPr>
        <w:pBdr>
          <w:left w:val="single" w:sz="4" w:space="4" w:color="auto"/>
        </w:pBdr>
        <w:spacing w:before="120"/>
        <w:rPr>
          <w:rFonts w:ascii="Palatino Linotype" w:hAnsi="Palatino Linotype" w:cs="MV Boli"/>
          <w:sz w:val="24"/>
          <w:szCs w:val="26"/>
        </w:rPr>
      </w:pPr>
      <w:r>
        <w:rPr>
          <w:rFonts w:ascii="Palatino Linotype" w:hAnsi="Palatino Linotype" w:cs="MV Boli"/>
          <w:noProof/>
          <w:sz w:val="24"/>
          <w:szCs w:val="26"/>
          <w:lang w:eastAsia="fr-BE"/>
        </w:rPr>
        <w:pict>
          <v:shape id="_x0000_s1033" type="#_x0000_t32" style="position:absolute;left:0;text-align:left;margin-left:118.55pt;margin-top:19pt;width:0;height:98.85pt;z-index:251692032" o:connectortype="straight">
            <v:stroke endarrow="block"/>
          </v:shape>
        </w:pict>
      </w:r>
    </w:p>
    <w:p w:rsidR="003E1988" w:rsidRDefault="003E1988" w:rsidP="003E1988">
      <w:pPr>
        <w:pBdr>
          <w:left w:val="single" w:sz="4" w:space="4" w:color="auto"/>
        </w:pBdr>
        <w:spacing w:before="120"/>
        <w:rPr>
          <w:rFonts w:ascii="Palatino Linotype" w:hAnsi="Palatino Linotype" w:cs="MV Boli"/>
          <w:sz w:val="24"/>
          <w:szCs w:val="26"/>
        </w:rPr>
      </w:pPr>
    </w:p>
    <w:p w:rsidR="003E1988" w:rsidRDefault="003E1988" w:rsidP="003E1988">
      <w:pPr>
        <w:pBdr>
          <w:left w:val="single" w:sz="4" w:space="4" w:color="auto"/>
        </w:pBdr>
        <w:spacing w:before="120"/>
        <w:rPr>
          <w:rFonts w:ascii="Palatino Linotype" w:hAnsi="Palatino Linotype" w:cs="MV Boli"/>
          <w:sz w:val="24"/>
          <w:szCs w:val="26"/>
        </w:rPr>
      </w:pPr>
    </w:p>
    <w:p w:rsidR="003E1988" w:rsidRDefault="003E1988" w:rsidP="003E1988">
      <w:pPr>
        <w:pBdr>
          <w:left w:val="single" w:sz="4" w:space="4" w:color="auto"/>
        </w:pBdr>
        <w:spacing w:before="120"/>
        <w:rPr>
          <w:rFonts w:ascii="Palatino Linotype" w:hAnsi="Palatino Linotype" w:cs="MV Boli"/>
          <w:sz w:val="24"/>
          <w:szCs w:val="26"/>
        </w:rPr>
      </w:pPr>
    </w:p>
    <w:p w:rsidR="002C0915" w:rsidRDefault="002C0915" w:rsidP="003E1988">
      <w:pPr>
        <w:pBdr>
          <w:left w:val="single" w:sz="4" w:space="4" w:color="auto"/>
        </w:pBdr>
        <w:rPr>
          <w:rFonts w:ascii="Palatino Linotype" w:hAnsi="Palatino Linotype" w:cs="MV Boli"/>
          <w:sz w:val="24"/>
          <w:szCs w:val="26"/>
        </w:rPr>
      </w:pPr>
    </w:p>
    <w:p w:rsidR="00021369" w:rsidRDefault="003E1988" w:rsidP="00021369">
      <w:pPr>
        <w:rPr>
          <w:rFonts w:ascii="Palatino Linotype" w:hAnsi="Palatino Linotype" w:cs="MV Boli"/>
          <w:sz w:val="24"/>
          <w:szCs w:val="26"/>
        </w:rPr>
      </w:pPr>
      <w:r>
        <w:rPr>
          <w:rFonts w:ascii="Palatino Linotype" w:hAnsi="Palatino Linotype" w:cs="MV Boli"/>
          <w:sz w:val="24"/>
          <w:szCs w:val="26"/>
        </w:rPr>
        <w:tab/>
        <w:t>…………………………………..</w:t>
      </w:r>
    </w:p>
    <w:p w:rsidR="003E1988" w:rsidRDefault="003E1988" w:rsidP="003E1988">
      <w:pPr>
        <w:ind w:firstLine="709"/>
        <w:rPr>
          <w:rFonts w:ascii="Palatino Linotype" w:hAnsi="Palatino Linotype" w:cs="MV Boli"/>
          <w:sz w:val="22"/>
          <w:szCs w:val="26"/>
        </w:rPr>
      </w:pPr>
    </w:p>
    <w:p w:rsidR="002C0915" w:rsidRPr="008B06CB" w:rsidRDefault="0079664F" w:rsidP="008B06CB">
      <w:pPr>
        <w:pBdr>
          <w:left w:val="single" w:sz="12" w:space="4" w:color="auto"/>
        </w:pBdr>
        <w:shd w:val="clear" w:color="auto" w:fill="FF0066"/>
        <w:tabs>
          <w:tab w:val="right" w:leader="dot" w:pos="10206"/>
        </w:tabs>
        <w:spacing w:after="0"/>
        <w:rPr>
          <w:rFonts w:ascii="Palatino Linotype" w:hAnsi="Palatino Linotype" w:cs="MV Boli"/>
          <w:b/>
          <w:smallCaps/>
          <w:color w:val="FFFFFF" w:themeColor="background1"/>
          <w:sz w:val="24"/>
          <w:szCs w:val="26"/>
        </w:rPr>
      </w:pPr>
      <w:r w:rsidRPr="008B06CB">
        <w:rPr>
          <w:rFonts w:ascii="Palatino Linotype" w:hAnsi="Palatino Linotype" w:cs="MV Boli"/>
          <w:b/>
          <w:smallCaps/>
          <w:noProof/>
          <w:color w:val="FFFFFF" w:themeColor="background1"/>
          <w:sz w:val="24"/>
          <w:szCs w:val="26"/>
          <w:lang w:eastAsia="fr-BE"/>
        </w:rPr>
        <w:lastRenderedPageBreak/>
        <w:drawing>
          <wp:anchor distT="0" distB="0" distL="114300" distR="114300" simplePos="0" relativeHeight="251680768" behindDoc="1" locked="0" layoutInCell="1" allowOverlap="1">
            <wp:simplePos x="0" y="0"/>
            <wp:positionH relativeFrom="column">
              <wp:posOffset>-555625</wp:posOffset>
            </wp:positionH>
            <wp:positionV relativeFrom="paragraph">
              <wp:posOffset>-509905</wp:posOffset>
            </wp:positionV>
            <wp:extent cx="549910" cy="542290"/>
            <wp:effectExtent l="0" t="0" r="2540" b="0"/>
            <wp:wrapNone/>
            <wp:docPr id="18" name="Image 3" descr="C:\Users\Sho\AppData\Local\Microsoft\Windows\Temporary Internet Files\Content.IE5\5LNB0SVJ\MC9004421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o\AppData\Local\Microsoft\Windows\Temporary Internet Files\Content.IE5\5LNB0SVJ\MC900442164[1].png"/>
                    <pic:cNvPicPr>
                      <a:picLocks noChangeAspect="1" noChangeArrowheads="1"/>
                    </pic:cNvPicPr>
                  </pic:nvPicPr>
                  <pic:blipFill>
                    <a:blip r:embed="rId17" cstate="print"/>
                    <a:srcRect/>
                    <a:stretch>
                      <a:fillRect/>
                    </a:stretch>
                  </pic:blipFill>
                  <pic:spPr bwMode="auto">
                    <a:xfrm>
                      <a:off x="0" y="0"/>
                      <a:ext cx="549910" cy="542290"/>
                    </a:xfrm>
                    <a:prstGeom prst="rect">
                      <a:avLst/>
                    </a:prstGeom>
                    <a:noFill/>
                    <a:ln w="9525">
                      <a:noFill/>
                      <a:miter lim="800000"/>
                      <a:headEnd/>
                      <a:tailEnd/>
                    </a:ln>
                  </pic:spPr>
                </pic:pic>
              </a:graphicData>
            </a:graphic>
          </wp:anchor>
        </w:drawing>
      </w:r>
      <w:r w:rsidR="002C0915" w:rsidRPr="008B06CB">
        <w:rPr>
          <w:rFonts w:ascii="Palatino Linotype" w:hAnsi="Palatino Linotype" w:cs="MV Boli"/>
          <w:b/>
          <w:smallCaps/>
          <w:color w:val="FFFFFF" w:themeColor="background1"/>
          <w:sz w:val="24"/>
          <w:szCs w:val="26"/>
        </w:rPr>
        <w:t>Petite synthèse …</w:t>
      </w:r>
    </w:p>
    <w:p w:rsidR="002C0915" w:rsidRDefault="002C0915" w:rsidP="002C0915">
      <w:pPr>
        <w:pBdr>
          <w:left w:val="single" w:sz="12" w:space="4" w:color="auto"/>
        </w:pBdr>
        <w:tabs>
          <w:tab w:val="right" w:leader="dot" w:pos="10206"/>
        </w:tabs>
        <w:spacing w:before="120" w:after="120"/>
        <w:rPr>
          <w:rFonts w:ascii="Palatino Linotype" w:hAnsi="Palatino Linotype" w:cs="MV Boli"/>
          <w:sz w:val="24"/>
          <w:szCs w:val="26"/>
        </w:rPr>
      </w:pPr>
      <w:r>
        <w:rPr>
          <w:rFonts w:ascii="Palatino Linotype" w:hAnsi="Palatino Linotype" w:cs="MV Boli"/>
          <w:sz w:val="24"/>
          <w:szCs w:val="26"/>
        </w:rPr>
        <w:t xml:space="preserve">Les oiseaux auguraux sont divisés en deux catégories : les </w:t>
      </w:r>
      <w:r>
        <w:rPr>
          <w:rFonts w:ascii="Palatino Linotype" w:hAnsi="Palatino Linotype" w:cs="MV Boli"/>
          <w:i/>
          <w:sz w:val="24"/>
          <w:szCs w:val="26"/>
        </w:rPr>
        <w:t>alites</w:t>
      </w:r>
      <w:r>
        <w:rPr>
          <w:rFonts w:ascii="Palatino Linotype" w:hAnsi="Palatino Linotype" w:cs="MV Boli"/>
          <w:sz w:val="24"/>
          <w:szCs w:val="26"/>
        </w:rPr>
        <w:t xml:space="preserve"> et les </w:t>
      </w:r>
      <w:r>
        <w:rPr>
          <w:rFonts w:ascii="Palatino Linotype" w:hAnsi="Palatino Linotype" w:cs="MV Boli"/>
          <w:i/>
          <w:sz w:val="24"/>
          <w:szCs w:val="26"/>
        </w:rPr>
        <w:t>oscines</w:t>
      </w:r>
      <w:r>
        <w:rPr>
          <w:rFonts w:ascii="Palatino Linotype" w:hAnsi="Palatino Linotype" w:cs="MV Boli"/>
          <w:sz w:val="24"/>
          <w:szCs w:val="26"/>
        </w:rPr>
        <w:t xml:space="preserve"> c’est-à-dire les oiseaux dont il faut interpréter le vol et ceux dont il faut interpréter le cris. L’aigle, le vautour et la buse appartiennent aux </w:t>
      </w:r>
      <w:r>
        <w:rPr>
          <w:rFonts w:ascii="Palatino Linotype" w:hAnsi="Palatino Linotype" w:cs="MV Boli"/>
          <w:i/>
          <w:sz w:val="24"/>
          <w:szCs w:val="26"/>
        </w:rPr>
        <w:t>alites</w:t>
      </w:r>
      <w:r>
        <w:rPr>
          <w:rFonts w:ascii="Palatino Linotype" w:hAnsi="Palatino Linotype" w:cs="MV Boli"/>
          <w:sz w:val="24"/>
          <w:szCs w:val="26"/>
        </w:rPr>
        <w:t xml:space="preserve">, le corbeau, la corneille et la chouette aux </w:t>
      </w:r>
      <w:r>
        <w:rPr>
          <w:rFonts w:ascii="Palatino Linotype" w:hAnsi="Palatino Linotype" w:cs="MV Boli"/>
          <w:i/>
          <w:sz w:val="24"/>
          <w:szCs w:val="26"/>
        </w:rPr>
        <w:t>oscines</w:t>
      </w:r>
      <w:r>
        <w:rPr>
          <w:rFonts w:ascii="Palatino Linotype" w:hAnsi="Palatino Linotype" w:cs="MV Boli"/>
          <w:sz w:val="24"/>
          <w:szCs w:val="26"/>
        </w:rPr>
        <w:t xml:space="preserve">. Seuls le pivert et l’orfraie appartiennent aux deux catégories. </w:t>
      </w:r>
    </w:p>
    <w:p w:rsidR="002C0915" w:rsidRDefault="002C0915" w:rsidP="002C0915">
      <w:pPr>
        <w:pBdr>
          <w:left w:val="single" w:sz="12" w:space="4" w:color="auto"/>
        </w:pBdr>
        <w:tabs>
          <w:tab w:val="right" w:leader="dot" w:pos="10206"/>
        </w:tabs>
        <w:spacing w:after="120"/>
        <w:rPr>
          <w:rFonts w:ascii="Palatino Linotype" w:hAnsi="Palatino Linotype" w:cs="MV Boli"/>
          <w:sz w:val="24"/>
          <w:szCs w:val="26"/>
        </w:rPr>
      </w:pPr>
      <w:r>
        <w:rPr>
          <w:rFonts w:ascii="Palatino Linotype" w:hAnsi="Palatino Linotype" w:cs="MV Boli"/>
          <w:sz w:val="24"/>
          <w:szCs w:val="26"/>
        </w:rPr>
        <w:t xml:space="preserve">L’augure doit noter la direction du vol par rapport à l’espace déterminé dans le ciel, la hauteur à la laquelle ils se tiennent, la succession de leurs battements d’ailes et leur contenance. Pour les </w:t>
      </w:r>
      <w:r>
        <w:rPr>
          <w:rFonts w:ascii="Palatino Linotype" w:hAnsi="Palatino Linotype" w:cs="MV Boli"/>
          <w:i/>
          <w:sz w:val="24"/>
          <w:szCs w:val="26"/>
        </w:rPr>
        <w:t>oscines</w:t>
      </w:r>
      <w:r>
        <w:rPr>
          <w:rFonts w:ascii="Palatino Linotype" w:hAnsi="Palatino Linotype" w:cs="MV Boli"/>
          <w:sz w:val="24"/>
          <w:szCs w:val="26"/>
        </w:rPr>
        <w:t xml:space="preserve">, il note la position et la contenance, ainsi que la fréquence, la force et l’accent de son cri. </w:t>
      </w:r>
    </w:p>
    <w:p w:rsidR="002C0915" w:rsidRDefault="002C0915" w:rsidP="002C0915">
      <w:pPr>
        <w:pBdr>
          <w:left w:val="single" w:sz="12" w:space="4" w:color="auto"/>
        </w:pBdr>
        <w:tabs>
          <w:tab w:val="right" w:leader="dot" w:pos="10206"/>
        </w:tabs>
        <w:spacing w:after="120"/>
        <w:rPr>
          <w:rFonts w:ascii="Palatino Linotype" w:hAnsi="Palatino Linotype" w:cs="MV Boli"/>
          <w:b/>
          <w:sz w:val="24"/>
          <w:szCs w:val="26"/>
        </w:rPr>
      </w:pPr>
      <w:r>
        <w:rPr>
          <w:rFonts w:ascii="Palatino Linotype" w:hAnsi="Palatino Linotype" w:cs="MV Boli"/>
          <w:b/>
          <w:sz w:val="24"/>
          <w:szCs w:val="26"/>
        </w:rPr>
        <w:t>Quelques exemples</w:t>
      </w:r>
    </w:p>
    <w:p w:rsidR="002C0915" w:rsidRDefault="002C0915" w:rsidP="002C0915">
      <w:pPr>
        <w:pBdr>
          <w:left w:val="single" w:sz="12" w:space="4" w:color="auto"/>
        </w:pBdr>
        <w:spacing w:after="0"/>
        <w:rPr>
          <w:rFonts w:ascii="Palatino Linotype" w:hAnsi="Palatino Linotype" w:cs="MV Boli"/>
          <w:sz w:val="24"/>
          <w:szCs w:val="26"/>
        </w:rPr>
      </w:pPr>
      <w:r w:rsidRPr="006D7D98">
        <w:rPr>
          <w:rFonts w:ascii="Palatino Linotype" w:hAnsi="Palatino Linotype" w:cs="MV Boli"/>
          <w:i/>
          <w:sz w:val="24"/>
          <w:szCs w:val="26"/>
        </w:rPr>
        <w:t>Une corneille trop bavarde</w:t>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t>mauvais présage</w:t>
      </w:r>
    </w:p>
    <w:p w:rsidR="002C0915" w:rsidRPr="00680FCF" w:rsidRDefault="002C0915" w:rsidP="002C0915">
      <w:pPr>
        <w:pBdr>
          <w:left w:val="single" w:sz="12" w:space="4" w:color="auto"/>
        </w:pBdr>
        <w:spacing w:after="0"/>
        <w:rPr>
          <w:rFonts w:ascii="Palatino Linotype" w:hAnsi="Palatino Linotype" w:cs="MV Boli"/>
          <w:sz w:val="24"/>
          <w:szCs w:val="26"/>
        </w:rPr>
      </w:pPr>
      <w:r w:rsidRPr="006D7D98">
        <w:rPr>
          <w:rFonts w:ascii="Palatino Linotype" w:hAnsi="Palatino Linotype" w:cs="MV Boli"/>
          <w:i/>
          <w:sz w:val="24"/>
          <w:szCs w:val="26"/>
        </w:rPr>
        <w:t>Le corbeau avec une voix étranglée</w:t>
      </w:r>
      <w:r>
        <w:rPr>
          <w:rFonts w:ascii="Palatino Linotype" w:hAnsi="Palatino Linotype" w:cs="MV Boli"/>
          <w:sz w:val="24"/>
          <w:szCs w:val="26"/>
        </w:rPr>
        <w:tab/>
      </w:r>
      <w:r>
        <w:rPr>
          <w:rFonts w:ascii="Palatino Linotype" w:hAnsi="Palatino Linotype" w:cs="MV Boli"/>
          <w:sz w:val="24"/>
          <w:szCs w:val="26"/>
        </w:rPr>
        <w:tab/>
        <w:t>mauvais présage</w:t>
      </w:r>
    </w:p>
    <w:p w:rsidR="00A93DC8" w:rsidRDefault="00A93DC8" w:rsidP="00021369">
      <w:pPr>
        <w:rPr>
          <w:rFonts w:ascii="Palatino Linotype" w:hAnsi="Palatino Linotype" w:cs="MV Boli"/>
          <w:sz w:val="22"/>
          <w:szCs w:val="26"/>
        </w:rPr>
      </w:pPr>
    </w:p>
    <w:p w:rsidR="002C0915" w:rsidRPr="002C0915" w:rsidRDefault="002C0915" w:rsidP="00021369">
      <w:pPr>
        <w:rPr>
          <w:rFonts w:ascii="Palatino Linotype" w:hAnsi="Palatino Linotype" w:cs="MV Boli"/>
          <w:b/>
          <w:szCs w:val="26"/>
        </w:rPr>
      </w:pPr>
      <w:r w:rsidRPr="002C0915">
        <w:rPr>
          <w:rFonts w:ascii="Palatino Linotype" w:hAnsi="Palatino Linotype" w:cs="MV Boli"/>
          <w:b/>
          <w:szCs w:val="26"/>
        </w:rPr>
        <w:t>La procédure d’interrogation</w:t>
      </w:r>
    </w:p>
    <w:p w:rsidR="002C0915" w:rsidRPr="0025158F" w:rsidRDefault="002C0915"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John Scheid, La religion des Romains</w:t>
      </w:r>
    </w:p>
    <w:p w:rsidR="00A93DC8" w:rsidRDefault="002C0915" w:rsidP="002C0915">
      <w:pPr>
        <w:pBdr>
          <w:left w:val="single" w:sz="4" w:space="4" w:color="auto"/>
        </w:pBdr>
        <w:spacing w:before="120"/>
        <w:rPr>
          <w:rFonts w:ascii="Palatino Linotype" w:hAnsi="Palatino Linotype" w:cs="MV Boli"/>
          <w:sz w:val="22"/>
          <w:szCs w:val="26"/>
        </w:rPr>
      </w:pPr>
      <w:r w:rsidRPr="00A93DC8">
        <w:rPr>
          <w:rFonts w:ascii="Palatino Linotype" w:hAnsi="Palatino Linotype" w:cs="MV Boli"/>
          <w:sz w:val="22"/>
          <w:szCs w:val="26"/>
        </w:rPr>
        <w:t>Pour prendre les auspices, le magistrat installait d’abord une tente en un endroit particulier, l’</w:t>
      </w:r>
      <w:r w:rsidRPr="00A93DC8">
        <w:rPr>
          <w:rFonts w:ascii="Palatino Linotype" w:hAnsi="Palatino Linotype" w:cs="MV Boli"/>
          <w:i/>
          <w:sz w:val="22"/>
          <w:szCs w:val="26"/>
        </w:rPr>
        <w:t>auguraculum</w:t>
      </w:r>
      <w:r w:rsidRPr="00A93DC8">
        <w:rPr>
          <w:rFonts w:ascii="Palatino Linotype" w:hAnsi="Palatino Linotype" w:cs="MV Boli"/>
          <w:sz w:val="22"/>
          <w:szCs w:val="26"/>
        </w:rPr>
        <w:t>, précédemment défini. Il en existait trois à Rome : sur la citadelle, sur le Quirinal et sur le Palatin. Les auspices ne livrent pas de pronostic pour l’action et l’avenir, et ne révèlent pas les causes des événements passés. Ils portent exclusivement sur l’avenir, plus exactement sur l’acte public à venir, qu’ils approuvent ou désapprouvent</w:t>
      </w:r>
      <w:r w:rsidR="003C75D4">
        <w:rPr>
          <w:rFonts w:ascii="Palatino Linotype" w:hAnsi="Palatino Linotype" w:cs="MV Boli"/>
          <w:sz w:val="22"/>
          <w:szCs w:val="26"/>
        </w:rPr>
        <w:t xml:space="preserve">. </w:t>
      </w:r>
    </w:p>
    <w:p w:rsidR="00A93DC8" w:rsidRPr="0025158F" w:rsidRDefault="002C0915"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La divination à Rome (site internet)</w:t>
      </w:r>
    </w:p>
    <w:p w:rsidR="002C0915" w:rsidRDefault="002C0915" w:rsidP="002C0915">
      <w:pPr>
        <w:pBdr>
          <w:left w:val="single" w:sz="4" w:space="4" w:color="auto"/>
        </w:pBdr>
        <w:spacing w:before="120"/>
        <w:ind w:right="-2"/>
        <w:rPr>
          <w:rFonts w:ascii="Palatino Linotype" w:hAnsi="Palatino Linotype" w:cs="MV Boli"/>
          <w:sz w:val="22"/>
          <w:szCs w:val="26"/>
        </w:rPr>
      </w:pPr>
      <w:r w:rsidRPr="00A93DC8">
        <w:rPr>
          <w:rFonts w:ascii="Palatino Linotype" w:hAnsi="Palatino Linotype" w:cs="MV Boli"/>
          <w:sz w:val="22"/>
          <w:szCs w:val="26"/>
        </w:rPr>
        <w:t>Le collège des augures s'occupe de l'interprétation des </w:t>
      </w:r>
      <w:r w:rsidRPr="00A93DC8">
        <w:rPr>
          <w:rFonts w:ascii="Palatino Linotype" w:hAnsi="Palatino Linotype" w:cs="MV Boli"/>
          <w:i/>
          <w:iCs/>
          <w:sz w:val="22"/>
          <w:szCs w:val="26"/>
        </w:rPr>
        <w:t>signa impetrativa</w:t>
      </w:r>
      <w:r w:rsidRPr="00A93DC8">
        <w:rPr>
          <w:rFonts w:ascii="Palatino Linotype" w:hAnsi="Palatino Linotype" w:cs="MV Boli"/>
          <w:sz w:val="22"/>
          <w:szCs w:val="26"/>
        </w:rPr>
        <w:t>, c'est-à-dire des signes que les hommes demandent aux dieux dans un lieu et dans un moment précis. Un magistrat, par exemple, qui doit partir pour une campagne militaire, consulte la disposition des dieux. L'augure l'aide à interpréter les signes qu'il a perçus (</w:t>
      </w:r>
      <w:r w:rsidRPr="00A93DC8">
        <w:rPr>
          <w:rFonts w:ascii="Palatino Linotype" w:hAnsi="Palatino Linotype" w:cs="MV Boli"/>
          <w:i/>
          <w:iCs/>
          <w:sz w:val="22"/>
          <w:szCs w:val="26"/>
        </w:rPr>
        <w:t>auspicia</w:t>
      </w:r>
      <w:r w:rsidRPr="00A93DC8">
        <w:rPr>
          <w:rFonts w:ascii="Palatino Linotype" w:hAnsi="Palatino Linotype" w:cs="MV Boli"/>
          <w:sz w:val="22"/>
          <w:szCs w:val="26"/>
        </w:rPr>
        <w:t>) tels que leur espèce, leurs cris, le sens de leur vol, favorable quand il vient de la droite, défavorable quand il vient de la gauche. Les augures observent des poulets : si un poulet sorti de sa cage mange, l'auspice est favorable. Le meilleur signe en absolu est un poulet qui, en mangeant, laisse tomber quelques miettes de nourriture de son bec.</w:t>
      </w:r>
    </w:p>
    <w:p w:rsidR="002C0915" w:rsidRPr="002C0915" w:rsidRDefault="004A4CB1" w:rsidP="003C75D4">
      <w:pPr>
        <w:ind w:left="567" w:right="-2"/>
        <w:jc w:val="right"/>
        <w:rPr>
          <w:rFonts w:ascii="Palatino Linotype" w:hAnsi="Palatino Linotype" w:cs="MV Boli"/>
          <w:sz w:val="20"/>
          <w:szCs w:val="26"/>
        </w:rPr>
      </w:pPr>
      <w:hyperlink r:id="rId18" w:history="1">
        <w:r w:rsidR="002C0915" w:rsidRPr="003C75D4">
          <w:rPr>
            <w:rStyle w:val="Lienhypertexte"/>
            <w:rFonts w:ascii="Palatino Linotype" w:hAnsi="Palatino Linotype" w:cs="MV Boli"/>
            <w:color w:val="auto"/>
            <w:sz w:val="20"/>
            <w:szCs w:val="20"/>
          </w:rPr>
          <w:t>http://elearning.unifr.ch/antiquitas/fiches.php?id_fiche=27</w:t>
        </w:r>
      </w:hyperlink>
    </w:p>
    <w:p w:rsidR="009E6915" w:rsidRPr="0025158F" w:rsidRDefault="003C75D4"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Valère Maxime, Faits et dits mémorables, I, 4, 3</w:t>
      </w:r>
    </w:p>
    <w:p w:rsidR="009E6915" w:rsidRPr="003C75D4" w:rsidRDefault="009E6915" w:rsidP="003C75D4">
      <w:pPr>
        <w:pBdr>
          <w:left w:val="single" w:sz="4" w:space="4" w:color="auto"/>
        </w:pBdr>
        <w:spacing w:before="120" w:after="0"/>
        <w:rPr>
          <w:rFonts w:ascii="Palatino Linotype" w:hAnsi="Palatino Linotype" w:cs="MV Boli"/>
          <w:sz w:val="22"/>
          <w:szCs w:val="26"/>
        </w:rPr>
      </w:pPr>
      <w:r w:rsidRPr="003C75D4">
        <w:rPr>
          <w:rFonts w:ascii="Palatino Linotype" w:hAnsi="Palatino Linotype" w:cs="MV Boli"/>
          <w:sz w:val="22"/>
          <w:szCs w:val="26"/>
        </w:rPr>
        <w:t>Au cours de la première guerre punique, Publius Claudius se disposait à livrer un combat naval et avait demandé, selon l’ancien usage, qu’on prît les auspices. Informé par le gardien des poulets sacrés que ceux-ci refusaient de sortir de leur cage, il les fit jeter à la mer en disant « Puisqu’ils ne veulent pas manger, qu’ils boivent ! » Son collègue, Lucius Junius, qui négligea aussi de prendre les auspices perdit sa flotte dans une tempête et se suicida pour prévenir la honte d’une condamnation.</w:t>
      </w:r>
    </w:p>
    <w:p w:rsidR="009E6915" w:rsidRDefault="003C75D4" w:rsidP="0091516A">
      <w:pPr>
        <w:rPr>
          <w:rFonts w:ascii="Palatino Linotype" w:hAnsi="Palatino Linotype" w:cs="MV Boli"/>
          <w:szCs w:val="26"/>
        </w:rPr>
      </w:pPr>
      <w:r>
        <w:rPr>
          <w:rFonts w:ascii="Palatino Linotype" w:hAnsi="Palatino Linotype" w:cs="MV Boli"/>
          <w:noProof/>
          <w:szCs w:val="26"/>
          <w:lang w:eastAsia="fr-BE"/>
        </w:rPr>
        <w:drawing>
          <wp:anchor distT="0" distB="0" distL="114300" distR="114300" simplePos="0" relativeHeight="251686912" behindDoc="1" locked="0" layoutInCell="1" allowOverlap="1">
            <wp:simplePos x="0" y="0"/>
            <wp:positionH relativeFrom="column">
              <wp:posOffset>-502285</wp:posOffset>
            </wp:positionH>
            <wp:positionV relativeFrom="paragraph">
              <wp:posOffset>36830</wp:posOffset>
            </wp:positionV>
            <wp:extent cx="666750" cy="666750"/>
            <wp:effectExtent l="19050" t="0" r="0" b="0"/>
            <wp:wrapNone/>
            <wp:docPr id="21"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14" cstate="print"/>
                    <a:srcRect/>
                    <a:stretch>
                      <a:fillRect/>
                    </a:stretch>
                  </pic:blipFill>
                  <pic:spPr bwMode="auto">
                    <a:xfrm flipH="1">
                      <a:off x="0" y="0"/>
                      <a:ext cx="666750" cy="666750"/>
                    </a:xfrm>
                    <a:prstGeom prst="rect">
                      <a:avLst/>
                    </a:prstGeom>
                    <a:noFill/>
                    <a:ln w="9525">
                      <a:noFill/>
                      <a:miter lim="800000"/>
                      <a:headEnd/>
                      <a:tailEnd/>
                    </a:ln>
                  </pic:spPr>
                </pic:pic>
              </a:graphicData>
            </a:graphic>
          </wp:anchor>
        </w:drawing>
      </w:r>
    </w:p>
    <w:p w:rsidR="0091516A" w:rsidRPr="003C75D4" w:rsidRDefault="003C75D4" w:rsidP="0091516A">
      <w:pPr>
        <w:rPr>
          <w:rFonts w:ascii="Palatino Linotype" w:hAnsi="Palatino Linotype" w:cs="MV Boli"/>
          <w:b/>
          <w:szCs w:val="26"/>
        </w:rPr>
      </w:pPr>
      <w:r>
        <w:rPr>
          <w:rFonts w:ascii="Palatino Linotype" w:hAnsi="Palatino Linotype" w:cs="MV Boli"/>
          <w:b/>
          <w:szCs w:val="26"/>
        </w:rPr>
        <w:t xml:space="preserve">     </w:t>
      </w:r>
      <w:r w:rsidR="0091516A" w:rsidRPr="003C75D4">
        <w:rPr>
          <w:rFonts w:ascii="Palatino Linotype" w:hAnsi="Palatino Linotype" w:cs="MV Boli"/>
          <w:b/>
          <w:szCs w:val="26"/>
        </w:rPr>
        <w:t>À l’aide de tous ces documents, remplis la petite fiche ci-dessous :</w:t>
      </w:r>
    </w:p>
    <w:p w:rsidR="0084446C" w:rsidRPr="00EA7340" w:rsidRDefault="00EA7340" w:rsidP="00EA7340">
      <w:pPr>
        <w:tabs>
          <w:tab w:val="right" w:leader="dot" w:pos="10206"/>
        </w:tabs>
        <w:rPr>
          <w:rFonts w:ascii="Palatino Linotype" w:hAnsi="Palatino Linotype" w:cs="MV Boli"/>
          <w:szCs w:val="26"/>
        </w:rPr>
      </w:pPr>
      <w:r w:rsidRPr="00EA7340">
        <w:rPr>
          <w:rFonts w:ascii="Palatino Linotype" w:hAnsi="Palatino Linotype" w:cs="MV Boli"/>
          <w:b/>
          <w:noProof/>
          <w:sz w:val="22"/>
          <w:szCs w:val="26"/>
          <w:lang w:eastAsia="fr-BE"/>
        </w:rPr>
        <w:lastRenderedPageBreak/>
        <w:drawing>
          <wp:anchor distT="0" distB="0" distL="114300" distR="114300" simplePos="0" relativeHeight="251667456" behindDoc="1" locked="0" layoutInCell="1" allowOverlap="1">
            <wp:simplePos x="0" y="0"/>
            <wp:positionH relativeFrom="column">
              <wp:posOffset>-397349</wp:posOffset>
            </wp:positionH>
            <wp:positionV relativeFrom="paragraph">
              <wp:posOffset>-493890</wp:posOffset>
            </wp:positionV>
            <wp:extent cx="7358144" cy="9856922"/>
            <wp:effectExtent l="1905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grayscl/>
                      <a:lum bright="20000"/>
                    </a:blip>
                    <a:srcRect r="2747" b="1089"/>
                    <a:stretch>
                      <a:fillRect/>
                    </a:stretch>
                  </pic:blipFill>
                  <pic:spPr bwMode="auto">
                    <a:xfrm>
                      <a:off x="0" y="0"/>
                      <a:ext cx="7358144" cy="9856922"/>
                    </a:xfrm>
                    <a:prstGeom prst="rect">
                      <a:avLst/>
                    </a:prstGeom>
                    <a:noFill/>
                    <a:ln w="9525">
                      <a:noFill/>
                      <a:miter lim="800000"/>
                      <a:headEnd/>
                      <a:tailEnd/>
                    </a:ln>
                  </pic:spPr>
                </pic:pic>
              </a:graphicData>
            </a:graphic>
          </wp:anchor>
        </w:drawing>
      </w:r>
      <w:r w:rsidR="0091516A" w:rsidRPr="00EA7340">
        <w:rPr>
          <w:rFonts w:ascii="Palatino Linotype" w:hAnsi="Palatino Linotype" w:cs="MV Boli"/>
          <w:b/>
          <w:szCs w:val="26"/>
        </w:rPr>
        <w:t>Nom de la pratique :</w:t>
      </w:r>
      <w:r>
        <w:rPr>
          <w:rFonts w:ascii="Palatino Linotype" w:hAnsi="Palatino Linotype" w:cs="MV Boli"/>
          <w:szCs w:val="26"/>
        </w:rPr>
        <w:t xml:space="preserve"> </w:t>
      </w:r>
      <w:r>
        <w:rPr>
          <w:rFonts w:ascii="Palatino Linotype" w:hAnsi="Palatino Linotype" w:cs="MV Boli"/>
          <w:szCs w:val="26"/>
        </w:rPr>
        <w:tab/>
      </w:r>
    </w:p>
    <w:p w:rsidR="0091516A" w:rsidRDefault="0091516A" w:rsidP="00EA7340">
      <w:pPr>
        <w:tabs>
          <w:tab w:val="right" w:leader="dot" w:pos="10206"/>
        </w:tabs>
        <w:rPr>
          <w:rFonts w:ascii="Palatino Linotype" w:hAnsi="Palatino Linotype" w:cs="MV Boli"/>
          <w:szCs w:val="26"/>
        </w:rPr>
      </w:pPr>
      <w:r w:rsidRPr="00EA7340">
        <w:rPr>
          <w:rFonts w:ascii="Palatino Linotype" w:hAnsi="Palatino Linotype" w:cs="MV Boli"/>
          <w:b/>
          <w:szCs w:val="26"/>
        </w:rPr>
        <w:t>Nom du prêtre :</w:t>
      </w:r>
      <w:r w:rsidR="00EA7340">
        <w:rPr>
          <w:rFonts w:ascii="Palatino Linotype" w:hAnsi="Palatino Linotype" w:cs="MV Boli"/>
          <w:szCs w:val="26"/>
        </w:rPr>
        <w:tab/>
      </w:r>
    </w:p>
    <w:p w:rsidR="0091516A" w:rsidRDefault="0091516A" w:rsidP="00EA7340">
      <w:pPr>
        <w:tabs>
          <w:tab w:val="right" w:leader="dot" w:pos="10206"/>
        </w:tabs>
        <w:rPr>
          <w:rFonts w:ascii="Palatino Linotype" w:hAnsi="Palatino Linotype" w:cs="MV Boli"/>
          <w:szCs w:val="26"/>
        </w:rPr>
      </w:pPr>
      <w:r w:rsidRPr="00EA7340">
        <w:rPr>
          <w:rFonts w:ascii="Palatino Linotype" w:hAnsi="Palatino Linotype" w:cs="MV Boli"/>
          <w:b/>
          <w:szCs w:val="26"/>
        </w:rPr>
        <w:t>Occasion où on pratique :</w:t>
      </w:r>
      <w:r w:rsidR="00EA7340">
        <w:rPr>
          <w:rFonts w:ascii="Palatino Linotype" w:hAnsi="Palatino Linotype" w:cs="MV Boli"/>
          <w:b/>
          <w:szCs w:val="26"/>
        </w:rPr>
        <w:t xml:space="preserve"> </w:t>
      </w:r>
      <w:r w:rsidR="00EA7340">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P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91516A" w:rsidRDefault="0091516A" w:rsidP="00EA7340">
      <w:pPr>
        <w:tabs>
          <w:tab w:val="right" w:leader="dot" w:pos="10206"/>
        </w:tabs>
        <w:rPr>
          <w:rFonts w:ascii="Palatino Linotype" w:hAnsi="Palatino Linotype" w:cs="MV Boli"/>
          <w:szCs w:val="26"/>
        </w:rPr>
      </w:pPr>
      <w:r w:rsidRPr="00EA7340">
        <w:rPr>
          <w:rFonts w:ascii="Palatino Linotype" w:hAnsi="Palatino Linotype" w:cs="MV Boli"/>
          <w:b/>
          <w:szCs w:val="26"/>
        </w:rPr>
        <w:t>Matériel du prêtre :</w:t>
      </w:r>
      <w:r w:rsidR="00EA7340">
        <w:rPr>
          <w:rFonts w:ascii="Palatino Linotype" w:hAnsi="Palatino Linotype" w:cs="MV Boli"/>
          <w:b/>
          <w:szCs w:val="26"/>
        </w:rPr>
        <w:t xml:space="preserve"> </w:t>
      </w:r>
      <w:r w:rsidR="00EA7340">
        <w:rPr>
          <w:rFonts w:ascii="Palatino Linotype" w:hAnsi="Palatino Linotype" w:cs="MV Boli"/>
          <w:szCs w:val="26"/>
        </w:rPr>
        <w:tab/>
      </w:r>
    </w:p>
    <w:p w:rsidR="00EA7340" w:rsidRP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91516A" w:rsidRDefault="0091516A" w:rsidP="00EA7340">
      <w:pPr>
        <w:tabs>
          <w:tab w:val="right" w:leader="dot" w:pos="10206"/>
        </w:tabs>
        <w:rPr>
          <w:rFonts w:ascii="Palatino Linotype" w:hAnsi="Palatino Linotype" w:cs="MV Boli"/>
          <w:szCs w:val="26"/>
        </w:rPr>
      </w:pPr>
      <w:r w:rsidRPr="00EA7340">
        <w:rPr>
          <w:rFonts w:ascii="Palatino Linotype" w:hAnsi="Palatino Linotype" w:cs="MV Boli"/>
          <w:b/>
          <w:szCs w:val="26"/>
        </w:rPr>
        <w:t>Déroulement du rituel :</w:t>
      </w:r>
      <w:r w:rsidR="00EA7340">
        <w:rPr>
          <w:rFonts w:ascii="Palatino Linotype" w:hAnsi="Palatino Linotype" w:cs="MV Boli"/>
          <w:b/>
          <w:szCs w:val="26"/>
        </w:rPr>
        <w:t xml:space="preserve"> </w:t>
      </w:r>
      <w:r w:rsidR="00EA7340">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P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91516A" w:rsidRDefault="0091516A" w:rsidP="00EA7340">
      <w:pPr>
        <w:tabs>
          <w:tab w:val="right" w:leader="dot" w:pos="10206"/>
        </w:tabs>
        <w:rPr>
          <w:rFonts w:ascii="Palatino Linotype" w:hAnsi="Palatino Linotype" w:cs="MV Boli"/>
          <w:szCs w:val="26"/>
        </w:rPr>
      </w:pPr>
      <w:r w:rsidRPr="00EA7340">
        <w:rPr>
          <w:rFonts w:ascii="Palatino Linotype" w:hAnsi="Palatino Linotype" w:cs="MV Boli"/>
          <w:b/>
          <w:szCs w:val="26"/>
        </w:rPr>
        <w:t xml:space="preserve">Réponse obtenue : </w:t>
      </w:r>
      <w:r w:rsidR="00EA7340">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b/>
          <w:szCs w:val="26"/>
        </w:rPr>
        <w:t>Exemples de signes favorables :</w:t>
      </w: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b/>
          <w:szCs w:val="26"/>
        </w:rPr>
        <w:t>Exemples de signes défavorables :</w:t>
      </w:r>
      <w:r>
        <w:rPr>
          <w:rFonts w:ascii="Palatino Linotype" w:hAnsi="Palatino Linotype" w:cs="MV Boli"/>
          <w:szCs w:val="26"/>
        </w:rPr>
        <w:t xml:space="preserve"> </w:t>
      </w:r>
      <w:r>
        <w:rPr>
          <w:rFonts w:ascii="Palatino Linotype" w:hAnsi="Palatino Linotype" w:cs="MV Boli"/>
          <w:szCs w:val="26"/>
        </w:rPr>
        <w:tab/>
      </w:r>
    </w:p>
    <w:p w:rsidR="00EA7340" w:rsidRDefault="00EA7340" w:rsidP="00EA7340">
      <w:pPr>
        <w:tabs>
          <w:tab w:val="right" w:leader="dot" w:pos="10206"/>
        </w:tabs>
        <w:rPr>
          <w:rFonts w:ascii="Palatino Linotype" w:hAnsi="Palatino Linotype" w:cs="MV Boli"/>
          <w:szCs w:val="26"/>
        </w:rPr>
      </w:pPr>
      <w:r>
        <w:rPr>
          <w:rFonts w:ascii="Palatino Linotype" w:hAnsi="Palatino Linotype" w:cs="MV Boli"/>
          <w:szCs w:val="26"/>
        </w:rPr>
        <w:tab/>
      </w:r>
    </w:p>
    <w:p w:rsidR="00E11EBE" w:rsidRDefault="00E11EBE" w:rsidP="00EA7340">
      <w:pPr>
        <w:tabs>
          <w:tab w:val="right" w:leader="dot" w:pos="10206"/>
        </w:tabs>
        <w:rPr>
          <w:rFonts w:ascii="Palatino Linotype" w:hAnsi="Palatino Linotype" w:cs="MV Boli"/>
          <w:szCs w:val="26"/>
        </w:rPr>
      </w:pPr>
    </w:p>
    <w:p w:rsidR="00E11EBE" w:rsidRDefault="00E11EBE" w:rsidP="00EA7340">
      <w:pPr>
        <w:tabs>
          <w:tab w:val="right" w:leader="dot" w:pos="10206"/>
        </w:tabs>
        <w:rPr>
          <w:rFonts w:ascii="Palatino Linotype" w:hAnsi="Palatino Linotype" w:cs="MV Boli"/>
          <w:szCs w:val="26"/>
        </w:rPr>
      </w:pPr>
    </w:p>
    <w:p w:rsidR="00E11EBE" w:rsidRDefault="00E11EBE" w:rsidP="00EA7340">
      <w:pPr>
        <w:tabs>
          <w:tab w:val="right" w:leader="dot" w:pos="10206"/>
        </w:tabs>
        <w:rPr>
          <w:rFonts w:ascii="Palatino Linotype" w:hAnsi="Palatino Linotype" w:cs="MV Boli"/>
          <w:szCs w:val="26"/>
        </w:rPr>
      </w:pPr>
    </w:p>
    <w:p w:rsidR="00E11EBE" w:rsidRDefault="00E11EBE" w:rsidP="00EA7340">
      <w:pPr>
        <w:tabs>
          <w:tab w:val="right" w:leader="dot" w:pos="10206"/>
        </w:tabs>
        <w:rPr>
          <w:rFonts w:ascii="Palatino Linotype" w:hAnsi="Palatino Linotype" w:cs="MV Boli"/>
          <w:szCs w:val="26"/>
        </w:rPr>
      </w:pPr>
    </w:p>
    <w:p w:rsidR="00E11EBE" w:rsidRPr="00377CE6" w:rsidRDefault="007B1FA6" w:rsidP="00E11EBE">
      <w:pPr>
        <w:tabs>
          <w:tab w:val="right" w:leader="dot" w:pos="10206"/>
        </w:tabs>
        <w:spacing w:after="0"/>
        <w:rPr>
          <w:rFonts w:ascii="Palatino Linotype" w:hAnsi="Palatino Linotype" w:cs="MV Boli"/>
          <w:sz w:val="24"/>
          <w:szCs w:val="26"/>
        </w:rPr>
      </w:pPr>
      <w:r>
        <w:rPr>
          <w:rFonts w:ascii="Palatino Linotype" w:hAnsi="Palatino Linotype" w:cs="MV Boli"/>
          <w:noProof/>
          <w:sz w:val="24"/>
          <w:szCs w:val="26"/>
          <w:lang w:eastAsia="fr-BE"/>
        </w:rPr>
        <w:lastRenderedPageBreak/>
        <w:drawing>
          <wp:anchor distT="0" distB="0" distL="114300" distR="114300" simplePos="0" relativeHeight="251675648" behindDoc="0" locked="0" layoutInCell="1" allowOverlap="1">
            <wp:simplePos x="0" y="0"/>
            <wp:positionH relativeFrom="column">
              <wp:posOffset>-483235</wp:posOffset>
            </wp:positionH>
            <wp:positionV relativeFrom="paragraph">
              <wp:posOffset>-492760</wp:posOffset>
            </wp:positionV>
            <wp:extent cx="1384935" cy="971550"/>
            <wp:effectExtent l="19050" t="0" r="5715" b="0"/>
            <wp:wrapSquare wrapText="bothSides"/>
            <wp:docPr id="6" name="Image 1" descr="http://www.deathsdoorprods.com/wp-content/uploads/Looney-Tunes-Wile-E-Coyote-e1348175135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athsdoorprods.com/wp-content/uploads/Looney-Tunes-Wile-E-Coyote-e1348175135982.jpg"/>
                    <pic:cNvPicPr>
                      <a:picLocks noChangeAspect="1" noChangeArrowheads="1"/>
                    </pic:cNvPicPr>
                  </pic:nvPicPr>
                  <pic:blipFill>
                    <a:blip r:embed="rId20" cstate="print"/>
                    <a:srcRect l="8678" r="4132"/>
                    <a:stretch>
                      <a:fillRect/>
                    </a:stretch>
                  </pic:blipFill>
                  <pic:spPr bwMode="auto">
                    <a:xfrm>
                      <a:off x="0" y="0"/>
                      <a:ext cx="1384935" cy="971550"/>
                    </a:xfrm>
                    <a:prstGeom prst="rect">
                      <a:avLst/>
                    </a:prstGeom>
                    <a:noFill/>
                    <a:ln w="9525">
                      <a:noFill/>
                      <a:miter lim="800000"/>
                      <a:headEnd/>
                      <a:tailEnd/>
                    </a:ln>
                  </pic:spPr>
                </pic:pic>
              </a:graphicData>
            </a:graphic>
          </wp:anchor>
        </w:drawing>
      </w:r>
      <w:r w:rsidR="00E11EBE" w:rsidRPr="00377CE6">
        <w:rPr>
          <w:rFonts w:ascii="Palatino Linotype" w:hAnsi="Palatino Linotype" w:cs="MV Boli"/>
          <w:sz w:val="24"/>
          <w:szCs w:val="26"/>
        </w:rPr>
        <w:t>Cette pratique religieuse a laissé des traces dans la langue française. Explique les expressions suivantes :</w:t>
      </w:r>
    </w:p>
    <w:p w:rsidR="00E11EBE" w:rsidRPr="00377CE6" w:rsidRDefault="00E11EBE" w:rsidP="00E11EBE">
      <w:pPr>
        <w:tabs>
          <w:tab w:val="right" w:leader="dot" w:pos="10206"/>
        </w:tabs>
        <w:spacing w:after="0"/>
        <w:rPr>
          <w:rFonts w:ascii="Palatino Linotype" w:hAnsi="Palatino Linotype" w:cs="MV Boli"/>
          <w:sz w:val="24"/>
          <w:szCs w:val="26"/>
        </w:rPr>
      </w:pPr>
    </w:p>
    <w:p w:rsidR="00E11EBE" w:rsidRPr="00377CE6" w:rsidRDefault="00E11EBE" w:rsidP="00E11EBE">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 Se présenter sous les meilleurs auspices :</w:t>
      </w:r>
      <w:r w:rsidRPr="00377CE6">
        <w:rPr>
          <w:rFonts w:ascii="Palatino Linotype" w:hAnsi="Palatino Linotype" w:cs="MV Boli"/>
          <w:sz w:val="24"/>
          <w:szCs w:val="26"/>
        </w:rPr>
        <w:tab/>
      </w:r>
    </w:p>
    <w:p w:rsidR="00E11EBE" w:rsidRPr="00377CE6" w:rsidRDefault="00E11EBE" w:rsidP="00E11EBE">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E11EBE" w:rsidRPr="00377CE6" w:rsidRDefault="00E11EBE" w:rsidP="00E11EBE">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E11EBE" w:rsidRPr="00377CE6" w:rsidRDefault="00E11EBE" w:rsidP="00E11EBE">
      <w:pPr>
        <w:tabs>
          <w:tab w:val="right" w:leader="dot" w:pos="10206"/>
        </w:tabs>
        <w:spacing w:after="0"/>
        <w:rPr>
          <w:rFonts w:ascii="Palatino Linotype" w:hAnsi="Palatino Linotype" w:cs="MV Boli"/>
          <w:sz w:val="24"/>
          <w:szCs w:val="26"/>
        </w:rPr>
      </w:pPr>
    </w:p>
    <w:p w:rsidR="00E11EBE" w:rsidRPr="00377CE6" w:rsidRDefault="00E11EBE" w:rsidP="00E11EBE">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 xml:space="preserve">- être de bon ou de mauvais augures : </w:t>
      </w:r>
      <w:r w:rsidRPr="00377CE6">
        <w:rPr>
          <w:rFonts w:ascii="Palatino Linotype" w:hAnsi="Palatino Linotype" w:cs="MV Boli"/>
          <w:sz w:val="24"/>
          <w:szCs w:val="26"/>
        </w:rPr>
        <w:tab/>
      </w:r>
    </w:p>
    <w:p w:rsidR="00E11EBE" w:rsidRPr="00377CE6" w:rsidRDefault="00E11EBE" w:rsidP="00E11EBE">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E11EBE" w:rsidRPr="00377CE6" w:rsidRDefault="00E11EBE" w:rsidP="00E11EBE">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84446C" w:rsidRDefault="0084446C" w:rsidP="00E11EBE">
      <w:pPr>
        <w:spacing w:after="0"/>
        <w:rPr>
          <w:rFonts w:ascii="Palatino Linotype" w:hAnsi="Palatino Linotype" w:cs="MV Boli"/>
          <w:szCs w:val="26"/>
        </w:rPr>
      </w:pPr>
    </w:p>
    <w:p w:rsidR="007B1FA6" w:rsidRPr="00377CE6" w:rsidRDefault="007B1FA6" w:rsidP="007B1FA6">
      <w:pPr>
        <w:tabs>
          <w:tab w:val="right" w:leader="dot" w:pos="10206"/>
        </w:tabs>
        <w:spacing w:after="0"/>
        <w:rPr>
          <w:rFonts w:ascii="Palatino Linotype" w:hAnsi="Palatino Linotype" w:cs="MV Boli"/>
          <w:sz w:val="24"/>
          <w:szCs w:val="26"/>
        </w:rPr>
      </w:pPr>
      <w:r>
        <w:rPr>
          <w:rFonts w:ascii="Palatino Linotype" w:hAnsi="Palatino Linotype" w:cs="MV Boli"/>
          <w:sz w:val="24"/>
          <w:szCs w:val="26"/>
        </w:rPr>
        <w:t xml:space="preserve">- être sous les auspices de quelqu’un : </w:t>
      </w:r>
      <w:r w:rsidRPr="00377CE6">
        <w:rPr>
          <w:rFonts w:ascii="Palatino Linotype" w:hAnsi="Palatino Linotype" w:cs="MV Boli"/>
          <w:sz w:val="24"/>
          <w:szCs w:val="26"/>
        </w:rPr>
        <w:tab/>
      </w:r>
    </w:p>
    <w:p w:rsidR="007B1FA6" w:rsidRPr="00377CE6" w:rsidRDefault="007B1FA6" w:rsidP="007B1FA6">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7B1FA6" w:rsidRPr="00377CE6" w:rsidRDefault="007B1FA6" w:rsidP="007B1FA6">
      <w:pPr>
        <w:tabs>
          <w:tab w:val="right" w:leader="dot" w:pos="10206"/>
        </w:tabs>
        <w:spacing w:after="0"/>
        <w:rPr>
          <w:rFonts w:ascii="Palatino Linotype" w:hAnsi="Palatino Linotype" w:cs="MV Boli"/>
          <w:sz w:val="24"/>
          <w:szCs w:val="26"/>
        </w:rPr>
      </w:pPr>
      <w:r w:rsidRPr="00377CE6">
        <w:rPr>
          <w:rFonts w:ascii="Palatino Linotype" w:hAnsi="Palatino Linotype" w:cs="MV Boli"/>
          <w:sz w:val="24"/>
          <w:szCs w:val="26"/>
        </w:rPr>
        <w:tab/>
      </w: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C0755C" w:rsidRDefault="00C0755C" w:rsidP="00E11EBE">
      <w:pPr>
        <w:spacing w:after="0"/>
        <w:rPr>
          <w:rFonts w:ascii="Palatino Linotype" w:hAnsi="Palatino Linotype" w:cs="MV Boli"/>
          <w:szCs w:val="26"/>
        </w:rPr>
      </w:pPr>
    </w:p>
    <w:p w:rsidR="008B06CB" w:rsidRDefault="008B06CB" w:rsidP="00E11EBE">
      <w:pPr>
        <w:spacing w:after="0"/>
        <w:rPr>
          <w:rFonts w:ascii="Palatino Linotype" w:hAnsi="Palatino Linotype" w:cs="MV Boli"/>
          <w:szCs w:val="26"/>
        </w:rPr>
      </w:pPr>
    </w:p>
    <w:p w:rsidR="00A93DC8" w:rsidRDefault="00A93DC8" w:rsidP="00E11EBE">
      <w:pPr>
        <w:spacing w:after="0"/>
        <w:rPr>
          <w:rFonts w:ascii="Palatino Linotype" w:hAnsi="Palatino Linotype" w:cs="MV Boli"/>
          <w:szCs w:val="26"/>
        </w:rPr>
      </w:pPr>
    </w:p>
    <w:p w:rsidR="00C0755C" w:rsidRDefault="00C0755C" w:rsidP="00E11EBE">
      <w:pPr>
        <w:spacing w:after="0"/>
        <w:rPr>
          <w:rFonts w:ascii="MV Boli" w:hAnsi="MV Boli" w:cs="MV Boli"/>
          <w:b/>
          <w:smallCaps/>
          <w:sz w:val="32"/>
          <w:szCs w:val="32"/>
        </w:rPr>
      </w:pPr>
      <w:r w:rsidRPr="00C0755C">
        <w:rPr>
          <w:rFonts w:ascii="MV Boli" w:hAnsi="MV Boli" w:cs="MV Boli"/>
          <w:b/>
          <w:smallCaps/>
          <w:sz w:val="32"/>
          <w:szCs w:val="32"/>
        </w:rPr>
        <w:lastRenderedPageBreak/>
        <w:t>3. Haruspices</w:t>
      </w:r>
    </w:p>
    <w:p w:rsidR="002D7702" w:rsidRDefault="002D7702" w:rsidP="002D7702">
      <w:pPr>
        <w:spacing w:before="240" w:after="0"/>
        <w:rPr>
          <w:rFonts w:ascii="Palatino Linotype" w:hAnsi="Palatino Linotype" w:cs="MV Boli"/>
          <w:b/>
          <w:szCs w:val="26"/>
        </w:rPr>
      </w:pPr>
      <w:r w:rsidRPr="002D7702">
        <w:rPr>
          <w:rFonts w:ascii="Palatino Linotype" w:hAnsi="Palatino Linotype" w:cs="MV Boli"/>
          <w:b/>
          <w:szCs w:val="26"/>
        </w:rPr>
        <w:t>Généralité</w:t>
      </w:r>
      <w:r>
        <w:rPr>
          <w:rFonts w:ascii="Palatino Linotype" w:hAnsi="Palatino Linotype" w:cs="MV Boli"/>
          <w:b/>
          <w:szCs w:val="26"/>
        </w:rPr>
        <w:t>s</w:t>
      </w:r>
    </w:p>
    <w:p w:rsidR="002D7702" w:rsidRPr="002D7702" w:rsidRDefault="002D7702" w:rsidP="002D7702">
      <w:pPr>
        <w:spacing w:after="0"/>
        <w:rPr>
          <w:rFonts w:ascii="Palatino Linotype" w:hAnsi="Palatino Linotype" w:cs="MV Boli"/>
          <w:b/>
          <w:szCs w:val="26"/>
        </w:rPr>
      </w:pPr>
    </w:p>
    <w:p w:rsidR="005917BA" w:rsidRPr="0025158F" w:rsidRDefault="002D7702"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Ch. Arleston &amp; D. Tarquin, Lanfeust de Troy, T. 2 : Thanos l'incongru.</w:t>
      </w:r>
    </w:p>
    <w:p w:rsidR="002D7702" w:rsidRDefault="002D7702" w:rsidP="002D7702">
      <w:pPr>
        <w:pBdr>
          <w:left w:val="single" w:sz="4" w:space="4" w:color="auto"/>
        </w:pBdr>
        <w:spacing w:after="0"/>
        <w:rPr>
          <w:rFonts w:ascii="Palatino Linotype" w:hAnsi="Palatino Linotype" w:cs="MV Boli"/>
          <w:sz w:val="20"/>
          <w:szCs w:val="32"/>
        </w:rPr>
      </w:pPr>
      <w:r>
        <w:rPr>
          <w:rFonts w:ascii="Palatino Linotype" w:hAnsi="Palatino Linotype" w:cs="MV Boli"/>
          <w:noProof/>
          <w:sz w:val="20"/>
          <w:szCs w:val="32"/>
          <w:lang w:eastAsia="fr-BE"/>
        </w:rPr>
        <w:drawing>
          <wp:anchor distT="0" distB="0" distL="114300" distR="114300" simplePos="0" relativeHeight="251668480" behindDoc="1" locked="0" layoutInCell="1" allowOverlap="1">
            <wp:simplePos x="0" y="0"/>
            <wp:positionH relativeFrom="column">
              <wp:posOffset>79547</wp:posOffset>
            </wp:positionH>
            <wp:positionV relativeFrom="paragraph">
              <wp:posOffset>134781</wp:posOffset>
            </wp:positionV>
            <wp:extent cx="4780344" cy="3084163"/>
            <wp:effectExtent l="19050" t="0" r="1206" b="0"/>
            <wp:wrapNone/>
            <wp:docPr id="1" name="Image 1" descr="C:\Users\Sho\Downloads\MEDIA\MEDIA\T02 - Thanos l'incongru\Lanfeust - 02 -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Downloads\MEDIA\MEDIA\T02 - Thanos l'incongru\Lanfeust - 02 - 24.jpg"/>
                    <pic:cNvPicPr>
                      <a:picLocks noChangeAspect="1" noChangeArrowheads="1"/>
                    </pic:cNvPicPr>
                  </pic:nvPicPr>
                  <pic:blipFill>
                    <a:blip r:embed="rId21" cstate="print"/>
                    <a:srcRect/>
                    <a:stretch>
                      <a:fillRect/>
                    </a:stretch>
                  </pic:blipFill>
                  <pic:spPr bwMode="auto">
                    <a:xfrm>
                      <a:off x="0" y="0"/>
                      <a:ext cx="4780344" cy="3084163"/>
                    </a:xfrm>
                    <a:prstGeom prst="rect">
                      <a:avLst/>
                    </a:prstGeom>
                    <a:noFill/>
                    <a:ln w="9525">
                      <a:noFill/>
                      <a:miter lim="800000"/>
                      <a:headEnd/>
                      <a:tailEnd/>
                    </a:ln>
                  </pic:spPr>
                </pic:pic>
              </a:graphicData>
            </a:graphic>
          </wp:anchor>
        </w:drawing>
      </w:r>
    </w:p>
    <w:p w:rsidR="00C0755C" w:rsidRPr="005917BA" w:rsidRDefault="00C0755C" w:rsidP="002D7702">
      <w:pPr>
        <w:pBdr>
          <w:left w:val="single" w:sz="4" w:space="4" w:color="auto"/>
        </w:pBdr>
        <w:spacing w:after="0"/>
        <w:rPr>
          <w:rFonts w:ascii="MV Boli" w:hAnsi="MV Boli" w:cs="MV Boli"/>
          <w:sz w:val="20"/>
          <w:szCs w:val="32"/>
        </w:rPr>
      </w:pPr>
    </w:p>
    <w:p w:rsidR="00C0755C" w:rsidRPr="00C0755C" w:rsidRDefault="00C0755C" w:rsidP="002D7702">
      <w:pPr>
        <w:pBdr>
          <w:left w:val="single" w:sz="4" w:space="4" w:color="auto"/>
        </w:pBdr>
        <w:spacing w:after="0"/>
        <w:rPr>
          <w:rFonts w:ascii="MV Boli" w:hAnsi="MV Boli" w:cs="MV Boli"/>
          <w:b/>
          <w:smallCaps/>
          <w:sz w:val="32"/>
          <w:szCs w:val="32"/>
        </w:rPr>
      </w:pPr>
    </w:p>
    <w:p w:rsidR="005917BA" w:rsidRDefault="005917BA" w:rsidP="002D7702">
      <w:pPr>
        <w:pBdr>
          <w:left w:val="single" w:sz="4" w:space="4" w:color="auto"/>
        </w:pBdr>
        <w:spacing w:after="0"/>
        <w:rPr>
          <w:rFonts w:ascii="MV Boli" w:hAnsi="MV Boli" w:cs="MV Boli"/>
          <w:sz w:val="32"/>
          <w:szCs w:val="32"/>
        </w:rPr>
      </w:pPr>
    </w:p>
    <w:p w:rsidR="005917BA" w:rsidRPr="005917BA" w:rsidRDefault="005917BA" w:rsidP="002D7702">
      <w:pPr>
        <w:pBdr>
          <w:left w:val="single" w:sz="4" w:space="4" w:color="auto"/>
        </w:pBdr>
        <w:rPr>
          <w:rFonts w:ascii="MV Boli" w:hAnsi="MV Boli" w:cs="MV Boli"/>
          <w:sz w:val="32"/>
          <w:szCs w:val="32"/>
        </w:rPr>
      </w:pPr>
    </w:p>
    <w:p w:rsidR="005917BA" w:rsidRPr="005917BA" w:rsidRDefault="005917BA" w:rsidP="002D7702">
      <w:pPr>
        <w:pBdr>
          <w:left w:val="single" w:sz="4" w:space="4" w:color="auto"/>
        </w:pBdr>
        <w:rPr>
          <w:rFonts w:ascii="MV Boli" w:hAnsi="MV Boli" w:cs="MV Boli"/>
          <w:sz w:val="32"/>
          <w:szCs w:val="32"/>
        </w:rPr>
      </w:pPr>
    </w:p>
    <w:p w:rsidR="005917BA" w:rsidRDefault="005917BA" w:rsidP="002D7702">
      <w:pPr>
        <w:pBdr>
          <w:left w:val="single" w:sz="4" w:space="4" w:color="auto"/>
        </w:pBdr>
        <w:rPr>
          <w:rFonts w:ascii="MV Boli" w:hAnsi="MV Boli" w:cs="MV Boli"/>
          <w:sz w:val="32"/>
          <w:szCs w:val="32"/>
        </w:rPr>
      </w:pPr>
    </w:p>
    <w:p w:rsidR="002D7702" w:rsidRPr="005917BA" w:rsidRDefault="002D7702" w:rsidP="002D7702">
      <w:pPr>
        <w:pBdr>
          <w:left w:val="single" w:sz="4" w:space="4" w:color="auto"/>
        </w:pBdr>
        <w:rPr>
          <w:rFonts w:ascii="MV Boli" w:hAnsi="MV Boli" w:cs="MV Boli"/>
          <w:sz w:val="32"/>
          <w:szCs w:val="32"/>
        </w:rPr>
      </w:pPr>
    </w:p>
    <w:p w:rsidR="005917BA" w:rsidRPr="005917BA" w:rsidRDefault="003E1988" w:rsidP="005917BA">
      <w:pPr>
        <w:rPr>
          <w:rFonts w:ascii="MV Boli" w:hAnsi="MV Boli" w:cs="MV Boli"/>
          <w:sz w:val="32"/>
          <w:szCs w:val="32"/>
        </w:rPr>
      </w:pPr>
      <w:r>
        <w:rPr>
          <w:rFonts w:ascii="MV Boli" w:hAnsi="MV Boli" w:cs="MV Boli"/>
          <w:noProof/>
          <w:sz w:val="32"/>
          <w:szCs w:val="32"/>
          <w:lang w:eastAsia="fr-BE"/>
        </w:rPr>
        <w:drawing>
          <wp:anchor distT="0" distB="0" distL="114300" distR="114300" simplePos="0" relativeHeight="251688960" behindDoc="1" locked="0" layoutInCell="1" allowOverlap="1">
            <wp:simplePos x="0" y="0"/>
            <wp:positionH relativeFrom="column">
              <wp:posOffset>-567831</wp:posOffset>
            </wp:positionH>
            <wp:positionV relativeFrom="paragraph">
              <wp:posOffset>298148</wp:posOffset>
            </wp:positionV>
            <wp:extent cx="653986" cy="666427"/>
            <wp:effectExtent l="19050" t="0" r="0" b="0"/>
            <wp:wrapNone/>
            <wp:docPr id="22"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22" cstate="print"/>
                    <a:srcRect/>
                    <a:stretch>
                      <a:fillRect/>
                    </a:stretch>
                  </pic:blipFill>
                  <pic:spPr bwMode="auto">
                    <a:xfrm flipH="1">
                      <a:off x="0" y="0"/>
                      <a:ext cx="653986" cy="666427"/>
                    </a:xfrm>
                    <a:prstGeom prst="rect">
                      <a:avLst/>
                    </a:prstGeom>
                    <a:noFill/>
                    <a:ln w="9525">
                      <a:noFill/>
                      <a:miter lim="800000"/>
                      <a:headEnd/>
                      <a:tailEnd/>
                    </a:ln>
                  </pic:spPr>
                </pic:pic>
              </a:graphicData>
            </a:graphic>
          </wp:anchor>
        </w:drawing>
      </w:r>
    </w:p>
    <w:p w:rsidR="00892A0A" w:rsidRPr="00377CE6" w:rsidRDefault="003E1988" w:rsidP="005917BA">
      <w:pPr>
        <w:rPr>
          <w:rFonts w:ascii="Palatino Linotype" w:hAnsi="Palatino Linotype" w:cs="MV Boli"/>
          <w:sz w:val="24"/>
          <w:szCs w:val="26"/>
        </w:rPr>
      </w:pPr>
      <w:r>
        <w:rPr>
          <w:rFonts w:ascii="Palatino Linotype" w:hAnsi="Palatino Linotype" w:cs="MV Boli"/>
          <w:sz w:val="24"/>
          <w:szCs w:val="26"/>
        </w:rPr>
        <w:t xml:space="preserve">   </w:t>
      </w:r>
      <w:r w:rsidR="002D7702">
        <w:rPr>
          <w:rFonts w:ascii="Palatino Linotype" w:hAnsi="Palatino Linotype" w:cs="MV Boli"/>
          <w:sz w:val="24"/>
          <w:szCs w:val="26"/>
        </w:rPr>
        <w:t xml:space="preserve">Cette planche de bande dessinée illustre très bien une autre pratique divinatoire utilisée à Rome. </w:t>
      </w:r>
      <w:r>
        <w:rPr>
          <w:rFonts w:ascii="Palatino Linotype" w:hAnsi="Palatino Linotype" w:cs="MV Boli"/>
          <w:sz w:val="24"/>
          <w:szCs w:val="26"/>
        </w:rPr>
        <w:t>Que fait-il ? Que semble-t-il examiner ? Dans quel but ?</w:t>
      </w:r>
    </w:p>
    <w:p w:rsidR="00E5273F" w:rsidRDefault="00E5273F" w:rsidP="003E1988">
      <w:pPr>
        <w:tabs>
          <w:tab w:val="right" w:leader="dot" w:pos="10206"/>
        </w:tabs>
        <w:spacing w:after="0" w:line="360" w:lineRule="auto"/>
        <w:rPr>
          <w:rFonts w:ascii="Palatino Linotype" w:hAnsi="Palatino Linotype" w:cs="MV Boli"/>
          <w:szCs w:val="26"/>
        </w:rPr>
      </w:pPr>
      <w:r>
        <w:rPr>
          <w:rFonts w:ascii="Palatino Linotype" w:hAnsi="Palatino Linotype" w:cs="MV Boli"/>
          <w:szCs w:val="26"/>
        </w:rPr>
        <w:tab/>
      </w:r>
    </w:p>
    <w:p w:rsidR="00E5273F" w:rsidRDefault="00E5273F" w:rsidP="003E1988">
      <w:pPr>
        <w:tabs>
          <w:tab w:val="right" w:leader="dot" w:pos="10206"/>
        </w:tabs>
        <w:spacing w:after="0" w:line="360" w:lineRule="auto"/>
        <w:rPr>
          <w:rFonts w:ascii="Palatino Linotype" w:hAnsi="Palatino Linotype" w:cs="MV Boli"/>
          <w:szCs w:val="26"/>
        </w:rPr>
      </w:pPr>
      <w:r>
        <w:rPr>
          <w:rFonts w:ascii="Palatino Linotype" w:hAnsi="Palatino Linotype" w:cs="MV Boli"/>
          <w:szCs w:val="26"/>
        </w:rPr>
        <w:tab/>
      </w:r>
    </w:p>
    <w:p w:rsidR="003E1988" w:rsidRDefault="003E1988" w:rsidP="003E1988">
      <w:pPr>
        <w:tabs>
          <w:tab w:val="right" w:leader="dot" w:pos="10206"/>
        </w:tabs>
        <w:spacing w:after="0"/>
        <w:rPr>
          <w:rFonts w:ascii="Palatino Linotype" w:hAnsi="Palatino Linotype" w:cs="MV Boli"/>
          <w:szCs w:val="26"/>
        </w:rPr>
      </w:pPr>
      <w:r>
        <w:rPr>
          <w:rFonts w:ascii="Palatino Linotype" w:hAnsi="Palatino Linotype" w:cs="MV Boli"/>
          <w:szCs w:val="26"/>
        </w:rPr>
        <w:tab/>
      </w:r>
    </w:p>
    <w:p w:rsidR="003E1988" w:rsidRDefault="003E1988" w:rsidP="003E1988">
      <w:pPr>
        <w:tabs>
          <w:tab w:val="right" w:leader="dot" w:pos="10206"/>
        </w:tabs>
        <w:spacing w:after="0" w:line="360" w:lineRule="auto"/>
        <w:rPr>
          <w:rFonts w:ascii="Palatino Linotype" w:hAnsi="Palatino Linotype" w:cs="MV Boli"/>
          <w:szCs w:val="26"/>
        </w:rPr>
      </w:pPr>
    </w:p>
    <w:p w:rsidR="003E1988" w:rsidRPr="0025158F" w:rsidRDefault="003E1988"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A. Rich, Dictionnaire des Antiquité grecques et romaines</w:t>
      </w:r>
    </w:p>
    <w:p w:rsidR="003E1988" w:rsidRPr="003E1988" w:rsidRDefault="003E1988" w:rsidP="003E1988">
      <w:pPr>
        <w:pBdr>
          <w:left w:val="single" w:sz="4" w:space="4" w:color="auto"/>
        </w:pBdr>
        <w:spacing w:before="120" w:after="0"/>
        <w:rPr>
          <w:rFonts w:ascii="Palatino Linotype" w:hAnsi="Palatino Linotype" w:cs="MV Boli"/>
          <w:sz w:val="22"/>
          <w:szCs w:val="26"/>
        </w:rPr>
      </w:pPr>
      <w:r w:rsidRPr="003E1988">
        <w:rPr>
          <w:rFonts w:ascii="Palatino Linotype" w:hAnsi="Palatino Linotype" w:cs="MV Boli"/>
          <w:sz w:val="22"/>
          <w:szCs w:val="26"/>
        </w:rPr>
        <w:t>HARUSPEX (ἱεροσκοπος). Devin qui prétendait annoncer l’avenir par l’inspection des entrailles des victimes, et qui expliquait les phénomènes extraordinaires de la nature, comme les éclairs</w:t>
      </w:r>
      <w:r>
        <w:rPr>
          <w:rFonts w:ascii="Palatino Linotype" w:hAnsi="Palatino Linotype" w:cs="MV Boli"/>
          <w:sz w:val="22"/>
          <w:szCs w:val="26"/>
        </w:rPr>
        <w:t xml:space="preserve">, le tonnerre, les météores ou </w:t>
      </w:r>
      <w:r w:rsidRPr="003E1988">
        <w:rPr>
          <w:rFonts w:ascii="Palatino Linotype" w:hAnsi="Palatino Linotype" w:cs="MV Boli"/>
          <w:sz w:val="22"/>
          <w:szCs w:val="26"/>
        </w:rPr>
        <w:t>les tremblements de terre. Il n’avait aucun ministère sacerdotal ou public et était regardé dans les classes sociales instruites avec beaucoup de respect que l’augure.</w:t>
      </w:r>
    </w:p>
    <w:p w:rsidR="003E1988" w:rsidRDefault="003E1988" w:rsidP="003E1988">
      <w:pPr>
        <w:tabs>
          <w:tab w:val="right" w:leader="dot" w:pos="10206"/>
        </w:tabs>
        <w:spacing w:after="0" w:line="360" w:lineRule="auto"/>
        <w:rPr>
          <w:rFonts w:ascii="Palatino Linotype" w:hAnsi="Palatino Linotype" w:cs="MV Boli"/>
          <w:szCs w:val="26"/>
        </w:rPr>
      </w:pPr>
      <w:r>
        <w:rPr>
          <w:rFonts w:ascii="Palatino Linotype" w:hAnsi="Palatino Linotype" w:cs="MV Boli"/>
          <w:noProof/>
          <w:szCs w:val="26"/>
          <w:lang w:eastAsia="fr-BE"/>
        </w:rPr>
        <w:drawing>
          <wp:anchor distT="0" distB="0" distL="114300" distR="114300" simplePos="0" relativeHeight="251691008" behindDoc="1" locked="0" layoutInCell="1" allowOverlap="1">
            <wp:simplePos x="0" y="0"/>
            <wp:positionH relativeFrom="column">
              <wp:posOffset>-567690</wp:posOffset>
            </wp:positionH>
            <wp:positionV relativeFrom="paragraph">
              <wp:posOffset>53340</wp:posOffset>
            </wp:positionV>
            <wp:extent cx="647065" cy="666115"/>
            <wp:effectExtent l="19050" t="0" r="635" b="0"/>
            <wp:wrapNone/>
            <wp:docPr id="23"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15" cstate="print"/>
                    <a:srcRect/>
                    <a:stretch>
                      <a:fillRect/>
                    </a:stretch>
                  </pic:blipFill>
                  <pic:spPr bwMode="auto">
                    <a:xfrm flipH="1">
                      <a:off x="0" y="0"/>
                      <a:ext cx="647065" cy="666115"/>
                    </a:xfrm>
                    <a:prstGeom prst="rect">
                      <a:avLst/>
                    </a:prstGeom>
                    <a:noFill/>
                    <a:ln w="9525">
                      <a:noFill/>
                      <a:miter lim="800000"/>
                      <a:headEnd/>
                      <a:tailEnd/>
                    </a:ln>
                  </pic:spPr>
                </pic:pic>
              </a:graphicData>
            </a:graphic>
          </wp:anchor>
        </w:drawing>
      </w:r>
    </w:p>
    <w:p w:rsidR="003E1988" w:rsidRDefault="003E1988" w:rsidP="003E1988">
      <w:pPr>
        <w:tabs>
          <w:tab w:val="right" w:leader="dot" w:pos="10206"/>
        </w:tabs>
        <w:spacing w:after="0" w:line="360" w:lineRule="auto"/>
        <w:rPr>
          <w:rFonts w:ascii="Palatino Linotype" w:hAnsi="Palatino Linotype" w:cs="MV Boli"/>
          <w:szCs w:val="26"/>
        </w:rPr>
      </w:pPr>
      <w:r>
        <w:rPr>
          <w:rFonts w:ascii="Palatino Linotype" w:hAnsi="Palatino Linotype" w:cs="MV Boli"/>
          <w:szCs w:val="26"/>
        </w:rPr>
        <w:t xml:space="preserve">  D’après ces documents, donne ta propre définition de l’haruspice :</w:t>
      </w:r>
    </w:p>
    <w:p w:rsidR="003E1988" w:rsidRDefault="003E1988" w:rsidP="003E1988">
      <w:pPr>
        <w:tabs>
          <w:tab w:val="right" w:leader="dot" w:pos="10206"/>
        </w:tabs>
        <w:spacing w:after="0" w:line="360" w:lineRule="auto"/>
        <w:rPr>
          <w:rFonts w:ascii="Palatino Linotype" w:hAnsi="Palatino Linotype" w:cs="MV Boli"/>
          <w:szCs w:val="26"/>
        </w:rPr>
      </w:pPr>
      <w:r>
        <w:rPr>
          <w:rFonts w:ascii="Palatino Linotype" w:hAnsi="Palatino Linotype" w:cs="MV Boli"/>
          <w:szCs w:val="26"/>
        </w:rPr>
        <w:tab/>
      </w:r>
    </w:p>
    <w:p w:rsidR="003E1988" w:rsidRDefault="003E1988" w:rsidP="003E1988">
      <w:pPr>
        <w:tabs>
          <w:tab w:val="right" w:leader="dot" w:pos="10206"/>
        </w:tabs>
        <w:spacing w:after="0" w:line="360" w:lineRule="auto"/>
        <w:rPr>
          <w:rFonts w:ascii="Palatino Linotype" w:hAnsi="Palatino Linotype" w:cs="MV Boli"/>
          <w:szCs w:val="26"/>
        </w:rPr>
      </w:pPr>
      <w:r>
        <w:rPr>
          <w:rFonts w:ascii="Palatino Linotype" w:hAnsi="Palatino Linotype" w:cs="MV Boli"/>
          <w:szCs w:val="26"/>
        </w:rPr>
        <w:tab/>
      </w:r>
    </w:p>
    <w:p w:rsidR="00FD4914" w:rsidRPr="008B06CB" w:rsidRDefault="0079664F" w:rsidP="008B06CB">
      <w:pPr>
        <w:pBdr>
          <w:left w:val="single" w:sz="12" w:space="4" w:color="auto"/>
        </w:pBdr>
        <w:shd w:val="clear" w:color="auto" w:fill="FF0066"/>
        <w:spacing w:after="0"/>
        <w:rPr>
          <w:rFonts w:ascii="Palatino Linotype" w:hAnsi="Palatino Linotype" w:cs="MV Boli"/>
          <w:b/>
          <w:smallCaps/>
          <w:color w:val="FFFFFF" w:themeColor="background1"/>
          <w:szCs w:val="26"/>
        </w:rPr>
      </w:pPr>
      <w:r w:rsidRPr="008B06CB">
        <w:rPr>
          <w:rFonts w:ascii="Palatino Linotype" w:hAnsi="Palatino Linotype" w:cs="MV Boli"/>
          <w:b/>
          <w:smallCaps/>
          <w:noProof/>
          <w:color w:val="FFFFFF" w:themeColor="background1"/>
          <w:szCs w:val="26"/>
          <w:lang w:eastAsia="fr-BE"/>
        </w:rPr>
        <w:lastRenderedPageBreak/>
        <w:drawing>
          <wp:anchor distT="0" distB="0" distL="114300" distR="114300" simplePos="0" relativeHeight="251695104" behindDoc="1" locked="0" layoutInCell="1" allowOverlap="1">
            <wp:simplePos x="0" y="0"/>
            <wp:positionH relativeFrom="column">
              <wp:posOffset>-490855</wp:posOffset>
            </wp:positionH>
            <wp:positionV relativeFrom="paragraph">
              <wp:posOffset>-478790</wp:posOffset>
            </wp:positionV>
            <wp:extent cx="557530" cy="542290"/>
            <wp:effectExtent l="0" t="0" r="0" b="0"/>
            <wp:wrapNone/>
            <wp:docPr id="24" name="Image 3" descr="C:\Users\Sho\AppData\Local\Microsoft\Windows\Temporary Internet Files\Content.IE5\5LNB0SVJ\MC9004421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o\AppData\Local\Microsoft\Windows\Temporary Internet Files\Content.IE5\5LNB0SVJ\MC900442164[1].png"/>
                    <pic:cNvPicPr>
                      <a:picLocks noChangeAspect="1" noChangeArrowheads="1"/>
                    </pic:cNvPicPr>
                  </pic:nvPicPr>
                  <pic:blipFill>
                    <a:blip r:embed="rId23" cstate="print"/>
                    <a:srcRect/>
                    <a:stretch>
                      <a:fillRect/>
                    </a:stretch>
                  </pic:blipFill>
                  <pic:spPr bwMode="auto">
                    <a:xfrm>
                      <a:off x="0" y="0"/>
                      <a:ext cx="557530" cy="542290"/>
                    </a:xfrm>
                    <a:prstGeom prst="rect">
                      <a:avLst/>
                    </a:prstGeom>
                    <a:noFill/>
                    <a:ln w="9525">
                      <a:noFill/>
                      <a:miter lim="800000"/>
                      <a:headEnd/>
                      <a:tailEnd/>
                    </a:ln>
                  </pic:spPr>
                </pic:pic>
              </a:graphicData>
            </a:graphic>
          </wp:anchor>
        </w:drawing>
      </w:r>
      <w:r w:rsidRPr="008B06CB">
        <w:rPr>
          <w:rFonts w:ascii="Palatino Linotype" w:hAnsi="Palatino Linotype" w:cs="MV Boli"/>
          <w:b/>
          <w:smallCaps/>
          <w:color w:val="FFFFFF" w:themeColor="background1"/>
          <w:szCs w:val="26"/>
        </w:rPr>
        <w:t>Petite synthèse</w:t>
      </w:r>
    </w:p>
    <w:p w:rsidR="00E11BF7" w:rsidRDefault="00113F34" w:rsidP="0079664F">
      <w:pPr>
        <w:pBdr>
          <w:left w:val="single" w:sz="12" w:space="4" w:color="auto"/>
        </w:pBdr>
        <w:spacing w:before="120" w:after="0"/>
        <w:rPr>
          <w:rFonts w:ascii="Palatino Linotype" w:hAnsi="Palatino Linotype" w:cs="MV Boli"/>
          <w:sz w:val="24"/>
          <w:szCs w:val="26"/>
        </w:rPr>
      </w:pPr>
      <w:r>
        <w:rPr>
          <w:rFonts w:ascii="Palatino Linotype" w:hAnsi="Palatino Linotype" w:cs="MV Boli"/>
          <w:sz w:val="24"/>
          <w:szCs w:val="26"/>
        </w:rPr>
        <w:t xml:space="preserve">L’haruspicine est un art divinatoire qui les Romains </w:t>
      </w:r>
      <w:r w:rsidR="00E11BF7">
        <w:rPr>
          <w:rFonts w:ascii="Palatino Linotype" w:hAnsi="Palatino Linotype" w:cs="MV Boli"/>
          <w:sz w:val="24"/>
          <w:szCs w:val="26"/>
        </w:rPr>
        <w:t>ont hérité des Étrusques, qui se base sur les entrailles d’un animal sacrifié. Les haruspices distinguent deux catégories de victimes : celles qui sont sacrifiées en vu d’une offrande aux divinités, et celles qui servent exclusivement aux consultations de la fressure : la rate, l’estomac, les reins, le cœur, les poumons et l’organe révélateur par excellence, le foie.</w:t>
      </w:r>
    </w:p>
    <w:p w:rsidR="0079664F" w:rsidRDefault="004E4435" w:rsidP="0079664F">
      <w:pPr>
        <w:pBdr>
          <w:left w:val="single" w:sz="12" w:space="4" w:color="auto"/>
        </w:pBdr>
        <w:rPr>
          <w:rFonts w:ascii="Palatino Linotype" w:hAnsi="Palatino Linotype" w:cs="MV Boli"/>
          <w:sz w:val="24"/>
          <w:szCs w:val="26"/>
        </w:rPr>
      </w:pPr>
      <w:r>
        <w:rPr>
          <w:rFonts w:ascii="Palatino Linotype" w:hAnsi="Palatino Linotype" w:cs="MV Boli"/>
          <w:sz w:val="24"/>
          <w:szCs w:val="26"/>
        </w:rPr>
        <w:t>La première impression produite par les viscères donne déjà le sens général du pronostic : s’ils sont bien en point, fermes et de couleur vermeilles, le pronostic est plutôt positif, si au contraire, ils sont flasques, exigus et livides, le pronostic est plutôt négatif.</w:t>
      </w:r>
    </w:p>
    <w:p w:rsidR="0079664F" w:rsidRDefault="00113F34" w:rsidP="0079664F">
      <w:pPr>
        <w:pBdr>
          <w:left w:val="single" w:sz="12" w:space="4" w:color="auto"/>
        </w:pBdr>
        <w:rPr>
          <w:rFonts w:ascii="Palatino Linotype" w:hAnsi="Palatino Linotype" w:cs="MV Boli"/>
          <w:b/>
          <w:sz w:val="24"/>
          <w:szCs w:val="26"/>
        </w:rPr>
      </w:pPr>
      <w:r w:rsidRPr="00113F34">
        <w:rPr>
          <w:rFonts w:ascii="Palatino Linotype" w:hAnsi="Palatino Linotype" w:cs="MV Boli"/>
          <w:b/>
          <w:sz w:val="24"/>
          <w:szCs w:val="26"/>
        </w:rPr>
        <w:t>Exemples d’observation et d’interprétation </w:t>
      </w:r>
    </w:p>
    <w:p w:rsidR="0079664F" w:rsidRDefault="00113F34" w:rsidP="0079664F">
      <w:pPr>
        <w:pBdr>
          <w:left w:val="single" w:sz="12" w:space="4" w:color="auto"/>
        </w:pBdr>
        <w:spacing w:after="0"/>
        <w:rPr>
          <w:rFonts w:ascii="Palatino Linotype" w:hAnsi="Palatino Linotype" w:cs="MV Boli"/>
          <w:sz w:val="24"/>
          <w:szCs w:val="26"/>
        </w:rPr>
      </w:pPr>
      <w:r>
        <w:rPr>
          <w:rFonts w:ascii="Palatino Linotype" w:hAnsi="Palatino Linotype" w:cs="MV Boli"/>
          <w:i/>
          <w:sz w:val="24"/>
          <w:szCs w:val="26"/>
        </w:rPr>
        <w:t>Un peu de graisse au cœur</w:t>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sz w:val="24"/>
          <w:szCs w:val="26"/>
        </w:rPr>
        <w:t>on peut aller de l’avant</w:t>
      </w:r>
    </w:p>
    <w:p w:rsidR="0079664F" w:rsidRDefault="00113F34" w:rsidP="0079664F">
      <w:pPr>
        <w:pBdr>
          <w:left w:val="single" w:sz="12" w:space="4" w:color="auto"/>
        </w:pBdr>
        <w:spacing w:after="0"/>
        <w:rPr>
          <w:rFonts w:ascii="Palatino Linotype" w:hAnsi="Palatino Linotype" w:cs="MV Boli"/>
          <w:sz w:val="24"/>
          <w:szCs w:val="26"/>
        </w:rPr>
      </w:pPr>
      <w:r>
        <w:rPr>
          <w:rFonts w:ascii="Palatino Linotype" w:hAnsi="Palatino Linotype" w:cs="MV Boli"/>
          <w:i/>
          <w:sz w:val="24"/>
          <w:szCs w:val="26"/>
        </w:rPr>
        <w:t>Une lésion au poumon</w:t>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sz w:val="24"/>
          <w:szCs w:val="26"/>
        </w:rPr>
        <w:t>il ne faut rien entreprendre</w:t>
      </w:r>
    </w:p>
    <w:p w:rsidR="0079664F" w:rsidRDefault="007D3D6D" w:rsidP="0079664F">
      <w:pPr>
        <w:pBdr>
          <w:left w:val="single" w:sz="12" w:space="4" w:color="auto"/>
        </w:pBdr>
        <w:spacing w:after="0"/>
        <w:rPr>
          <w:rFonts w:ascii="Palatino Linotype" w:hAnsi="Palatino Linotype" w:cs="MV Boli"/>
          <w:sz w:val="24"/>
          <w:szCs w:val="26"/>
        </w:rPr>
      </w:pPr>
      <w:r>
        <w:rPr>
          <w:rFonts w:ascii="Palatino Linotype" w:hAnsi="Palatino Linotype" w:cs="MV Boli"/>
          <w:i/>
          <w:sz w:val="24"/>
          <w:szCs w:val="26"/>
        </w:rPr>
        <w:t>Absence de la protubérance du foie</w:t>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sz w:val="24"/>
          <w:szCs w:val="26"/>
        </w:rPr>
        <w:t>présage de mort</w:t>
      </w:r>
    </w:p>
    <w:p w:rsidR="007D3D6D" w:rsidRPr="007D3D6D" w:rsidRDefault="007D3D6D" w:rsidP="0079664F">
      <w:pPr>
        <w:pBdr>
          <w:left w:val="single" w:sz="12" w:space="4" w:color="auto"/>
        </w:pBdr>
        <w:spacing w:after="0"/>
        <w:rPr>
          <w:rFonts w:ascii="Palatino Linotype" w:hAnsi="Palatino Linotype" w:cs="MV Boli"/>
          <w:sz w:val="24"/>
          <w:szCs w:val="26"/>
        </w:rPr>
      </w:pPr>
      <w:r>
        <w:rPr>
          <w:rFonts w:ascii="Palatino Linotype" w:hAnsi="Palatino Linotype" w:cs="MV Boli"/>
          <w:i/>
          <w:sz w:val="24"/>
          <w:szCs w:val="26"/>
        </w:rPr>
        <w:t xml:space="preserve">Foie double </w:t>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i/>
          <w:sz w:val="24"/>
          <w:szCs w:val="26"/>
        </w:rPr>
        <w:tab/>
      </w:r>
      <w:r>
        <w:rPr>
          <w:rFonts w:ascii="Palatino Linotype" w:hAnsi="Palatino Linotype" w:cs="MV Boli"/>
          <w:sz w:val="24"/>
          <w:szCs w:val="26"/>
        </w:rPr>
        <w:t>signe de force et de prospérité</w:t>
      </w:r>
    </w:p>
    <w:p w:rsidR="00113F34" w:rsidRDefault="00113F34" w:rsidP="0079664F">
      <w:pPr>
        <w:spacing w:after="0"/>
        <w:rPr>
          <w:rFonts w:ascii="Palatino Linotype" w:hAnsi="Palatino Linotype" w:cs="MV Boli"/>
          <w:sz w:val="24"/>
          <w:szCs w:val="26"/>
        </w:rPr>
      </w:pPr>
    </w:p>
    <w:p w:rsidR="0079664F" w:rsidRDefault="0079664F" w:rsidP="0079664F">
      <w:pPr>
        <w:tabs>
          <w:tab w:val="left" w:pos="10204"/>
        </w:tabs>
        <w:ind w:right="-2"/>
        <w:rPr>
          <w:rFonts w:ascii="Palatino Linotype" w:hAnsi="Palatino Linotype" w:cs="MV Boli"/>
          <w:b/>
          <w:szCs w:val="26"/>
        </w:rPr>
      </w:pPr>
      <w:r>
        <w:rPr>
          <w:rFonts w:ascii="Palatino Linotype" w:hAnsi="Palatino Linotype" w:cs="MV Boli"/>
          <w:b/>
          <w:szCs w:val="26"/>
        </w:rPr>
        <w:t>La procédure de consultation</w:t>
      </w:r>
    </w:p>
    <w:p w:rsidR="0079664F" w:rsidRPr="0025158F" w:rsidRDefault="0079664F"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A. Bouché-Leclercq, Histoire de la divinisation dans l’Antiquité</w:t>
      </w:r>
    </w:p>
    <w:p w:rsidR="007D3D6D" w:rsidRDefault="004A4B3E" w:rsidP="0079664F">
      <w:pPr>
        <w:pBdr>
          <w:left w:val="single" w:sz="4" w:space="4" w:color="auto"/>
        </w:pBdr>
        <w:spacing w:before="120"/>
        <w:ind w:right="-2"/>
        <w:rPr>
          <w:rFonts w:ascii="Palatino Linotype" w:hAnsi="Palatino Linotype" w:cs="MV Boli"/>
          <w:sz w:val="22"/>
          <w:szCs w:val="26"/>
        </w:rPr>
      </w:pPr>
      <w:r>
        <w:rPr>
          <w:rFonts w:ascii="Palatino Linotype" w:hAnsi="Palatino Linotype" w:cs="MV Boli"/>
          <w:sz w:val="22"/>
          <w:szCs w:val="26"/>
        </w:rPr>
        <w:t>Avant d’ouvrir le corps de la victime, les haruspices invoquaient les divinités qui président aux diverses parties de l’organisme, pour leur demander d’approprier actuellement à leur rôle fatidiques les régions qui leur étaient dévolues. Cette prière ou conjuration préalable produisait à l’instant même toutes les modifications internes nécessaire au langage révélé, et les signes naissaient sous le couteau. L’animal devenait une sorte de temple où les influences divines se trouvaient localisées. Ainsi, le fiel des taureaux était consacré à Neptune, et les signes qui s’y rencontraient indiquaient bonheur ou malheur sur l’eau ou par l’eau. Il fallait procéder à un examen attentif, et cela, sans attendre que les entrailles fussent refroidies et les empreintes divines effacées. […]</w:t>
      </w:r>
    </w:p>
    <w:p w:rsidR="004A4B3E" w:rsidRDefault="0079664F" w:rsidP="0079664F">
      <w:pPr>
        <w:pBdr>
          <w:left w:val="single" w:sz="4" w:space="4" w:color="auto"/>
        </w:pBdr>
        <w:ind w:right="-2"/>
        <w:rPr>
          <w:rFonts w:ascii="Palatino Linotype" w:hAnsi="Palatino Linotype" w:cs="MV Boli"/>
          <w:sz w:val="22"/>
          <w:szCs w:val="26"/>
        </w:rPr>
      </w:pPr>
      <w:r>
        <w:rPr>
          <w:rFonts w:ascii="Palatino Linotype" w:hAnsi="Palatino Linotype" w:cs="MV Boli"/>
          <w:noProof/>
          <w:sz w:val="22"/>
          <w:szCs w:val="26"/>
          <w:lang w:eastAsia="fr-BE"/>
        </w:rPr>
        <w:drawing>
          <wp:anchor distT="0" distB="0" distL="114300" distR="114300" simplePos="0" relativeHeight="251697152" behindDoc="1" locked="0" layoutInCell="1" allowOverlap="1">
            <wp:simplePos x="0" y="0"/>
            <wp:positionH relativeFrom="column">
              <wp:posOffset>-547510</wp:posOffset>
            </wp:positionH>
            <wp:positionV relativeFrom="paragraph">
              <wp:posOffset>972239</wp:posOffset>
            </wp:positionV>
            <wp:extent cx="646107" cy="666427"/>
            <wp:effectExtent l="19050" t="0" r="1593" b="0"/>
            <wp:wrapNone/>
            <wp:docPr id="25"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24" cstate="print"/>
                    <a:srcRect/>
                    <a:stretch>
                      <a:fillRect/>
                    </a:stretch>
                  </pic:blipFill>
                  <pic:spPr bwMode="auto">
                    <a:xfrm flipH="1">
                      <a:off x="0" y="0"/>
                      <a:ext cx="646107" cy="666427"/>
                    </a:xfrm>
                    <a:prstGeom prst="rect">
                      <a:avLst/>
                    </a:prstGeom>
                    <a:noFill/>
                    <a:ln w="9525">
                      <a:noFill/>
                      <a:miter lim="800000"/>
                      <a:headEnd/>
                      <a:tailEnd/>
                    </a:ln>
                  </pic:spPr>
                </pic:pic>
              </a:graphicData>
            </a:graphic>
          </wp:anchor>
        </w:drawing>
      </w:r>
      <w:r w:rsidR="004A4B3E">
        <w:rPr>
          <w:rFonts w:ascii="Palatino Linotype" w:hAnsi="Palatino Linotype" w:cs="MV Boli"/>
          <w:sz w:val="22"/>
          <w:szCs w:val="26"/>
        </w:rPr>
        <w:t>L’examen se poursuivaient pendant la cuisson des entrailles, qui triées suivant des prescriptions rituelle et mêlées à des morceaux détachés des membres formaient une masse découpée, propre à être consumée dans la flamme de l’autel, après avoir été saupoudrée de farine salée. Le pronostique final résultait de toutes les observations combinées.</w:t>
      </w:r>
    </w:p>
    <w:p w:rsidR="00BF594B" w:rsidRDefault="00BF594B" w:rsidP="005917BA">
      <w:pPr>
        <w:rPr>
          <w:rFonts w:ascii="Palatino Linotype" w:hAnsi="Palatino Linotype" w:cs="MV Boli"/>
          <w:sz w:val="24"/>
          <w:szCs w:val="26"/>
        </w:rPr>
      </w:pPr>
    </w:p>
    <w:p w:rsidR="004A4B3E" w:rsidRDefault="004A4B3E" w:rsidP="005917BA">
      <w:pPr>
        <w:rPr>
          <w:rFonts w:ascii="Palatino Linotype" w:hAnsi="Palatino Linotype" w:cs="MV Boli"/>
          <w:sz w:val="24"/>
          <w:szCs w:val="26"/>
        </w:rPr>
      </w:pPr>
      <w:r>
        <w:rPr>
          <w:rFonts w:ascii="Palatino Linotype" w:hAnsi="Palatino Linotype" w:cs="MV Boli"/>
          <w:sz w:val="24"/>
          <w:szCs w:val="26"/>
        </w:rPr>
        <w:t>Quelles sont les différentes étapes de la consultation ?</w:t>
      </w:r>
    </w:p>
    <w:p w:rsidR="00BF594B" w:rsidRDefault="00BF594B" w:rsidP="00BF594B">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BF594B" w:rsidRDefault="00BF594B" w:rsidP="00BF594B">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BF594B" w:rsidRDefault="00BF594B" w:rsidP="00BF594B">
      <w:pPr>
        <w:tabs>
          <w:tab w:val="right" w:leader="dot" w:pos="10206"/>
        </w:tabs>
        <w:spacing w:after="0"/>
        <w:rPr>
          <w:rFonts w:ascii="Palatino Linotype" w:hAnsi="Palatino Linotype" w:cs="MV Boli"/>
          <w:sz w:val="24"/>
          <w:szCs w:val="26"/>
        </w:rPr>
      </w:pPr>
      <w:r>
        <w:rPr>
          <w:rFonts w:ascii="Palatino Linotype" w:hAnsi="Palatino Linotype" w:cs="MV Boli"/>
          <w:sz w:val="24"/>
          <w:szCs w:val="26"/>
        </w:rPr>
        <w:tab/>
      </w:r>
    </w:p>
    <w:p w:rsidR="00BF594B" w:rsidRDefault="00BF594B" w:rsidP="00BF594B">
      <w:pPr>
        <w:tabs>
          <w:tab w:val="right" w:leader="dot" w:pos="10206"/>
        </w:tabs>
        <w:spacing w:after="0"/>
        <w:rPr>
          <w:rFonts w:ascii="Palatino Linotype" w:hAnsi="Palatino Linotype" w:cs="MV Boli"/>
          <w:sz w:val="24"/>
          <w:szCs w:val="26"/>
        </w:rPr>
      </w:pPr>
    </w:p>
    <w:p w:rsidR="004A4B3E" w:rsidRDefault="004A4B3E" w:rsidP="005917BA">
      <w:pPr>
        <w:rPr>
          <w:rFonts w:ascii="Palatino Linotype" w:hAnsi="Palatino Linotype" w:cs="MV Boli"/>
          <w:sz w:val="24"/>
          <w:szCs w:val="26"/>
        </w:rPr>
      </w:pPr>
    </w:p>
    <w:p w:rsidR="007D3D6D" w:rsidRPr="0025158F" w:rsidRDefault="0079664F"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lastRenderedPageBreak/>
        <w:t>Le foie de Plaisance, Palais de Farnèse</w:t>
      </w:r>
    </w:p>
    <w:p w:rsidR="00BF594B" w:rsidRDefault="00BF594B" w:rsidP="008A5FA0">
      <w:pPr>
        <w:pBdr>
          <w:left w:val="single" w:sz="4" w:space="4" w:color="auto"/>
        </w:pBdr>
        <w:spacing w:after="0"/>
        <w:rPr>
          <w:rFonts w:ascii="Palatino Linotype" w:hAnsi="Palatino Linotype" w:cs="MV Boli"/>
          <w:sz w:val="24"/>
          <w:szCs w:val="26"/>
        </w:rPr>
      </w:pPr>
    </w:p>
    <w:p w:rsidR="00113F34" w:rsidRDefault="0079664F" w:rsidP="008A5FA0">
      <w:pPr>
        <w:pBdr>
          <w:left w:val="single" w:sz="4" w:space="4" w:color="auto"/>
        </w:pBdr>
        <w:spacing w:after="120"/>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669504" behindDoc="1" locked="0" layoutInCell="1" allowOverlap="1">
            <wp:simplePos x="0" y="0"/>
            <wp:positionH relativeFrom="column">
              <wp:posOffset>207085</wp:posOffset>
            </wp:positionH>
            <wp:positionV relativeFrom="paragraph">
              <wp:posOffset>-6070</wp:posOffset>
            </wp:positionV>
            <wp:extent cx="3389942" cy="2247254"/>
            <wp:effectExtent l="19050" t="0" r="958" b="0"/>
            <wp:wrapNone/>
            <wp:docPr id="3" name="Image 1" descr="File:Piacenza Bronzele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Piacenza Bronzeleber.jpg"/>
                    <pic:cNvPicPr>
                      <a:picLocks noChangeAspect="1" noChangeArrowheads="1"/>
                    </pic:cNvPicPr>
                  </pic:nvPicPr>
                  <pic:blipFill>
                    <a:blip r:embed="rId25" cstate="print"/>
                    <a:srcRect/>
                    <a:stretch>
                      <a:fillRect/>
                    </a:stretch>
                  </pic:blipFill>
                  <pic:spPr bwMode="auto">
                    <a:xfrm>
                      <a:off x="0" y="0"/>
                      <a:ext cx="3389942" cy="2247254"/>
                    </a:xfrm>
                    <a:prstGeom prst="rect">
                      <a:avLst/>
                    </a:prstGeom>
                    <a:noFill/>
                    <a:ln w="9525">
                      <a:noFill/>
                      <a:miter lim="800000"/>
                      <a:headEnd/>
                      <a:tailEnd/>
                    </a:ln>
                  </pic:spPr>
                </pic:pic>
              </a:graphicData>
            </a:graphic>
          </wp:anchor>
        </w:drawing>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E5273F">
        <w:rPr>
          <w:rFonts w:ascii="Palatino Linotype" w:hAnsi="Palatino Linotype" w:cs="MV Boli"/>
          <w:sz w:val="24"/>
          <w:szCs w:val="26"/>
        </w:rPr>
        <w:t xml:space="preserve">Le foie de Plaisance est un objet en bronze </w:t>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E5273F">
        <w:rPr>
          <w:rFonts w:ascii="Palatino Linotype" w:hAnsi="Palatino Linotype" w:cs="MV Boli"/>
          <w:sz w:val="24"/>
          <w:szCs w:val="26"/>
        </w:rPr>
        <w:t xml:space="preserve">d’origine étrusque. Il s’agit d’une </w:t>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E5273F">
        <w:rPr>
          <w:rFonts w:ascii="Palatino Linotype" w:hAnsi="Palatino Linotype" w:cs="MV Boli"/>
          <w:sz w:val="24"/>
          <w:szCs w:val="26"/>
        </w:rPr>
        <w:t xml:space="preserve">maquette destinée à l’enseignement de </w:t>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8A5FA0">
        <w:rPr>
          <w:rFonts w:ascii="Palatino Linotype" w:hAnsi="Palatino Linotype" w:cs="MV Boli"/>
          <w:sz w:val="24"/>
          <w:szCs w:val="26"/>
        </w:rPr>
        <w:tab/>
      </w:r>
      <w:r w:rsidR="00E5273F">
        <w:rPr>
          <w:rFonts w:ascii="Palatino Linotype" w:hAnsi="Palatino Linotype" w:cs="MV Boli"/>
          <w:sz w:val="24"/>
          <w:szCs w:val="26"/>
        </w:rPr>
        <w:t xml:space="preserve">l’haruspicine. </w:t>
      </w:r>
    </w:p>
    <w:p w:rsidR="00E5273F" w:rsidRDefault="008A5FA0" w:rsidP="008A5FA0">
      <w:pPr>
        <w:pBdr>
          <w:left w:val="single" w:sz="4" w:space="4" w:color="auto"/>
        </w:pBdr>
        <w:spacing w:after="120"/>
        <w:rPr>
          <w:rFonts w:ascii="Palatino Linotype" w:hAnsi="Palatino Linotype" w:cs="MV Boli"/>
          <w:sz w:val="24"/>
          <w:szCs w:val="26"/>
        </w:rPr>
      </w:pP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sidR="00E5273F">
        <w:rPr>
          <w:rFonts w:ascii="Palatino Linotype" w:hAnsi="Palatino Linotype" w:cs="MV Boli"/>
          <w:sz w:val="24"/>
          <w:szCs w:val="26"/>
        </w:rPr>
        <w:t xml:space="preserve">L’organe est divisé en 4 parties qui </w:t>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sidR="00E5273F">
        <w:rPr>
          <w:rFonts w:ascii="Palatino Linotype" w:hAnsi="Palatino Linotype" w:cs="MV Boli"/>
          <w:sz w:val="24"/>
          <w:szCs w:val="26"/>
        </w:rPr>
        <w:t xml:space="preserve">correspondent aux 4 points cardinaux. </w:t>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sidR="00E5273F">
        <w:rPr>
          <w:rFonts w:ascii="Palatino Linotype" w:hAnsi="Palatino Linotype" w:cs="MV Boli"/>
          <w:sz w:val="24"/>
          <w:szCs w:val="26"/>
        </w:rPr>
        <w:t xml:space="preserve">Chacune de ces parties représente la </w:t>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Pr>
          <w:rFonts w:ascii="Palatino Linotype" w:hAnsi="Palatino Linotype" w:cs="MV Boli"/>
          <w:sz w:val="24"/>
          <w:szCs w:val="26"/>
        </w:rPr>
        <w:tab/>
      </w:r>
      <w:r w:rsidR="00E5273F">
        <w:rPr>
          <w:rFonts w:ascii="Palatino Linotype" w:hAnsi="Palatino Linotype" w:cs="MV Boli"/>
          <w:sz w:val="24"/>
          <w:szCs w:val="26"/>
        </w:rPr>
        <w:t xml:space="preserve">demeure de plusieurs divinités. </w:t>
      </w:r>
    </w:p>
    <w:p w:rsidR="008B724B" w:rsidRDefault="008B724B" w:rsidP="008A5FA0">
      <w:pPr>
        <w:pBdr>
          <w:left w:val="single" w:sz="4" w:space="4" w:color="auto"/>
        </w:pBdr>
        <w:spacing w:after="120"/>
        <w:rPr>
          <w:rFonts w:ascii="Palatino Linotype" w:hAnsi="Palatino Linotype" w:cs="MV Boli"/>
          <w:sz w:val="24"/>
          <w:szCs w:val="26"/>
        </w:rPr>
      </w:pPr>
    </w:p>
    <w:p w:rsidR="008B724B" w:rsidRDefault="008A5FA0" w:rsidP="008A5FA0">
      <w:pPr>
        <w:pBdr>
          <w:left w:val="single" w:sz="4" w:space="4" w:color="auto"/>
        </w:pBdr>
        <w:spacing w:after="120"/>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670528" behindDoc="1" locked="0" layoutInCell="1" allowOverlap="1">
            <wp:simplePos x="0" y="0"/>
            <wp:positionH relativeFrom="column">
              <wp:posOffset>98597</wp:posOffset>
            </wp:positionH>
            <wp:positionV relativeFrom="paragraph">
              <wp:posOffset>8686</wp:posOffset>
            </wp:positionV>
            <wp:extent cx="2499554" cy="1735810"/>
            <wp:effectExtent l="19050" t="0" r="0" b="0"/>
            <wp:wrapNone/>
            <wp:docPr id="5" name="Image 4" descr="http://jacques.prevost.free.fr/cahiers/Im_31_et_+/Har-liv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acques.prevost.free.fr/cahiers/Im_31_et_+/Har-liver.gif"/>
                    <pic:cNvPicPr>
                      <a:picLocks noChangeAspect="1" noChangeArrowheads="1"/>
                    </pic:cNvPicPr>
                  </pic:nvPicPr>
                  <pic:blipFill>
                    <a:blip r:embed="rId26" cstate="print"/>
                    <a:srcRect/>
                    <a:stretch>
                      <a:fillRect/>
                    </a:stretch>
                  </pic:blipFill>
                  <pic:spPr bwMode="auto">
                    <a:xfrm>
                      <a:off x="0" y="0"/>
                      <a:ext cx="2499554" cy="1735810"/>
                    </a:xfrm>
                    <a:prstGeom prst="rect">
                      <a:avLst/>
                    </a:prstGeom>
                    <a:noFill/>
                    <a:ln w="9525">
                      <a:noFill/>
                      <a:miter lim="800000"/>
                      <a:headEnd/>
                      <a:tailEnd/>
                    </a:ln>
                  </pic:spPr>
                </pic:pic>
              </a:graphicData>
            </a:graphic>
          </wp:anchor>
        </w:drawing>
      </w:r>
    </w:p>
    <w:p w:rsidR="008B724B" w:rsidRDefault="008A5FA0" w:rsidP="008A5FA0">
      <w:pPr>
        <w:pBdr>
          <w:left w:val="single" w:sz="4" w:space="4" w:color="auto"/>
        </w:pBdr>
        <w:spacing w:after="120"/>
        <w:rPr>
          <w:rFonts w:ascii="Palatino Linotype" w:hAnsi="Palatino Linotype" w:cs="MV Boli"/>
          <w:sz w:val="24"/>
          <w:szCs w:val="26"/>
        </w:rPr>
      </w:pP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sidR="008B724B" w:rsidRPr="008B724B">
        <w:rPr>
          <w:rFonts w:ascii="Palatino Linotype" w:hAnsi="Palatino Linotype" w:cs="MV Boli"/>
          <w:b/>
          <w:sz w:val="24"/>
          <w:szCs w:val="26"/>
        </w:rPr>
        <w:t>Dirae</w:t>
      </w:r>
      <w:r w:rsidR="008B724B">
        <w:rPr>
          <w:rFonts w:ascii="Palatino Linotype" w:hAnsi="Palatino Linotype" w:cs="MV Boli"/>
          <w:sz w:val="24"/>
          <w:szCs w:val="26"/>
        </w:rPr>
        <w:t> : présages sinistres</w:t>
      </w:r>
    </w:p>
    <w:p w:rsidR="008B724B" w:rsidRDefault="008A5FA0" w:rsidP="008A5FA0">
      <w:pPr>
        <w:pBdr>
          <w:left w:val="single" w:sz="4" w:space="4" w:color="auto"/>
        </w:pBdr>
        <w:spacing w:after="120"/>
        <w:rPr>
          <w:rFonts w:ascii="Palatino Linotype" w:hAnsi="Palatino Linotype" w:cs="MV Boli"/>
          <w:sz w:val="24"/>
          <w:szCs w:val="26"/>
        </w:rPr>
      </w:pP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Pr>
          <w:rFonts w:ascii="Palatino Linotype" w:hAnsi="Palatino Linotype" w:cs="MV Boli"/>
          <w:b/>
          <w:sz w:val="24"/>
          <w:szCs w:val="26"/>
        </w:rPr>
        <w:tab/>
      </w:r>
      <w:r w:rsidR="008B724B" w:rsidRPr="008B724B">
        <w:rPr>
          <w:rFonts w:ascii="Palatino Linotype" w:hAnsi="Palatino Linotype" w:cs="MV Boli"/>
          <w:b/>
          <w:sz w:val="24"/>
          <w:szCs w:val="26"/>
        </w:rPr>
        <w:t>Felicitas</w:t>
      </w:r>
      <w:r w:rsidR="008B724B">
        <w:rPr>
          <w:rFonts w:ascii="Palatino Linotype" w:hAnsi="Palatino Linotype" w:cs="MV Boli"/>
          <w:sz w:val="24"/>
          <w:szCs w:val="26"/>
        </w:rPr>
        <w:t> : bonheur et prospérité</w:t>
      </w:r>
    </w:p>
    <w:p w:rsidR="008A5FA0" w:rsidRDefault="008A5FA0" w:rsidP="008A5FA0">
      <w:pPr>
        <w:pBdr>
          <w:left w:val="single" w:sz="4" w:space="4" w:color="auto"/>
        </w:pBdr>
        <w:tabs>
          <w:tab w:val="left" w:pos="2294"/>
        </w:tabs>
        <w:spacing w:after="120"/>
        <w:rPr>
          <w:rFonts w:ascii="Palatino Linotype" w:hAnsi="Palatino Linotype" w:cs="MV Boli"/>
          <w:sz w:val="24"/>
          <w:szCs w:val="26"/>
        </w:rPr>
      </w:pPr>
      <w:r>
        <w:rPr>
          <w:rFonts w:ascii="Palatino Linotype" w:hAnsi="Palatino Linotype" w:cs="MV Boli"/>
          <w:sz w:val="24"/>
          <w:szCs w:val="26"/>
        </w:rPr>
        <w:tab/>
      </w:r>
    </w:p>
    <w:p w:rsidR="008A5FA0" w:rsidRDefault="008A5FA0" w:rsidP="008A5FA0">
      <w:pPr>
        <w:pBdr>
          <w:left w:val="single" w:sz="4" w:space="4" w:color="auto"/>
        </w:pBdr>
        <w:spacing w:after="120"/>
        <w:rPr>
          <w:rFonts w:ascii="Palatino Linotype" w:hAnsi="Palatino Linotype" w:cs="MV Boli"/>
          <w:sz w:val="24"/>
          <w:szCs w:val="26"/>
        </w:rPr>
      </w:pPr>
    </w:p>
    <w:p w:rsidR="008A5FA0" w:rsidRDefault="008A5FA0" w:rsidP="008A5FA0">
      <w:pPr>
        <w:pBdr>
          <w:left w:val="single" w:sz="4" w:space="4" w:color="auto"/>
        </w:pBdr>
        <w:spacing w:after="120"/>
        <w:rPr>
          <w:rFonts w:ascii="Palatino Linotype" w:hAnsi="Palatino Linotype" w:cs="MV Boli"/>
          <w:sz w:val="24"/>
          <w:szCs w:val="26"/>
        </w:rPr>
      </w:pPr>
    </w:p>
    <w:p w:rsidR="008A5FA0" w:rsidRDefault="008A5FA0" w:rsidP="008B724B">
      <w:pPr>
        <w:spacing w:after="120"/>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699200" behindDoc="1" locked="0" layoutInCell="1" allowOverlap="1">
            <wp:simplePos x="0" y="0"/>
            <wp:positionH relativeFrom="column">
              <wp:posOffset>-494030</wp:posOffset>
            </wp:positionH>
            <wp:positionV relativeFrom="paragraph">
              <wp:posOffset>69850</wp:posOffset>
            </wp:positionV>
            <wp:extent cx="557530" cy="542290"/>
            <wp:effectExtent l="0" t="0" r="0" b="0"/>
            <wp:wrapNone/>
            <wp:docPr id="26" name="Image 3" descr="C:\Users\Sho\AppData\Local\Microsoft\Windows\Temporary Internet Files\Content.IE5\5LNB0SVJ\MC9004421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o\AppData\Local\Microsoft\Windows\Temporary Internet Files\Content.IE5\5LNB0SVJ\MC900442164[1].png"/>
                    <pic:cNvPicPr>
                      <a:picLocks noChangeAspect="1" noChangeArrowheads="1"/>
                    </pic:cNvPicPr>
                  </pic:nvPicPr>
                  <pic:blipFill>
                    <a:blip r:embed="rId23" cstate="print"/>
                    <a:srcRect/>
                    <a:stretch>
                      <a:fillRect/>
                    </a:stretch>
                  </pic:blipFill>
                  <pic:spPr bwMode="auto">
                    <a:xfrm>
                      <a:off x="0" y="0"/>
                      <a:ext cx="557530" cy="542290"/>
                    </a:xfrm>
                    <a:prstGeom prst="rect">
                      <a:avLst/>
                    </a:prstGeom>
                    <a:noFill/>
                    <a:ln w="9525">
                      <a:noFill/>
                      <a:miter lim="800000"/>
                      <a:headEnd/>
                      <a:tailEnd/>
                    </a:ln>
                  </pic:spPr>
                </pic:pic>
              </a:graphicData>
            </a:graphic>
          </wp:anchor>
        </w:drawing>
      </w:r>
    </w:p>
    <w:p w:rsidR="008B724B" w:rsidRDefault="008B724B" w:rsidP="008B724B">
      <w:pPr>
        <w:spacing w:after="120"/>
        <w:rPr>
          <w:rFonts w:ascii="Palatino Linotype" w:hAnsi="Palatino Linotype" w:cs="MV Boli"/>
          <w:sz w:val="24"/>
          <w:szCs w:val="26"/>
        </w:rPr>
      </w:pPr>
    </w:p>
    <w:p w:rsidR="008B724B" w:rsidRPr="008B06CB" w:rsidRDefault="008A5FA0" w:rsidP="008B06CB">
      <w:pPr>
        <w:pBdr>
          <w:left w:val="single" w:sz="12" w:space="4" w:color="auto"/>
        </w:pBdr>
        <w:shd w:val="clear" w:color="auto" w:fill="FF0066"/>
        <w:spacing w:after="0"/>
        <w:rPr>
          <w:rFonts w:ascii="Palatino Linotype" w:hAnsi="Palatino Linotype" w:cs="MV Boli"/>
          <w:b/>
          <w:color w:val="FFFFFF" w:themeColor="background1"/>
          <w:sz w:val="24"/>
          <w:szCs w:val="26"/>
        </w:rPr>
      </w:pPr>
      <w:r w:rsidRPr="008B06CB">
        <w:rPr>
          <w:rFonts w:ascii="Palatino Linotype" w:hAnsi="Palatino Linotype" w:cs="MV Boli"/>
          <w:b/>
          <w:color w:val="FFFFFF" w:themeColor="background1"/>
          <w:sz w:val="24"/>
          <w:szCs w:val="26"/>
        </w:rPr>
        <w:t>Mauvaise réputation</w:t>
      </w:r>
    </w:p>
    <w:p w:rsidR="00E5273F" w:rsidRDefault="008A5FA0" w:rsidP="007A64FC">
      <w:pPr>
        <w:pBdr>
          <w:left w:val="single" w:sz="12" w:space="4" w:color="auto"/>
        </w:pBdr>
        <w:spacing w:before="240" w:after="120"/>
        <w:rPr>
          <w:rFonts w:ascii="Palatino Linotype" w:hAnsi="Palatino Linotype" w:cs="MV Boli"/>
          <w:sz w:val="24"/>
          <w:szCs w:val="26"/>
        </w:rPr>
      </w:pPr>
      <w:r>
        <w:rPr>
          <w:rFonts w:ascii="Palatino Linotype" w:hAnsi="Palatino Linotype" w:cs="MV Boli"/>
          <w:sz w:val="24"/>
          <w:szCs w:val="26"/>
        </w:rPr>
        <w:t xml:space="preserve">La science des haruspices vient directement d’un peuple voisin : les Étrusques. Bien qu’ils y aient recours lorsque la prise des auspices ne fournissait pas de réponse satisfaisante, les Romains restent méfiants par rapport à cette pratique. Les haruspices ne forment pas un collège à proprement parlé et ils dispensent leur art tant dans la sphère privée que la sphère publique. Le grand nombre de ces devins, tant à Rome, que dans les villages, les fait souvent passer pour des </w:t>
      </w:r>
      <w:r w:rsidR="006048E4">
        <w:rPr>
          <w:rFonts w:ascii="Palatino Linotype" w:hAnsi="Palatino Linotype" w:cs="MV Boli"/>
          <w:sz w:val="24"/>
          <w:szCs w:val="26"/>
        </w:rPr>
        <w:t>charlatans</w:t>
      </w:r>
      <w:r>
        <w:rPr>
          <w:rFonts w:ascii="Palatino Linotype" w:hAnsi="Palatino Linotype" w:cs="MV Boli"/>
          <w:sz w:val="24"/>
          <w:szCs w:val="26"/>
        </w:rPr>
        <w:t xml:space="preserve"> et des escrocs.</w:t>
      </w:r>
    </w:p>
    <w:p w:rsidR="00A90945" w:rsidRDefault="00A90945" w:rsidP="00E5273F">
      <w:pPr>
        <w:spacing w:after="120"/>
        <w:rPr>
          <w:rFonts w:ascii="Palatino Linotype" w:hAnsi="Palatino Linotype" w:cs="MV Boli"/>
          <w:sz w:val="24"/>
          <w:szCs w:val="26"/>
        </w:rPr>
      </w:pPr>
    </w:p>
    <w:p w:rsidR="008A5FA0" w:rsidRPr="0025158F" w:rsidRDefault="008A5FA0"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Cicéron, De la divination, II, 51</w:t>
      </w:r>
    </w:p>
    <w:p w:rsidR="008A5FA0" w:rsidRDefault="008A5FA0" w:rsidP="008A5FA0">
      <w:pPr>
        <w:pBdr>
          <w:left w:val="single" w:sz="4" w:space="4" w:color="auto"/>
        </w:pBdr>
        <w:spacing w:after="0"/>
        <w:rPr>
          <w:rFonts w:ascii="Palatino Linotype" w:hAnsi="Palatino Linotype" w:cs="MV Boli"/>
          <w:i/>
          <w:iCs/>
          <w:sz w:val="24"/>
          <w:szCs w:val="26"/>
        </w:rPr>
        <w:sectPr w:rsidR="008A5FA0" w:rsidSect="008A5FA0">
          <w:type w:val="continuous"/>
          <w:pgSz w:w="11906" w:h="16838"/>
          <w:pgMar w:top="851" w:right="851" w:bottom="851" w:left="851" w:header="709" w:footer="709" w:gutter="0"/>
          <w:cols w:space="708"/>
          <w:titlePg/>
          <w:docGrid w:linePitch="360"/>
        </w:sectPr>
      </w:pPr>
    </w:p>
    <w:p w:rsidR="008A5FA0" w:rsidRDefault="008A5FA0" w:rsidP="008A5FA0">
      <w:pPr>
        <w:pBdr>
          <w:left w:val="single" w:sz="4" w:space="4" w:color="auto"/>
        </w:pBdr>
        <w:spacing w:before="240" w:after="120"/>
        <w:rPr>
          <w:rFonts w:ascii="Palatino Linotype" w:hAnsi="Palatino Linotype" w:cs="MV Boli"/>
          <w:i/>
          <w:iCs/>
          <w:sz w:val="24"/>
          <w:szCs w:val="26"/>
        </w:rPr>
      </w:pPr>
      <w:r w:rsidRPr="008B724B">
        <w:rPr>
          <w:rFonts w:ascii="Palatino Linotype" w:hAnsi="Palatino Linotype" w:cs="MV Boli"/>
          <w:i/>
          <w:iCs/>
          <w:sz w:val="24"/>
          <w:szCs w:val="26"/>
        </w:rPr>
        <w:lastRenderedPageBreak/>
        <w:t>Vetus autem illud Catonis admodum scitum est, qui mirari se aiebat, quod non rideret haruspex, haruspicem cum vidisset</w:t>
      </w:r>
      <w:r>
        <w:rPr>
          <w:rFonts w:ascii="Palatino Linotype" w:hAnsi="Palatino Linotype" w:cs="MV Boli"/>
          <w:i/>
          <w:iCs/>
          <w:sz w:val="24"/>
          <w:szCs w:val="26"/>
        </w:rPr>
        <w:t>.</w:t>
      </w:r>
    </w:p>
    <w:p w:rsidR="008A5FA0" w:rsidRPr="008A5FA0" w:rsidRDefault="008A5FA0" w:rsidP="008A5FA0">
      <w:pPr>
        <w:spacing w:before="240" w:after="120"/>
        <w:rPr>
          <w:rFonts w:ascii="Palatino Linotype" w:hAnsi="Palatino Linotype" w:cs="MV Boli"/>
          <w:sz w:val="24"/>
          <w:szCs w:val="26"/>
        </w:rPr>
      </w:pPr>
      <w:r w:rsidRPr="008B724B">
        <w:rPr>
          <w:rFonts w:ascii="Palatino Linotype" w:hAnsi="Palatino Linotype" w:cs="MV Boli"/>
          <w:sz w:val="24"/>
          <w:szCs w:val="26"/>
        </w:rPr>
        <w:lastRenderedPageBreak/>
        <w:t>On connait bien ce bon mot, déjà ancien, de Caton : il disait s'étonner qu'un haruspice pût regarder un autre haruspice sans rire.</w:t>
      </w:r>
    </w:p>
    <w:p w:rsidR="008A5FA0" w:rsidRDefault="008A5FA0" w:rsidP="00E5273F">
      <w:pPr>
        <w:spacing w:after="120"/>
        <w:rPr>
          <w:rFonts w:ascii="Palatino Linotype" w:hAnsi="Palatino Linotype" w:cs="MV Boli"/>
          <w:sz w:val="24"/>
          <w:szCs w:val="26"/>
        </w:rPr>
        <w:sectPr w:rsidR="008A5FA0" w:rsidSect="008A5FA0">
          <w:type w:val="continuous"/>
          <w:pgSz w:w="11906" w:h="16838"/>
          <w:pgMar w:top="851" w:right="851" w:bottom="851" w:left="851" w:header="709" w:footer="709" w:gutter="0"/>
          <w:cols w:num="2" w:space="708"/>
          <w:titlePg/>
          <w:docGrid w:linePitch="360"/>
        </w:sectPr>
      </w:pPr>
    </w:p>
    <w:p w:rsidR="008B724B" w:rsidRDefault="008B724B" w:rsidP="00E5273F">
      <w:pPr>
        <w:spacing w:after="120"/>
        <w:rPr>
          <w:rFonts w:ascii="Palatino Linotype" w:hAnsi="Palatino Linotype" w:cs="MV Boli"/>
          <w:sz w:val="24"/>
          <w:szCs w:val="26"/>
        </w:rPr>
      </w:pPr>
    </w:p>
    <w:p w:rsidR="008B724B" w:rsidRDefault="008B724B" w:rsidP="00E5273F">
      <w:pPr>
        <w:spacing w:after="120"/>
        <w:rPr>
          <w:rFonts w:ascii="Palatino Linotype" w:hAnsi="Palatino Linotype" w:cs="MV Boli"/>
          <w:sz w:val="24"/>
          <w:szCs w:val="26"/>
        </w:rPr>
      </w:pPr>
    </w:p>
    <w:p w:rsidR="008D1CEB" w:rsidRDefault="0075579C">
      <w:pPr>
        <w:jc w:val="left"/>
        <w:rPr>
          <w:rFonts w:ascii="MV Boli" w:hAnsi="MV Boli" w:cs="MV Boli"/>
          <w:b/>
          <w:smallCaps/>
          <w:sz w:val="32"/>
          <w:szCs w:val="26"/>
        </w:rPr>
      </w:pPr>
      <w:r>
        <w:rPr>
          <w:rFonts w:ascii="Palatino Linotype" w:hAnsi="Palatino Linotype" w:cs="MV Boli"/>
          <w:sz w:val="24"/>
          <w:szCs w:val="26"/>
        </w:rPr>
        <w:br w:type="page"/>
      </w:r>
      <w:r w:rsidR="008D1CEB" w:rsidRPr="008D1CEB">
        <w:rPr>
          <w:rFonts w:ascii="MV Boli" w:hAnsi="MV Boli" w:cs="MV Boli"/>
          <w:b/>
          <w:smallCaps/>
          <w:sz w:val="32"/>
          <w:szCs w:val="26"/>
        </w:rPr>
        <w:lastRenderedPageBreak/>
        <w:t>4. Les livres sibyllins</w:t>
      </w:r>
    </w:p>
    <w:p w:rsidR="007A64FC" w:rsidRPr="007A64FC" w:rsidRDefault="007A64FC" w:rsidP="008D1CEB">
      <w:pPr>
        <w:rPr>
          <w:rFonts w:ascii="Palatino Linotype" w:hAnsi="Palatino Linotype" w:cs="MV Boli"/>
          <w:b/>
          <w:szCs w:val="26"/>
        </w:rPr>
      </w:pPr>
      <w:r>
        <w:rPr>
          <w:rFonts w:ascii="Palatino Linotype" w:hAnsi="Palatino Linotype" w:cs="MV Boli"/>
          <w:b/>
          <w:szCs w:val="26"/>
        </w:rPr>
        <w:t>Généralités</w:t>
      </w:r>
    </w:p>
    <w:p w:rsidR="008D1CEB" w:rsidRDefault="008D1CEB" w:rsidP="007A64FC">
      <w:pPr>
        <w:spacing w:after="240"/>
        <w:rPr>
          <w:rFonts w:ascii="Palatino Linotype" w:hAnsi="Palatino Linotype" w:cs="MV Boli"/>
          <w:sz w:val="24"/>
          <w:szCs w:val="26"/>
        </w:rPr>
      </w:pPr>
      <w:r>
        <w:rPr>
          <w:rFonts w:ascii="Palatino Linotype" w:hAnsi="Palatino Linotype" w:cs="MV Boli"/>
          <w:sz w:val="24"/>
          <w:szCs w:val="26"/>
        </w:rPr>
        <w:t>Lorsque des prodiges se répètent et que les autorités romaines ne parviennent pas à fléchir la colère des dieux par des rites ordinaires, ils s’adressent à un oracle Sibyllin pour trouver la cause du problème, ainsi que sa solution.</w:t>
      </w:r>
    </w:p>
    <w:p w:rsidR="008D1CEB" w:rsidRPr="0025158F" w:rsidRDefault="007A64FC"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Aulu Gelle, Nuits attiques, I, 19</w:t>
      </w:r>
    </w:p>
    <w:p w:rsidR="007A64FC" w:rsidRDefault="007A64FC" w:rsidP="007A64FC">
      <w:pPr>
        <w:pBdr>
          <w:left w:val="single" w:sz="4" w:space="4" w:color="auto"/>
        </w:pBdr>
        <w:spacing w:after="0"/>
        <w:rPr>
          <w:rFonts w:ascii="Palatino Linotype" w:hAnsi="Palatino Linotype" w:cs="MV Boli"/>
          <w:sz w:val="24"/>
          <w:szCs w:val="26"/>
        </w:rPr>
        <w:sectPr w:rsidR="007A64FC" w:rsidSect="003C75D4">
          <w:type w:val="continuous"/>
          <w:pgSz w:w="11906" w:h="16838"/>
          <w:pgMar w:top="851" w:right="851" w:bottom="851" w:left="851" w:header="709" w:footer="709" w:gutter="0"/>
          <w:cols w:space="708"/>
          <w:titlePg/>
          <w:docGrid w:linePitch="360"/>
        </w:sectPr>
      </w:pPr>
    </w:p>
    <w:p w:rsidR="007A64FC" w:rsidRPr="007A64FC" w:rsidRDefault="007A64FC" w:rsidP="007A64FC">
      <w:pPr>
        <w:pBdr>
          <w:left w:val="single" w:sz="4" w:space="4" w:color="auto"/>
        </w:pBdr>
        <w:spacing w:before="120" w:after="0"/>
        <w:rPr>
          <w:rFonts w:ascii="Palatino Linotype" w:hAnsi="Palatino Linotype" w:cs="MV Boli"/>
          <w:sz w:val="22"/>
        </w:rPr>
      </w:pPr>
      <w:r w:rsidRPr="007A64FC">
        <w:rPr>
          <w:rFonts w:ascii="Palatino Linotype" w:hAnsi="Palatino Linotype" w:cs="MV Boli"/>
          <w:sz w:val="22"/>
        </w:rPr>
        <w:lastRenderedPageBreak/>
        <w:t>Voici ce qu'on rapporte dans les anciennes annales sur les livres sibyllins (</w:t>
      </w:r>
      <w:r w:rsidRPr="007A64FC">
        <w:rPr>
          <w:rFonts w:ascii="Palatino Linotype" w:hAnsi="Palatino Linotype" w:cs="MV Boli"/>
          <w:i/>
          <w:sz w:val="22"/>
        </w:rPr>
        <w:t>libri sibyllini</w:t>
      </w:r>
      <w:r w:rsidRPr="007A64FC">
        <w:rPr>
          <w:rFonts w:ascii="Palatino Linotype" w:hAnsi="Palatino Linotype" w:cs="MV Boli"/>
          <w:sz w:val="22"/>
        </w:rPr>
        <w:t>). Une vieille femme, étrangère et inconnue, vint trouver Tarquin le Superbe, apportant avec elle neuf livres, qu'elle disait être un recueil d'oracles divins : elle offrait de les vendre. Tarquin s'étant informé du prix, elle demanda une somme exorbitante. Le roi crut que l'âge la faisait déraisonner, et se moqua d'elle. Alors elle apporte devant le roi un brasier allumé, et y jette trois de ses volumes. Quand ils sont brûlés, elle lui demande s'il veut acheter au même prix les six autres. Tarquin se met à rire de plus belle : il dit que cette vieille radote assurément. Elle jette encore dans le feu trois volumes, puis, toujours avec le même sang-froid, demande au roi s'il veut pour le même prix les trois qui restent. Tarquin devient plus sérieux et commence à réfléchir : il comprend que cette proposition faite avec tant d'assurance, et répétée si obstinément, ne doit pas être dédaignée : il achète ce qui reste des volumes, au prix que la vieille avait d'abord demandé pour le tout. Cette femme disparut alors, et on ne la revit jamais depuis ce temps. Les trois volumes, enfermés dans le sanctuaire d'un temple, furent appelés livres sibyllins. Les quindécemvirs vont consulter ces livres comme un oracle, quand on veut interroger les dieux sur la chose publique.</w:t>
      </w:r>
    </w:p>
    <w:p w:rsidR="007A64FC" w:rsidRDefault="007A64FC" w:rsidP="007A64FC">
      <w:pPr>
        <w:spacing w:after="0"/>
        <w:rPr>
          <w:rFonts w:ascii="Palatino Linotype" w:hAnsi="Palatino Linotype" w:cs="MV Boli"/>
          <w:sz w:val="24"/>
          <w:szCs w:val="26"/>
        </w:rPr>
        <w:sectPr w:rsidR="007A64FC" w:rsidSect="007A64FC">
          <w:type w:val="continuous"/>
          <w:pgSz w:w="11906" w:h="16838"/>
          <w:pgMar w:top="851" w:right="851" w:bottom="851" w:left="851" w:header="709" w:footer="709" w:gutter="0"/>
          <w:cols w:space="282"/>
          <w:titlePg/>
          <w:docGrid w:linePitch="360"/>
        </w:sectPr>
      </w:pPr>
    </w:p>
    <w:p w:rsidR="00165211" w:rsidRDefault="00165211" w:rsidP="007A64FC">
      <w:pPr>
        <w:rPr>
          <w:rFonts w:ascii="Palatino Linotype" w:hAnsi="Palatino Linotype" w:cs="MV Boli"/>
          <w:sz w:val="24"/>
          <w:szCs w:val="26"/>
        </w:rPr>
      </w:pPr>
    </w:p>
    <w:p w:rsidR="007A64FC" w:rsidRPr="007A64FC" w:rsidRDefault="007A64FC" w:rsidP="007A64FC">
      <w:pPr>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701248" behindDoc="1" locked="0" layoutInCell="1" allowOverlap="1">
            <wp:simplePos x="0" y="0"/>
            <wp:positionH relativeFrom="column">
              <wp:posOffset>-494030</wp:posOffset>
            </wp:positionH>
            <wp:positionV relativeFrom="paragraph">
              <wp:posOffset>113665</wp:posOffset>
            </wp:positionV>
            <wp:extent cx="645160" cy="666115"/>
            <wp:effectExtent l="19050" t="0" r="2540" b="0"/>
            <wp:wrapNone/>
            <wp:docPr id="27"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24" cstate="print"/>
                    <a:srcRect/>
                    <a:stretch>
                      <a:fillRect/>
                    </a:stretch>
                  </pic:blipFill>
                  <pic:spPr bwMode="auto">
                    <a:xfrm flipH="1">
                      <a:off x="0" y="0"/>
                      <a:ext cx="645160" cy="666115"/>
                    </a:xfrm>
                    <a:prstGeom prst="rect">
                      <a:avLst/>
                    </a:prstGeom>
                    <a:noFill/>
                    <a:ln w="9525">
                      <a:noFill/>
                      <a:miter lim="800000"/>
                      <a:headEnd/>
                      <a:tailEnd/>
                    </a:ln>
                  </pic:spPr>
                </pic:pic>
              </a:graphicData>
            </a:graphic>
          </wp:anchor>
        </w:drawing>
      </w:r>
    </w:p>
    <w:p w:rsidR="00D50930" w:rsidRDefault="007A64FC" w:rsidP="00D50930">
      <w:pPr>
        <w:spacing w:after="0" w:line="360" w:lineRule="auto"/>
        <w:rPr>
          <w:rFonts w:ascii="Palatino Linotype" w:hAnsi="Palatino Linotype" w:cs="MV Boli"/>
          <w:sz w:val="24"/>
          <w:szCs w:val="26"/>
        </w:rPr>
      </w:pPr>
      <w:r>
        <w:rPr>
          <w:rFonts w:ascii="Palatino Linotype" w:hAnsi="Palatino Linotype" w:cs="MV Boli"/>
          <w:sz w:val="24"/>
          <w:szCs w:val="26"/>
        </w:rPr>
        <w:t xml:space="preserve">     </w:t>
      </w:r>
      <w:r w:rsidR="00D50930">
        <w:rPr>
          <w:rFonts w:ascii="Palatino Linotype" w:hAnsi="Palatino Linotype" w:cs="MV Boli"/>
          <w:sz w:val="24"/>
          <w:szCs w:val="26"/>
        </w:rPr>
        <w:t>Qui est Tarquin le Superbe ? À quelle époque a-t-il vécu ?</w:t>
      </w:r>
    </w:p>
    <w:p w:rsidR="00D50930" w:rsidRDefault="00D50930" w:rsidP="00D50930">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D50930" w:rsidRDefault="00D50930" w:rsidP="00D50930">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D50930" w:rsidRDefault="00D50930" w:rsidP="00D50930">
      <w:pPr>
        <w:spacing w:after="0" w:line="360" w:lineRule="auto"/>
        <w:rPr>
          <w:rFonts w:ascii="Palatino Linotype" w:hAnsi="Palatino Linotype" w:cs="MV Boli"/>
          <w:sz w:val="24"/>
          <w:szCs w:val="26"/>
        </w:rPr>
      </w:pPr>
      <w:r>
        <w:rPr>
          <w:rFonts w:ascii="Palatino Linotype" w:hAnsi="Palatino Linotype" w:cs="MV Boli"/>
          <w:sz w:val="24"/>
          <w:szCs w:val="26"/>
        </w:rPr>
        <w:t>D’où vient l’adjectif « sibyllins » qui qualifie les livres ? Que veut dire ce mot aujourd’hui ?</w:t>
      </w:r>
    </w:p>
    <w:p w:rsidR="00D50930" w:rsidRDefault="00D50930" w:rsidP="00D50930">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D50930" w:rsidRDefault="00D50930" w:rsidP="00D50930">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7A64FC" w:rsidRDefault="007A64FC" w:rsidP="00D50930">
      <w:pPr>
        <w:tabs>
          <w:tab w:val="right" w:leader="dot" w:pos="10206"/>
        </w:tabs>
        <w:spacing w:after="0" w:line="360" w:lineRule="auto"/>
        <w:rPr>
          <w:rFonts w:ascii="Palatino Linotype" w:hAnsi="Palatino Linotype" w:cs="MV Boli"/>
          <w:sz w:val="24"/>
          <w:szCs w:val="26"/>
        </w:rPr>
      </w:pPr>
    </w:p>
    <w:p w:rsidR="007A64FC" w:rsidRDefault="007A64FC" w:rsidP="00D50930">
      <w:pPr>
        <w:tabs>
          <w:tab w:val="right" w:leader="dot" w:pos="10206"/>
        </w:tabs>
        <w:spacing w:after="0" w:line="360" w:lineRule="auto"/>
        <w:rPr>
          <w:rFonts w:ascii="Palatino Linotype" w:hAnsi="Palatino Linotype" w:cs="MV Boli"/>
          <w:sz w:val="24"/>
          <w:szCs w:val="26"/>
        </w:rPr>
      </w:pPr>
    </w:p>
    <w:p w:rsidR="007A64FC" w:rsidRDefault="007A64FC" w:rsidP="00D50930">
      <w:pPr>
        <w:tabs>
          <w:tab w:val="right" w:leader="dot" w:pos="10206"/>
        </w:tabs>
        <w:spacing w:after="0" w:line="360" w:lineRule="auto"/>
        <w:rPr>
          <w:rFonts w:ascii="Palatino Linotype" w:hAnsi="Palatino Linotype" w:cs="MV Boli"/>
          <w:sz w:val="24"/>
          <w:szCs w:val="26"/>
        </w:rPr>
      </w:pPr>
    </w:p>
    <w:p w:rsidR="007A64FC" w:rsidRDefault="007A64FC" w:rsidP="00D50930">
      <w:pPr>
        <w:tabs>
          <w:tab w:val="right" w:leader="dot" w:pos="10206"/>
        </w:tabs>
        <w:spacing w:after="0" w:line="360" w:lineRule="auto"/>
        <w:rPr>
          <w:rFonts w:ascii="Palatino Linotype" w:hAnsi="Palatino Linotype" w:cs="MV Boli"/>
          <w:sz w:val="24"/>
          <w:szCs w:val="26"/>
        </w:rPr>
      </w:pPr>
    </w:p>
    <w:p w:rsidR="007A64FC" w:rsidRDefault="007A64FC" w:rsidP="00D50930">
      <w:pPr>
        <w:tabs>
          <w:tab w:val="right" w:leader="dot" w:pos="10206"/>
        </w:tabs>
        <w:spacing w:after="0" w:line="360" w:lineRule="auto"/>
        <w:rPr>
          <w:rFonts w:ascii="Palatino Linotype" w:hAnsi="Palatino Linotype" w:cs="MV Boli"/>
          <w:sz w:val="24"/>
          <w:szCs w:val="26"/>
        </w:rPr>
      </w:pPr>
    </w:p>
    <w:p w:rsidR="007A64FC" w:rsidRDefault="007A64FC" w:rsidP="00D50930">
      <w:pPr>
        <w:tabs>
          <w:tab w:val="right" w:leader="dot" w:pos="10206"/>
        </w:tabs>
        <w:spacing w:after="0" w:line="360" w:lineRule="auto"/>
        <w:rPr>
          <w:rFonts w:ascii="Palatino Linotype" w:hAnsi="Palatino Linotype" w:cs="MV Boli"/>
          <w:sz w:val="24"/>
          <w:szCs w:val="26"/>
        </w:rPr>
      </w:pPr>
    </w:p>
    <w:p w:rsidR="007A64FC" w:rsidRPr="0025158F" w:rsidRDefault="008B06CB"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lastRenderedPageBreak/>
        <w:t xml:space="preserve">Sibylle de Cumes, </w:t>
      </w:r>
      <w:r w:rsidR="007A64FC" w:rsidRPr="0025158F">
        <w:rPr>
          <w:rFonts w:ascii="Palatino Linotype" w:hAnsi="Palatino Linotype" w:cs="MV Boli"/>
          <w:b/>
          <w:color w:val="FFFFFF" w:themeColor="background1"/>
          <w:sz w:val="24"/>
          <w:szCs w:val="26"/>
        </w:rPr>
        <w:t>de Delphes</w:t>
      </w:r>
      <w:r w:rsidRPr="0025158F">
        <w:rPr>
          <w:rFonts w:ascii="Palatino Linotype" w:hAnsi="Palatino Linotype" w:cs="MV Boli"/>
          <w:b/>
          <w:color w:val="FFFFFF" w:themeColor="background1"/>
          <w:sz w:val="24"/>
          <w:szCs w:val="26"/>
        </w:rPr>
        <w:t xml:space="preserve"> et d’Érythrée </w:t>
      </w:r>
      <w:r w:rsidR="007A64FC" w:rsidRPr="0025158F">
        <w:rPr>
          <w:rFonts w:ascii="Palatino Linotype" w:hAnsi="Palatino Linotype" w:cs="MV Boli"/>
          <w:b/>
          <w:color w:val="FFFFFF" w:themeColor="background1"/>
          <w:sz w:val="24"/>
          <w:szCs w:val="26"/>
        </w:rPr>
        <w:t>, plafonds de la Chapelle Sixtine, Michel Ange</w:t>
      </w:r>
    </w:p>
    <w:p w:rsidR="007A64FC" w:rsidRDefault="008B06CB" w:rsidP="007A64FC">
      <w:pPr>
        <w:pBdr>
          <w:left w:val="single" w:sz="4" w:space="4" w:color="auto"/>
        </w:pBdr>
        <w:tabs>
          <w:tab w:val="right" w:leader="dot" w:pos="10206"/>
        </w:tabs>
        <w:spacing w:after="0" w:line="360" w:lineRule="auto"/>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707392" behindDoc="0" locked="0" layoutInCell="1" allowOverlap="1">
            <wp:simplePos x="0" y="0"/>
            <wp:positionH relativeFrom="column">
              <wp:posOffset>4019550</wp:posOffset>
            </wp:positionH>
            <wp:positionV relativeFrom="paragraph">
              <wp:posOffset>153035</wp:posOffset>
            </wp:positionV>
            <wp:extent cx="1838960" cy="2463800"/>
            <wp:effectExtent l="19050" t="0" r="8890" b="0"/>
            <wp:wrapSquare wrapText="bothSides"/>
            <wp:docPr id="12" name="Image 4" descr="La Sibylle d’Erythrée.1509. Fresque de la septième section de la voûte, 360 x 380 cm. Chapelle Sixtine, Vat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Sibylle d’Erythrée.1509. Fresque de la septième section de la voûte, 360 x 380 cm. Chapelle Sixtine, Vatican"/>
                    <pic:cNvPicPr>
                      <a:picLocks noChangeAspect="1" noChangeArrowheads="1"/>
                    </pic:cNvPicPr>
                  </pic:nvPicPr>
                  <pic:blipFill>
                    <a:blip r:embed="rId27" cstate="print"/>
                    <a:srcRect l="11741" r="13065"/>
                    <a:stretch>
                      <a:fillRect/>
                    </a:stretch>
                  </pic:blipFill>
                  <pic:spPr bwMode="auto">
                    <a:xfrm>
                      <a:off x="0" y="0"/>
                      <a:ext cx="1838960" cy="2463800"/>
                    </a:xfrm>
                    <a:prstGeom prst="rect">
                      <a:avLst/>
                    </a:prstGeom>
                    <a:noFill/>
                    <a:ln w="9525">
                      <a:noFill/>
                      <a:miter lim="800000"/>
                      <a:headEnd/>
                      <a:tailEnd/>
                    </a:ln>
                  </pic:spPr>
                </pic:pic>
              </a:graphicData>
            </a:graphic>
          </wp:anchor>
        </w:drawing>
      </w:r>
      <w:r w:rsidR="007A64FC">
        <w:rPr>
          <w:rFonts w:ascii="Palatino Linotype" w:hAnsi="Palatino Linotype" w:cs="MV Boli"/>
          <w:noProof/>
          <w:sz w:val="24"/>
          <w:szCs w:val="26"/>
          <w:lang w:eastAsia="fr-BE"/>
        </w:rPr>
        <w:drawing>
          <wp:anchor distT="0" distB="0" distL="114300" distR="114300" simplePos="0" relativeHeight="251671552" behindDoc="0" locked="0" layoutInCell="1" allowOverlap="1">
            <wp:simplePos x="0" y="0"/>
            <wp:positionH relativeFrom="column">
              <wp:posOffset>2252345</wp:posOffset>
            </wp:positionH>
            <wp:positionV relativeFrom="paragraph">
              <wp:posOffset>153035</wp:posOffset>
            </wp:positionV>
            <wp:extent cx="1638935" cy="2448560"/>
            <wp:effectExtent l="19050" t="0" r="0" b="0"/>
            <wp:wrapSquare wrapText="bothSides"/>
            <wp:docPr id="8" name="Image 1" descr="http://3.bp.blogspot.com/_lH9xyoYCIo0/STkU88oUJPI/AAAAAAAAALk/-IH8MJk7sWY/s640/siby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_lH9xyoYCIo0/STkU88oUJPI/AAAAAAAAALk/-IH8MJk7sWY/s640/sibylle.jpg"/>
                    <pic:cNvPicPr>
                      <a:picLocks noChangeAspect="1" noChangeArrowheads="1"/>
                    </pic:cNvPicPr>
                  </pic:nvPicPr>
                  <pic:blipFill>
                    <a:blip r:embed="rId28" cstate="print"/>
                    <a:srcRect/>
                    <a:stretch>
                      <a:fillRect/>
                    </a:stretch>
                  </pic:blipFill>
                  <pic:spPr bwMode="auto">
                    <a:xfrm>
                      <a:off x="0" y="0"/>
                      <a:ext cx="1638935" cy="2448560"/>
                    </a:xfrm>
                    <a:prstGeom prst="rect">
                      <a:avLst/>
                    </a:prstGeom>
                    <a:noFill/>
                    <a:ln w="9525">
                      <a:noFill/>
                      <a:miter lim="800000"/>
                      <a:headEnd/>
                      <a:tailEnd/>
                    </a:ln>
                  </pic:spPr>
                </pic:pic>
              </a:graphicData>
            </a:graphic>
          </wp:anchor>
        </w:drawing>
      </w:r>
      <w:r w:rsidR="007A64FC">
        <w:rPr>
          <w:rFonts w:ascii="Palatino Linotype" w:hAnsi="Palatino Linotype" w:cs="MV Boli"/>
          <w:noProof/>
          <w:sz w:val="24"/>
          <w:szCs w:val="26"/>
          <w:lang w:eastAsia="fr-BE"/>
        </w:rPr>
        <w:drawing>
          <wp:anchor distT="0" distB="0" distL="114300" distR="114300" simplePos="0" relativeHeight="251672576" behindDoc="1" locked="0" layoutInCell="1" allowOverlap="1">
            <wp:simplePos x="0" y="0"/>
            <wp:positionH relativeFrom="column">
              <wp:posOffset>331072</wp:posOffset>
            </wp:positionH>
            <wp:positionV relativeFrom="paragraph">
              <wp:posOffset>153293</wp:posOffset>
            </wp:positionV>
            <wp:extent cx="1742677" cy="2464231"/>
            <wp:effectExtent l="19050" t="0" r="0" b="0"/>
            <wp:wrapNone/>
            <wp:docPr id="9" name="Image 4" descr="File:CumaeanSibylByMichelang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CumaeanSibylByMichelangelo.jpg"/>
                    <pic:cNvPicPr>
                      <a:picLocks noChangeAspect="1" noChangeArrowheads="1"/>
                    </pic:cNvPicPr>
                  </pic:nvPicPr>
                  <pic:blipFill>
                    <a:blip r:embed="rId29" cstate="print"/>
                    <a:srcRect l="9428" t="7003" r="10774"/>
                    <a:stretch>
                      <a:fillRect/>
                    </a:stretch>
                  </pic:blipFill>
                  <pic:spPr bwMode="auto">
                    <a:xfrm>
                      <a:off x="0" y="0"/>
                      <a:ext cx="1742677" cy="2464231"/>
                    </a:xfrm>
                    <a:prstGeom prst="rect">
                      <a:avLst/>
                    </a:prstGeom>
                    <a:noFill/>
                    <a:ln w="9525">
                      <a:noFill/>
                      <a:miter lim="800000"/>
                      <a:headEnd/>
                      <a:tailEnd/>
                    </a:ln>
                  </pic:spPr>
                </pic:pic>
              </a:graphicData>
            </a:graphic>
          </wp:anchor>
        </w:drawing>
      </w:r>
    </w:p>
    <w:p w:rsidR="007A64FC" w:rsidRDefault="007A64FC" w:rsidP="007A64FC">
      <w:pPr>
        <w:pBdr>
          <w:left w:val="single" w:sz="4" w:space="4" w:color="auto"/>
        </w:pBdr>
        <w:tabs>
          <w:tab w:val="right" w:leader="dot" w:pos="10206"/>
        </w:tabs>
        <w:spacing w:after="0" w:line="360" w:lineRule="auto"/>
        <w:rPr>
          <w:rFonts w:ascii="Palatino Linotype" w:hAnsi="Palatino Linotype" w:cs="MV Boli"/>
          <w:sz w:val="24"/>
          <w:szCs w:val="26"/>
        </w:rPr>
      </w:pPr>
    </w:p>
    <w:p w:rsidR="007A64FC" w:rsidRDefault="007A64FC" w:rsidP="007A64FC">
      <w:pPr>
        <w:pBdr>
          <w:left w:val="single" w:sz="4" w:space="4" w:color="auto"/>
        </w:pBdr>
        <w:tabs>
          <w:tab w:val="right" w:leader="dot" w:pos="10206"/>
        </w:tabs>
        <w:spacing w:after="0" w:line="360" w:lineRule="auto"/>
        <w:rPr>
          <w:rFonts w:ascii="Palatino Linotype" w:hAnsi="Palatino Linotype" w:cs="MV Boli"/>
          <w:sz w:val="24"/>
          <w:szCs w:val="26"/>
        </w:rPr>
      </w:pPr>
    </w:p>
    <w:p w:rsidR="007A64FC" w:rsidRDefault="007A64FC" w:rsidP="007A64FC">
      <w:pPr>
        <w:pBdr>
          <w:left w:val="single" w:sz="4" w:space="4" w:color="auto"/>
        </w:pBdr>
        <w:tabs>
          <w:tab w:val="right" w:leader="dot" w:pos="10206"/>
        </w:tabs>
        <w:spacing w:after="0" w:line="360" w:lineRule="auto"/>
        <w:rPr>
          <w:rFonts w:ascii="Palatino Linotype" w:hAnsi="Palatino Linotype" w:cs="MV Boli"/>
          <w:sz w:val="24"/>
          <w:szCs w:val="26"/>
        </w:rPr>
      </w:pPr>
    </w:p>
    <w:p w:rsidR="007A64FC" w:rsidRDefault="007A64FC" w:rsidP="007A64FC">
      <w:pPr>
        <w:pBdr>
          <w:left w:val="single" w:sz="4" w:space="4" w:color="auto"/>
        </w:pBdr>
        <w:tabs>
          <w:tab w:val="right" w:leader="dot" w:pos="10206"/>
        </w:tabs>
        <w:spacing w:after="0" w:line="360" w:lineRule="auto"/>
        <w:rPr>
          <w:rFonts w:ascii="Palatino Linotype" w:hAnsi="Palatino Linotype" w:cs="MV Boli"/>
          <w:sz w:val="24"/>
          <w:szCs w:val="26"/>
        </w:rPr>
      </w:pPr>
    </w:p>
    <w:p w:rsidR="00D50930" w:rsidRDefault="00D50930" w:rsidP="007A64FC">
      <w:pPr>
        <w:pBdr>
          <w:left w:val="single" w:sz="4" w:space="4" w:color="auto"/>
        </w:pBdr>
        <w:jc w:val="left"/>
        <w:rPr>
          <w:rFonts w:ascii="Palatino Linotype" w:hAnsi="Palatino Linotype" w:cs="MV Boli"/>
          <w:sz w:val="24"/>
          <w:szCs w:val="26"/>
        </w:rPr>
      </w:pPr>
    </w:p>
    <w:p w:rsidR="000A6F94" w:rsidRDefault="000A6F94" w:rsidP="007A64FC">
      <w:pPr>
        <w:pBdr>
          <w:left w:val="single" w:sz="4" w:space="4" w:color="auto"/>
        </w:pBdr>
        <w:spacing w:after="0"/>
        <w:jc w:val="left"/>
        <w:rPr>
          <w:rFonts w:ascii="Palatino Linotype" w:hAnsi="Palatino Linotype" w:cs="MV Boli"/>
          <w:sz w:val="24"/>
          <w:szCs w:val="26"/>
        </w:rPr>
      </w:pPr>
    </w:p>
    <w:p w:rsidR="007A64FC" w:rsidRDefault="007A64FC" w:rsidP="007A64FC">
      <w:pPr>
        <w:pBdr>
          <w:left w:val="single" w:sz="4" w:space="4" w:color="auto"/>
        </w:pBdr>
        <w:spacing w:after="0"/>
        <w:jc w:val="left"/>
        <w:rPr>
          <w:rFonts w:ascii="Palatino Linotype" w:hAnsi="Palatino Linotype" w:cs="MV Boli"/>
          <w:sz w:val="24"/>
          <w:szCs w:val="26"/>
        </w:rPr>
      </w:pPr>
    </w:p>
    <w:p w:rsidR="007A64FC" w:rsidRDefault="007A64FC" w:rsidP="007A64FC">
      <w:pPr>
        <w:pBdr>
          <w:left w:val="single" w:sz="4" w:space="4" w:color="auto"/>
        </w:pBdr>
        <w:spacing w:after="0"/>
        <w:jc w:val="left"/>
        <w:rPr>
          <w:rFonts w:ascii="Palatino Linotype" w:hAnsi="Palatino Linotype" w:cs="MV Boli"/>
          <w:sz w:val="24"/>
          <w:szCs w:val="26"/>
        </w:rPr>
      </w:pPr>
    </w:p>
    <w:p w:rsidR="007A64FC" w:rsidRDefault="007A64FC" w:rsidP="007A64FC">
      <w:pPr>
        <w:pBdr>
          <w:left w:val="single" w:sz="4" w:space="4" w:color="auto"/>
        </w:pBdr>
        <w:spacing w:after="0"/>
        <w:jc w:val="left"/>
        <w:rPr>
          <w:rFonts w:ascii="Palatino Linotype" w:hAnsi="Palatino Linotype" w:cs="MV Boli"/>
          <w:sz w:val="24"/>
          <w:szCs w:val="26"/>
        </w:rPr>
      </w:pPr>
    </w:p>
    <w:p w:rsidR="007A64FC" w:rsidRDefault="007A64FC" w:rsidP="000A6F94">
      <w:pPr>
        <w:spacing w:after="0"/>
        <w:jc w:val="left"/>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703296" behindDoc="1" locked="0" layoutInCell="1" allowOverlap="1">
            <wp:simplePos x="0" y="0"/>
            <wp:positionH relativeFrom="column">
              <wp:posOffset>-351155</wp:posOffset>
            </wp:positionH>
            <wp:positionV relativeFrom="paragraph">
              <wp:posOffset>137795</wp:posOffset>
            </wp:positionV>
            <wp:extent cx="644525" cy="666115"/>
            <wp:effectExtent l="19050" t="0" r="3175" b="0"/>
            <wp:wrapNone/>
            <wp:docPr id="28"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24" cstate="print"/>
                    <a:srcRect/>
                    <a:stretch>
                      <a:fillRect/>
                    </a:stretch>
                  </pic:blipFill>
                  <pic:spPr bwMode="auto">
                    <a:xfrm flipH="1">
                      <a:off x="0" y="0"/>
                      <a:ext cx="644525" cy="666115"/>
                    </a:xfrm>
                    <a:prstGeom prst="rect">
                      <a:avLst/>
                    </a:prstGeom>
                    <a:noFill/>
                    <a:ln w="9525">
                      <a:noFill/>
                      <a:miter lim="800000"/>
                      <a:headEnd/>
                      <a:tailEnd/>
                    </a:ln>
                  </pic:spPr>
                </pic:pic>
              </a:graphicData>
            </a:graphic>
          </wp:anchor>
        </w:drawing>
      </w:r>
    </w:p>
    <w:p w:rsidR="007A64FC" w:rsidRDefault="007A64FC" w:rsidP="000A6F94">
      <w:pPr>
        <w:spacing w:after="0"/>
        <w:jc w:val="left"/>
        <w:rPr>
          <w:rFonts w:ascii="Palatino Linotype" w:hAnsi="Palatino Linotype" w:cs="MV Boli"/>
          <w:sz w:val="24"/>
          <w:szCs w:val="26"/>
        </w:rPr>
      </w:pPr>
      <w:r>
        <w:rPr>
          <w:rFonts w:ascii="Palatino Linotype" w:hAnsi="Palatino Linotype" w:cs="MV Boli"/>
          <w:sz w:val="24"/>
          <w:szCs w:val="26"/>
        </w:rPr>
        <w:t xml:space="preserve">         Qu’est ce qu’une Sibylle dans l’Antiquité ?</w:t>
      </w:r>
      <w:r w:rsidR="008B06CB" w:rsidRPr="008B06CB">
        <w:t xml:space="preserve"> </w:t>
      </w:r>
    </w:p>
    <w:p w:rsidR="007A64FC" w:rsidRDefault="007A64FC" w:rsidP="007A64FC">
      <w:pPr>
        <w:tabs>
          <w:tab w:val="right" w:leader="dot" w:pos="10206"/>
        </w:tabs>
        <w:spacing w:after="0"/>
        <w:jc w:val="left"/>
        <w:rPr>
          <w:rFonts w:ascii="Palatino Linotype" w:hAnsi="Palatino Linotype" w:cs="MV Boli"/>
          <w:sz w:val="24"/>
          <w:szCs w:val="26"/>
        </w:rPr>
      </w:pPr>
    </w:p>
    <w:p w:rsidR="007A64FC" w:rsidRDefault="007A64FC" w:rsidP="007A64FC">
      <w:pPr>
        <w:tabs>
          <w:tab w:val="right" w:leader="dot" w:pos="10206"/>
        </w:tabs>
        <w:spacing w:after="0" w:line="360" w:lineRule="auto"/>
        <w:jc w:val="left"/>
        <w:rPr>
          <w:rFonts w:ascii="Palatino Linotype" w:hAnsi="Palatino Linotype" w:cs="MV Boli"/>
          <w:sz w:val="24"/>
          <w:szCs w:val="26"/>
        </w:rPr>
      </w:pPr>
      <w:r>
        <w:rPr>
          <w:rFonts w:ascii="Palatino Linotype" w:hAnsi="Palatino Linotype" w:cs="MV Boli"/>
          <w:sz w:val="24"/>
          <w:szCs w:val="26"/>
        </w:rPr>
        <w:tab/>
      </w:r>
    </w:p>
    <w:p w:rsidR="007A64FC" w:rsidRDefault="007A64FC" w:rsidP="007A64FC">
      <w:pPr>
        <w:tabs>
          <w:tab w:val="right" w:leader="dot" w:pos="10206"/>
        </w:tabs>
        <w:spacing w:after="0" w:line="360" w:lineRule="auto"/>
        <w:jc w:val="left"/>
        <w:rPr>
          <w:rFonts w:ascii="Palatino Linotype" w:hAnsi="Palatino Linotype" w:cs="MV Boli"/>
          <w:sz w:val="24"/>
          <w:szCs w:val="26"/>
        </w:rPr>
      </w:pPr>
      <w:r>
        <w:rPr>
          <w:rFonts w:ascii="Palatino Linotype" w:hAnsi="Palatino Linotype" w:cs="MV Boli"/>
          <w:sz w:val="24"/>
          <w:szCs w:val="26"/>
        </w:rPr>
        <w:tab/>
      </w:r>
    </w:p>
    <w:p w:rsidR="007A64FC" w:rsidRDefault="007A64FC" w:rsidP="007A64FC">
      <w:pPr>
        <w:tabs>
          <w:tab w:val="right" w:leader="dot" w:pos="10206"/>
        </w:tabs>
        <w:spacing w:after="0" w:line="360" w:lineRule="auto"/>
        <w:jc w:val="left"/>
        <w:rPr>
          <w:rFonts w:ascii="Palatino Linotype" w:hAnsi="Palatino Linotype" w:cs="MV Boli"/>
          <w:sz w:val="24"/>
          <w:szCs w:val="26"/>
        </w:rPr>
      </w:pPr>
      <w:r>
        <w:rPr>
          <w:rFonts w:ascii="Palatino Linotype" w:hAnsi="Palatino Linotype" w:cs="MV Boli"/>
          <w:sz w:val="24"/>
          <w:szCs w:val="26"/>
        </w:rPr>
        <w:tab/>
      </w:r>
      <w:r>
        <w:rPr>
          <w:rFonts w:ascii="Palatino Linotype" w:hAnsi="Palatino Linotype" w:cs="MV Boli"/>
          <w:sz w:val="24"/>
          <w:szCs w:val="26"/>
        </w:rPr>
        <w:tab/>
      </w:r>
    </w:p>
    <w:p w:rsidR="007A64FC" w:rsidRDefault="007A64FC" w:rsidP="000A6F94">
      <w:pPr>
        <w:spacing w:after="0"/>
        <w:jc w:val="left"/>
        <w:rPr>
          <w:rFonts w:ascii="Palatino Linotype" w:hAnsi="Palatino Linotype" w:cs="MV Boli"/>
          <w:sz w:val="24"/>
          <w:szCs w:val="26"/>
        </w:rPr>
      </w:pPr>
    </w:p>
    <w:p w:rsidR="007A64FC" w:rsidRPr="0025158F" w:rsidRDefault="007A64FC" w:rsidP="0025158F">
      <w:pPr>
        <w:pBdr>
          <w:left w:val="single" w:sz="4" w:space="4" w:color="auto"/>
        </w:pBdr>
        <w:shd w:val="clear" w:color="auto" w:fill="3366CC"/>
        <w:tabs>
          <w:tab w:val="right" w:leader="dot" w:pos="10206"/>
        </w:tabs>
        <w:spacing w:after="0"/>
        <w:rPr>
          <w:rFonts w:ascii="Palatino Linotype" w:hAnsi="Palatino Linotype" w:cs="MV Boli"/>
          <w:b/>
          <w:color w:val="FFFFFF" w:themeColor="background1"/>
          <w:sz w:val="24"/>
          <w:szCs w:val="26"/>
        </w:rPr>
      </w:pPr>
      <w:r w:rsidRPr="0025158F">
        <w:rPr>
          <w:rFonts w:ascii="Palatino Linotype" w:hAnsi="Palatino Linotype" w:cs="MV Boli"/>
          <w:b/>
          <w:color w:val="FFFFFF" w:themeColor="background1"/>
          <w:sz w:val="24"/>
          <w:szCs w:val="26"/>
        </w:rPr>
        <w:t>Julius Obsequens, Livres des Prodiges</w:t>
      </w:r>
      <w:r w:rsidR="00165211" w:rsidRPr="0025158F">
        <w:rPr>
          <w:rFonts w:ascii="Palatino Linotype" w:hAnsi="Palatino Linotype" w:cs="MV Boli"/>
          <w:b/>
          <w:color w:val="FFFFFF" w:themeColor="background1"/>
          <w:sz w:val="24"/>
          <w:szCs w:val="26"/>
        </w:rPr>
        <w:t>, 1, 60</w:t>
      </w:r>
    </w:p>
    <w:p w:rsidR="007A64FC" w:rsidRDefault="007A64FC" w:rsidP="007A64FC">
      <w:pPr>
        <w:pBdr>
          <w:left w:val="single" w:sz="4" w:space="4" w:color="auto"/>
        </w:pBdr>
        <w:spacing w:after="0"/>
        <w:jc w:val="left"/>
        <w:rPr>
          <w:rFonts w:ascii="Palatino Linotype" w:hAnsi="Palatino Linotype" w:cs="MV Boli"/>
          <w:sz w:val="24"/>
          <w:szCs w:val="26"/>
        </w:rPr>
      </w:pPr>
    </w:p>
    <w:p w:rsidR="00A06F6C" w:rsidRDefault="00A06F6C" w:rsidP="007A64FC">
      <w:pPr>
        <w:pBdr>
          <w:left w:val="single" w:sz="4" w:space="4" w:color="auto"/>
        </w:pBdr>
        <w:shd w:val="clear" w:color="auto" w:fill="D9D9D9" w:themeFill="background1" w:themeFillShade="D9"/>
        <w:ind w:right="-2"/>
        <w:rPr>
          <w:rFonts w:ascii="Palatino Linotype" w:hAnsi="Palatino Linotype" w:cs="MV Boli"/>
          <w:sz w:val="22"/>
          <w:szCs w:val="26"/>
        </w:rPr>
        <w:sectPr w:rsidR="00A06F6C" w:rsidSect="003C75D4">
          <w:type w:val="continuous"/>
          <w:pgSz w:w="11906" w:h="16838"/>
          <w:pgMar w:top="851" w:right="851" w:bottom="851" w:left="851" w:header="709" w:footer="709" w:gutter="0"/>
          <w:cols w:space="708"/>
          <w:titlePg/>
          <w:docGrid w:linePitch="360"/>
        </w:sectPr>
      </w:pPr>
    </w:p>
    <w:p w:rsidR="00A06F6C" w:rsidRPr="00A06F6C" w:rsidRDefault="00A06F6C" w:rsidP="007A64FC">
      <w:pPr>
        <w:pBdr>
          <w:left w:val="single" w:sz="4" w:space="4" w:color="auto"/>
        </w:pBdr>
        <w:ind w:right="-2"/>
        <w:rPr>
          <w:rFonts w:ascii="Palatino Linotype" w:hAnsi="Palatino Linotype" w:cs="MV Boli"/>
          <w:sz w:val="22"/>
          <w:szCs w:val="26"/>
          <w:lang w:val="en-US"/>
        </w:rPr>
      </w:pPr>
      <w:r w:rsidRPr="00A06F6C">
        <w:rPr>
          <w:rFonts w:ascii="Palatino Linotype" w:hAnsi="Palatino Linotype" w:cs="MV Boli"/>
          <w:b/>
          <w:bCs/>
          <w:sz w:val="22"/>
          <w:szCs w:val="26"/>
          <w:lang w:val="en-US"/>
        </w:rPr>
        <w:lastRenderedPageBreak/>
        <w:t>L. Aemilio Paulo Cn. Baebio Tamphilo coss</w:t>
      </w:r>
    </w:p>
    <w:p w:rsidR="00A06F6C" w:rsidRDefault="00A06F6C" w:rsidP="007A64FC">
      <w:pPr>
        <w:pBdr>
          <w:left w:val="single" w:sz="4" w:space="4" w:color="auto"/>
        </w:pBdr>
        <w:ind w:right="-2"/>
        <w:rPr>
          <w:rFonts w:ascii="Palatino Linotype" w:hAnsi="Palatino Linotype" w:cs="MV Boli"/>
          <w:sz w:val="22"/>
          <w:szCs w:val="26"/>
          <w:lang w:val="en-US"/>
        </w:rPr>
      </w:pPr>
      <w:r w:rsidRPr="00A06F6C">
        <w:rPr>
          <w:rFonts w:ascii="Palatino Linotype" w:hAnsi="Palatino Linotype" w:cs="MV Boli"/>
          <w:sz w:val="22"/>
          <w:szCs w:val="26"/>
          <w:lang w:val="en-US"/>
        </w:rPr>
        <w:t>Procellosa tempestas strage in urbe facta signa aenea in Capitolio deiecit, signa in circo maximo cum columnis evertit, fastigia templorum aliquot a culmine abrupta dissipavit. </w:t>
      </w:r>
      <w:bookmarkStart w:id="0" w:name="5.2"/>
      <w:bookmarkEnd w:id="0"/>
      <w:r w:rsidRPr="00A06F6C">
        <w:rPr>
          <w:rFonts w:ascii="Palatino Linotype" w:hAnsi="Palatino Linotype" w:cs="MV Boli"/>
          <w:sz w:val="22"/>
          <w:szCs w:val="26"/>
          <w:lang w:val="en-US"/>
        </w:rPr>
        <w:t>Mulus tripes Reate natus. </w:t>
      </w:r>
      <w:bookmarkStart w:id="1" w:name="5.3"/>
      <w:bookmarkEnd w:id="1"/>
      <w:r w:rsidRPr="00A06F6C">
        <w:rPr>
          <w:rFonts w:ascii="Palatino Linotype" w:hAnsi="Palatino Linotype" w:cs="MV Boli"/>
          <w:sz w:val="22"/>
          <w:szCs w:val="26"/>
          <w:lang w:val="en-US"/>
        </w:rPr>
        <w:t>Aedes Apollinis Caietae fulmine icta.</w:t>
      </w:r>
    </w:p>
    <w:p w:rsidR="00A06F6C" w:rsidRPr="00A06F6C" w:rsidRDefault="00A06F6C" w:rsidP="007A64FC">
      <w:pPr>
        <w:pBdr>
          <w:left w:val="single" w:sz="4" w:space="4" w:color="auto"/>
        </w:pBdr>
        <w:ind w:right="-2"/>
        <w:rPr>
          <w:rFonts w:ascii="Palatino Linotype" w:hAnsi="Palatino Linotype" w:cs="MV Boli"/>
          <w:sz w:val="22"/>
          <w:szCs w:val="26"/>
          <w:lang w:val="en-US"/>
        </w:rPr>
      </w:pPr>
      <w:r w:rsidRPr="00A06F6C">
        <w:rPr>
          <w:rFonts w:ascii="Palatino Linotype" w:hAnsi="Palatino Linotype" w:cs="MV Boli"/>
          <w:b/>
          <w:bCs/>
          <w:sz w:val="22"/>
          <w:szCs w:val="26"/>
          <w:lang w:val="en-US"/>
        </w:rPr>
        <w:t>P. Cornelio Cethego M. Baebio Tamphilo coss</w:t>
      </w:r>
    </w:p>
    <w:p w:rsidR="00A06F6C" w:rsidRPr="00A06F6C" w:rsidRDefault="00A06F6C" w:rsidP="007A64FC">
      <w:pPr>
        <w:pBdr>
          <w:left w:val="single" w:sz="4" w:space="4" w:color="auto"/>
        </w:pBdr>
        <w:ind w:right="-2"/>
        <w:rPr>
          <w:rFonts w:ascii="Palatino Linotype" w:hAnsi="Palatino Linotype" w:cs="MV Boli"/>
          <w:sz w:val="22"/>
          <w:szCs w:val="26"/>
        </w:rPr>
      </w:pPr>
      <w:r w:rsidRPr="00A06F6C">
        <w:rPr>
          <w:rFonts w:ascii="Palatino Linotype" w:hAnsi="Palatino Linotype" w:cs="MV Boli"/>
          <w:sz w:val="22"/>
          <w:szCs w:val="26"/>
        </w:rPr>
        <w:t>In area Vulcani et Concordia sanguinem pluit. </w:t>
      </w:r>
      <w:bookmarkStart w:id="2" w:name="6.2"/>
      <w:bookmarkEnd w:id="2"/>
      <w:r w:rsidRPr="00A06F6C">
        <w:rPr>
          <w:rFonts w:ascii="Palatino Linotype" w:hAnsi="Palatino Linotype" w:cs="MV Boli"/>
          <w:sz w:val="22"/>
          <w:szCs w:val="26"/>
        </w:rPr>
        <w:t>Hastae Martis motae. </w:t>
      </w:r>
      <w:bookmarkStart w:id="3" w:name="6.3"/>
      <w:bookmarkEnd w:id="3"/>
      <w:r w:rsidRPr="00A06F6C">
        <w:rPr>
          <w:rFonts w:ascii="Palatino Linotype" w:hAnsi="Palatino Linotype" w:cs="MV Boli"/>
          <w:sz w:val="22"/>
          <w:szCs w:val="26"/>
        </w:rPr>
        <w:t>Lanuvii simulacrum Iunonis Sospitae lacrimavit. </w:t>
      </w:r>
      <w:bookmarkStart w:id="4" w:name="6.4"/>
      <w:bookmarkEnd w:id="4"/>
      <w:r w:rsidRPr="00A06F6C">
        <w:rPr>
          <w:rFonts w:ascii="Palatino Linotype" w:hAnsi="Palatino Linotype" w:cs="MV Boli"/>
          <w:sz w:val="22"/>
          <w:szCs w:val="26"/>
        </w:rPr>
        <w:t>Pestilentiae Libitina non suffecit. </w:t>
      </w:r>
      <w:bookmarkStart w:id="5" w:name="6.5"/>
      <w:bookmarkEnd w:id="5"/>
      <w:r w:rsidRPr="00A06F6C">
        <w:rPr>
          <w:rFonts w:ascii="Palatino Linotype" w:hAnsi="Palatino Linotype" w:cs="MV Boli"/>
          <w:sz w:val="22"/>
          <w:szCs w:val="26"/>
        </w:rPr>
        <w:t>Ex Sibyllinis supplicatum cum sex mensibus non pluisset. </w:t>
      </w:r>
      <w:bookmarkStart w:id="6" w:name="6.6"/>
      <w:bookmarkEnd w:id="6"/>
      <w:r w:rsidRPr="00A06F6C">
        <w:rPr>
          <w:rFonts w:ascii="Palatino Linotype" w:hAnsi="Palatino Linotype" w:cs="MV Boli"/>
          <w:sz w:val="22"/>
          <w:szCs w:val="26"/>
        </w:rPr>
        <w:t>Ligures proelio victi deletique.</w:t>
      </w:r>
    </w:p>
    <w:p w:rsidR="00A06F6C" w:rsidRPr="00A06F6C" w:rsidRDefault="00A06F6C" w:rsidP="00A06F6C">
      <w:pPr>
        <w:ind w:right="-2"/>
        <w:rPr>
          <w:rFonts w:ascii="Palatino Linotype" w:hAnsi="Palatino Linotype" w:cs="MV Boli"/>
          <w:sz w:val="22"/>
          <w:szCs w:val="26"/>
        </w:rPr>
      </w:pPr>
    </w:p>
    <w:p w:rsidR="000A6F94" w:rsidRPr="00A06F6C" w:rsidRDefault="00A06F6C" w:rsidP="00A06F6C">
      <w:pPr>
        <w:ind w:right="-2"/>
        <w:rPr>
          <w:rFonts w:ascii="Palatino Linotype" w:hAnsi="Palatino Linotype" w:cs="MV Boli"/>
          <w:sz w:val="20"/>
          <w:szCs w:val="26"/>
        </w:rPr>
      </w:pPr>
      <w:r w:rsidRPr="00A06F6C">
        <w:rPr>
          <w:rFonts w:ascii="Palatino Linotype" w:hAnsi="Palatino Linotype" w:cs="MV Boli"/>
          <w:sz w:val="20"/>
          <w:szCs w:val="26"/>
        </w:rPr>
        <w:lastRenderedPageBreak/>
        <w:t>C</w:t>
      </w:r>
      <w:r w:rsidR="000A6F94" w:rsidRPr="00A06F6C">
        <w:rPr>
          <w:rFonts w:ascii="Palatino Linotype" w:hAnsi="Palatino Linotype" w:cs="MV Boli"/>
          <w:sz w:val="20"/>
          <w:szCs w:val="26"/>
        </w:rPr>
        <w:t xml:space="preserve">onsulat de L. Emilius Paulus et de Cn. Bebius </w:t>
      </w:r>
      <w:r w:rsidRPr="00A06F6C">
        <w:rPr>
          <w:rFonts w:ascii="Palatino Linotype" w:hAnsi="Palatino Linotype" w:cs="MV Boli"/>
          <w:sz w:val="20"/>
          <w:szCs w:val="26"/>
        </w:rPr>
        <w:t>T</w:t>
      </w:r>
      <w:r w:rsidR="000A6F94" w:rsidRPr="00A06F6C">
        <w:rPr>
          <w:rFonts w:ascii="Palatino Linotype" w:hAnsi="Palatino Linotype" w:cs="MV Boli"/>
          <w:sz w:val="20"/>
          <w:szCs w:val="26"/>
        </w:rPr>
        <w:t>amphilus. (An de R. 570.)</w:t>
      </w:r>
    </w:p>
    <w:p w:rsidR="000D1911" w:rsidRPr="00257ED2" w:rsidRDefault="000A6F94" w:rsidP="00257ED2">
      <w:pPr>
        <w:ind w:right="-2"/>
        <w:rPr>
          <w:rFonts w:ascii="Palatino Linotype" w:hAnsi="Palatino Linotype" w:cs="MV Boli"/>
          <w:sz w:val="20"/>
          <w:szCs w:val="26"/>
        </w:rPr>
      </w:pPr>
      <w:r w:rsidRPr="00A06F6C">
        <w:rPr>
          <w:rFonts w:ascii="Palatino Linotype" w:hAnsi="Palatino Linotype" w:cs="MV Boli"/>
          <w:sz w:val="20"/>
          <w:szCs w:val="26"/>
        </w:rPr>
        <w:t>Un ouragan furieux fit de grands ravages dans Rome: il abattit des statues d’airain au Capitole; il en renversa d’autres, avec leurs piédestaux, dans le grand Cirque; il arracha la toiture de quelques temples et en dispersa au loin les débris. Il naquit, à Béate, un mulet à trois pieds. La foudre tomba sur le temple d’Apollon, à Calète. Il plut du sang sur les places de Vulcain et de la Concorde. Les lances de Mars s’agitèrent. A Lanuvium, la statue de Junon Sospita versa des larmes. Il survint une peste si violente que l’on ne put suffire aux inhumations. Sur l’avis des livres sibyllins, on fit des prières aux dieux, parce qu’il n’était pas tombé d’eau pendant six mois. Les Ligures furent vaincus dans une bataille et exterminés.</w:t>
      </w:r>
    </w:p>
    <w:p w:rsidR="00A06F6C" w:rsidRDefault="00A06F6C" w:rsidP="000D1911">
      <w:pPr>
        <w:spacing w:after="0"/>
        <w:jc w:val="left"/>
        <w:rPr>
          <w:rFonts w:ascii="Palatino Linotype" w:hAnsi="Palatino Linotype" w:cs="MV Boli"/>
          <w:b/>
          <w:smallCaps/>
          <w:sz w:val="24"/>
          <w:szCs w:val="26"/>
        </w:rPr>
        <w:sectPr w:rsidR="00A06F6C" w:rsidSect="00257ED2">
          <w:type w:val="continuous"/>
          <w:pgSz w:w="11906" w:h="16838"/>
          <w:pgMar w:top="851" w:right="851" w:bottom="851" w:left="851" w:header="709" w:footer="709" w:gutter="0"/>
          <w:cols w:num="2" w:space="708"/>
          <w:titlePg/>
          <w:docGrid w:linePitch="360"/>
        </w:sectPr>
      </w:pPr>
    </w:p>
    <w:p w:rsidR="00165211" w:rsidRPr="0025158F" w:rsidRDefault="00165211" w:rsidP="0025158F">
      <w:pPr>
        <w:pBdr>
          <w:left w:val="single" w:sz="4" w:space="4" w:color="auto"/>
        </w:pBdr>
        <w:shd w:val="clear" w:color="auto" w:fill="3366CC"/>
        <w:tabs>
          <w:tab w:val="right" w:leader="dot" w:pos="10206"/>
        </w:tabs>
        <w:spacing w:after="0"/>
        <w:jc w:val="left"/>
        <w:rPr>
          <w:rFonts w:ascii="Palatino Linotype" w:hAnsi="Palatino Linotype" w:cs="MV Boli"/>
          <w:b/>
          <w:color w:val="FFFFFF" w:themeColor="background1"/>
          <w:sz w:val="24"/>
          <w:szCs w:val="26"/>
        </w:rPr>
        <w:sectPr w:rsidR="00165211" w:rsidRPr="0025158F" w:rsidSect="00165211">
          <w:type w:val="continuous"/>
          <w:pgSz w:w="11906" w:h="16838"/>
          <w:pgMar w:top="851" w:right="851" w:bottom="851" w:left="851" w:header="709" w:footer="709" w:gutter="0"/>
          <w:cols w:space="708"/>
          <w:titlePg/>
          <w:docGrid w:linePitch="360"/>
        </w:sectPr>
      </w:pPr>
      <w:r w:rsidRPr="0025158F">
        <w:rPr>
          <w:rFonts w:ascii="Palatino Linotype" w:hAnsi="Palatino Linotype" w:cs="MV Boli"/>
          <w:b/>
          <w:color w:val="FFFFFF" w:themeColor="background1"/>
          <w:sz w:val="24"/>
          <w:szCs w:val="26"/>
        </w:rPr>
        <w:lastRenderedPageBreak/>
        <w:t>Julius Obsequens, Livre des Prodiges, I, 80</w:t>
      </w:r>
    </w:p>
    <w:p w:rsidR="00A06F6C" w:rsidRDefault="00A06F6C" w:rsidP="00165211">
      <w:pPr>
        <w:pBdr>
          <w:left w:val="single" w:sz="4" w:space="4" w:color="auto"/>
        </w:pBdr>
        <w:spacing w:before="120" w:after="0"/>
        <w:ind w:right="-2"/>
        <w:rPr>
          <w:rFonts w:ascii="Palatino Linotype" w:hAnsi="Palatino Linotype" w:cs="MV Boli"/>
          <w:b/>
          <w:bCs/>
          <w:sz w:val="22"/>
          <w:szCs w:val="26"/>
          <w:lang w:val="en-US"/>
        </w:rPr>
      </w:pPr>
      <w:r w:rsidRPr="00A06F6C">
        <w:rPr>
          <w:rFonts w:ascii="Palatino Linotype" w:hAnsi="Palatino Linotype" w:cs="MV Boli"/>
          <w:b/>
          <w:bCs/>
          <w:sz w:val="22"/>
          <w:szCs w:val="26"/>
          <w:lang w:val="en-US"/>
        </w:rPr>
        <w:lastRenderedPageBreak/>
        <w:t>Appio Claudio Q. Metello coss.</w:t>
      </w:r>
    </w:p>
    <w:p w:rsidR="00165211" w:rsidRPr="00A06F6C" w:rsidRDefault="00165211" w:rsidP="00165211">
      <w:pPr>
        <w:pBdr>
          <w:left w:val="single" w:sz="4" w:space="4" w:color="auto"/>
        </w:pBdr>
        <w:spacing w:before="120" w:after="0"/>
        <w:ind w:right="-2"/>
        <w:rPr>
          <w:rFonts w:ascii="Palatino Linotype" w:hAnsi="Palatino Linotype" w:cs="MV Boli"/>
          <w:sz w:val="22"/>
          <w:szCs w:val="26"/>
          <w:lang w:val="en-US"/>
        </w:rPr>
      </w:pPr>
    </w:p>
    <w:p w:rsidR="00A06F6C" w:rsidRPr="00A06F6C" w:rsidRDefault="00A06F6C" w:rsidP="007A64FC">
      <w:pPr>
        <w:pBdr>
          <w:left w:val="single" w:sz="4" w:space="4" w:color="auto"/>
        </w:pBdr>
        <w:spacing w:after="0"/>
        <w:ind w:right="-2"/>
        <w:rPr>
          <w:rFonts w:ascii="Palatino Linotype" w:hAnsi="Palatino Linotype" w:cs="MV Boli"/>
          <w:sz w:val="22"/>
          <w:szCs w:val="26"/>
        </w:rPr>
      </w:pPr>
      <w:r w:rsidRPr="00A06F6C">
        <w:rPr>
          <w:rFonts w:ascii="Palatino Linotype" w:hAnsi="Palatino Linotype" w:cs="MV Boli"/>
          <w:sz w:val="22"/>
          <w:szCs w:val="26"/>
        </w:rPr>
        <w:t>Amiterni puer tribus pedibus natus. </w:t>
      </w:r>
      <w:bookmarkStart w:id="7" w:name="21.2"/>
      <w:bookmarkEnd w:id="7"/>
      <w:r w:rsidRPr="00A06F6C">
        <w:rPr>
          <w:rFonts w:ascii="Palatino Linotype" w:hAnsi="Palatino Linotype" w:cs="MV Boli"/>
          <w:sz w:val="22"/>
          <w:szCs w:val="26"/>
        </w:rPr>
        <w:t>Caurae sanguinis rivi e terra fluxerunt. </w:t>
      </w:r>
      <w:bookmarkStart w:id="8" w:name="21.3"/>
      <w:bookmarkEnd w:id="8"/>
      <w:r w:rsidRPr="00A06F6C">
        <w:rPr>
          <w:rFonts w:ascii="Palatino Linotype" w:hAnsi="Palatino Linotype" w:cs="MV Boli"/>
          <w:sz w:val="22"/>
          <w:szCs w:val="26"/>
        </w:rPr>
        <w:t>Cum a Salassis illata clades esset Romanis, decemviri pronuntiaverunt se invenisse in Sibyllinis, quotiens bellum Gallis illaturi essent, sacrificari in eorum finibus oportere.</w:t>
      </w:r>
    </w:p>
    <w:p w:rsidR="00A06F6C" w:rsidRDefault="00A06F6C" w:rsidP="007A64FC">
      <w:pPr>
        <w:pBdr>
          <w:left w:val="single" w:sz="4" w:space="4" w:color="auto"/>
        </w:pBdr>
        <w:spacing w:after="0"/>
        <w:ind w:right="-2"/>
        <w:rPr>
          <w:rFonts w:ascii="Palatino Linotype" w:hAnsi="Palatino Linotype" w:cs="MV Boli"/>
          <w:sz w:val="24"/>
          <w:szCs w:val="26"/>
        </w:rPr>
      </w:pPr>
    </w:p>
    <w:p w:rsidR="00A06F6C" w:rsidRDefault="00A06F6C" w:rsidP="007A64FC">
      <w:pPr>
        <w:pBdr>
          <w:left w:val="single" w:sz="4" w:space="4" w:color="auto"/>
        </w:pBdr>
        <w:spacing w:after="0"/>
        <w:ind w:right="-2"/>
        <w:rPr>
          <w:rFonts w:ascii="Palatino Linotype" w:hAnsi="Palatino Linotype" w:cs="MV Boli"/>
          <w:sz w:val="24"/>
          <w:szCs w:val="26"/>
        </w:rPr>
      </w:pPr>
    </w:p>
    <w:p w:rsidR="000D1911" w:rsidRPr="00A06F6C" w:rsidRDefault="000D1911" w:rsidP="00165211">
      <w:pPr>
        <w:spacing w:before="120" w:after="0"/>
        <w:ind w:left="-284" w:right="-2"/>
        <w:rPr>
          <w:rFonts w:ascii="Palatino Linotype" w:hAnsi="Palatino Linotype" w:cs="MV Boli"/>
          <w:sz w:val="22"/>
          <w:szCs w:val="26"/>
        </w:rPr>
      </w:pPr>
      <w:r w:rsidRPr="00A06F6C">
        <w:rPr>
          <w:rFonts w:ascii="Palatino Linotype" w:hAnsi="Palatino Linotype" w:cs="MV Boli"/>
          <w:sz w:val="22"/>
          <w:szCs w:val="26"/>
        </w:rPr>
        <w:lastRenderedPageBreak/>
        <w:t>Consulat d’Appius Claudius et de P. Métellus. (An de R. 609.)</w:t>
      </w:r>
    </w:p>
    <w:p w:rsidR="000D1911" w:rsidRPr="00A06F6C" w:rsidRDefault="000D1911" w:rsidP="00165211">
      <w:pPr>
        <w:spacing w:after="0"/>
        <w:ind w:left="-284" w:right="-2"/>
        <w:rPr>
          <w:rFonts w:ascii="Palatino Linotype" w:hAnsi="Palatino Linotype" w:cs="MV Boli"/>
          <w:sz w:val="22"/>
          <w:szCs w:val="26"/>
        </w:rPr>
      </w:pPr>
      <w:r w:rsidRPr="00A06F6C">
        <w:rPr>
          <w:rFonts w:ascii="Palatino Linotype" w:hAnsi="Palatino Linotype" w:cs="MV Boli"/>
          <w:sz w:val="22"/>
          <w:szCs w:val="26"/>
        </w:rPr>
        <w:t>À Amiterne, naissance d’un enfant à trois pieds; à Caures, des ruisseaux de sang coulèrent, fournis par la terre. Les Salasses ayant fait essuyer une défaite aux Romains, les décemvirs déclarèrent avoir lu dans les livres sibyllins que, lorsqu’on voudrait faire la guerre aux Gaulois, on devait commencer par sacrifier sur leurs frontières.</w:t>
      </w:r>
    </w:p>
    <w:p w:rsidR="00A06F6C" w:rsidRDefault="00A06F6C" w:rsidP="000D1911">
      <w:pPr>
        <w:tabs>
          <w:tab w:val="right" w:leader="dot" w:pos="10206"/>
        </w:tabs>
        <w:spacing w:after="0" w:line="360" w:lineRule="auto"/>
        <w:jc w:val="left"/>
        <w:rPr>
          <w:rFonts w:ascii="Palatino Linotype" w:hAnsi="Palatino Linotype" w:cs="MV Boli"/>
          <w:b/>
          <w:smallCaps/>
          <w:sz w:val="24"/>
          <w:szCs w:val="26"/>
        </w:rPr>
        <w:sectPr w:rsidR="00A06F6C" w:rsidSect="007A64FC">
          <w:type w:val="continuous"/>
          <w:pgSz w:w="11906" w:h="16838"/>
          <w:pgMar w:top="851" w:right="851" w:bottom="851" w:left="851" w:header="709" w:footer="709" w:gutter="0"/>
          <w:cols w:num="2" w:space="708"/>
          <w:titlePg/>
          <w:docGrid w:linePitch="360"/>
        </w:sectPr>
      </w:pPr>
    </w:p>
    <w:p w:rsidR="000D1911" w:rsidRDefault="000D1911" w:rsidP="000D1911">
      <w:pPr>
        <w:tabs>
          <w:tab w:val="right" w:leader="dot" w:pos="10206"/>
        </w:tabs>
        <w:spacing w:after="0" w:line="360" w:lineRule="auto"/>
        <w:jc w:val="left"/>
        <w:rPr>
          <w:rFonts w:ascii="Palatino Linotype" w:hAnsi="Palatino Linotype" w:cs="MV Boli"/>
          <w:b/>
          <w:smallCaps/>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noProof/>
          <w:sz w:val="24"/>
          <w:szCs w:val="26"/>
          <w:lang w:eastAsia="fr-BE"/>
        </w:rPr>
        <w:drawing>
          <wp:anchor distT="0" distB="0" distL="114300" distR="114300" simplePos="0" relativeHeight="251705344" behindDoc="1" locked="0" layoutInCell="1" allowOverlap="1">
            <wp:simplePos x="0" y="0"/>
            <wp:positionH relativeFrom="column">
              <wp:posOffset>-443865</wp:posOffset>
            </wp:positionH>
            <wp:positionV relativeFrom="paragraph">
              <wp:posOffset>177800</wp:posOffset>
            </wp:positionV>
            <wp:extent cx="642620" cy="666115"/>
            <wp:effectExtent l="19050" t="0" r="5080" b="0"/>
            <wp:wrapNone/>
            <wp:docPr id="29" name="Image 1" descr="C:\Users\Sho\AppData\Local\Microsoft\Windows\Temporary Internet Files\Content.IE5\5LNB0SVJ\MC900382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AppData\Local\Microsoft\Windows\Temporary Internet Files\Content.IE5\5LNB0SVJ\MC900382613[1].jpg"/>
                    <pic:cNvPicPr>
                      <a:picLocks noChangeAspect="1" noChangeArrowheads="1"/>
                    </pic:cNvPicPr>
                  </pic:nvPicPr>
                  <pic:blipFill>
                    <a:blip r:embed="rId24" cstate="print"/>
                    <a:srcRect/>
                    <a:stretch>
                      <a:fillRect/>
                    </a:stretch>
                  </pic:blipFill>
                  <pic:spPr bwMode="auto">
                    <a:xfrm flipH="1">
                      <a:off x="0" y="0"/>
                      <a:ext cx="642620" cy="666115"/>
                    </a:xfrm>
                    <a:prstGeom prst="rect">
                      <a:avLst/>
                    </a:prstGeom>
                    <a:noFill/>
                    <a:ln w="9525">
                      <a:noFill/>
                      <a:miter lim="800000"/>
                      <a:headEnd/>
                      <a:tailEnd/>
                    </a:ln>
                  </pic:spPr>
                </pic:pic>
              </a:graphicData>
            </a:graphic>
          </wp:anchor>
        </w:drawing>
      </w:r>
      <w:r w:rsidR="007A64FC">
        <w:rPr>
          <w:rFonts w:ascii="Palatino Linotype" w:hAnsi="Palatino Linotype" w:cs="MV Boli"/>
          <w:sz w:val="24"/>
          <w:szCs w:val="26"/>
        </w:rPr>
        <w:t xml:space="preserve">      </w:t>
      </w:r>
    </w:p>
    <w:p w:rsidR="00165211" w:rsidRDefault="00165211" w:rsidP="000D1911">
      <w:pPr>
        <w:tabs>
          <w:tab w:val="right" w:leader="dot" w:pos="10206"/>
        </w:tabs>
        <w:spacing w:after="0" w:line="360" w:lineRule="auto"/>
        <w:rPr>
          <w:rFonts w:ascii="Palatino Linotype" w:hAnsi="Palatino Linotype" w:cs="MV Boli"/>
          <w:sz w:val="24"/>
          <w:szCs w:val="26"/>
        </w:rPr>
      </w:pPr>
    </w:p>
    <w:p w:rsidR="000D1911" w:rsidRDefault="001652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 xml:space="preserve">   </w:t>
      </w:r>
      <w:r w:rsidR="000D1911">
        <w:rPr>
          <w:rFonts w:ascii="Palatino Linotype" w:hAnsi="Palatino Linotype" w:cs="MV Boli"/>
          <w:sz w:val="24"/>
          <w:szCs w:val="26"/>
        </w:rPr>
        <w:t>Quand les Romains consultent-ils les livres sibyllins ?</w:t>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En te basant sur ces extraits, donne une définition d’un « prodige »</w:t>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Quel type de solution est proposé par les livres sibyllins ?</w:t>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0D1911" w:rsidRDefault="000D1911" w:rsidP="000D1911">
      <w:pPr>
        <w:tabs>
          <w:tab w:val="right" w:leader="dot" w:pos="10206"/>
        </w:tabs>
        <w:spacing w:after="0" w:line="360" w:lineRule="auto"/>
        <w:rPr>
          <w:rFonts w:ascii="Palatino Linotype" w:hAnsi="Palatino Linotype" w:cs="MV Boli"/>
          <w:sz w:val="24"/>
          <w:szCs w:val="26"/>
        </w:rPr>
      </w:pPr>
      <w:r>
        <w:rPr>
          <w:rFonts w:ascii="Palatino Linotype" w:hAnsi="Palatino Linotype" w:cs="MV Boli"/>
          <w:sz w:val="24"/>
          <w:szCs w:val="26"/>
        </w:rPr>
        <w:tab/>
      </w: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165211" w:rsidRDefault="00165211" w:rsidP="000D1911">
      <w:pPr>
        <w:tabs>
          <w:tab w:val="right" w:leader="dot" w:pos="10206"/>
        </w:tabs>
        <w:spacing w:after="0" w:line="360" w:lineRule="auto"/>
        <w:rPr>
          <w:rFonts w:ascii="Palatino Linotype" w:hAnsi="Palatino Linotype" w:cs="MV Boli"/>
          <w:sz w:val="24"/>
          <w:szCs w:val="26"/>
        </w:rPr>
      </w:pPr>
    </w:p>
    <w:p w:rsidR="000D1911" w:rsidRPr="008B06CB" w:rsidRDefault="00165211" w:rsidP="008B06CB">
      <w:pPr>
        <w:pBdr>
          <w:left w:val="single" w:sz="12" w:space="4" w:color="auto"/>
        </w:pBdr>
        <w:shd w:val="clear" w:color="auto" w:fill="FF0066"/>
        <w:tabs>
          <w:tab w:val="right" w:leader="dot" w:pos="10206"/>
        </w:tabs>
        <w:spacing w:after="0"/>
        <w:rPr>
          <w:rFonts w:ascii="Palatino Linotype" w:hAnsi="Palatino Linotype" w:cs="MV Boli"/>
          <w:b/>
          <w:smallCaps/>
          <w:color w:val="FFFFFF" w:themeColor="background1"/>
          <w:sz w:val="24"/>
          <w:szCs w:val="26"/>
        </w:rPr>
      </w:pPr>
      <w:r w:rsidRPr="008B06CB">
        <w:rPr>
          <w:rFonts w:ascii="Palatino Linotype" w:hAnsi="Palatino Linotype" w:cs="MV Boli"/>
          <w:b/>
          <w:smallCaps/>
          <w:noProof/>
          <w:color w:val="FFFFFF" w:themeColor="background1"/>
          <w:sz w:val="24"/>
          <w:szCs w:val="26"/>
          <w:lang w:eastAsia="fr-BE"/>
        </w:rPr>
        <w:lastRenderedPageBreak/>
        <w:drawing>
          <wp:anchor distT="0" distB="0" distL="114300" distR="114300" simplePos="0" relativeHeight="251706368" behindDoc="1" locked="0" layoutInCell="1" allowOverlap="1">
            <wp:simplePos x="0" y="0"/>
            <wp:positionH relativeFrom="column">
              <wp:posOffset>-511810</wp:posOffset>
            </wp:positionH>
            <wp:positionV relativeFrom="paragraph">
              <wp:posOffset>-473710</wp:posOffset>
            </wp:positionV>
            <wp:extent cx="419100" cy="419100"/>
            <wp:effectExtent l="19050" t="0" r="0" b="0"/>
            <wp:wrapNone/>
            <wp:docPr id="31" name="Image 4" descr="C:\Users\Sho\AppData\Local\Microsoft\Windows\Temporary Internet Files\Content.IE5\5LNB0SVJ\MC9004421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o\AppData\Local\Microsoft\Windows\Temporary Internet Files\Content.IE5\5LNB0SVJ\MC900442164[1].png"/>
                    <pic:cNvPicPr>
                      <a:picLocks noChangeAspect="1" noChangeArrowheads="1"/>
                    </pic:cNvPicPr>
                  </pic:nvPicPr>
                  <pic:blipFill>
                    <a:blip r:embed="rId30" cstate="print"/>
                    <a:srcRect/>
                    <a:stretch>
                      <a:fillRect/>
                    </a:stretch>
                  </pic:blipFill>
                  <pic:spPr bwMode="auto">
                    <a:xfrm>
                      <a:off x="0" y="0"/>
                      <a:ext cx="419100" cy="419100"/>
                    </a:xfrm>
                    <a:prstGeom prst="rect">
                      <a:avLst/>
                    </a:prstGeom>
                    <a:noFill/>
                    <a:ln w="9525">
                      <a:noFill/>
                      <a:miter lim="800000"/>
                      <a:headEnd/>
                      <a:tailEnd/>
                    </a:ln>
                  </pic:spPr>
                </pic:pic>
              </a:graphicData>
            </a:graphic>
          </wp:anchor>
        </w:drawing>
      </w:r>
      <w:r w:rsidRPr="008B06CB">
        <w:rPr>
          <w:rFonts w:ascii="Palatino Linotype" w:hAnsi="Palatino Linotype" w:cs="MV Boli"/>
          <w:b/>
          <w:smallCaps/>
          <w:color w:val="FFFFFF" w:themeColor="background1"/>
          <w:sz w:val="24"/>
          <w:szCs w:val="26"/>
        </w:rPr>
        <w:t>Petite synthèse</w:t>
      </w:r>
    </w:p>
    <w:p w:rsidR="00805116" w:rsidRDefault="00A361EE" w:rsidP="00165211">
      <w:pPr>
        <w:pBdr>
          <w:left w:val="single" w:sz="12" w:space="4" w:color="auto"/>
        </w:pBdr>
        <w:tabs>
          <w:tab w:val="right" w:leader="dot" w:pos="10206"/>
        </w:tabs>
        <w:spacing w:before="120" w:after="240"/>
        <w:rPr>
          <w:rFonts w:ascii="Palatino Linotype" w:hAnsi="Palatino Linotype" w:cs="MV Boli"/>
          <w:sz w:val="24"/>
          <w:szCs w:val="26"/>
        </w:rPr>
      </w:pPr>
      <w:r>
        <w:rPr>
          <w:rFonts w:ascii="Palatino Linotype" w:hAnsi="Palatino Linotype" w:cs="MV Boli"/>
          <w:sz w:val="24"/>
          <w:szCs w:val="26"/>
        </w:rPr>
        <w:t xml:space="preserve">Selon la tradition, les livres sibyllins ont été rédigés par la Sibylle de Cumes et sont d’origine gréco-étrusques. Les prescriptions qu’ils contenaient permettent de conjurer les effets des prodiges. Ils sont gardés et consultés par un collège de prêtres et ne peuvent être consultés que sur ordre express de l’état. </w:t>
      </w:r>
      <w:r w:rsidR="00BF594B">
        <w:rPr>
          <w:rFonts w:ascii="Palatino Linotype" w:hAnsi="Palatino Linotype" w:cs="MV Boli"/>
          <w:sz w:val="24"/>
          <w:szCs w:val="26"/>
        </w:rPr>
        <w:t>Ce collège de prêtres a changé avec le temps, d’abord au nombre de deux</w:t>
      </w:r>
      <w:r w:rsidR="00805116">
        <w:rPr>
          <w:rFonts w:ascii="Palatino Linotype" w:hAnsi="Palatino Linotype" w:cs="MV Boli"/>
          <w:sz w:val="24"/>
          <w:szCs w:val="26"/>
        </w:rPr>
        <w:t xml:space="preserve"> (</w:t>
      </w:r>
      <w:r w:rsidR="00805116">
        <w:rPr>
          <w:rFonts w:ascii="Palatino Linotype" w:hAnsi="Palatino Linotype" w:cs="MV Boli"/>
          <w:i/>
          <w:sz w:val="24"/>
          <w:szCs w:val="26"/>
        </w:rPr>
        <w:t>duumviri</w:t>
      </w:r>
      <w:r w:rsidR="00805116">
        <w:rPr>
          <w:rFonts w:ascii="Palatino Linotype" w:hAnsi="Palatino Linotype" w:cs="MV Boli"/>
          <w:sz w:val="24"/>
          <w:szCs w:val="26"/>
        </w:rPr>
        <w:t>)</w:t>
      </w:r>
      <w:r w:rsidR="00BF594B">
        <w:rPr>
          <w:rFonts w:ascii="Palatino Linotype" w:hAnsi="Palatino Linotype" w:cs="MV Boli"/>
          <w:sz w:val="24"/>
          <w:szCs w:val="26"/>
        </w:rPr>
        <w:t>, il passe à 10</w:t>
      </w:r>
      <w:r w:rsidR="00805116">
        <w:rPr>
          <w:rFonts w:ascii="Palatino Linotype" w:hAnsi="Palatino Linotype" w:cs="MV Boli"/>
          <w:sz w:val="24"/>
          <w:szCs w:val="26"/>
        </w:rPr>
        <w:t xml:space="preserve"> (</w:t>
      </w:r>
      <w:r w:rsidR="00805116">
        <w:rPr>
          <w:rFonts w:ascii="Palatino Linotype" w:hAnsi="Palatino Linotype" w:cs="MV Boli"/>
          <w:i/>
          <w:sz w:val="24"/>
          <w:szCs w:val="26"/>
        </w:rPr>
        <w:t>decemviri</w:t>
      </w:r>
      <w:r w:rsidR="00805116">
        <w:rPr>
          <w:rFonts w:ascii="Palatino Linotype" w:hAnsi="Palatino Linotype" w:cs="MV Boli"/>
          <w:sz w:val="24"/>
          <w:szCs w:val="26"/>
        </w:rPr>
        <w:t>) et finalement à 15 (</w:t>
      </w:r>
      <w:r w:rsidR="00805116">
        <w:rPr>
          <w:rFonts w:ascii="Palatino Linotype" w:hAnsi="Palatino Linotype" w:cs="MV Boli"/>
          <w:i/>
          <w:sz w:val="24"/>
          <w:szCs w:val="26"/>
        </w:rPr>
        <w:t>quin</w:t>
      </w:r>
      <w:r w:rsidR="00A93DC8">
        <w:rPr>
          <w:rFonts w:ascii="Palatino Linotype" w:hAnsi="Palatino Linotype" w:cs="MV Boli"/>
          <w:i/>
          <w:sz w:val="24"/>
          <w:szCs w:val="26"/>
        </w:rPr>
        <w:t>decemviri</w:t>
      </w:r>
      <w:r w:rsidR="00A93DC8">
        <w:rPr>
          <w:rFonts w:ascii="Palatino Linotype" w:hAnsi="Palatino Linotype" w:cs="MV Boli"/>
          <w:sz w:val="24"/>
          <w:szCs w:val="26"/>
        </w:rPr>
        <w:t>).</w:t>
      </w:r>
    </w:p>
    <w:p w:rsidR="00A93DC8" w:rsidRDefault="00A93DC8" w:rsidP="00165211">
      <w:pPr>
        <w:pBdr>
          <w:left w:val="single" w:sz="12" w:space="4" w:color="auto"/>
        </w:pBdr>
        <w:tabs>
          <w:tab w:val="right" w:leader="dot" w:pos="10206"/>
        </w:tabs>
        <w:spacing w:after="240"/>
        <w:rPr>
          <w:rFonts w:ascii="Palatino Linotype" w:hAnsi="Palatino Linotype" w:cs="MV Boli"/>
          <w:sz w:val="24"/>
          <w:szCs w:val="26"/>
        </w:rPr>
      </w:pPr>
      <w:r>
        <w:rPr>
          <w:rFonts w:ascii="Palatino Linotype" w:hAnsi="Palatino Linotype" w:cs="MV Boli"/>
          <w:sz w:val="24"/>
          <w:szCs w:val="26"/>
        </w:rPr>
        <w:t xml:space="preserve">La procédure de consultation est très mal connue : les décemvirs sont les seuls à la connaitre et ils sont restés très discret sur le sujet. Certains pensent que la consultation se faisait au hasard : le prêtre ouvrait au hasard les livres sibyllins et prenait comme réponse des dieux les premiers vers qui se présentaient devant ses yeux. </w:t>
      </w:r>
      <w:r w:rsidR="00165211">
        <w:rPr>
          <w:rFonts w:ascii="Palatino Linotype" w:hAnsi="Palatino Linotype" w:cs="MV Boli"/>
          <w:sz w:val="24"/>
          <w:szCs w:val="26"/>
        </w:rPr>
        <w:t>D’autres pensent qu’ils sélectionnaient deux vers avec lesquels ils faisaient un acrostiche qui leur permettaient de trouver les vers appropriés.</w:t>
      </w:r>
    </w:p>
    <w:p w:rsidR="00BF594B" w:rsidRDefault="00BF594B" w:rsidP="00165211">
      <w:pPr>
        <w:pBdr>
          <w:left w:val="single" w:sz="12" w:space="4" w:color="auto"/>
        </w:pBdr>
        <w:tabs>
          <w:tab w:val="right" w:leader="dot" w:pos="10206"/>
        </w:tabs>
        <w:spacing w:after="0"/>
        <w:rPr>
          <w:rFonts w:ascii="Palatino Linotype" w:hAnsi="Palatino Linotype" w:cs="MV Boli"/>
          <w:sz w:val="24"/>
          <w:szCs w:val="26"/>
        </w:rPr>
      </w:pPr>
      <w:r>
        <w:rPr>
          <w:rFonts w:ascii="Palatino Linotype" w:hAnsi="Palatino Linotype" w:cs="MV Boli"/>
          <w:sz w:val="24"/>
          <w:szCs w:val="26"/>
        </w:rPr>
        <w:t>Contrairement aux haruspices, les livres sibyllins n’ont pas pour but d’interpréter les prodiges, mais pour indiquer les moyens d’en détourner les conséquences funestes. Ils prescrivent toujours des cérémonies expiatoires</w:t>
      </w:r>
      <w:r w:rsidR="002820EC">
        <w:rPr>
          <w:rFonts w:ascii="Palatino Linotype" w:hAnsi="Palatino Linotype" w:cs="MV Boli"/>
          <w:sz w:val="24"/>
          <w:szCs w:val="26"/>
        </w:rPr>
        <w:t xml:space="preserve"> consistant en pro</w:t>
      </w:r>
      <w:r w:rsidR="001A15E9">
        <w:rPr>
          <w:rFonts w:ascii="Palatino Linotype" w:hAnsi="Palatino Linotype" w:cs="MV Boli"/>
          <w:sz w:val="24"/>
          <w:szCs w:val="26"/>
        </w:rPr>
        <w:t>ce</w:t>
      </w:r>
      <w:r w:rsidR="002820EC">
        <w:rPr>
          <w:rFonts w:ascii="Palatino Linotype" w:hAnsi="Palatino Linotype" w:cs="MV Boli"/>
          <w:sz w:val="24"/>
          <w:szCs w:val="26"/>
        </w:rPr>
        <w:t>s</w:t>
      </w:r>
      <w:r w:rsidR="001A15E9">
        <w:rPr>
          <w:rFonts w:ascii="Palatino Linotype" w:hAnsi="Palatino Linotype" w:cs="MV Boli"/>
          <w:sz w:val="24"/>
          <w:szCs w:val="26"/>
        </w:rPr>
        <w:t xml:space="preserve">sions, en jeux dans les cas ordinaires. Si les prodiges sortent de l’ordinaire, ils prescrivent l’introduction de nouvelles divinités et de nouveaux cultes (souvent orientaux). </w:t>
      </w:r>
    </w:p>
    <w:p w:rsidR="002820EC" w:rsidRPr="00BF594B" w:rsidRDefault="002820EC" w:rsidP="00A361EE">
      <w:pPr>
        <w:tabs>
          <w:tab w:val="right" w:leader="dot" w:pos="10206"/>
        </w:tabs>
        <w:spacing w:after="0"/>
        <w:rPr>
          <w:rFonts w:ascii="Palatino Linotype" w:hAnsi="Palatino Linotype" w:cs="MV Boli"/>
          <w:sz w:val="24"/>
          <w:szCs w:val="26"/>
        </w:rPr>
      </w:pPr>
    </w:p>
    <w:p w:rsidR="00257ED2" w:rsidRDefault="00257ED2">
      <w:pPr>
        <w:jc w:val="left"/>
        <w:rPr>
          <w:rFonts w:ascii="Palatino Linotype" w:hAnsi="Palatino Linotype" w:cs="MV Boli"/>
          <w:sz w:val="24"/>
          <w:szCs w:val="26"/>
        </w:rPr>
      </w:pPr>
    </w:p>
    <w:p w:rsidR="00A06F6C" w:rsidRDefault="00257ED2">
      <w:pPr>
        <w:jc w:val="left"/>
        <w:rPr>
          <w:rFonts w:ascii="Palatino Linotype" w:hAnsi="Palatino Linotype" w:cs="MV Boli"/>
          <w:sz w:val="24"/>
          <w:szCs w:val="26"/>
        </w:rPr>
      </w:pPr>
      <w:r>
        <w:rPr>
          <w:rFonts w:ascii="Palatino Linotype" w:hAnsi="Palatino Linotype" w:cs="MV Boli"/>
          <w:sz w:val="24"/>
          <w:szCs w:val="26"/>
        </w:rPr>
        <w:t xml:space="preserve"> </w:t>
      </w:r>
      <w:r w:rsidR="00A06F6C">
        <w:rPr>
          <w:rFonts w:ascii="Palatino Linotype" w:hAnsi="Palatino Linotype" w:cs="MV Boli"/>
          <w:sz w:val="24"/>
          <w:szCs w:val="26"/>
        </w:rPr>
        <w:br w:type="page"/>
      </w:r>
    </w:p>
    <w:p w:rsidR="008D1CEB" w:rsidRDefault="00A93DC8" w:rsidP="00A361EE">
      <w:pPr>
        <w:tabs>
          <w:tab w:val="right" w:leader="dot" w:pos="10206"/>
        </w:tabs>
        <w:spacing w:after="0"/>
        <w:rPr>
          <w:rFonts w:ascii="Palatino Linotype" w:hAnsi="Palatino Linotype" w:cs="MV Boli"/>
          <w:b/>
          <w:smallCaps/>
          <w:sz w:val="24"/>
          <w:szCs w:val="26"/>
        </w:rPr>
      </w:pPr>
      <w:r>
        <w:rPr>
          <w:rFonts w:ascii="MV Boli" w:hAnsi="MV Boli" w:cs="MV Boli"/>
          <w:b/>
          <w:smallCaps/>
          <w:sz w:val="32"/>
          <w:szCs w:val="26"/>
        </w:rPr>
        <w:lastRenderedPageBreak/>
        <w:t>5</w:t>
      </w:r>
      <w:r w:rsidR="00A06F6C">
        <w:rPr>
          <w:rFonts w:ascii="MV Boli" w:hAnsi="MV Boli" w:cs="MV Boli"/>
          <w:b/>
          <w:smallCaps/>
          <w:sz w:val="32"/>
          <w:szCs w:val="26"/>
        </w:rPr>
        <w:t xml:space="preserve">. </w:t>
      </w:r>
      <w:r w:rsidR="0090077C">
        <w:rPr>
          <w:rFonts w:ascii="MV Boli" w:hAnsi="MV Boli" w:cs="MV Boli"/>
          <w:b/>
          <w:smallCaps/>
          <w:sz w:val="32"/>
          <w:szCs w:val="26"/>
        </w:rPr>
        <w:t>Étymolojouons</w:t>
      </w:r>
    </w:p>
    <w:p w:rsidR="00A06F6C" w:rsidRDefault="00A06F6C">
      <w:pPr>
        <w:jc w:val="left"/>
        <w:rPr>
          <w:rFonts w:ascii="Palatino Linotype" w:hAnsi="Palatino Linotype" w:cs="MV Boli"/>
          <w:b/>
          <w:smallCaps/>
          <w:sz w:val="24"/>
          <w:szCs w:val="26"/>
        </w:rPr>
      </w:pPr>
    </w:p>
    <w:p w:rsidR="00A06F6C" w:rsidRDefault="00A06F6C" w:rsidP="00A06F6C">
      <w:pPr>
        <w:rPr>
          <w:rFonts w:ascii="Palatino Linotype" w:hAnsi="Palatino Linotype" w:cs="MV Boli"/>
          <w:sz w:val="24"/>
          <w:szCs w:val="26"/>
        </w:rPr>
      </w:pPr>
      <w:r>
        <w:rPr>
          <w:rFonts w:ascii="Palatino Linotype" w:hAnsi="Palatino Linotype" w:cs="MV Boli"/>
          <w:sz w:val="24"/>
          <w:szCs w:val="26"/>
        </w:rPr>
        <w:t>Voici une liste de mots latins en lien avec la divination</w:t>
      </w:r>
      <w:r w:rsidR="0090077C">
        <w:rPr>
          <w:rFonts w:ascii="Palatino Linotype" w:hAnsi="Palatino Linotype" w:cs="MV Boli"/>
          <w:sz w:val="24"/>
          <w:szCs w:val="26"/>
        </w:rPr>
        <w:t>, dont certains figurent dans les extraits latins que nous avons lus ensemble. Complète le tableau ci-dessous.</w:t>
      </w:r>
    </w:p>
    <w:p w:rsidR="00A93DC8" w:rsidRDefault="00A93DC8" w:rsidP="00A06F6C">
      <w:pPr>
        <w:rPr>
          <w:rFonts w:ascii="Palatino Linotype" w:hAnsi="Palatino Linotype" w:cs="MV Boli"/>
          <w:b/>
          <w:smallCaps/>
          <w:sz w:val="24"/>
          <w:szCs w:val="2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8"/>
        <w:gridCol w:w="3448"/>
        <w:gridCol w:w="3448"/>
      </w:tblGrid>
      <w:tr w:rsidR="0090077C" w:rsidTr="004A78C2">
        <w:tc>
          <w:tcPr>
            <w:tcW w:w="3448" w:type="dxa"/>
          </w:tcPr>
          <w:p w:rsidR="0090077C" w:rsidRPr="004A78C2" w:rsidRDefault="0090077C" w:rsidP="004A78C2">
            <w:pPr>
              <w:spacing w:line="360" w:lineRule="auto"/>
              <w:rPr>
                <w:rFonts w:ascii="Palatino Linotype" w:hAnsi="Palatino Linotype" w:cs="MV Boli"/>
                <w:b/>
                <w:sz w:val="24"/>
                <w:szCs w:val="26"/>
              </w:rPr>
            </w:pPr>
            <w:r w:rsidRPr="004A78C2">
              <w:rPr>
                <w:rFonts w:ascii="Palatino Linotype" w:hAnsi="Palatino Linotype" w:cs="MV Boli"/>
                <w:b/>
                <w:sz w:val="24"/>
                <w:szCs w:val="26"/>
              </w:rPr>
              <w:t>Mot latin</w:t>
            </w:r>
          </w:p>
        </w:tc>
        <w:tc>
          <w:tcPr>
            <w:tcW w:w="3448" w:type="dxa"/>
          </w:tcPr>
          <w:p w:rsidR="0090077C" w:rsidRPr="004A78C2" w:rsidRDefault="0090077C" w:rsidP="004A78C2">
            <w:pPr>
              <w:spacing w:line="360" w:lineRule="auto"/>
              <w:rPr>
                <w:rFonts w:ascii="Palatino Linotype" w:hAnsi="Palatino Linotype" w:cs="MV Boli"/>
                <w:b/>
                <w:sz w:val="24"/>
                <w:szCs w:val="26"/>
              </w:rPr>
            </w:pPr>
            <w:r w:rsidRPr="004A78C2">
              <w:rPr>
                <w:rFonts w:ascii="Palatino Linotype" w:hAnsi="Palatino Linotype" w:cs="MV Boli"/>
                <w:b/>
                <w:sz w:val="24"/>
                <w:szCs w:val="26"/>
              </w:rPr>
              <w:t>Traduction</w:t>
            </w:r>
          </w:p>
        </w:tc>
        <w:tc>
          <w:tcPr>
            <w:tcW w:w="3448" w:type="dxa"/>
          </w:tcPr>
          <w:p w:rsidR="0090077C" w:rsidRPr="00A93DC8" w:rsidRDefault="0090077C" w:rsidP="00A93DC8">
            <w:pPr>
              <w:spacing w:line="360" w:lineRule="auto"/>
              <w:rPr>
                <w:rFonts w:ascii="Palatino Linotype" w:hAnsi="Palatino Linotype" w:cs="MV Boli"/>
                <w:b/>
                <w:sz w:val="24"/>
                <w:szCs w:val="26"/>
              </w:rPr>
            </w:pPr>
            <w:r w:rsidRPr="00A93DC8">
              <w:rPr>
                <w:rFonts w:ascii="Palatino Linotype" w:hAnsi="Palatino Linotype" w:cs="MV Boli"/>
                <w:b/>
                <w:sz w:val="24"/>
                <w:szCs w:val="26"/>
              </w:rPr>
              <w:t>Dérivés français</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Augur, uris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L’augure</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Avis, 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L’oiseau</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Dirae, dirarum</w:t>
            </w:r>
          </w:p>
        </w:tc>
        <w:tc>
          <w:tcPr>
            <w:tcW w:w="3448" w:type="dxa"/>
          </w:tcPr>
          <w:p w:rsidR="0090077C" w:rsidRPr="004A78C2" w:rsidRDefault="004A78C2" w:rsidP="0090077C">
            <w:pPr>
              <w:spacing w:line="360" w:lineRule="auto"/>
              <w:jc w:val="left"/>
              <w:rPr>
                <w:rFonts w:ascii="Palatino Linotype" w:hAnsi="Palatino Linotype" w:cs="MV Boli"/>
                <w:sz w:val="24"/>
                <w:szCs w:val="26"/>
              </w:rPr>
            </w:pPr>
            <w:r>
              <w:rPr>
                <w:rFonts w:ascii="Palatino Linotype" w:hAnsi="Palatino Linotype" w:cs="MV Boli"/>
                <w:sz w:val="24"/>
                <w:szCs w:val="26"/>
              </w:rPr>
              <w:t>………………………………….</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Divinatio, onis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La divination</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Felicitas, atis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Le bonheur, la prospérité</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Fulgur, uris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L’éclair</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Fulmen, inis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La foudre</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Haruspex, icis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Hepar, aris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Le foie</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Liber, libri</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Libraire, librairie</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Praesensio, onis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La divination</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Prodigium, i</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Le prodige</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Regio, onis</w:t>
            </w:r>
          </w:p>
        </w:tc>
        <w:tc>
          <w:tcPr>
            <w:tcW w:w="3448" w:type="dxa"/>
          </w:tcPr>
          <w:p w:rsidR="0090077C" w:rsidRPr="004A78C2" w:rsidRDefault="004A78C2"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Régional</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Scientia, ae</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La connaissance</w:t>
            </w:r>
          </w:p>
        </w:tc>
        <w:tc>
          <w:tcPr>
            <w:tcW w:w="3448" w:type="dxa"/>
          </w:tcPr>
          <w:p w:rsidR="0090077C" w:rsidRPr="004A78C2" w:rsidRDefault="004A78C2"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Sibyllinus, a, um</w:t>
            </w:r>
          </w:p>
        </w:tc>
        <w:tc>
          <w:tcPr>
            <w:tcW w:w="3448" w:type="dxa"/>
          </w:tcPr>
          <w:p w:rsidR="0090077C" w:rsidRPr="004A78C2" w:rsidRDefault="004A78C2"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w:t>
            </w:r>
          </w:p>
        </w:tc>
        <w:tc>
          <w:tcPr>
            <w:tcW w:w="3448" w:type="dxa"/>
          </w:tcPr>
          <w:p w:rsidR="0090077C" w:rsidRPr="004A78C2" w:rsidRDefault="0090077C" w:rsidP="0090077C">
            <w:pPr>
              <w:spacing w:line="360" w:lineRule="auto"/>
              <w:jc w:val="center"/>
              <w:rPr>
                <w:rFonts w:ascii="Palatino Linotype" w:hAnsi="Palatino Linotype" w:cs="MV Boli"/>
                <w:sz w:val="24"/>
                <w:szCs w:val="26"/>
              </w:rPr>
            </w:pP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Signum, i</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Le signe</w:t>
            </w:r>
          </w:p>
        </w:tc>
        <w:tc>
          <w:tcPr>
            <w:tcW w:w="3448" w:type="dxa"/>
          </w:tcPr>
          <w:p w:rsidR="0090077C" w:rsidRPr="004A78C2" w:rsidRDefault="004A78C2"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Spicere, io</w:t>
            </w:r>
          </w:p>
        </w:tc>
        <w:tc>
          <w:tcPr>
            <w:tcW w:w="3448" w:type="dxa"/>
          </w:tcPr>
          <w:p w:rsidR="0090077C" w:rsidRPr="004A78C2" w:rsidRDefault="004A78C2"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w:t>
            </w:r>
          </w:p>
        </w:tc>
        <w:tc>
          <w:tcPr>
            <w:tcW w:w="3448" w:type="dxa"/>
          </w:tcPr>
          <w:p w:rsidR="0090077C" w:rsidRPr="004A78C2" w:rsidRDefault="0025158F"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I</w:t>
            </w:r>
            <w:r w:rsidR="004A78C2" w:rsidRPr="004A78C2">
              <w:rPr>
                <w:rFonts w:ascii="Palatino Linotype" w:hAnsi="Palatino Linotype" w:cs="MV Boli"/>
                <w:sz w:val="24"/>
                <w:szCs w:val="26"/>
              </w:rPr>
              <w:t>nspection</w:t>
            </w:r>
          </w:p>
        </w:tc>
      </w:tr>
      <w:tr w:rsidR="0090077C" w:rsidRPr="004A78C2" w:rsidTr="004A78C2">
        <w:tc>
          <w:tcPr>
            <w:tcW w:w="3448" w:type="dxa"/>
          </w:tcPr>
          <w:p w:rsidR="0090077C" w:rsidRPr="004A78C2" w:rsidRDefault="0090077C" w:rsidP="0090077C">
            <w:pPr>
              <w:spacing w:line="360" w:lineRule="auto"/>
              <w:jc w:val="left"/>
              <w:rPr>
                <w:rFonts w:ascii="Palatino Linotype" w:hAnsi="Palatino Linotype" w:cs="MV Boli"/>
                <w:b/>
                <w:sz w:val="24"/>
                <w:szCs w:val="26"/>
              </w:rPr>
            </w:pPr>
            <w:r w:rsidRPr="004A78C2">
              <w:rPr>
                <w:rFonts w:ascii="Palatino Linotype" w:hAnsi="Palatino Linotype" w:cs="MV Boli"/>
                <w:b/>
                <w:sz w:val="24"/>
                <w:szCs w:val="26"/>
              </w:rPr>
              <w:t>Tempestas, atis</w:t>
            </w:r>
          </w:p>
        </w:tc>
        <w:tc>
          <w:tcPr>
            <w:tcW w:w="3448" w:type="dxa"/>
          </w:tcPr>
          <w:p w:rsidR="0090077C" w:rsidRPr="004A78C2" w:rsidRDefault="0090077C" w:rsidP="0090077C">
            <w:pPr>
              <w:spacing w:line="360" w:lineRule="auto"/>
              <w:jc w:val="left"/>
              <w:rPr>
                <w:rFonts w:ascii="Palatino Linotype" w:hAnsi="Palatino Linotype" w:cs="MV Boli"/>
                <w:sz w:val="24"/>
                <w:szCs w:val="26"/>
              </w:rPr>
            </w:pPr>
            <w:r w:rsidRPr="004A78C2">
              <w:rPr>
                <w:rFonts w:ascii="Palatino Linotype" w:hAnsi="Palatino Linotype" w:cs="MV Boli"/>
                <w:sz w:val="24"/>
                <w:szCs w:val="26"/>
              </w:rPr>
              <w:t>L’orage, l’ouragan</w:t>
            </w:r>
          </w:p>
        </w:tc>
        <w:tc>
          <w:tcPr>
            <w:tcW w:w="3448" w:type="dxa"/>
          </w:tcPr>
          <w:p w:rsidR="0090077C" w:rsidRPr="004A78C2" w:rsidRDefault="004A78C2" w:rsidP="0090077C">
            <w:pPr>
              <w:spacing w:line="360" w:lineRule="auto"/>
              <w:jc w:val="center"/>
              <w:rPr>
                <w:rFonts w:ascii="Palatino Linotype" w:hAnsi="Palatino Linotype" w:cs="MV Boli"/>
                <w:sz w:val="24"/>
                <w:szCs w:val="26"/>
              </w:rPr>
            </w:pPr>
            <w:r w:rsidRPr="004A78C2">
              <w:rPr>
                <w:rFonts w:ascii="Palatino Linotype" w:hAnsi="Palatino Linotype" w:cs="MV Boli"/>
                <w:sz w:val="24"/>
                <w:szCs w:val="26"/>
              </w:rPr>
              <w:t>………………………………….</w:t>
            </w:r>
          </w:p>
        </w:tc>
      </w:tr>
    </w:tbl>
    <w:p w:rsidR="0090077C" w:rsidRPr="004A78C2" w:rsidRDefault="0090077C">
      <w:pPr>
        <w:jc w:val="left"/>
        <w:rPr>
          <w:rFonts w:ascii="Palatino Linotype" w:hAnsi="Palatino Linotype" w:cs="MV Boli"/>
          <w:b/>
          <w:smallCaps/>
          <w:sz w:val="24"/>
          <w:szCs w:val="26"/>
        </w:rPr>
      </w:pPr>
      <w:r w:rsidRPr="004A78C2">
        <w:rPr>
          <w:rFonts w:ascii="Palatino Linotype" w:hAnsi="Palatino Linotype" w:cs="MV Boli"/>
          <w:b/>
          <w:smallCaps/>
          <w:sz w:val="24"/>
          <w:szCs w:val="26"/>
        </w:rPr>
        <w:br w:type="page"/>
      </w:r>
    </w:p>
    <w:p w:rsidR="008B724B" w:rsidRDefault="0090029A" w:rsidP="0090029A">
      <w:pPr>
        <w:spacing w:after="120"/>
        <w:jc w:val="left"/>
        <w:rPr>
          <w:rFonts w:ascii="Palatino Linotype" w:hAnsi="Palatino Linotype" w:cs="MV Boli"/>
          <w:b/>
          <w:smallCaps/>
          <w:sz w:val="24"/>
          <w:szCs w:val="26"/>
        </w:rPr>
      </w:pPr>
      <w:r>
        <w:rPr>
          <w:rFonts w:ascii="Palatino Linotype" w:hAnsi="Palatino Linotype" w:cs="MV Boli"/>
          <w:b/>
          <w:smallCaps/>
          <w:sz w:val="24"/>
          <w:szCs w:val="26"/>
        </w:rPr>
        <w:lastRenderedPageBreak/>
        <w:t>Objectif final</w:t>
      </w:r>
    </w:p>
    <w:p w:rsidR="0090029A" w:rsidRDefault="0090029A" w:rsidP="0090029A">
      <w:pPr>
        <w:spacing w:after="120"/>
        <w:rPr>
          <w:rFonts w:ascii="Palatino Linotype" w:hAnsi="Palatino Linotype" w:cs="MV Boli"/>
          <w:b/>
          <w:sz w:val="24"/>
          <w:szCs w:val="26"/>
        </w:rPr>
      </w:pPr>
      <w:r>
        <w:rPr>
          <w:rFonts w:ascii="Palatino Linotype" w:hAnsi="Palatino Linotype" w:cs="MV Boli"/>
          <w:b/>
          <w:sz w:val="24"/>
          <w:szCs w:val="26"/>
        </w:rPr>
        <w:t>Tu es journaliste au Paranormal Antiquity, un journal qui se consacre aux phénomènes surnaturels. Ton rédacteur désire publier un dossier dans le numéro du mois de main sur les pratiques divinatoires. Il te charge de réaliser l’interview, au choix, d’un augure, d’un haruspice ou d’un décemvir.</w:t>
      </w:r>
    </w:p>
    <w:p w:rsidR="00763C58" w:rsidRDefault="0090029A" w:rsidP="0090029A">
      <w:pPr>
        <w:spacing w:after="120"/>
        <w:rPr>
          <w:rFonts w:ascii="Palatino Linotype" w:hAnsi="Palatino Linotype" w:cs="MV Boli"/>
          <w:b/>
          <w:sz w:val="24"/>
          <w:szCs w:val="26"/>
        </w:rPr>
      </w:pPr>
      <w:r>
        <w:rPr>
          <w:rFonts w:ascii="Palatino Linotype" w:hAnsi="Palatino Linotype" w:cs="MV Boli"/>
          <w:b/>
          <w:sz w:val="24"/>
          <w:szCs w:val="26"/>
        </w:rPr>
        <w:t>Cette interview devra être dact</w:t>
      </w:r>
      <w:r w:rsidR="009D51E9">
        <w:rPr>
          <w:rFonts w:ascii="Palatino Linotype" w:hAnsi="Palatino Linotype" w:cs="MV Boli"/>
          <w:b/>
          <w:sz w:val="24"/>
          <w:szCs w:val="26"/>
        </w:rPr>
        <w:t xml:space="preserve">ylographié et expliquer </w:t>
      </w:r>
      <w:r w:rsidR="00763C58">
        <w:rPr>
          <w:rFonts w:ascii="Palatino Linotype" w:hAnsi="Palatino Linotype" w:cs="MV Boli"/>
          <w:b/>
          <w:sz w:val="24"/>
          <w:szCs w:val="26"/>
        </w:rPr>
        <w:t>les points suivants :</w:t>
      </w:r>
    </w:p>
    <w:p w:rsidR="00763C58" w:rsidRDefault="00763C58" w:rsidP="00763C58">
      <w:pPr>
        <w:pStyle w:val="Paragraphedeliste"/>
        <w:numPr>
          <w:ilvl w:val="0"/>
          <w:numId w:val="3"/>
        </w:numPr>
        <w:spacing w:after="120"/>
        <w:rPr>
          <w:rFonts w:ascii="Palatino Linotype" w:hAnsi="Palatino Linotype" w:cs="MV Boli"/>
          <w:b/>
          <w:sz w:val="24"/>
          <w:szCs w:val="26"/>
        </w:rPr>
      </w:pPr>
      <w:r>
        <w:rPr>
          <w:rFonts w:ascii="Palatino Linotype" w:hAnsi="Palatino Linotype" w:cs="MV Boli"/>
          <w:b/>
          <w:sz w:val="24"/>
          <w:szCs w:val="26"/>
        </w:rPr>
        <w:t>L’origine de cette pratique divinatoire (où et quand)</w:t>
      </w:r>
    </w:p>
    <w:p w:rsidR="00763C58" w:rsidRDefault="00763C58" w:rsidP="00763C58">
      <w:pPr>
        <w:pStyle w:val="Paragraphedeliste"/>
        <w:numPr>
          <w:ilvl w:val="0"/>
          <w:numId w:val="3"/>
        </w:numPr>
        <w:spacing w:after="120"/>
        <w:rPr>
          <w:rFonts w:ascii="Palatino Linotype" w:hAnsi="Palatino Linotype" w:cs="MV Boli"/>
          <w:b/>
          <w:sz w:val="24"/>
          <w:szCs w:val="26"/>
        </w:rPr>
      </w:pPr>
      <w:r>
        <w:rPr>
          <w:rFonts w:ascii="Palatino Linotype" w:hAnsi="Palatino Linotype" w:cs="MV Boli"/>
          <w:b/>
          <w:sz w:val="24"/>
          <w:szCs w:val="26"/>
        </w:rPr>
        <w:t>Le nom latin et le nom de prêtres</w:t>
      </w:r>
    </w:p>
    <w:p w:rsidR="00763C58" w:rsidRDefault="00763C58" w:rsidP="00763C58">
      <w:pPr>
        <w:pStyle w:val="Paragraphedeliste"/>
        <w:numPr>
          <w:ilvl w:val="0"/>
          <w:numId w:val="3"/>
        </w:numPr>
        <w:spacing w:after="120"/>
        <w:rPr>
          <w:rFonts w:ascii="Palatino Linotype" w:hAnsi="Palatino Linotype" w:cs="MV Boli"/>
          <w:b/>
          <w:sz w:val="24"/>
          <w:szCs w:val="26"/>
        </w:rPr>
      </w:pPr>
      <w:r>
        <w:rPr>
          <w:rFonts w:ascii="Palatino Linotype" w:hAnsi="Palatino Linotype" w:cs="MV Boli"/>
          <w:b/>
          <w:sz w:val="24"/>
          <w:szCs w:val="26"/>
        </w:rPr>
        <w:t>Les circonstances où les Romains y ont recours</w:t>
      </w:r>
    </w:p>
    <w:p w:rsidR="00763C58" w:rsidRDefault="00763C58" w:rsidP="00763C58">
      <w:pPr>
        <w:pStyle w:val="Paragraphedeliste"/>
        <w:numPr>
          <w:ilvl w:val="0"/>
          <w:numId w:val="3"/>
        </w:numPr>
        <w:spacing w:after="120"/>
        <w:rPr>
          <w:rFonts w:ascii="Palatino Linotype" w:hAnsi="Palatino Linotype" w:cs="MV Boli"/>
          <w:b/>
          <w:sz w:val="24"/>
          <w:szCs w:val="26"/>
        </w:rPr>
      </w:pPr>
      <w:r>
        <w:rPr>
          <w:rFonts w:ascii="Palatino Linotype" w:hAnsi="Palatino Linotype" w:cs="MV Boli"/>
          <w:b/>
          <w:sz w:val="24"/>
          <w:szCs w:val="26"/>
        </w:rPr>
        <w:t>La procédure</w:t>
      </w:r>
    </w:p>
    <w:p w:rsidR="00763C58" w:rsidRDefault="00763C58" w:rsidP="00763C58">
      <w:pPr>
        <w:pStyle w:val="Paragraphedeliste"/>
        <w:numPr>
          <w:ilvl w:val="0"/>
          <w:numId w:val="3"/>
        </w:numPr>
        <w:spacing w:after="120"/>
        <w:rPr>
          <w:rFonts w:ascii="Palatino Linotype" w:hAnsi="Palatino Linotype" w:cs="MV Boli"/>
          <w:b/>
          <w:sz w:val="24"/>
          <w:szCs w:val="26"/>
        </w:rPr>
      </w:pPr>
      <w:r>
        <w:rPr>
          <w:rFonts w:ascii="Palatino Linotype" w:hAnsi="Palatino Linotype" w:cs="MV Boli"/>
          <w:b/>
          <w:sz w:val="24"/>
          <w:szCs w:val="26"/>
        </w:rPr>
        <w:t>Les réponses obtenues</w:t>
      </w:r>
    </w:p>
    <w:p w:rsidR="00763C58" w:rsidRDefault="00763C58" w:rsidP="00763C58">
      <w:pPr>
        <w:pStyle w:val="Paragraphedeliste"/>
        <w:numPr>
          <w:ilvl w:val="0"/>
          <w:numId w:val="3"/>
        </w:numPr>
        <w:spacing w:after="120"/>
        <w:rPr>
          <w:rFonts w:ascii="Palatino Linotype" w:hAnsi="Palatino Linotype" w:cs="MV Boli"/>
          <w:b/>
          <w:sz w:val="24"/>
          <w:szCs w:val="26"/>
        </w:rPr>
      </w:pPr>
      <w:r>
        <w:rPr>
          <w:rFonts w:ascii="Palatino Linotype" w:hAnsi="Palatino Linotype" w:cs="MV Boli"/>
          <w:b/>
          <w:sz w:val="24"/>
          <w:szCs w:val="26"/>
        </w:rPr>
        <w:t>Un exemple concret de cette pratique</w:t>
      </w:r>
    </w:p>
    <w:p w:rsidR="00763C58" w:rsidRDefault="00763C58" w:rsidP="00763C58">
      <w:pPr>
        <w:pStyle w:val="Paragraphedeliste"/>
        <w:spacing w:after="120"/>
        <w:rPr>
          <w:rFonts w:ascii="Palatino Linotype" w:hAnsi="Palatino Linotype" w:cs="MV Boli"/>
          <w:b/>
          <w:sz w:val="24"/>
          <w:szCs w:val="26"/>
        </w:rPr>
      </w:pPr>
    </w:p>
    <w:p w:rsidR="00763C58" w:rsidRPr="00763C58" w:rsidRDefault="00763C58" w:rsidP="00763C58">
      <w:pPr>
        <w:pStyle w:val="Paragraphedeliste"/>
        <w:spacing w:after="120"/>
        <w:ind w:left="0"/>
        <w:rPr>
          <w:rFonts w:ascii="Palatino Linotype" w:hAnsi="Palatino Linotype" w:cs="MV Boli"/>
          <w:b/>
          <w:sz w:val="24"/>
          <w:szCs w:val="26"/>
        </w:rPr>
      </w:pPr>
      <w:r>
        <w:rPr>
          <w:rFonts w:ascii="Palatino Linotype" w:hAnsi="Palatino Linotype" w:cs="MV Boli"/>
          <w:b/>
          <w:sz w:val="24"/>
          <w:szCs w:val="26"/>
        </w:rPr>
        <w:t>L’article sera agrémenté d’une illustration en lien avec la pratique divinatoire. Tu veilleras à indiquer les sources utilisées (sites internet, références de l’image, références des livres consultés) à la fin de l’article.</w:t>
      </w:r>
    </w:p>
    <w:p w:rsidR="0090029A" w:rsidRDefault="0090029A" w:rsidP="0090029A">
      <w:pPr>
        <w:spacing w:after="120"/>
        <w:rPr>
          <w:rFonts w:ascii="Palatino Linotype" w:hAnsi="Palatino Linotype" w:cs="MV Boli"/>
          <w:b/>
          <w:sz w:val="24"/>
          <w:szCs w:val="26"/>
        </w:rPr>
      </w:pPr>
      <w:r>
        <w:rPr>
          <w:rFonts w:ascii="Palatino Linotype" w:hAnsi="Palatino Linotype" w:cs="MV Boli"/>
          <w:b/>
          <w:sz w:val="24"/>
          <w:szCs w:val="26"/>
        </w:rPr>
        <w:t xml:space="preserve">L’article </w:t>
      </w:r>
    </w:p>
    <w:p w:rsidR="0090029A" w:rsidRDefault="0090029A" w:rsidP="0090029A">
      <w:pPr>
        <w:spacing w:after="120"/>
        <w:rPr>
          <w:rFonts w:ascii="Palatino Linotype" w:hAnsi="Palatino Linotype" w:cs="MV Boli"/>
          <w:b/>
          <w:sz w:val="24"/>
          <w:szCs w:val="26"/>
        </w:rPr>
      </w:pPr>
      <w:r>
        <w:rPr>
          <w:rFonts w:ascii="Palatino Linotype" w:hAnsi="Palatino Linotype" w:cs="MV Boli"/>
          <w:b/>
          <w:sz w:val="24"/>
          <w:szCs w:val="26"/>
        </w:rPr>
        <w:t>- respectera les consignes suivantes :</w:t>
      </w:r>
    </w:p>
    <w:p w:rsidR="0090029A" w:rsidRDefault="0090029A" w:rsidP="0090029A">
      <w:pPr>
        <w:pStyle w:val="Paragraphedeliste"/>
        <w:numPr>
          <w:ilvl w:val="0"/>
          <w:numId w:val="2"/>
        </w:numPr>
        <w:spacing w:after="120"/>
        <w:rPr>
          <w:rFonts w:ascii="Palatino Linotype" w:hAnsi="Palatino Linotype" w:cs="MV Boli"/>
          <w:b/>
          <w:sz w:val="24"/>
          <w:szCs w:val="26"/>
        </w:rPr>
      </w:pPr>
      <w:r>
        <w:rPr>
          <w:rFonts w:ascii="Palatino Linotype" w:hAnsi="Palatino Linotype" w:cs="MV Boli"/>
          <w:b/>
          <w:sz w:val="24"/>
          <w:szCs w:val="26"/>
        </w:rPr>
        <w:t>Il sera présenté à la date fixée</w:t>
      </w:r>
    </w:p>
    <w:p w:rsidR="0090029A" w:rsidRDefault="0090029A" w:rsidP="0090029A">
      <w:pPr>
        <w:pStyle w:val="Paragraphedeliste"/>
        <w:numPr>
          <w:ilvl w:val="0"/>
          <w:numId w:val="2"/>
        </w:numPr>
        <w:spacing w:after="120"/>
        <w:rPr>
          <w:rFonts w:ascii="Palatino Linotype" w:hAnsi="Palatino Linotype" w:cs="MV Boli"/>
          <w:b/>
          <w:sz w:val="24"/>
          <w:szCs w:val="26"/>
        </w:rPr>
      </w:pPr>
      <w:r>
        <w:rPr>
          <w:rFonts w:ascii="Palatino Linotype" w:hAnsi="Palatino Linotype" w:cs="MV Boli"/>
          <w:b/>
          <w:sz w:val="24"/>
          <w:szCs w:val="26"/>
        </w:rPr>
        <w:t xml:space="preserve">Il </w:t>
      </w:r>
      <w:r w:rsidR="00491473">
        <w:rPr>
          <w:rFonts w:ascii="Palatino Linotype" w:hAnsi="Palatino Linotype" w:cs="MV Boli"/>
          <w:b/>
          <w:sz w:val="24"/>
          <w:szCs w:val="26"/>
        </w:rPr>
        <w:t>aura les caractéristiques d’une interview</w:t>
      </w:r>
    </w:p>
    <w:p w:rsidR="00491473" w:rsidRDefault="00491473" w:rsidP="0090029A">
      <w:pPr>
        <w:pStyle w:val="Paragraphedeliste"/>
        <w:numPr>
          <w:ilvl w:val="0"/>
          <w:numId w:val="2"/>
        </w:numPr>
        <w:spacing w:after="120"/>
        <w:rPr>
          <w:rFonts w:ascii="Palatino Linotype" w:hAnsi="Palatino Linotype" w:cs="MV Boli"/>
          <w:b/>
          <w:sz w:val="24"/>
          <w:szCs w:val="26"/>
        </w:rPr>
      </w:pPr>
      <w:r>
        <w:rPr>
          <w:rFonts w:ascii="Palatino Linotype" w:hAnsi="Palatino Linotype" w:cs="MV Boli"/>
          <w:b/>
          <w:sz w:val="24"/>
          <w:szCs w:val="26"/>
        </w:rPr>
        <w:t>Il répondra aux questions posées</w:t>
      </w:r>
    </w:p>
    <w:p w:rsidR="00763C58" w:rsidRDefault="00763C58" w:rsidP="0090029A">
      <w:pPr>
        <w:pStyle w:val="Paragraphedeliste"/>
        <w:numPr>
          <w:ilvl w:val="0"/>
          <w:numId w:val="2"/>
        </w:numPr>
        <w:spacing w:after="120"/>
        <w:rPr>
          <w:rFonts w:ascii="Palatino Linotype" w:hAnsi="Palatino Linotype" w:cs="MV Boli"/>
          <w:b/>
          <w:sz w:val="24"/>
          <w:szCs w:val="26"/>
        </w:rPr>
      </w:pPr>
      <w:r>
        <w:rPr>
          <w:rFonts w:ascii="Palatino Linotype" w:hAnsi="Palatino Linotype" w:cs="MV Boli"/>
          <w:b/>
          <w:sz w:val="24"/>
          <w:szCs w:val="26"/>
        </w:rPr>
        <w:t>Il contiendra une illustration</w:t>
      </w:r>
    </w:p>
    <w:p w:rsidR="00763C58" w:rsidRDefault="00763C58" w:rsidP="0090029A">
      <w:pPr>
        <w:pStyle w:val="Paragraphedeliste"/>
        <w:numPr>
          <w:ilvl w:val="0"/>
          <w:numId w:val="2"/>
        </w:numPr>
        <w:spacing w:after="120"/>
        <w:rPr>
          <w:rFonts w:ascii="Palatino Linotype" w:hAnsi="Palatino Linotype" w:cs="MV Boli"/>
          <w:b/>
          <w:sz w:val="24"/>
          <w:szCs w:val="26"/>
        </w:rPr>
      </w:pPr>
      <w:r>
        <w:rPr>
          <w:rFonts w:ascii="Palatino Linotype" w:hAnsi="Palatino Linotype" w:cs="MV Boli"/>
          <w:b/>
          <w:sz w:val="24"/>
          <w:szCs w:val="26"/>
        </w:rPr>
        <w:t>Il indiquera les sources consultées</w:t>
      </w:r>
    </w:p>
    <w:p w:rsidR="00763C58" w:rsidRDefault="00763C58" w:rsidP="00763C58">
      <w:pPr>
        <w:pStyle w:val="Paragraphedeliste"/>
        <w:spacing w:after="120"/>
        <w:rPr>
          <w:rFonts w:ascii="Palatino Linotype" w:hAnsi="Palatino Linotype" w:cs="MV Boli"/>
          <w:b/>
          <w:sz w:val="24"/>
          <w:szCs w:val="26"/>
        </w:rPr>
      </w:pPr>
    </w:p>
    <w:p w:rsidR="00763C58" w:rsidRDefault="00763C58" w:rsidP="00763C58">
      <w:pPr>
        <w:pStyle w:val="Paragraphedeliste"/>
        <w:spacing w:after="120"/>
        <w:ind w:left="0"/>
        <w:rPr>
          <w:rFonts w:ascii="Palatino Linotype" w:hAnsi="Palatino Linotype" w:cs="MV Boli"/>
          <w:b/>
          <w:sz w:val="24"/>
          <w:szCs w:val="26"/>
        </w:rPr>
      </w:pPr>
      <w:r>
        <w:rPr>
          <w:rFonts w:ascii="Palatino Linotype" w:hAnsi="Palatino Linotype" w:cs="MV Boli"/>
          <w:b/>
          <w:sz w:val="24"/>
          <w:szCs w:val="26"/>
        </w:rPr>
        <w:t>- sera cohérent :</w:t>
      </w:r>
    </w:p>
    <w:p w:rsidR="00763C58" w:rsidRDefault="00763C58" w:rsidP="00763C58">
      <w:pPr>
        <w:pStyle w:val="Paragraphedeliste"/>
        <w:numPr>
          <w:ilvl w:val="0"/>
          <w:numId w:val="4"/>
        </w:numPr>
        <w:spacing w:after="120"/>
        <w:rPr>
          <w:rFonts w:ascii="Palatino Linotype" w:hAnsi="Palatino Linotype" w:cs="MV Boli"/>
          <w:b/>
          <w:sz w:val="24"/>
          <w:szCs w:val="26"/>
        </w:rPr>
      </w:pPr>
      <w:r>
        <w:rPr>
          <w:rFonts w:ascii="Palatino Linotype" w:hAnsi="Palatino Linotype" w:cs="MV Boli"/>
          <w:b/>
          <w:sz w:val="24"/>
          <w:szCs w:val="26"/>
        </w:rPr>
        <w:t>Il présentera une des trois pratiques divinatoires vues en classe</w:t>
      </w:r>
    </w:p>
    <w:p w:rsidR="00763C58" w:rsidRDefault="00763C58" w:rsidP="00763C58">
      <w:pPr>
        <w:pStyle w:val="Paragraphedeliste"/>
        <w:numPr>
          <w:ilvl w:val="0"/>
          <w:numId w:val="4"/>
        </w:numPr>
        <w:spacing w:after="120"/>
        <w:rPr>
          <w:rFonts w:ascii="Palatino Linotype" w:hAnsi="Palatino Linotype" w:cs="MV Boli"/>
          <w:b/>
          <w:sz w:val="24"/>
          <w:szCs w:val="26"/>
        </w:rPr>
      </w:pPr>
      <w:r>
        <w:rPr>
          <w:rFonts w:ascii="Palatino Linotype" w:hAnsi="Palatino Linotype" w:cs="MV Boli"/>
          <w:b/>
          <w:sz w:val="24"/>
          <w:szCs w:val="26"/>
        </w:rPr>
        <w:t>L’exemple sera en lien avec la pratique divinatoire choisie</w:t>
      </w:r>
    </w:p>
    <w:p w:rsidR="00763C58" w:rsidRDefault="00763C58" w:rsidP="00763C58">
      <w:pPr>
        <w:pStyle w:val="Paragraphedeliste"/>
        <w:numPr>
          <w:ilvl w:val="0"/>
          <w:numId w:val="4"/>
        </w:numPr>
        <w:spacing w:after="120"/>
        <w:rPr>
          <w:rFonts w:ascii="Palatino Linotype" w:hAnsi="Palatino Linotype" w:cs="MV Boli"/>
          <w:b/>
          <w:sz w:val="24"/>
          <w:szCs w:val="26"/>
        </w:rPr>
      </w:pPr>
      <w:r>
        <w:rPr>
          <w:rFonts w:ascii="Palatino Linotype" w:hAnsi="Palatino Linotype" w:cs="MV Boli"/>
          <w:b/>
          <w:sz w:val="24"/>
          <w:szCs w:val="26"/>
        </w:rPr>
        <w:t>Les informations données seront en adéquation avec la pratique</w:t>
      </w:r>
    </w:p>
    <w:p w:rsidR="00763C58" w:rsidRDefault="00763C58" w:rsidP="00763C58">
      <w:pPr>
        <w:pStyle w:val="Paragraphedeliste"/>
        <w:spacing w:after="120"/>
        <w:rPr>
          <w:rFonts w:ascii="Palatino Linotype" w:hAnsi="Palatino Linotype" w:cs="MV Boli"/>
          <w:b/>
          <w:sz w:val="24"/>
          <w:szCs w:val="26"/>
        </w:rPr>
      </w:pPr>
    </w:p>
    <w:p w:rsidR="00763C58" w:rsidRDefault="00763C58" w:rsidP="00763C58">
      <w:pPr>
        <w:pStyle w:val="Paragraphedeliste"/>
        <w:spacing w:after="120"/>
        <w:ind w:left="0"/>
        <w:rPr>
          <w:rFonts w:ascii="Palatino Linotype" w:hAnsi="Palatino Linotype" w:cs="MV Boli"/>
          <w:b/>
          <w:sz w:val="24"/>
          <w:szCs w:val="26"/>
        </w:rPr>
      </w:pPr>
      <w:r>
        <w:rPr>
          <w:rFonts w:ascii="Palatino Linotype" w:hAnsi="Palatino Linotype" w:cs="MV Boli"/>
          <w:b/>
          <w:sz w:val="24"/>
          <w:szCs w:val="26"/>
        </w:rPr>
        <w:t>- sera de qualité au point de vue :</w:t>
      </w:r>
    </w:p>
    <w:p w:rsidR="00763C58" w:rsidRDefault="00763C58" w:rsidP="00763C58">
      <w:pPr>
        <w:pStyle w:val="Paragraphedeliste"/>
        <w:numPr>
          <w:ilvl w:val="0"/>
          <w:numId w:val="5"/>
        </w:numPr>
        <w:spacing w:after="120"/>
        <w:rPr>
          <w:rFonts w:ascii="Palatino Linotype" w:hAnsi="Palatino Linotype" w:cs="MV Boli"/>
          <w:b/>
          <w:sz w:val="24"/>
          <w:szCs w:val="26"/>
        </w:rPr>
      </w:pPr>
      <w:r>
        <w:rPr>
          <w:rFonts w:ascii="Palatino Linotype" w:hAnsi="Palatino Linotype" w:cs="MV Boli"/>
          <w:b/>
          <w:sz w:val="24"/>
          <w:szCs w:val="26"/>
        </w:rPr>
        <w:t>De la langue (article de presse, interview)</w:t>
      </w:r>
    </w:p>
    <w:p w:rsidR="00763C58" w:rsidRDefault="00763C58" w:rsidP="00763C58">
      <w:pPr>
        <w:pStyle w:val="Paragraphedeliste"/>
        <w:numPr>
          <w:ilvl w:val="0"/>
          <w:numId w:val="5"/>
        </w:numPr>
        <w:spacing w:after="120"/>
        <w:rPr>
          <w:rFonts w:ascii="Palatino Linotype" w:hAnsi="Palatino Linotype" w:cs="MV Boli"/>
          <w:b/>
          <w:sz w:val="24"/>
          <w:szCs w:val="26"/>
        </w:rPr>
      </w:pPr>
      <w:r>
        <w:rPr>
          <w:rFonts w:ascii="Palatino Linotype" w:hAnsi="Palatino Linotype" w:cs="MV Boli"/>
          <w:b/>
          <w:sz w:val="24"/>
          <w:szCs w:val="26"/>
        </w:rPr>
        <w:t>De l’orthographe</w:t>
      </w:r>
    </w:p>
    <w:p w:rsidR="00763C58" w:rsidRDefault="00763C58" w:rsidP="00763C58">
      <w:pPr>
        <w:pStyle w:val="Paragraphedeliste"/>
        <w:numPr>
          <w:ilvl w:val="0"/>
          <w:numId w:val="5"/>
        </w:numPr>
        <w:spacing w:after="120"/>
        <w:rPr>
          <w:rFonts w:ascii="Palatino Linotype" w:hAnsi="Palatino Linotype" w:cs="MV Boli"/>
          <w:b/>
          <w:sz w:val="24"/>
          <w:szCs w:val="26"/>
        </w:rPr>
      </w:pPr>
      <w:r>
        <w:rPr>
          <w:rFonts w:ascii="Palatino Linotype" w:hAnsi="Palatino Linotype" w:cs="MV Boli"/>
          <w:b/>
          <w:sz w:val="24"/>
          <w:szCs w:val="26"/>
        </w:rPr>
        <w:t>De la mise en page</w:t>
      </w:r>
    </w:p>
    <w:p w:rsidR="00763C58" w:rsidRDefault="00763C58" w:rsidP="00763C58">
      <w:pPr>
        <w:pStyle w:val="Paragraphedeliste"/>
        <w:spacing w:after="120"/>
        <w:ind w:left="0"/>
        <w:rPr>
          <w:rFonts w:ascii="Palatino Linotype" w:hAnsi="Palatino Linotype" w:cs="MV Boli"/>
          <w:b/>
          <w:sz w:val="24"/>
          <w:szCs w:val="26"/>
        </w:rPr>
      </w:pPr>
    </w:p>
    <w:p w:rsidR="00763C58" w:rsidRDefault="00763C58" w:rsidP="00763C58">
      <w:pPr>
        <w:pStyle w:val="Paragraphedeliste"/>
        <w:spacing w:after="120"/>
        <w:ind w:left="0"/>
        <w:rPr>
          <w:rFonts w:ascii="Palatino Linotype" w:hAnsi="Palatino Linotype" w:cs="MV Boli"/>
          <w:b/>
          <w:sz w:val="24"/>
          <w:szCs w:val="26"/>
        </w:rPr>
      </w:pPr>
      <w:r>
        <w:rPr>
          <w:rFonts w:ascii="Palatino Linotype" w:hAnsi="Palatino Linotype" w:cs="MV Boli"/>
          <w:b/>
          <w:sz w:val="24"/>
          <w:szCs w:val="26"/>
        </w:rPr>
        <w:t>L’originalité et l’investissement personnel pourront être récompensés par un bonus.</w:t>
      </w:r>
    </w:p>
    <w:p w:rsidR="00491473" w:rsidRDefault="00491473" w:rsidP="00491473">
      <w:pPr>
        <w:pStyle w:val="Paragraphedeliste"/>
        <w:spacing w:after="120"/>
        <w:rPr>
          <w:rFonts w:ascii="Palatino Linotype" w:hAnsi="Palatino Linotype" w:cs="MV Boli"/>
          <w:b/>
          <w:sz w:val="24"/>
          <w:szCs w:val="26"/>
        </w:rPr>
      </w:pPr>
    </w:p>
    <w:p w:rsidR="004E4435" w:rsidRDefault="004E4435" w:rsidP="00491473">
      <w:pPr>
        <w:pStyle w:val="Paragraphedeliste"/>
        <w:spacing w:after="120"/>
        <w:rPr>
          <w:rFonts w:ascii="Palatino Linotype" w:hAnsi="Palatino Linotype" w:cs="MV Boli"/>
          <w:b/>
          <w:sz w:val="24"/>
          <w:szCs w:val="26"/>
        </w:rPr>
      </w:pPr>
    </w:p>
    <w:p w:rsidR="004E4435" w:rsidRDefault="004E4435" w:rsidP="00491473">
      <w:pPr>
        <w:pStyle w:val="Paragraphedeliste"/>
        <w:spacing w:after="120"/>
        <w:rPr>
          <w:rFonts w:ascii="Palatino Linotype" w:hAnsi="Palatino Linotype" w:cs="MV Boli"/>
          <w:b/>
          <w:sz w:val="24"/>
          <w:szCs w:val="26"/>
        </w:rPr>
      </w:pPr>
    </w:p>
    <w:sectPr w:rsidR="004E4435" w:rsidSect="00A06F6C">
      <w:type w:val="continuous"/>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5A3" w:rsidRDefault="004535A3" w:rsidP="006B362A">
      <w:pPr>
        <w:spacing w:after="0" w:line="240" w:lineRule="auto"/>
      </w:pPr>
      <w:r>
        <w:separator/>
      </w:r>
    </w:p>
  </w:endnote>
  <w:endnote w:type="continuationSeparator" w:id="0">
    <w:p w:rsidR="004535A3" w:rsidRDefault="004535A3" w:rsidP="006B3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V Boli">
    <w:panose1 w:val="0200050003020009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77C" w:rsidRPr="00377CE6" w:rsidRDefault="0090077C" w:rsidP="006B362A">
    <w:pPr>
      <w:pStyle w:val="Pieddepage"/>
      <w:jc w:val="center"/>
      <w:rPr>
        <w:rFonts w:ascii="Palatino Linotype" w:hAnsi="Palatino Linotype"/>
        <w:sz w:val="24"/>
      </w:rPr>
    </w:pPr>
    <w:r w:rsidRPr="00377CE6">
      <w:rPr>
        <w:rFonts w:ascii="Palatino Linotype" w:hAnsi="Palatino Linotype"/>
        <w:sz w:val="24"/>
      </w:rPr>
      <w:t>Culture antique</w:t>
    </w:r>
    <w:r w:rsidRPr="00377CE6">
      <w:rPr>
        <w:rFonts w:ascii="Palatino Linotype" w:hAnsi="Palatino Linotype"/>
        <w:sz w:val="24"/>
      </w:rPr>
      <w:tab/>
      <w:t xml:space="preserve"> </w:t>
    </w:r>
    <w:r>
      <w:rPr>
        <w:rFonts w:ascii="Palatino Linotype" w:hAnsi="Palatino Linotype"/>
        <w:sz w:val="24"/>
      </w:rPr>
      <w:t xml:space="preserve">                   </w:t>
    </w:r>
    <w:r w:rsidRPr="00377CE6">
      <w:rPr>
        <w:rFonts w:ascii="Palatino Linotype" w:hAnsi="Palatino Linotype"/>
        <w:sz w:val="24"/>
      </w:rPr>
      <w:t>3e et 4e année</w:t>
    </w:r>
    <w:r w:rsidRPr="00377CE6">
      <w:rPr>
        <w:rFonts w:ascii="Palatino Linotype" w:hAnsi="Palatino Linotype"/>
        <w:sz w:val="24"/>
      </w:rPr>
      <w:tab/>
    </w:r>
    <w:r w:rsidRPr="00377CE6">
      <w:rPr>
        <w:rFonts w:ascii="Palatino Linotype" w:hAnsi="Palatino Linotype"/>
        <w:sz w:val="24"/>
      </w:rPr>
      <w:tab/>
    </w:r>
    <w:r w:rsidRPr="00377CE6">
      <w:rPr>
        <w:rFonts w:ascii="Palatino Linotype" w:hAnsi="Palatino Linotype"/>
        <w:sz w:val="24"/>
      </w:rPr>
      <w:tab/>
    </w:r>
    <w:r w:rsidR="004A4CB1" w:rsidRPr="00377CE6">
      <w:rPr>
        <w:rFonts w:ascii="Palatino Linotype" w:hAnsi="Palatino Linotype"/>
        <w:sz w:val="24"/>
      </w:rPr>
      <w:fldChar w:fldCharType="begin"/>
    </w:r>
    <w:r w:rsidRPr="00377CE6">
      <w:rPr>
        <w:rFonts w:ascii="Palatino Linotype" w:hAnsi="Palatino Linotype"/>
        <w:sz w:val="24"/>
      </w:rPr>
      <w:instrText xml:space="preserve"> PAGE  \* Arabic  \* MERGEFORMAT </w:instrText>
    </w:r>
    <w:r w:rsidR="004A4CB1" w:rsidRPr="00377CE6">
      <w:rPr>
        <w:rFonts w:ascii="Palatino Linotype" w:hAnsi="Palatino Linotype"/>
        <w:sz w:val="24"/>
      </w:rPr>
      <w:fldChar w:fldCharType="separate"/>
    </w:r>
    <w:r w:rsidR="00052A72">
      <w:rPr>
        <w:rFonts w:ascii="Palatino Linotype" w:hAnsi="Palatino Linotype"/>
        <w:noProof/>
        <w:sz w:val="24"/>
      </w:rPr>
      <w:t>2</w:t>
    </w:r>
    <w:r w:rsidR="004A4CB1" w:rsidRPr="00377CE6">
      <w:rPr>
        <w:rFonts w:ascii="Palatino Linotype" w:hAnsi="Palatino Linotype"/>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77C" w:rsidRPr="00F11298" w:rsidRDefault="0090077C">
    <w:pPr>
      <w:pStyle w:val="Pieddepage"/>
      <w:rPr>
        <w:rFonts w:ascii="Palatino Linotype" w:hAnsi="Palatino Linotype"/>
        <w:sz w:val="24"/>
      </w:rPr>
    </w:pPr>
    <w:r w:rsidRPr="00F11298">
      <w:rPr>
        <w:rFonts w:ascii="Palatino Linotype" w:hAnsi="Palatino Linotype"/>
        <w:sz w:val="24"/>
      </w:rPr>
      <w:t>Culture antique</w:t>
    </w:r>
    <w:r w:rsidRPr="00F11298">
      <w:rPr>
        <w:rFonts w:ascii="Palatino Linotype" w:hAnsi="Palatino Linotype"/>
        <w:sz w:val="24"/>
      </w:rPr>
      <w:tab/>
      <w:t>3e et 4e année</w:t>
    </w:r>
    <w:r w:rsidRPr="00F11298">
      <w:rPr>
        <w:rFonts w:ascii="Palatino Linotype" w:hAnsi="Palatino Linotype"/>
        <w:sz w:val="24"/>
      </w:rPr>
      <w:tab/>
    </w:r>
    <w:r w:rsidRPr="00F11298">
      <w:rPr>
        <w:rFonts w:ascii="Palatino Linotype" w:hAnsi="Palatino Linotype"/>
        <w:sz w:val="24"/>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5A3" w:rsidRDefault="004535A3" w:rsidP="006B362A">
      <w:pPr>
        <w:spacing w:after="0" w:line="240" w:lineRule="auto"/>
      </w:pPr>
      <w:r>
        <w:separator/>
      </w:r>
    </w:p>
  </w:footnote>
  <w:footnote w:type="continuationSeparator" w:id="0">
    <w:p w:rsidR="004535A3" w:rsidRDefault="004535A3" w:rsidP="006B36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86D45"/>
    <w:multiLevelType w:val="hybridMultilevel"/>
    <w:tmpl w:val="5A0E622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41093ADE"/>
    <w:multiLevelType w:val="hybridMultilevel"/>
    <w:tmpl w:val="46BACBF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B653923"/>
    <w:multiLevelType w:val="hybridMultilevel"/>
    <w:tmpl w:val="A036AE4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520142E4"/>
    <w:multiLevelType w:val="hybridMultilevel"/>
    <w:tmpl w:val="DE2CB9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78F47031"/>
    <w:multiLevelType w:val="hybridMultilevel"/>
    <w:tmpl w:val="D1F8C3A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rsids>
    <w:rsidRoot w:val="006B362A"/>
    <w:rsid w:val="00021369"/>
    <w:rsid w:val="000346C6"/>
    <w:rsid w:val="000438FF"/>
    <w:rsid w:val="00052A72"/>
    <w:rsid w:val="000707FE"/>
    <w:rsid w:val="000867B0"/>
    <w:rsid w:val="000A6F94"/>
    <w:rsid w:val="000B3D62"/>
    <w:rsid w:val="000D1911"/>
    <w:rsid w:val="00113F34"/>
    <w:rsid w:val="0015237A"/>
    <w:rsid w:val="00165211"/>
    <w:rsid w:val="001A142A"/>
    <w:rsid w:val="001A15E9"/>
    <w:rsid w:val="001D0877"/>
    <w:rsid w:val="00204DE3"/>
    <w:rsid w:val="0025158F"/>
    <w:rsid w:val="00257ED2"/>
    <w:rsid w:val="002820EC"/>
    <w:rsid w:val="002C0915"/>
    <w:rsid w:val="002D7702"/>
    <w:rsid w:val="002F6382"/>
    <w:rsid w:val="00352FB9"/>
    <w:rsid w:val="00377CE6"/>
    <w:rsid w:val="003C75D4"/>
    <w:rsid w:val="003E1988"/>
    <w:rsid w:val="003E6999"/>
    <w:rsid w:val="004535A3"/>
    <w:rsid w:val="0047147E"/>
    <w:rsid w:val="004907AE"/>
    <w:rsid w:val="00491473"/>
    <w:rsid w:val="004A4337"/>
    <w:rsid w:val="004A4B3E"/>
    <w:rsid w:val="004A4CB1"/>
    <w:rsid w:val="004A78C2"/>
    <w:rsid w:val="004E3210"/>
    <w:rsid w:val="004E4435"/>
    <w:rsid w:val="004F3FDC"/>
    <w:rsid w:val="0052507A"/>
    <w:rsid w:val="005523EB"/>
    <w:rsid w:val="0058700F"/>
    <w:rsid w:val="005917BA"/>
    <w:rsid w:val="005B24BC"/>
    <w:rsid w:val="006048E4"/>
    <w:rsid w:val="00604E07"/>
    <w:rsid w:val="006169B3"/>
    <w:rsid w:val="0066392D"/>
    <w:rsid w:val="00680FCF"/>
    <w:rsid w:val="006B362A"/>
    <w:rsid w:val="006D1B2F"/>
    <w:rsid w:val="006D7D98"/>
    <w:rsid w:val="007015AF"/>
    <w:rsid w:val="0075579C"/>
    <w:rsid w:val="00763C58"/>
    <w:rsid w:val="007768EA"/>
    <w:rsid w:val="0079664F"/>
    <w:rsid w:val="007A64FC"/>
    <w:rsid w:val="007A7400"/>
    <w:rsid w:val="007B1FA6"/>
    <w:rsid w:val="007B216B"/>
    <w:rsid w:val="007D3D6D"/>
    <w:rsid w:val="007E288E"/>
    <w:rsid w:val="00805116"/>
    <w:rsid w:val="0084446C"/>
    <w:rsid w:val="00881B49"/>
    <w:rsid w:val="00892A0A"/>
    <w:rsid w:val="008A19E9"/>
    <w:rsid w:val="008A5FA0"/>
    <w:rsid w:val="008B06CB"/>
    <w:rsid w:val="008B724B"/>
    <w:rsid w:val="008D1CEB"/>
    <w:rsid w:val="0090029A"/>
    <w:rsid w:val="0090077C"/>
    <w:rsid w:val="0091516A"/>
    <w:rsid w:val="009C5BDF"/>
    <w:rsid w:val="009D51E9"/>
    <w:rsid w:val="009E6915"/>
    <w:rsid w:val="009F7EE5"/>
    <w:rsid w:val="00A06F6C"/>
    <w:rsid w:val="00A361EE"/>
    <w:rsid w:val="00A90945"/>
    <w:rsid w:val="00A93DC8"/>
    <w:rsid w:val="00A95BA5"/>
    <w:rsid w:val="00AF2185"/>
    <w:rsid w:val="00AF3408"/>
    <w:rsid w:val="00B260D6"/>
    <w:rsid w:val="00B47218"/>
    <w:rsid w:val="00B5660C"/>
    <w:rsid w:val="00B60B0D"/>
    <w:rsid w:val="00B70835"/>
    <w:rsid w:val="00B95EC8"/>
    <w:rsid w:val="00BD2320"/>
    <w:rsid w:val="00BE0505"/>
    <w:rsid w:val="00BF594B"/>
    <w:rsid w:val="00C0755C"/>
    <w:rsid w:val="00C41EDA"/>
    <w:rsid w:val="00C56B36"/>
    <w:rsid w:val="00C71E01"/>
    <w:rsid w:val="00CF51FB"/>
    <w:rsid w:val="00D22C5D"/>
    <w:rsid w:val="00D50930"/>
    <w:rsid w:val="00D64CB9"/>
    <w:rsid w:val="00DD37A1"/>
    <w:rsid w:val="00DE1D82"/>
    <w:rsid w:val="00DF55CC"/>
    <w:rsid w:val="00E11BF7"/>
    <w:rsid w:val="00E11EBE"/>
    <w:rsid w:val="00E5273F"/>
    <w:rsid w:val="00EA008F"/>
    <w:rsid w:val="00EA7340"/>
    <w:rsid w:val="00EB3FE7"/>
    <w:rsid w:val="00ED296C"/>
    <w:rsid w:val="00F11298"/>
    <w:rsid w:val="00F405C1"/>
    <w:rsid w:val="00F50DA0"/>
    <w:rsid w:val="00F64373"/>
    <w:rsid w:val="00F6639B"/>
    <w:rsid w:val="00F721CD"/>
    <w:rsid w:val="00FA1DA4"/>
    <w:rsid w:val="00FB29AF"/>
    <w:rsid w:val="00FC071C"/>
    <w:rsid w:val="00FC4535"/>
    <w:rsid w:val="00FD4914"/>
    <w:rsid w:val="00FF34A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34"/>
        <o:r id="V:Rule6" type="connector" idref="#_x0000_s1030"/>
        <o:r id="V:Rule7" type="connector" idref="#_x0000_s1028"/>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26"/>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E01"/>
    <w:pPr>
      <w:jc w:val="both"/>
    </w:pPr>
    <w:rPr>
      <w:rFonts w:ascii="Century Gothic" w:hAnsi="Century Gothic"/>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B36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362A"/>
    <w:rPr>
      <w:rFonts w:ascii="Tahoma" w:hAnsi="Tahoma" w:cs="Tahoma"/>
      <w:sz w:val="16"/>
      <w:szCs w:val="16"/>
    </w:rPr>
  </w:style>
  <w:style w:type="paragraph" w:styleId="En-tte">
    <w:name w:val="header"/>
    <w:basedOn w:val="Normal"/>
    <w:link w:val="En-tteCar"/>
    <w:uiPriority w:val="99"/>
    <w:semiHidden/>
    <w:unhideWhenUsed/>
    <w:rsid w:val="006B362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B362A"/>
    <w:rPr>
      <w:rFonts w:ascii="Century Gothic" w:hAnsi="Century Gothic"/>
    </w:rPr>
  </w:style>
  <w:style w:type="paragraph" w:styleId="Pieddepage">
    <w:name w:val="footer"/>
    <w:basedOn w:val="Normal"/>
    <w:link w:val="PieddepageCar"/>
    <w:uiPriority w:val="99"/>
    <w:semiHidden/>
    <w:unhideWhenUsed/>
    <w:rsid w:val="006B362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B362A"/>
    <w:rPr>
      <w:rFonts w:ascii="Century Gothic" w:hAnsi="Century Gothic"/>
    </w:rPr>
  </w:style>
  <w:style w:type="table" w:styleId="Grilledutableau">
    <w:name w:val="Table Grid"/>
    <w:basedOn w:val="TableauNormal"/>
    <w:uiPriority w:val="59"/>
    <w:rsid w:val="00FB2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7A7400"/>
    <w:rPr>
      <w:color w:val="0000FF" w:themeColor="hyperlink"/>
      <w:u w:val="single"/>
    </w:rPr>
  </w:style>
  <w:style w:type="paragraph" w:styleId="Paragraphedeliste">
    <w:name w:val="List Paragraph"/>
    <w:basedOn w:val="Normal"/>
    <w:uiPriority w:val="34"/>
    <w:qFormat/>
    <w:rsid w:val="0090029A"/>
    <w:pPr>
      <w:ind w:left="720"/>
      <w:contextualSpacing/>
    </w:pPr>
  </w:style>
  <w:style w:type="character" w:styleId="Lienhypertextesuivivisit">
    <w:name w:val="FollowedHyperlink"/>
    <w:basedOn w:val="Policepardfaut"/>
    <w:uiPriority w:val="99"/>
    <w:semiHidden/>
    <w:unhideWhenUsed/>
    <w:rsid w:val="002C091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7290111">
      <w:bodyDiv w:val="1"/>
      <w:marLeft w:val="0"/>
      <w:marRight w:val="0"/>
      <w:marTop w:val="0"/>
      <w:marBottom w:val="0"/>
      <w:divBdr>
        <w:top w:val="none" w:sz="0" w:space="0" w:color="auto"/>
        <w:left w:val="none" w:sz="0" w:space="0" w:color="auto"/>
        <w:bottom w:val="none" w:sz="0" w:space="0" w:color="auto"/>
        <w:right w:val="none" w:sz="0" w:space="0" w:color="auto"/>
      </w:divBdr>
    </w:div>
    <w:div w:id="345525398">
      <w:bodyDiv w:val="1"/>
      <w:marLeft w:val="0"/>
      <w:marRight w:val="0"/>
      <w:marTop w:val="0"/>
      <w:marBottom w:val="0"/>
      <w:divBdr>
        <w:top w:val="none" w:sz="0" w:space="0" w:color="auto"/>
        <w:left w:val="none" w:sz="0" w:space="0" w:color="auto"/>
        <w:bottom w:val="none" w:sz="0" w:space="0" w:color="auto"/>
        <w:right w:val="none" w:sz="0" w:space="0" w:color="auto"/>
      </w:divBdr>
    </w:div>
    <w:div w:id="1215384278">
      <w:bodyDiv w:val="1"/>
      <w:marLeft w:val="0"/>
      <w:marRight w:val="0"/>
      <w:marTop w:val="0"/>
      <w:marBottom w:val="0"/>
      <w:divBdr>
        <w:top w:val="none" w:sz="0" w:space="0" w:color="auto"/>
        <w:left w:val="none" w:sz="0" w:space="0" w:color="auto"/>
        <w:bottom w:val="none" w:sz="0" w:space="0" w:color="auto"/>
        <w:right w:val="none" w:sz="0" w:space="0" w:color="auto"/>
      </w:divBdr>
    </w:div>
    <w:div w:id="16405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elearning.unifr.ch/antiquitas/fiches.php?id_fiche=27" TargetMode="External"/><Relationship Id="rId26" Type="http://schemas.openxmlformats.org/officeDocument/2006/relationships/image" Target="media/image16.gif"/><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85E7D-405C-4C97-A6CB-B44638423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3324</Words>
  <Characters>18287</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21568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dc:creator>
  <cp:lastModifiedBy>Sho</cp:lastModifiedBy>
  <cp:revision>2</cp:revision>
  <cp:lastPrinted>2013-04-06T13:09:00Z</cp:lastPrinted>
  <dcterms:created xsi:type="dcterms:W3CDTF">2013-04-11T07:38:00Z</dcterms:created>
  <dcterms:modified xsi:type="dcterms:W3CDTF">2013-04-11T07:38:00Z</dcterms:modified>
</cp:coreProperties>
</file>