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3D" w:rsidRPr="00AD1C85" w:rsidRDefault="00AD1C85" w:rsidP="00AD1C85">
      <w:pPr>
        <w:pStyle w:val="Titre"/>
      </w:pPr>
      <w:r>
        <w:t xml:space="preserve">        Les châteaux forts.</w:t>
      </w:r>
    </w:p>
    <w:p w:rsidR="00AD1C85" w:rsidRDefault="00AD1C85"/>
    <w:p w:rsidR="00AD1C85" w:rsidRDefault="00AD1C85"/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BE"/>
        </w:rPr>
        <w:t>1) Barre</w:t>
      </w:r>
      <w:r w:rsidRPr="00AD1C85">
        <w:rPr>
          <w:rFonts w:ascii="Arial" w:eastAsia="Times New Roman" w:hAnsi="Arial" w:cs="Arial"/>
          <w:b/>
          <w:bCs/>
          <w:sz w:val="20"/>
          <w:szCs w:val="20"/>
          <w:u w:val="single"/>
          <w:lang w:eastAsia="fr-BE"/>
        </w:rPr>
        <w:t xml:space="preserve"> les mots qui n’ont pas de rapport avec les châteaux forts.</w:t>
      </w:r>
    </w:p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AD1C85">
        <w:rPr>
          <w:rFonts w:ascii="Times New Roman" w:eastAsia="Times New Roman" w:hAnsi="Times New Roman" w:cs="Times New Roman"/>
          <w:sz w:val="24"/>
          <w:szCs w:val="24"/>
          <w:lang w:eastAsia="fr-BE"/>
        </w:rPr>
        <w:t> </w:t>
      </w:r>
    </w:p>
    <w:tbl>
      <w:tblPr>
        <w:tblW w:w="991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3"/>
        <w:gridCol w:w="1983"/>
        <w:gridCol w:w="1983"/>
        <w:gridCol w:w="1983"/>
        <w:gridCol w:w="1983"/>
      </w:tblGrid>
      <w:tr w:rsidR="00AD1C85" w:rsidRPr="00AD1C85" w:rsidTr="00AD1C85">
        <w:trPr>
          <w:trHeight w:val="420"/>
          <w:tblCellSpacing w:w="0" w:type="dxa"/>
        </w:trPr>
        <w:tc>
          <w:tcPr>
            <w:tcW w:w="1000" w:type="pct"/>
            <w:hideMark/>
          </w:tcPr>
          <w:p w:rsidR="00AD1C85" w:rsidRPr="00AD1C85" w:rsidRDefault="00AD1C85" w:rsidP="00AD1C8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D1C85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créneau</w:t>
            </w:r>
          </w:p>
        </w:tc>
        <w:tc>
          <w:tcPr>
            <w:tcW w:w="1000" w:type="pct"/>
            <w:hideMark/>
          </w:tcPr>
          <w:p w:rsidR="00AD1C85" w:rsidRPr="00AD1C85" w:rsidRDefault="00AD1C85" w:rsidP="00AD1C8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D1C85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panneau</w:t>
            </w:r>
          </w:p>
        </w:tc>
        <w:tc>
          <w:tcPr>
            <w:tcW w:w="1000" w:type="pct"/>
            <w:hideMark/>
          </w:tcPr>
          <w:p w:rsidR="00AD1C85" w:rsidRPr="00AD1C85" w:rsidRDefault="00AD1C85" w:rsidP="00AD1C8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D1C85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mammifère</w:t>
            </w:r>
          </w:p>
        </w:tc>
        <w:tc>
          <w:tcPr>
            <w:tcW w:w="1000" w:type="pct"/>
            <w:hideMark/>
          </w:tcPr>
          <w:p w:rsidR="00AD1C85" w:rsidRPr="00AD1C85" w:rsidRDefault="00AD1C85" w:rsidP="00AD1C8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D1C85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donjon</w:t>
            </w:r>
          </w:p>
        </w:tc>
        <w:tc>
          <w:tcPr>
            <w:tcW w:w="1000" w:type="pct"/>
            <w:hideMark/>
          </w:tcPr>
          <w:p w:rsidR="00AD1C85" w:rsidRPr="00AD1C85" w:rsidRDefault="00AD1C85" w:rsidP="00AD1C8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D1C85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meurtrière</w:t>
            </w:r>
          </w:p>
        </w:tc>
      </w:tr>
      <w:tr w:rsidR="00AD1C85" w:rsidRPr="00AD1C85" w:rsidTr="00AD1C85">
        <w:trPr>
          <w:trHeight w:val="420"/>
          <w:tblCellSpacing w:w="0" w:type="dxa"/>
        </w:trPr>
        <w:tc>
          <w:tcPr>
            <w:tcW w:w="1000" w:type="pct"/>
            <w:hideMark/>
          </w:tcPr>
          <w:p w:rsidR="00AD1C85" w:rsidRPr="00AD1C85" w:rsidRDefault="00AD1C85" w:rsidP="00AD1C8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D1C85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croûte</w:t>
            </w:r>
          </w:p>
        </w:tc>
        <w:tc>
          <w:tcPr>
            <w:tcW w:w="1000" w:type="pct"/>
            <w:hideMark/>
          </w:tcPr>
          <w:p w:rsidR="00AD1C85" w:rsidRPr="00AD1C85" w:rsidRDefault="00AD1C85" w:rsidP="00AD1C8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D1C85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pont-levis</w:t>
            </w:r>
          </w:p>
        </w:tc>
        <w:tc>
          <w:tcPr>
            <w:tcW w:w="1000" w:type="pct"/>
            <w:hideMark/>
          </w:tcPr>
          <w:p w:rsidR="00AD1C85" w:rsidRPr="00AD1C85" w:rsidRDefault="00AD1C85" w:rsidP="00AD1C8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D1C85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tour</w:t>
            </w:r>
          </w:p>
        </w:tc>
        <w:tc>
          <w:tcPr>
            <w:tcW w:w="1000" w:type="pct"/>
            <w:hideMark/>
          </w:tcPr>
          <w:p w:rsidR="00AD1C85" w:rsidRPr="00AD1C85" w:rsidRDefault="00AD1C85" w:rsidP="00AD1C8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D1C85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douves</w:t>
            </w:r>
          </w:p>
        </w:tc>
        <w:tc>
          <w:tcPr>
            <w:tcW w:w="1000" w:type="pct"/>
            <w:hideMark/>
          </w:tcPr>
          <w:p w:rsidR="00AD1C85" w:rsidRPr="00AD1C85" w:rsidRDefault="00AD1C85" w:rsidP="00AD1C8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D1C85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rond-point</w:t>
            </w:r>
          </w:p>
        </w:tc>
      </w:tr>
    </w:tbl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AD1C85">
        <w:rPr>
          <w:rFonts w:ascii="Times New Roman" w:eastAsia="Times New Roman" w:hAnsi="Times New Roman" w:cs="Times New Roman"/>
          <w:sz w:val="24"/>
          <w:szCs w:val="24"/>
          <w:lang w:eastAsia="fr-BE"/>
        </w:rPr>
        <w:t> </w:t>
      </w:r>
    </w:p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AD1C85">
        <w:rPr>
          <w:rFonts w:ascii="Arial" w:eastAsia="Times New Roman" w:hAnsi="Arial" w:cs="Arial"/>
          <w:b/>
          <w:bCs/>
          <w:sz w:val="20"/>
          <w:szCs w:val="20"/>
          <w:u w:val="single"/>
          <w:lang w:eastAsia="fr-BE"/>
        </w:rPr>
        <w:t>2) Devinettes</w:t>
      </w:r>
    </w:p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AD1C85">
        <w:rPr>
          <w:rFonts w:ascii="Times New Roman" w:eastAsia="Times New Roman" w:hAnsi="Times New Roman" w:cs="Times New Roman"/>
          <w:sz w:val="24"/>
          <w:szCs w:val="24"/>
          <w:lang w:eastAsia="fr-BE"/>
        </w:rPr>
        <w:t> </w:t>
      </w:r>
    </w:p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AD1C85">
        <w:rPr>
          <w:rFonts w:ascii="Arial" w:eastAsia="Times New Roman" w:hAnsi="Arial" w:cs="Arial"/>
          <w:sz w:val="20"/>
          <w:szCs w:val="20"/>
          <w:lang w:eastAsia="fr-BE"/>
        </w:rPr>
        <w:t>* Je suis la tour où habite le seigneur : ...................................................</w:t>
      </w:r>
    </w:p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AD1C85">
        <w:rPr>
          <w:rFonts w:ascii="Arial" w:eastAsia="Times New Roman" w:hAnsi="Arial" w:cs="Arial"/>
          <w:sz w:val="20"/>
          <w:szCs w:val="20"/>
          <w:lang w:eastAsia="fr-BE"/>
        </w:rPr>
        <w:t>* Je suis l’endroit par où les gardes font le tour du château : ...................................................</w:t>
      </w:r>
    </w:p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AD1C85">
        <w:rPr>
          <w:rFonts w:ascii="Arial" w:eastAsia="Times New Roman" w:hAnsi="Arial" w:cs="Arial"/>
          <w:sz w:val="20"/>
          <w:szCs w:val="20"/>
          <w:lang w:eastAsia="fr-BE"/>
        </w:rPr>
        <w:t>* Je suis une petite fenêtre qui permet de tirer à l’arc : ...................................................</w:t>
      </w:r>
    </w:p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AD1C85">
        <w:rPr>
          <w:rFonts w:ascii="Arial" w:eastAsia="Times New Roman" w:hAnsi="Arial" w:cs="Arial"/>
          <w:sz w:val="20"/>
          <w:szCs w:val="20"/>
          <w:lang w:eastAsia="fr-BE"/>
        </w:rPr>
        <w:t>* Je suis un paysan qui appartient au seigneur : ...................................................</w:t>
      </w:r>
    </w:p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AD1C85">
        <w:rPr>
          <w:rFonts w:ascii="Arial" w:eastAsia="Times New Roman" w:hAnsi="Arial" w:cs="Arial"/>
          <w:sz w:val="20"/>
          <w:szCs w:val="20"/>
          <w:lang w:eastAsia="fr-BE"/>
        </w:rPr>
        <w:t>* Je suis la maison des paysans : ...................................................</w:t>
      </w:r>
    </w:p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AD1C85">
        <w:rPr>
          <w:rFonts w:ascii="Times New Roman" w:eastAsia="Times New Roman" w:hAnsi="Times New Roman" w:cs="Times New Roman"/>
          <w:sz w:val="24"/>
          <w:szCs w:val="24"/>
          <w:lang w:eastAsia="fr-BE"/>
        </w:rPr>
        <w:t> </w:t>
      </w:r>
    </w:p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BE"/>
        </w:rPr>
        <w:t>3) Retrouve c</w:t>
      </w:r>
      <w:r w:rsidRPr="00AD1C85">
        <w:rPr>
          <w:rFonts w:ascii="Arial" w:eastAsia="Times New Roman" w:hAnsi="Arial" w:cs="Arial"/>
          <w:b/>
          <w:bCs/>
          <w:sz w:val="20"/>
          <w:szCs w:val="20"/>
          <w:u w:val="single"/>
          <w:lang w:eastAsia="fr-BE"/>
        </w:rPr>
        <w:t>es mots en rapport avec le château fort.</w:t>
      </w:r>
    </w:p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AD1C85">
        <w:rPr>
          <w:rFonts w:ascii="Times New Roman" w:eastAsia="Times New Roman" w:hAnsi="Times New Roman" w:cs="Times New Roman"/>
          <w:sz w:val="24"/>
          <w:szCs w:val="24"/>
          <w:lang w:eastAsia="fr-BE"/>
        </w:rPr>
        <w:t> </w:t>
      </w:r>
    </w:p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AD1C85">
        <w:rPr>
          <w:rFonts w:ascii="Arial" w:eastAsia="Times New Roman" w:hAnsi="Arial" w:cs="Arial"/>
          <w:sz w:val="20"/>
          <w:szCs w:val="20"/>
          <w:lang w:val="en-US" w:eastAsia="fr-BE"/>
        </w:rPr>
        <w:t>o</w:t>
      </w:r>
      <w:proofErr w:type="gramEnd"/>
      <w:r w:rsidRPr="00AD1C85">
        <w:rPr>
          <w:rFonts w:ascii="Arial" w:eastAsia="Times New Roman" w:hAnsi="Arial" w:cs="Arial"/>
          <w:sz w:val="20"/>
          <w:szCs w:val="20"/>
          <w:lang w:val="en-US" w:eastAsia="fr-BE"/>
        </w:rPr>
        <w:t xml:space="preserve"> f é s </w:t>
      </w:r>
      <w:proofErr w:type="spellStart"/>
      <w:r w:rsidRPr="00AD1C85">
        <w:rPr>
          <w:rFonts w:ascii="Arial" w:eastAsia="Times New Roman" w:hAnsi="Arial" w:cs="Arial"/>
          <w:sz w:val="20"/>
          <w:szCs w:val="20"/>
          <w:lang w:val="en-US" w:eastAsia="fr-BE"/>
        </w:rPr>
        <w:t>s</w:t>
      </w:r>
      <w:proofErr w:type="spellEnd"/>
      <w:r w:rsidRPr="00AD1C85">
        <w:rPr>
          <w:rFonts w:ascii="Arial" w:eastAsia="Times New Roman" w:hAnsi="Arial" w:cs="Arial"/>
          <w:sz w:val="20"/>
          <w:szCs w:val="20"/>
          <w:lang w:val="en-US" w:eastAsia="fr-BE"/>
        </w:rPr>
        <w:t xml:space="preserve"> → ......................      n r é c u a e  → ........................            </w:t>
      </w:r>
      <w:r w:rsidRPr="00AD1C85">
        <w:rPr>
          <w:rFonts w:ascii="Arial" w:eastAsia="Times New Roman" w:hAnsi="Arial" w:cs="Arial"/>
          <w:sz w:val="20"/>
          <w:szCs w:val="20"/>
          <w:lang w:eastAsia="fr-BE"/>
        </w:rPr>
        <w:t xml:space="preserve">o </w:t>
      </w:r>
      <w:proofErr w:type="spellStart"/>
      <w:r w:rsidRPr="00AD1C85">
        <w:rPr>
          <w:rFonts w:ascii="Arial" w:eastAsia="Times New Roman" w:hAnsi="Arial" w:cs="Arial"/>
          <w:sz w:val="20"/>
          <w:szCs w:val="20"/>
          <w:lang w:eastAsia="fr-BE"/>
        </w:rPr>
        <w:t>o</w:t>
      </w:r>
      <w:proofErr w:type="spellEnd"/>
      <w:r w:rsidRPr="00AD1C85">
        <w:rPr>
          <w:rFonts w:ascii="Arial" w:eastAsia="Times New Roman" w:hAnsi="Arial" w:cs="Arial"/>
          <w:sz w:val="20"/>
          <w:szCs w:val="20"/>
          <w:lang w:eastAsia="fr-BE"/>
        </w:rPr>
        <w:t xml:space="preserve"> n d j n → .......................</w:t>
      </w:r>
    </w:p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AD1C85">
        <w:rPr>
          <w:rFonts w:ascii="Times New Roman" w:eastAsia="Times New Roman" w:hAnsi="Times New Roman" w:cs="Times New Roman"/>
          <w:sz w:val="24"/>
          <w:szCs w:val="24"/>
          <w:lang w:eastAsia="fr-BE"/>
        </w:rPr>
        <w:t> </w:t>
      </w:r>
    </w:p>
    <w:p w:rsidR="00AD1C85" w:rsidRDefault="00AD1C85" w:rsidP="00AD1C85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fr-B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BE"/>
        </w:rPr>
        <w:t>4) Complète</w:t>
      </w:r>
      <w:r w:rsidRPr="00AD1C85">
        <w:rPr>
          <w:rFonts w:ascii="Arial" w:eastAsia="Times New Roman" w:hAnsi="Arial" w:cs="Arial"/>
          <w:b/>
          <w:bCs/>
          <w:sz w:val="20"/>
          <w:szCs w:val="20"/>
          <w:u w:val="single"/>
          <w:lang w:eastAsia="fr-BE"/>
        </w:rPr>
        <w:t xml:space="preserve"> les étiquettes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BE"/>
        </w:rPr>
        <w:t>.</w:t>
      </w:r>
    </w:p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AD1C85">
        <w:rPr>
          <w:rFonts w:ascii="Times New Roman" w:eastAsia="Times New Roman" w:hAnsi="Times New Roman" w:cs="Times New Roman"/>
          <w:sz w:val="24"/>
          <w:szCs w:val="24"/>
          <w:lang w:eastAsia="fr-BE"/>
        </w:rPr>
        <w:lastRenderedPageBreak/>
        <w:t> </w:t>
      </w:r>
      <w:r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5734050" cy="3009900"/>
            <wp:effectExtent l="19050" t="0" r="0" b="0"/>
            <wp:docPr id="1" name="Image 1" descr="http://www.professeurphifix.net/eveil/chateaufo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fesseurphifix.net/eveil/chateaufort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AD1C85" w:rsidRDefault="00AD1C85" w:rsidP="00AD1C85">
      <w:pPr>
        <w:pStyle w:val="Titre"/>
        <w:rPr>
          <w:rFonts w:eastAsia="Times New Roman"/>
          <w:lang w:eastAsia="fr-BE"/>
        </w:rPr>
      </w:pPr>
      <w:r>
        <w:rPr>
          <w:rFonts w:eastAsia="Times New Roman"/>
          <w:lang w:eastAsia="fr-BE"/>
        </w:rPr>
        <w:t xml:space="preserve">    Mots-croisés.</w:t>
      </w:r>
    </w:p>
    <w:p w:rsidR="00AD1C85" w:rsidRPr="00AD1C85" w:rsidRDefault="00AD1C85" w:rsidP="00AD1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C’est l’endroit où habite le seigneur.</w:t>
      </w: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Il y en a une à chaque angle du château.</w:t>
      </w: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Il entoure le château et on le remplit d’eau.</w:t>
      </w: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C’est le haut des murs du château.</w:t>
      </w: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C’est l’autre nom du fossé.</w:t>
      </w: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Il permet d’entrer dans le château.</w:t>
      </w: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Petite fenêtre pour tirer à l’arc. </w:t>
      </w: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562600" cy="5657850"/>
            <wp:effectExtent l="19050" t="0" r="0" b="0"/>
            <wp:docPr id="17" name="Image 17" descr="http://www.professeurphifix.net/eveil/mots_croises_chate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rofesseurphifix.net/eveil/mots_croises_chateau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  <w:r w:rsidRPr="00AD1C85">
        <w:rPr>
          <w:sz w:val="20"/>
          <w:szCs w:val="20"/>
        </w:rPr>
        <w:drawing>
          <wp:inline distT="0" distB="0" distL="0" distR="0">
            <wp:extent cx="1819275" cy="2514600"/>
            <wp:effectExtent l="19050" t="0" r="9525" b="0"/>
            <wp:docPr id="2" name="Image 24" descr="https://encrypted-tbn0.gstatic.com/images?q=tbn:ANd9GcSxsuJd_HRuuv0VLfmRR8ZA_qDWaPbBRH1LpHzbYozYkHTAfGayNAG33ok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ncrypted-tbn0.gstatic.com/images?q=tbn:ANd9GcSxsuJd_HRuuv0VLfmRR8ZA_qDWaPbBRH1LpHzbYozYkHTAfGayNAG33ok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143125" cy="2143125"/>
            <wp:effectExtent l="19050" t="0" r="9525" b="0"/>
            <wp:docPr id="27" name="Image 27" descr="https://encrypted-tbn0.gstatic.com/images?q=tbn:ANd9GcT0FdXuf6a8uH60GpfF8D-zOyA40C2Abpw2ybqpXD_wu9_g8SaGOC9jJUh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ncrypted-tbn0.gstatic.com/images?q=tbn:ANd9GcT0FdXuf6a8uH60GpfF8D-zOyA40C2Abpw2ybqpXD_wu9_g8SaGOC9jJUh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Pr="00AD1C85" w:rsidRDefault="00AD1C85" w:rsidP="00AD1C85">
      <w:pPr>
        <w:shd w:val="clear" w:color="auto" w:fill="222222"/>
        <w:spacing w:after="0" w:line="0" w:lineRule="auto"/>
        <w:jc w:val="center"/>
        <w:textAlignment w:val="center"/>
        <w:rPr>
          <w:rFonts w:ascii="Arial" w:eastAsia="Times New Roman" w:hAnsi="Arial" w:cs="Arial"/>
          <w:sz w:val="24"/>
          <w:szCs w:val="24"/>
          <w:lang w:eastAsia="fr-BE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Pr="00AD1C85" w:rsidRDefault="00AD1C85" w:rsidP="00AD1C85">
      <w:pPr>
        <w:shd w:val="clear" w:color="auto" w:fill="222222"/>
        <w:spacing w:after="0" w:line="0" w:lineRule="auto"/>
        <w:jc w:val="center"/>
        <w:textAlignment w:val="center"/>
        <w:rPr>
          <w:rFonts w:ascii="Arial" w:eastAsia="Times New Roman" w:hAnsi="Arial" w:cs="Arial"/>
          <w:sz w:val="24"/>
          <w:szCs w:val="24"/>
          <w:lang w:eastAsia="fr-BE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 w:rsidP="00AD1C85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:rsidR="00AD1C85" w:rsidRDefault="00AD1C85"/>
    <w:sectPr w:rsidR="00AD1C85" w:rsidSect="000E0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1C85"/>
    <w:rsid w:val="000E093D"/>
    <w:rsid w:val="00AD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itre">
    <w:name w:val="Title"/>
    <w:basedOn w:val="Normal"/>
    <w:next w:val="Normal"/>
    <w:link w:val="TitreCar"/>
    <w:uiPriority w:val="10"/>
    <w:qFormat/>
    <w:rsid w:val="00AD1C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D1C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C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2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5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8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0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9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1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be/imgres?imgurl&amp;imgrefurl=http%3A%2F%2Fwww.coloriage.tv%2Fchateau-coloriage&amp;h=0&amp;w=0&amp;sz=1&amp;tbnid=aGxOPdy_9VMOvM&amp;tbnh=225&amp;tbnw=225&amp;zoom=1&amp;docid=8BlbKr4lKbA9pM&amp;ei=DxOJUu_DDuPS0QWAvIDwDw&amp;ved=0CAIQsC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be/imgres?imgurl&amp;imgrefurl=http%3A%2F%2Ffr.123rf.com%2Fphoto_6839651_vieux-chateau-medieval-dans-le-paysage--illustration-de-couleur.html&amp;h=0&amp;w=0&amp;sz=1&amp;tbnid=rDs_XjpyBl-uSM&amp;tbnh=264&amp;tbnw=191&amp;zoom=1&amp;docid=xYK3ZiAKhajWRM&amp;ei=DxOJUu_DDuPS0QWAvIDwDw&amp;ved=0CAEQsC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Elodie</cp:lastModifiedBy>
  <cp:revision>2</cp:revision>
  <dcterms:created xsi:type="dcterms:W3CDTF">2013-11-17T18:57:00Z</dcterms:created>
  <dcterms:modified xsi:type="dcterms:W3CDTF">2013-11-17T19:05:00Z</dcterms:modified>
</cp:coreProperties>
</file>