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jpeg" ContentType="image/jpeg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1B" w:rsidRPr="00F7381B" w:rsidRDefault="00023040" w:rsidP="00F7381B">
      <w:pPr>
        <w:shd w:val="clear" w:color="auto" w:fill="F1F1F1"/>
        <w:spacing w:line="0" w:lineRule="auto"/>
        <w:jc w:val="center"/>
        <w:textAlignment w:val="center"/>
        <w:rPr>
          <w:rFonts w:ascii="Arial" w:eastAsia="Times New Roman" w:hAnsi="Arial" w:cs="Arial"/>
          <w:color w:val="222222"/>
          <w:lang w:val="fr-BE" w:eastAsia="fr-BE" w:bidi="ar-SA"/>
        </w:rPr>
      </w:pPr>
      <w:r w:rsidRPr="005E6794">
        <w:rPr>
          <w:lang w:val="fr-BE"/>
        </w:rPr>
        <w:t xml:space="preserve">  </w:t>
      </w:r>
    </w:p>
    <w:p w:rsidR="00AB5E60" w:rsidRDefault="00023040" w:rsidP="00023040">
      <w:pPr>
        <w:pStyle w:val="Sansinterligne"/>
      </w:pPr>
      <w:r w:rsidRPr="005E6794">
        <w:rPr>
          <w:lang w:val="fr-BE"/>
        </w:rPr>
        <w:t xml:space="preserve"> </w:t>
      </w:r>
      <w:r w:rsidR="0008605D">
        <w:rPr>
          <w:noProof/>
          <w:color w:val="0000FF"/>
          <w:lang w:val="fr-BE" w:eastAsia="fr-BE" w:bidi="ar-SA"/>
        </w:rPr>
        <w:drawing>
          <wp:inline distT="0" distB="0" distL="0" distR="0">
            <wp:extent cx="3048000" cy="2809875"/>
            <wp:effectExtent l="19050" t="0" r="0" b="0"/>
            <wp:docPr id="85" name="irc_mi" descr="http://static.skynetblogs.be/media/77701/dyn006_original_320_295_jpeg_2591133_a9509fc13105f35faa03ce0a9364eb2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tatic.skynetblogs.be/media/77701/dyn006_original_320_295_jpeg_2591133_a9509fc13105f35faa03ce0a9364eb2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E6794">
        <w:rPr>
          <w:lang w:val="fr-BE"/>
        </w:rPr>
        <w:t xml:space="preserve">  </w:t>
      </w:r>
      <w:r w:rsidRPr="005E6794">
        <w:rPr>
          <w:rStyle w:val="TitreCar"/>
          <w:lang w:val="fr-BE"/>
        </w:rPr>
        <w:t xml:space="preserve">L’eau.                                                                                                                                                                 </w:t>
      </w:r>
      <w:r w:rsidRPr="005E6794">
        <w:rPr>
          <w:lang w:val="fr-BE"/>
        </w:rPr>
        <w:t xml:space="preserve">Elle est partout, dans les océans, dans tes robinets ou dans des bouteilles. L’eau a le don de te rafraîchir et de te laver. </w:t>
      </w:r>
      <w:r>
        <w:t xml:space="preserve">Elle </w:t>
      </w:r>
      <w:proofErr w:type="spellStart"/>
      <w:proofErr w:type="gramStart"/>
      <w:r>
        <w:t>est</w:t>
      </w:r>
      <w:proofErr w:type="spellEnd"/>
      <w:proofErr w:type="gramEnd"/>
      <w:r>
        <w:t xml:space="preserve"> indispensable pour vivre. </w:t>
      </w:r>
      <w:proofErr w:type="spellStart"/>
      <w:r>
        <w:t>Mais</w:t>
      </w:r>
      <w:proofErr w:type="spellEnd"/>
      <w:r>
        <w:t xml:space="preserve"> </w:t>
      </w:r>
      <w:proofErr w:type="spellStart"/>
      <w:r>
        <w:t>d’où</w:t>
      </w:r>
      <w:proofErr w:type="spellEnd"/>
      <w:r>
        <w:t xml:space="preserve"> </w:t>
      </w:r>
      <w:proofErr w:type="spellStart"/>
      <w:r>
        <w:t>vient-</w:t>
      </w:r>
      <w:proofErr w:type="gramStart"/>
      <w:r>
        <w:t>elle</w:t>
      </w:r>
      <w:proofErr w:type="spellEnd"/>
      <w:r>
        <w:t> ?</w:t>
      </w:r>
      <w:proofErr w:type="gramEnd"/>
      <w:r>
        <w:t xml:space="preserve">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67"/>
        <w:gridCol w:w="8505"/>
      </w:tblGrid>
      <w:tr w:rsidR="0015173F" w:rsidRPr="005E6794" w:rsidTr="0015173F">
        <w:trPr>
          <w:tblCellSpacing w:w="0" w:type="dxa"/>
        </w:trPr>
        <w:tc>
          <w:tcPr>
            <w:tcW w:w="567" w:type="dxa"/>
            <w:vAlign w:val="center"/>
            <w:hideMark/>
          </w:tcPr>
          <w:p w:rsidR="0015173F" w:rsidRPr="0015173F" w:rsidRDefault="0015173F" w:rsidP="0015173F">
            <w:pPr>
              <w:rPr>
                <w:rStyle w:val="Titredulivre"/>
                <w:lang w:eastAsia="fr-BE"/>
              </w:rPr>
            </w:pPr>
          </w:p>
        </w:tc>
        <w:tc>
          <w:tcPr>
            <w:tcW w:w="8505" w:type="dxa"/>
            <w:hideMark/>
          </w:tcPr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hyperlink r:id="rId8" w:tooltip="Retour vers les mini-dossiers" w:history="1"/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br/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> </w:t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>En latin, l'eau se dit "</w:t>
            </w:r>
            <w:proofErr w:type="spellStart"/>
            <w:r w:rsidRPr="005E6794">
              <w:rPr>
                <w:rStyle w:val="Titredulivre"/>
                <w:lang w:val="fr-BE" w:eastAsia="fr-BE"/>
              </w:rPr>
              <w:t>aqua</w:t>
            </w:r>
            <w:proofErr w:type="spellEnd"/>
            <w:r w:rsidRPr="005E6794">
              <w:rPr>
                <w:rStyle w:val="Titredulivre"/>
                <w:lang w:val="fr-BE" w:eastAsia="fr-BE"/>
              </w:rPr>
              <w:t>" et en grec, "hydro". Comme la langue française s'est construite à partir du latin et du grec, la plupart des mots qui commencent par "</w:t>
            </w:r>
            <w:proofErr w:type="spellStart"/>
            <w:r w:rsidRPr="005E6794">
              <w:rPr>
                <w:rStyle w:val="Titredulivre"/>
                <w:lang w:val="fr-BE" w:eastAsia="fr-BE"/>
              </w:rPr>
              <w:t>aqua</w:t>
            </w:r>
            <w:proofErr w:type="spellEnd"/>
            <w:r w:rsidRPr="005E6794">
              <w:rPr>
                <w:rStyle w:val="Titredulivre"/>
                <w:lang w:val="fr-BE" w:eastAsia="fr-BE"/>
              </w:rPr>
              <w:t>", "hydro" ou "</w:t>
            </w:r>
            <w:proofErr w:type="spellStart"/>
            <w:r w:rsidRPr="005E6794">
              <w:rPr>
                <w:rStyle w:val="Titredulivre"/>
                <w:lang w:val="fr-BE" w:eastAsia="fr-BE"/>
              </w:rPr>
              <w:t>hydrau</w:t>
            </w:r>
            <w:proofErr w:type="spellEnd"/>
            <w:r w:rsidRPr="005E6794">
              <w:rPr>
                <w:rStyle w:val="Titredulivre"/>
                <w:lang w:val="fr-BE" w:eastAsia="fr-BE"/>
              </w:rPr>
              <w:t>" ont un rapport avec l'eau.</w:t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 xml:space="preserve">L’eau en bouteille peut avoir différentes appellations en fonction de sa nature. </w:t>
            </w:r>
            <w:r w:rsidRPr="005E6794">
              <w:rPr>
                <w:rStyle w:val="Titredulivre"/>
                <w:lang w:val="fr-BE" w:eastAsia="fr-BE"/>
              </w:rPr>
              <w:br/>
              <w:t xml:space="preserve">On appelle " eau de source " celle qui vient d’une source souterraine. </w:t>
            </w:r>
            <w:r w:rsidRPr="005E6794">
              <w:rPr>
                <w:rStyle w:val="Titredulivre"/>
                <w:lang w:val="fr-BE" w:eastAsia="fr-BE"/>
              </w:rPr>
              <w:br/>
              <w:t xml:space="preserve">L’eau dite " minérale " a les mêmes propriétés sauf qu’elle contient plus de minéraux. </w:t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 xml:space="preserve">On peut traiter l’eau par distillation ou par </w:t>
            </w:r>
            <w:proofErr w:type="spellStart"/>
            <w:r w:rsidRPr="005E6794">
              <w:rPr>
                <w:rStyle w:val="Titredulivre"/>
                <w:lang w:val="fr-BE" w:eastAsia="fr-BE"/>
              </w:rPr>
              <w:t>déionisation</w:t>
            </w:r>
            <w:proofErr w:type="spellEnd"/>
            <w:r w:rsidRPr="005E6794">
              <w:rPr>
                <w:rStyle w:val="Titredulivre"/>
                <w:lang w:val="fr-BE" w:eastAsia="fr-BE"/>
              </w:rPr>
              <w:t xml:space="preserve">. Ces deux techniques permettent d’enlever les éléments qui ne sont pas désirés. </w:t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>Quant à " l’eau gazeuse ", elle contient du gaz naturellement ou par ajout. Si l’on rajoute une saveur ou du sucre à une eau, elle perd son titre d’origine et devient une boisson.</w:t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lastRenderedPageBreak/>
              <w:t>L'eau des rivières, comme l'eau de source, s'appelle de l'eau douce. L'eau des océans et des mers est de l'eau salée.</w:t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>L'eau potable est de l'eau que l'on peut boire sans danger pour sa santé.</w:t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 xml:space="preserve">L'eau est une matière liquide qui peut avoir trois états. Nous les côtoyons tous les jours sans y faire attention. </w:t>
            </w:r>
          </w:p>
          <w:p w:rsidR="0015173F" w:rsidRPr="0015173F" w:rsidRDefault="0015173F" w:rsidP="0015173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Titredulivre"/>
                <w:lang w:eastAsia="fr-BE"/>
              </w:rPr>
            </w:pPr>
            <w:r w:rsidRPr="005E6794">
              <w:rPr>
                <w:rStyle w:val="Titredulivre"/>
                <w:lang w:val="fr-BE" w:eastAsia="fr-BE"/>
              </w:rPr>
              <w:t xml:space="preserve">Elle peut devenir une matière solide (glace) à environ 0° centigrade. </w:t>
            </w:r>
            <w:r w:rsidRPr="0015173F">
              <w:rPr>
                <w:rStyle w:val="Titredulivre"/>
                <w:lang w:eastAsia="fr-BE"/>
              </w:rPr>
              <w:t xml:space="preserve">Les </w:t>
            </w:r>
            <w:proofErr w:type="spellStart"/>
            <w:r w:rsidRPr="0015173F">
              <w:rPr>
                <w:rStyle w:val="Titredulivre"/>
                <w:lang w:eastAsia="fr-BE"/>
              </w:rPr>
              <w:t>glaçons</w:t>
            </w:r>
            <w:proofErr w:type="spellEnd"/>
            <w:r w:rsidRPr="0015173F">
              <w:rPr>
                <w:rStyle w:val="Titredulivre"/>
                <w:lang w:eastAsia="fr-BE"/>
              </w:rPr>
              <w:t xml:space="preserve"> en </w:t>
            </w:r>
            <w:proofErr w:type="spellStart"/>
            <w:r w:rsidRPr="0015173F">
              <w:rPr>
                <w:rStyle w:val="Titredulivre"/>
                <w:lang w:eastAsia="fr-BE"/>
              </w:rPr>
              <w:t>sont</w:t>
            </w:r>
            <w:proofErr w:type="spellEnd"/>
            <w:r w:rsidRPr="0015173F">
              <w:rPr>
                <w:rStyle w:val="Titredulivre"/>
                <w:lang w:eastAsia="fr-BE"/>
              </w:rPr>
              <w:t xml:space="preserve"> </w:t>
            </w:r>
            <w:proofErr w:type="gramStart"/>
            <w:r w:rsidRPr="0015173F">
              <w:rPr>
                <w:rStyle w:val="Titredulivre"/>
                <w:lang w:eastAsia="fr-BE"/>
              </w:rPr>
              <w:t>un</w:t>
            </w:r>
            <w:proofErr w:type="gramEnd"/>
            <w:r w:rsidRPr="0015173F">
              <w:rPr>
                <w:rStyle w:val="Titredulivre"/>
                <w:lang w:eastAsia="fr-BE"/>
              </w:rPr>
              <w:t xml:space="preserve"> </w:t>
            </w:r>
            <w:proofErr w:type="spellStart"/>
            <w:r w:rsidRPr="0015173F">
              <w:rPr>
                <w:rStyle w:val="Titredulivre"/>
                <w:lang w:eastAsia="fr-BE"/>
              </w:rPr>
              <w:t>exemple</w:t>
            </w:r>
            <w:proofErr w:type="spellEnd"/>
            <w:r w:rsidRPr="0015173F">
              <w:rPr>
                <w:rStyle w:val="Titredulivre"/>
                <w:lang w:eastAsia="fr-BE"/>
              </w:rPr>
              <w:t xml:space="preserve"> de </w:t>
            </w:r>
            <w:proofErr w:type="spellStart"/>
            <w:r w:rsidRPr="0015173F">
              <w:rPr>
                <w:rStyle w:val="Titredulivre"/>
                <w:lang w:eastAsia="fr-BE"/>
              </w:rPr>
              <w:t>cet</w:t>
            </w:r>
            <w:proofErr w:type="spellEnd"/>
            <w:r w:rsidRPr="0015173F">
              <w:rPr>
                <w:rStyle w:val="Titredulivre"/>
                <w:lang w:eastAsia="fr-BE"/>
              </w:rPr>
              <w:t xml:space="preserve"> </w:t>
            </w:r>
            <w:proofErr w:type="spellStart"/>
            <w:r w:rsidRPr="0015173F">
              <w:rPr>
                <w:rStyle w:val="Titredulivre"/>
                <w:lang w:eastAsia="fr-BE"/>
              </w:rPr>
              <w:t>état</w:t>
            </w:r>
            <w:proofErr w:type="spellEnd"/>
            <w:r w:rsidRPr="0015173F">
              <w:rPr>
                <w:rStyle w:val="Titredulivre"/>
                <w:lang w:eastAsia="fr-BE"/>
              </w:rPr>
              <w:t>.</w:t>
            </w:r>
          </w:p>
          <w:p w:rsidR="0015173F" w:rsidRPr="005E6794" w:rsidRDefault="0015173F" w:rsidP="0015173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 xml:space="preserve">L’eau devient bouillante (avec plein de petites bulles) à partir de 100° centigrade. </w:t>
            </w:r>
          </w:p>
          <w:p w:rsidR="0015173F" w:rsidRPr="005E6794" w:rsidRDefault="0015173F" w:rsidP="0015173F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 xml:space="preserve">Elle peut aussi devenir une matière gazeuse : la vapeur. C'est ce qu'il se passe lorsqu’on ferme une casserole d’eau bouillante avec un couvercle : des gouttes de condensation apparaissent. </w:t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>L'eau peut se transformer aussi en pluie, en neige, en nuage... qui sont tous trois un des états que nous avons définis.</w:t>
            </w:r>
          </w:p>
          <w:p w:rsidR="0015173F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>Lorsqu'on essaye de mélanger de l'eau avec de l'huile, cette dernière remonte toujours à la surface car l'eau est plus lourde que l'huile.</w:t>
            </w:r>
          </w:p>
          <w:p w:rsidR="006D62B8" w:rsidRPr="005E6794" w:rsidRDefault="0015173F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  <w:r w:rsidRPr="005E6794">
              <w:rPr>
                <w:rStyle w:val="Titredulivre"/>
                <w:lang w:val="fr-BE" w:eastAsia="fr-BE"/>
              </w:rPr>
              <w:t> </w:t>
            </w:r>
          </w:p>
        </w:tc>
      </w:tr>
      <w:tr w:rsidR="006D62B8" w:rsidRPr="005E6794" w:rsidTr="0015173F">
        <w:trPr>
          <w:tblCellSpacing w:w="0" w:type="dxa"/>
        </w:trPr>
        <w:tc>
          <w:tcPr>
            <w:tcW w:w="567" w:type="dxa"/>
            <w:vAlign w:val="center"/>
            <w:hideMark/>
          </w:tcPr>
          <w:p w:rsidR="006D62B8" w:rsidRPr="005E6794" w:rsidRDefault="006D62B8" w:rsidP="0015173F">
            <w:pPr>
              <w:rPr>
                <w:rStyle w:val="Titredulivre"/>
                <w:lang w:val="fr-BE" w:eastAsia="fr-BE"/>
              </w:rPr>
            </w:pPr>
          </w:p>
        </w:tc>
        <w:tc>
          <w:tcPr>
            <w:tcW w:w="8505" w:type="dxa"/>
            <w:hideMark/>
          </w:tcPr>
          <w:p w:rsidR="006D62B8" w:rsidRPr="005E6794" w:rsidRDefault="006D62B8" w:rsidP="0015173F">
            <w:pPr>
              <w:spacing w:before="100" w:beforeAutospacing="1" w:after="100" w:afterAutospacing="1"/>
              <w:rPr>
                <w:rStyle w:val="Titredulivre"/>
                <w:lang w:val="fr-BE" w:eastAsia="fr-BE"/>
              </w:rPr>
            </w:pPr>
          </w:p>
        </w:tc>
      </w:tr>
    </w:tbl>
    <w:p w:rsidR="0015173F" w:rsidRPr="005E6794" w:rsidRDefault="0015173F" w:rsidP="00023040">
      <w:pPr>
        <w:pStyle w:val="Sansinterligne"/>
        <w:rPr>
          <w:lang w:val="fr-BE"/>
        </w:rPr>
      </w:pPr>
    </w:p>
    <w:p w:rsidR="00023040" w:rsidRPr="005E6794" w:rsidRDefault="00023040" w:rsidP="00023040">
      <w:pPr>
        <w:pStyle w:val="Sansinterligne"/>
        <w:rPr>
          <w:rStyle w:val="Rfrenceintense"/>
          <w:lang w:val="fr-BE"/>
        </w:rPr>
      </w:pPr>
    </w:p>
    <w:p w:rsidR="006F71D3" w:rsidRPr="005E6794" w:rsidRDefault="006F71D3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F7381B" w:rsidP="00023040">
      <w:pPr>
        <w:pStyle w:val="Sansinterligne"/>
        <w:rPr>
          <w:rStyle w:val="Titredulivre"/>
          <w:lang w:val="fr-BE"/>
        </w:rPr>
      </w:pPr>
      <w:r>
        <w:rPr>
          <w:rFonts w:ascii="Arial" w:hAnsi="Arial" w:cs="Arial"/>
          <w:noProof/>
          <w:color w:val="0000FF"/>
          <w:shd w:val="clear" w:color="auto" w:fill="FFFFFF"/>
          <w:lang w:val="fr-BE" w:eastAsia="fr-BE" w:bidi="ar-SA"/>
        </w:rPr>
        <w:drawing>
          <wp:inline distT="0" distB="0" distL="0" distR="0">
            <wp:extent cx="2533650" cy="1800225"/>
            <wp:effectExtent l="19050" t="0" r="0" b="0"/>
            <wp:docPr id="75" name="Image 75" descr="https://encrypted-tbn0.gstatic.com/images?q=tbn:ANd9GcTJgyuntRMd12yuWJKdm1xXiRj0Y5mldlpK8qJJBorKkGgqm_sE4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encrypted-tbn0.gstatic.com/images?q=tbn:ANd9GcTJgyuntRMd12yuWJKdm1xXiRj0Y5mldlpK8qJJBorKkGgqm_sE4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5E6794">
      <w:pPr>
        <w:pStyle w:val="Titre2"/>
        <w:rPr>
          <w:rStyle w:val="Titredulivre"/>
          <w:lang w:val="fr-BE"/>
        </w:rPr>
      </w:pPr>
      <w:r w:rsidRPr="005E6794">
        <w:rPr>
          <w:rStyle w:val="Titredulivre"/>
          <w:lang w:val="fr-BE"/>
        </w:rPr>
        <w:t>Questionnaire.</w:t>
      </w:r>
    </w:p>
    <w:p w:rsidR="005E6794" w:rsidRPr="005E6794" w:rsidRDefault="005E6794" w:rsidP="005E6794">
      <w:pPr>
        <w:rPr>
          <w:lang w:val="fr-BE"/>
        </w:rPr>
      </w:pPr>
    </w:p>
    <w:p w:rsidR="005E6794" w:rsidRPr="005E6794" w:rsidRDefault="005E6794" w:rsidP="005E6794">
      <w:pPr>
        <w:pStyle w:val="NormalWeb"/>
        <w:rPr>
          <w:lang w:val="fr-BE"/>
        </w:rPr>
      </w:pPr>
      <w:r w:rsidRPr="005E6794">
        <w:rPr>
          <w:b/>
          <w:bCs/>
          <w:lang w:val="fr-BE"/>
        </w:rPr>
        <w:t xml:space="preserve">1 - Lorsqu'il fait très </w:t>
      </w:r>
      <w:proofErr w:type="spellStart"/>
      <w:r w:rsidRPr="005E6794">
        <w:rPr>
          <w:b/>
          <w:bCs/>
          <w:lang w:val="fr-BE"/>
        </w:rPr>
        <w:t>très</w:t>
      </w:r>
      <w:proofErr w:type="spellEnd"/>
      <w:r w:rsidRPr="005E6794">
        <w:rPr>
          <w:b/>
          <w:bCs/>
          <w:lang w:val="fr-BE"/>
        </w:rPr>
        <w:t xml:space="preserve"> froid l'eau se transforme en...</w:t>
      </w:r>
    </w:p>
    <w:p w:rsidR="005E6794" w:rsidRPr="005E6794" w:rsidRDefault="005E6794" w:rsidP="005E6794">
      <w:pPr>
        <w:pStyle w:val="NormalWeb"/>
        <w:rPr>
          <w:lang w:val="fr-BE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20.25pt;height:18pt" o:ole="">
            <v:imagedata r:id="rId11" o:title=""/>
          </v:shape>
          <w:control r:id="rId12" w:name="DefaultOcxName" w:shapeid="_x0000_i1098"/>
        </w:object>
      </w:r>
      <w:proofErr w:type="gramStart"/>
      <w:r w:rsidRPr="005E6794">
        <w:rPr>
          <w:lang w:val="fr-BE"/>
        </w:rPr>
        <w:t>air</w:t>
      </w:r>
      <w:proofErr w:type="gramEnd"/>
      <w:r w:rsidRPr="005E6794">
        <w:rPr>
          <w:lang w:val="fr-BE"/>
        </w:rPr>
        <w:t xml:space="preserve"> </w:t>
      </w:r>
      <w:r w:rsidRPr="005E6794">
        <w:rPr>
          <w:lang w:val="fr-BE"/>
        </w:rPr>
        <w:br/>
      </w:r>
      <w:r>
        <w:object w:dxaOrig="1440" w:dyaOrig="1440">
          <v:shape id="_x0000_i1097" type="#_x0000_t75" style="width:20.25pt;height:18pt" o:ole="">
            <v:imagedata r:id="rId11" o:title=""/>
          </v:shape>
          <w:control r:id="rId13" w:name="DefaultOcxName1" w:shapeid="_x0000_i1097"/>
        </w:object>
      </w:r>
      <w:r w:rsidRPr="005E6794">
        <w:rPr>
          <w:lang w:val="fr-BE"/>
        </w:rPr>
        <w:t xml:space="preserve">glace </w:t>
      </w:r>
      <w:r w:rsidRPr="005E6794">
        <w:rPr>
          <w:lang w:val="fr-BE"/>
        </w:rPr>
        <w:br/>
      </w:r>
      <w:r>
        <w:object w:dxaOrig="1440" w:dyaOrig="1440">
          <v:shape id="_x0000_i1096" type="#_x0000_t75" style="width:20.25pt;height:18pt" o:ole="">
            <v:imagedata r:id="rId11" o:title=""/>
          </v:shape>
          <w:control r:id="rId14" w:name="DefaultOcxName2" w:shapeid="_x0000_i1096"/>
        </w:object>
      </w:r>
      <w:r w:rsidRPr="005E6794">
        <w:rPr>
          <w:lang w:val="fr-BE"/>
        </w:rPr>
        <w:t xml:space="preserve">nuage </w:t>
      </w:r>
      <w:r w:rsidRPr="005E6794">
        <w:rPr>
          <w:lang w:val="fr-BE"/>
        </w:rPr>
        <w:br/>
      </w:r>
      <w:r>
        <w:object w:dxaOrig="1440" w:dyaOrig="1440">
          <v:shape id="_x0000_i1095" type="#_x0000_t75" style="width:20.25pt;height:18pt" o:ole="">
            <v:imagedata r:id="rId11" o:title=""/>
          </v:shape>
          <w:control r:id="rId15" w:name="DefaultOcxName3" w:shapeid="_x0000_i1095"/>
        </w:object>
      </w:r>
      <w:r w:rsidRPr="005E6794">
        <w:rPr>
          <w:lang w:val="fr-BE"/>
        </w:rPr>
        <w:t xml:space="preserve">pluie </w:t>
      </w:r>
      <w:r w:rsidRPr="005E6794">
        <w:rPr>
          <w:lang w:val="fr-BE"/>
        </w:rPr>
        <w:br/>
      </w:r>
      <w:r w:rsidRPr="005E6794">
        <w:rPr>
          <w:lang w:val="fr-BE"/>
        </w:rPr>
        <w:br/>
      </w:r>
      <w:r w:rsidRPr="005E6794">
        <w:rPr>
          <w:b/>
          <w:bCs/>
          <w:lang w:val="fr-BE"/>
        </w:rPr>
        <w:t>2 - L'eau de la mer et de l'océan est de l'eau...</w:t>
      </w:r>
      <w:r w:rsidRPr="005E6794">
        <w:rPr>
          <w:lang w:val="fr-BE"/>
        </w:rPr>
        <w:t xml:space="preserve"> </w:t>
      </w:r>
    </w:p>
    <w:p w:rsidR="005E6794" w:rsidRPr="005E6794" w:rsidRDefault="005E6794" w:rsidP="005E6794">
      <w:pPr>
        <w:pStyle w:val="NormalWeb"/>
        <w:rPr>
          <w:lang w:val="fr-BE"/>
        </w:rPr>
      </w:pPr>
      <w:r>
        <w:object w:dxaOrig="1440" w:dyaOrig="1440">
          <v:shape id="_x0000_i1094" type="#_x0000_t75" style="width:20.25pt;height:18pt" o:ole="">
            <v:imagedata r:id="rId11" o:title=""/>
          </v:shape>
          <w:control r:id="rId16" w:name="DefaultOcxName4" w:shapeid="_x0000_i1094"/>
        </w:object>
      </w:r>
      <w:proofErr w:type="gramStart"/>
      <w:r w:rsidRPr="005E6794">
        <w:rPr>
          <w:lang w:val="fr-BE"/>
        </w:rPr>
        <w:t>salée</w:t>
      </w:r>
      <w:proofErr w:type="gramEnd"/>
      <w:r w:rsidRPr="005E6794">
        <w:rPr>
          <w:lang w:val="fr-BE"/>
        </w:rPr>
        <w:t xml:space="preserve"> </w:t>
      </w:r>
      <w:r w:rsidRPr="005E6794">
        <w:rPr>
          <w:lang w:val="fr-BE"/>
        </w:rPr>
        <w:br/>
      </w:r>
      <w:r>
        <w:object w:dxaOrig="1440" w:dyaOrig="1440">
          <v:shape id="_x0000_i1093" type="#_x0000_t75" style="width:20.25pt;height:18pt" o:ole="">
            <v:imagedata r:id="rId11" o:title=""/>
          </v:shape>
          <w:control r:id="rId17" w:name="DefaultOcxName5" w:shapeid="_x0000_i1093"/>
        </w:object>
      </w:r>
      <w:r w:rsidRPr="005E6794">
        <w:rPr>
          <w:lang w:val="fr-BE"/>
        </w:rPr>
        <w:t xml:space="preserve">sucrée </w:t>
      </w:r>
      <w:r w:rsidRPr="005E6794">
        <w:rPr>
          <w:lang w:val="fr-BE"/>
        </w:rPr>
        <w:br/>
      </w:r>
      <w:r>
        <w:object w:dxaOrig="1440" w:dyaOrig="1440">
          <v:shape id="_x0000_i1092" type="#_x0000_t75" style="width:20.25pt;height:18pt" o:ole="">
            <v:imagedata r:id="rId11" o:title=""/>
          </v:shape>
          <w:control r:id="rId18" w:name="DefaultOcxName6" w:shapeid="_x0000_i1092"/>
        </w:object>
      </w:r>
      <w:r w:rsidRPr="005E6794">
        <w:rPr>
          <w:lang w:val="fr-BE"/>
        </w:rPr>
        <w:t xml:space="preserve">douce </w:t>
      </w:r>
      <w:r w:rsidRPr="005E6794">
        <w:rPr>
          <w:lang w:val="fr-BE"/>
        </w:rPr>
        <w:br/>
      </w:r>
      <w:r>
        <w:object w:dxaOrig="1440" w:dyaOrig="1440">
          <v:shape id="_x0000_i1091" type="#_x0000_t75" style="width:20.25pt;height:18pt" o:ole="">
            <v:imagedata r:id="rId11" o:title=""/>
          </v:shape>
          <w:control r:id="rId19" w:name="DefaultOcxName7" w:shapeid="_x0000_i1091"/>
        </w:object>
      </w:r>
      <w:r w:rsidRPr="005E6794">
        <w:rPr>
          <w:lang w:val="fr-BE"/>
        </w:rPr>
        <w:t xml:space="preserve">poivrée </w:t>
      </w:r>
      <w:r w:rsidRPr="005E6794">
        <w:rPr>
          <w:lang w:val="fr-BE"/>
        </w:rPr>
        <w:br/>
      </w:r>
      <w:r w:rsidRPr="005E6794">
        <w:rPr>
          <w:lang w:val="fr-BE"/>
        </w:rPr>
        <w:br/>
      </w:r>
      <w:r w:rsidRPr="005E6794">
        <w:rPr>
          <w:b/>
          <w:bCs/>
          <w:lang w:val="fr-BE"/>
        </w:rPr>
        <w:t>3 - Qu'est-ce qui ne se dilue pas dans l'eau et reste à sa surface?</w:t>
      </w:r>
      <w:r w:rsidRPr="005E6794">
        <w:rPr>
          <w:lang w:val="fr-BE"/>
        </w:rPr>
        <w:t xml:space="preserve"> </w:t>
      </w:r>
    </w:p>
    <w:p w:rsidR="005E6794" w:rsidRPr="005E6794" w:rsidRDefault="005E6794" w:rsidP="005E6794">
      <w:pPr>
        <w:pStyle w:val="NormalWeb"/>
        <w:rPr>
          <w:lang w:val="fr-BE"/>
        </w:rPr>
      </w:pPr>
      <w:r>
        <w:object w:dxaOrig="1440" w:dyaOrig="1440">
          <v:shape id="_x0000_i1090" type="#_x0000_t75" style="width:20.25pt;height:18pt" o:ole="">
            <v:imagedata r:id="rId11" o:title=""/>
          </v:shape>
          <w:control r:id="rId20" w:name="DefaultOcxName8" w:shapeid="_x0000_i1090"/>
        </w:object>
      </w:r>
      <w:proofErr w:type="gramStart"/>
      <w:r w:rsidRPr="005E6794">
        <w:rPr>
          <w:lang w:val="fr-BE"/>
        </w:rPr>
        <w:t>le</w:t>
      </w:r>
      <w:proofErr w:type="gramEnd"/>
      <w:r w:rsidRPr="005E6794">
        <w:rPr>
          <w:lang w:val="fr-BE"/>
        </w:rPr>
        <w:t xml:space="preserve"> vinaigre </w:t>
      </w:r>
      <w:r w:rsidRPr="005E6794">
        <w:rPr>
          <w:lang w:val="fr-BE"/>
        </w:rPr>
        <w:br/>
      </w:r>
      <w:r>
        <w:object w:dxaOrig="1440" w:dyaOrig="1440">
          <v:shape id="_x0000_i1089" type="#_x0000_t75" style="width:20.25pt;height:18pt" o:ole="">
            <v:imagedata r:id="rId11" o:title=""/>
          </v:shape>
          <w:control r:id="rId21" w:name="DefaultOcxName9" w:shapeid="_x0000_i1089"/>
        </w:object>
      </w:r>
      <w:r w:rsidRPr="005E6794">
        <w:rPr>
          <w:lang w:val="fr-BE"/>
        </w:rPr>
        <w:t xml:space="preserve">le jus d'orange </w:t>
      </w:r>
      <w:r w:rsidRPr="005E6794">
        <w:rPr>
          <w:lang w:val="fr-BE"/>
        </w:rPr>
        <w:br/>
      </w:r>
      <w:r>
        <w:object w:dxaOrig="1440" w:dyaOrig="1440">
          <v:shape id="_x0000_i1088" type="#_x0000_t75" style="width:20.25pt;height:18pt" o:ole="">
            <v:imagedata r:id="rId11" o:title=""/>
          </v:shape>
          <w:control r:id="rId22" w:name="DefaultOcxName10" w:shapeid="_x0000_i1088"/>
        </w:object>
      </w:r>
      <w:r w:rsidRPr="005E6794">
        <w:rPr>
          <w:lang w:val="fr-BE"/>
        </w:rPr>
        <w:t xml:space="preserve">le sirop de grenadine </w:t>
      </w:r>
      <w:r w:rsidRPr="005E6794">
        <w:rPr>
          <w:lang w:val="fr-BE"/>
        </w:rPr>
        <w:br/>
      </w:r>
      <w:r>
        <w:object w:dxaOrig="1440" w:dyaOrig="1440">
          <v:shape id="_x0000_i1087" type="#_x0000_t75" style="width:20.25pt;height:18pt" o:ole="">
            <v:imagedata r:id="rId11" o:title=""/>
          </v:shape>
          <w:control r:id="rId23" w:name="DefaultOcxName11" w:shapeid="_x0000_i1087"/>
        </w:object>
      </w:r>
      <w:r w:rsidRPr="005E6794">
        <w:rPr>
          <w:lang w:val="fr-BE"/>
        </w:rPr>
        <w:t>l'huile</w:t>
      </w:r>
      <w:r w:rsidRPr="005E6794">
        <w:rPr>
          <w:lang w:val="fr-BE"/>
        </w:rPr>
        <w:br/>
      </w:r>
      <w:r w:rsidRPr="005E6794">
        <w:rPr>
          <w:lang w:val="fr-BE"/>
        </w:rPr>
        <w:br/>
      </w:r>
      <w:r w:rsidRPr="005E6794">
        <w:rPr>
          <w:b/>
          <w:bCs/>
          <w:lang w:val="fr-BE"/>
        </w:rPr>
        <w:t xml:space="preserve">4 - Parmi ces mots, lequel n'a aucun rapport avec l'eau ? </w:t>
      </w:r>
    </w:p>
    <w:p w:rsidR="005E6794" w:rsidRPr="005E6794" w:rsidRDefault="005E6794" w:rsidP="005E6794">
      <w:pPr>
        <w:pStyle w:val="NormalWeb"/>
        <w:rPr>
          <w:lang w:val="fr-BE"/>
        </w:rPr>
      </w:pPr>
      <w:r>
        <w:lastRenderedPageBreak/>
        <w:object w:dxaOrig="1440" w:dyaOrig="1440">
          <v:shape id="_x0000_i1086" type="#_x0000_t75" style="width:20.25pt;height:18pt" o:ole="">
            <v:imagedata r:id="rId11" o:title=""/>
          </v:shape>
          <w:control r:id="rId24" w:name="DefaultOcxName12" w:shapeid="_x0000_i1086"/>
        </w:object>
      </w:r>
      <w:proofErr w:type="gramStart"/>
      <w:r w:rsidRPr="005E6794">
        <w:rPr>
          <w:lang w:val="fr-BE"/>
        </w:rPr>
        <w:t>hydrophile</w:t>
      </w:r>
      <w:proofErr w:type="gramEnd"/>
      <w:r w:rsidRPr="005E6794">
        <w:rPr>
          <w:lang w:val="fr-BE"/>
        </w:rPr>
        <w:t xml:space="preserve"> </w:t>
      </w:r>
      <w:r w:rsidRPr="005E6794">
        <w:rPr>
          <w:lang w:val="fr-BE"/>
        </w:rPr>
        <w:br/>
      </w:r>
      <w:r>
        <w:object w:dxaOrig="1440" w:dyaOrig="1440">
          <v:shape id="_x0000_i1085" type="#_x0000_t75" style="width:20.25pt;height:18pt" o:ole="">
            <v:imagedata r:id="rId11" o:title=""/>
          </v:shape>
          <w:control r:id="rId25" w:name="DefaultOcxName13" w:shapeid="_x0000_i1085"/>
        </w:object>
      </w:r>
      <w:r w:rsidRPr="005E6794">
        <w:rPr>
          <w:lang w:val="fr-BE"/>
        </w:rPr>
        <w:t xml:space="preserve">hydraulique </w:t>
      </w:r>
      <w:r w:rsidRPr="005E6794">
        <w:rPr>
          <w:lang w:val="fr-BE"/>
        </w:rPr>
        <w:br/>
      </w:r>
      <w:r>
        <w:object w:dxaOrig="1440" w:dyaOrig="1440">
          <v:shape id="_x0000_i1084" type="#_x0000_t75" style="width:20.25pt;height:18pt" o:ole="">
            <v:imagedata r:id="rId11" o:title=""/>
          </v:shape>
          <w:control r:id="rId26" w:name="DefaultOcxName14" w:shapeid="_x0000_i1084"/>
        </w:object>
      </w:r>
      <w:r w:rsidRPr="005E6794">
        <w:rPr>
          <w:lang w:val="fr-BE"/>
        </w:rPr>
        <w:t xml:space="preserve">aérodynamique </w:t>
      </w:r>
      <w:r w:rsidRPr="005E6794">
        <w:rPr>
          <w:lang w:val="fr-BE"/>
        </w:rPr>
        <w:br/>
      </w:r>
      <w:r>
        <w:object w:dxaOrig="1440" w:dyaOrig="1440">
          <v:shape id="_x0000_i1083" type="#_x0000_t75" style="width:20.25pt;height:18pt" o:ole="">
            <v:imagedata r:id="rId11" o:title=""/>
          </v:shape>
          <w:control r:id="rId27" w:name="DefaultOcxName15" w:shapeid="_x0000_i1083"/>
        </w:object>
      </w:r>
      <w:r w:rsidRPr="005E6794">
        <w:rPr>
          <w:lang w:val="fr-BE"/>
        </w:rPr>
        <w:t>aquarelle</w:t>
      </w:r>
      <w:r w:rsidRPr="005E6794">
        <w:rPr>
          <w:lang w:val="fr-BE"/>
        </w:rPr>
        <w:br/>
      </w:r>
      <w:r w:rsidRPr="005E6794">
        <w:rPr>
          <w:lang w:val="fr-BE"/>
        </w:rPr>
        <w:br/>
      </w:r>
      <w:r w:rsidRPr="005E6794">
        <w:rPr>
          <w:b/>
          <w:bCs/>
          <w:lang w:val="fr-BE"/>
        </w:rPr>
        <w:t xml:space="preserve">5 - Qu'est-ce que de l'eau potable? </w:t>
      </w:r>
    </w:p>
    <w:p w:rsidR="005E6794" w:rsidRPr="005E6794" w:rsidRDefault="005E6794" w:rsidP="005E6794">
      <w:pPr>
        <w:pStyle w:val="NormalWeb"/>
        <w:rPr>
          <w:lang w:val="fr-BE"/>
        </w:rPr>
      </w:pPr>
      <w:r>
        <w:object w:dxaOrig="1440" w:dyaOrig="1440">
          <v:shape id="_x0000_i1082" type="#_x0000_t75" style="width:20.25pt;height:18pt" o:ole="">
            <v:imagedata r:id="rId11" o:title=""/>
          </v:shape>
          <w:control r:id="rId28" w:name="DefaultOcxName16" w:shapeid="_x0000_i1082"/>
        </w:object>
      </w:r>
      <w:proofErr w:type="gramStart"/>
      <w:r w:rsidRPr="005E6794">
        <w:rPr>
          <w:lang w:val="fr-BE"/>
        </w:rPr>
        <w:t>de</w:t>
      </w:r>
      <w:proofErr w:type="gramEnd"/>
      <w:r w:rsidRPr="005E6794">
        <w:rPr>
          <w:lang w:val="fr-BE"/>
        </w:rPr>
        <w:t xml:space="preserve"> l'eau qui est dans un pot </w:t>
      </w:r>
      <w:r w:rsidRPr="005E6794">
        <w:rPr>
          <w:lang w:val="fr-BE"/>
        </w:rPr>
        <w:br/>
      </w:r>
      <w:r>
        <w:object w:dxaOrig="1440" w:dyaOrig="1440">
          <v:shape id="_x0000_i1081" type="#_x0000_t75" style="width:20.25pt;height:18pt" o:ole="">
            <v:imagedata r:id="rId11" o:title=""/>
          </v:shape>
          <w:control r:id="rId29" w:name="DefaultOcxName17" w:shapeid="_x0000_i1081"/>
        </w:object>
      </w:r>
      <w:r w:rsidRPr="005E6794">
        <w:rPr>
          <w:lang w:val="fr-BE"/>
        </w:rPr>
        <w:t xml:space="preserve">de l'eau que l'on peut boire </w:t>
      </w:r>
      <w:r w:rsidRPr="005E6794">
        <w:rPr>
          <w:lang w:val="fr-BE"/>
        </w:rPr>
        <w:br/>
      </w:r>
      <w:r>
        <w:object w:dxaOrig="1440" w:dyaOrig="1440">
          <v:shape id="_x0000_i1080" type="#_x0000_t75" style="width:20.25pt;height:18pt" o:ole="">
            <v:imagedata r:id="rId11" o:title=""/>
          </v:shape>
          <w:control r:id="rId30" w:name="DefaultOcxName18" w:shapeid="_x0000_i1080"/>
        </w:object>
      </w:r>
      <w:r w:rsidRPr="005E6794">
        <w:rPr>
          <w:lang w:val="fr-BE"/>
        </w:rPr>
        <w:t xml:space="preserve">de l'eau près d'un poteau </w:t>
      </w:r>
      <w:r w:rsidRPr="005E6794">
        <w:rPr>
          <w:lang w:val="fr-BE"/>
        </w:rPr>
        <w:br/>
      </w:r>
      <w:r>
        <w:object w:dxaOrig="1440" w:dyaOrig="1440">
          <v:shape id="_x0000_i1079" type="#_x0000_t75" style="width:20.25pt;height:18pt" o:ole="">
            <v:imagedata r:id="rId11" o:title=""/>
          </v:shape>
          <w:control r:id="rId31" w:name="DefaultOcxName19" w:shapeid="_x0000_i1079"/>
        </w:object>
      </w:r>
      <w:r w:rsidRPr="005E6794">
        <w:rPr>
          <w:lang w:val="fr-BE"/>
        </w:rPr>
        <w:t>de l'eau polluée</w:t>
      </w:r>
      <w:r w:rsidRPr="005E6794">
        <w:rPr>
          <w:lang w:val="fr-BE"/>
        </w:rPr>
        <w:br/>
      </w:r>
      <w:r w:rsidRPr="005E6794">
        <w:rPr>
          <w:lang w:val="fr-BE"/>
        </w:rPr>
        <w:br/>
      </w:r>
      <w:r w:rsidRPr="005E6794">
        <w:rPr>
          <w:b/>
          <w:bCs/>
          <w:lang w:val="fr-BE"/>
        </w:rPr>
        <w:t xml:space="preserve">6 - Parmi ces activités laquelle se pratique sans eau? </w:t>
      </w:r>
    </w:p>
    <w:p w:rsidR="005E6794" w:rsidRPr="005E6794" w:rsidRDefault="005E6794" w:rsidP="005E6794">
      <w:pPr>
        <w:pStyle w:val="NormalWeb"/>
        <w:rPr>
          <w:lang w:val="fr-BE"/>
        </w:rPr>
      </w:pPr>
      <w:r>
        <w:object w:dxaOrig="1440" w:dyaOrig="1440">
          <v:shape id="_x0000_i1078" type="#_x0000_t75" style="width:20.25pt;height:18pt" o:ole="">
            <v:imagedata r:id="rId11" o:title=""/>
          </v:shape>
          <w:control r:id="rId32" w:name="DefaultOcxName20" w:shapeid="_x0000_i1078"/>
        </w:object>
      </w:r>
      <w:proofErr w:type="gramStart"/>
      <w:r w:rsidRPr="005E6794">
        <w:rPr>
          <w:lang w:val="fr-BE"/>
        </w:rPr>
        <w:t>le</w:t>
      </w:r>
      <w:proofErr w:type="gramEnd"/>
      <w:r w:rsidRPr="005E6794">
        <w:rPr>
          <w:lang w:val="fr-BE"/>
        </w:rPr>
        <w:t xml:space="preserve"> tennis </w:t>
      </w:r>
      <w:r w:rsidRPr="005E6794">
        <w:rPr>
          <w:lang w:val="fr-BE"/>
        </w:rPr>
        <w:br/>
      </w:r>
      <w:r>
        <w:object w:dxaOrig="1440" w:dyaOrig="1440">
          <v:shape id="_x0000_i1077" type="#_x0000_t75" style="width:20.25pt;height:18pt" o:ole="">
            <v:imagedata r:id="rId11" o:title=""/>
          </v:shape>
          <w:control r:id="rId33" w:name="DefaultOcxName21" w:shapeid="_x0000_i1077"/>
        </w:object>
      </w:r>
      <w:r w:rsidRPr="005E6794">
        <w:rPr>
          <w:lang w:val="fr-BE"/>
        </w:rPr>
        <w:t xml:space="preserve">la natation </w:t>
      </w:r>
      <w:r w:rsidRPr="005E6794">
        <w:rPr>
          <w:lang w:val="fr-BE"/>
        </w:rPr>
        <w:br/>
      </w:r>
      <w:r>
        <w:object w:dxaOrig="1440" w:dyaOrig="1440">
          <v:shape id="_x0000_i1076" type="#_x0000_t75" style="width:20.25pt;height:18pt" o:ole="">
            <v:imagedata r:id="rId11" o:title=""/>
          </v:shape>
          <w:control r:id="rId34" w:name="DefaultOcxName22" w:shapeid="_x0000_i1076"/>
        </w:object>
      </w:r>
      <w:r w:rsidRPr="005E6794">
        <w:rPr>
          <w:lang w:val="fr-BE"/>
        </w:rPr>
        <w:t xml:space="preserve">le patin à glace </w:t>
      </w:r>
      <w:r w:rsidRPr="005E6794">
        <w:rPr>
          <w:lang w:val="fr-BE"/>
        </w:rPr>
        <w:br/>
      </w:r>
      <w:r>
        <w:object w:dxaOrig="1440" w:dyaOrig="1440">
          <v:shape id="_x0000_i1075" type="#_x0000_t75" style="width:20.25pt;height:18pt" o:ole="">
            <v:imagedata r:id="rId11" o:title=""/>
          </v:shape>
          <w:control r:id="rId35" w:name="DefaultOcxName23" w:shapeid="_x0000_i1075"/>
        </w:object>
      </w:r>
      <w:r w:rsidRPr="005E6794">
        <w:rPr>
          <w:lang w:val="fr-BE"/>
        </w:rPr>
        <w:t>le ski</w:t>
      </w: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023040">
      <w:pPr>
        <w:pStyle w:val="Sansinterligne"/>
        <w:rPr>
          <w:rStyle w:val="Titredulivre"/>
          <w:lang w:val="fr-BE"/>
        </w:rPr>
      </w:pPr>
    </w:p>
    <w:p w:rsidR="005E6794" w:rsidRPr="005E6794" w:rsidRDefault="005E6794" w:rsidP="005E6794">
      <w:pPr>
        <w:pStyle w:val="Titre"/>
        <w:rPr>
          <w:rStyle w:val="Titredulivre"/>
          <w:lang w:val="fr-BE"/>
        </w:rPr>
      </w:pPr>
    </w:p>
    <w:sectPr w:rsidR="005E6794" w:rsidRPr="005E6794" w:rsidSect="00AB5E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B4988"/>
    <w:multiLevelType w:val="multilevel"/>
    <w:tmpl w:val="AF02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23040"/>
    <w:rsid w:val="00023040"/>
    <w:rsid w:val="0008605D"/>
    <w:rsid w:val="000D2616"/>
    <w:rsid w:val="0015173F"/>
    <w:rsid w:val="005E6794"/>
    <w:rsid w:val="006D62B8"/>
    <w:rsid w:val="006F71D3"/>
    <w:rsid w:val="00AB5E60"/>
    <w:rsid w:val="00F7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D3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F71D3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F71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F71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F71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F71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F71D3"/>
    <w:p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F71D3"/>
    <w:pPr>
      <w:spacing w:before="240" w:after="60"/>
      <w:outlineLvl w:val="6"/>
    </w:p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F71D3"/>
    <w:p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F71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2304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3040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6F71D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6F71D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ansinterligne">
    <w:name w:val="No Spacing"/>
    <w:basedOn w:val="Normal"/>
    <w:uiPriority w:val="1"/>
    <w:qFormat/>
    <w:rsid w:val="006F71D3"/>
    <w:rPr>
      <w:szCs w:val="32"/>
    </w:rPr>
  </w:style>
  <w:style w:type="character" w:customStyle="1" w:styleId="Titre1Car">
    <w:name w:val="Titre 1 Car"/>
    <w:basedOn w:val="Policepardfaut"/>
    <w:link w:val="Titre1"/>
    <w:uiPriority w:val="9"/>
    <w:rsid w:val="006F71D3"/>
    <w:rPr>
      <w:rFonts w:asciiTheme="majorHAnsi" w:eastAsiaTheme="majorEastAsia" w:hAnsiTheme="majorHAnsi" w:cs="Arial"/>
      <w:b/>
      <w:bCs/>
      <w:kern w:val="32"/>
      <w:sz w:val="32"/>
      <w:szCs w:val="32"/>
    </w:rPr>
  </w:style>
  <w:style w:type="character" w:styleId="Lienhypertexte">
    <w:name w:val="Hyperlink"/>
    <w:basedOn w:val="Policepardfaut"/>
    <w:uiPriority w:val="99"/>
    <w:semiHidden/>
    <w:unhideWhenUsed/>
    <w:rsid w:val="0015173F"/>
    <w:rPr>
      <w:rFonts w:ascii="Arial" w:hAnsi="Arial" w:cs="Arial" w:hint="default"/>
      <w:strike w:val="0"/>
      <w:dstrike w:val="0"/>
      <w:color w:val="E7061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5173F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fr-BE"/>
    </w:rPr>
  </w:style>
  <w:style w:type="character" w:customStyle="1" w:styleId="titre31">
    <w:name w:val="titre31"/>
    <w:basedOn w:val="Policepardfaut"/>
    <w:rsid w:val="0015173F"/>
    <w:rPr>
      <w:rFonts w:ascii="Arial" w:hAnsi="Arial" w:cs="Arial" w:hint="default"/>
      <w:b/>
      <w:bCs/>
      <w:color w:val="000000"/>
      <w:sz w:val="21"/>
      <w:szCs w:val="21"/>
    </w:rPr>
  </w:style>
  <w:style w:type="character" w:customStyle="1" w:styleId="titre21">
    <w:name w:val="titre21"/>
    <w:basedOn w:val="Policepardfaut"/>
    <w:rsid w:val="0015173F"/>
    <w:rPr>
      <w:rFonts w:ascii="Arial" w:hAnsi="Arial" w:cs="Arial" w:hint="default"/>
      <w:b/>
      <w:bCs/>
      <w:color w:val="3399CC"/>
      <w:sz w:val="24"/>
      <w:szCs w:val="24"/>
    </w:rPr>
  </w:style>
  <w:style w:type="character" w:styleId="Titredulivre">
    <w:name w:val="Book Title"/>
    <w:basedOn w:val="Policepardfaut"/>
    <w:uiPriority w:val="33"/>
    <w:qFormat/>
    <w:rsid w:val="006F71D3"/>
    <w:rPr>
      <w:rFonts w:asciiTheme="majorHAnsi" w:eastAsiaTheme="majorEastAsia" w:hAnsiTheme="majorHAnsi"/>
      <w:b/>
      <w:i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6F71D3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6F71D3"/>
    <w:rPr>
      <w:b/>
      <w:sz w:val="24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F71D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6F71D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6F71D3"/>
    <w:rPr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6F71D3"/>
    <w:rPr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sid w:val="006F71D3"/>
    <w:rPr>
      <w:b/>
      <w:bCs/>
    </w:rPr>
  </w:style>
  <w:style w:type="character" w:customStyle="1" w:styleId="Titre7Car">
    <w:name w:val="Titre 7 Car"/>
    <w:basedOn w:val="Policepardfaut"/>
    <w:link w:val="Titre7"/>
    <w:uiPriority w:val="9"/>
    <w:semiHidden/>
    <w:rsid w:val="006F71D3"/>
    <w:rPr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6F71D3"/>
    <w:rPr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6F71D3"/>
    <w:rPr>
      <w:rFonts w:asciiTheme="majorHAnsi" w:eastAsiaTheme="majorEastAsia" w:hAnsiTheme="majorHAnsi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F71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ous-titreCar">
    <w:name w:val="Sous-titre Car"/>
    <w:basedOn w:val="Policepardfaut"/>
    <w:link w:val="Sous-titre"/>
    <w:uiPriority w:val="11"/>
    <w:rsid w:val="006F71D3"/>
    <w:rPr>
      <w:rFonts w:asciiTheme="majorHAnsi" w:eastAsiaTheme="majorEastAsia" w:hAnsiTheme="majorHAnsi"/>
      <w:sz w:val="24"/>
      <w:szCs w:val="24"/>
    </w:rPr>
  </w:style>
  <w:style w:type="character" w:styleId="lev">
    <w:name w:val="Strong"/>
    <w:basedOn w:val="Policepardfaut"/>
    <w:uiPriority w:val="22"/>
    <w:qFormat/>
    <w:rsid w:val="006F71D3"/>
    <w:rPr>
      <w:b/>
      <w:bCs/>
    </w:rPr>
  </w:style>
  <w:style w:type="character" w:styleId="Accentuation">
    <w:name w:val="Emphasis"/>
    <w:basedOn w:val="Policepardfaut"/>
    <w:uiPriority w:val="20"/>
    <w:qFormat/>
    <w:rsid w:val="006F71D3"/>
    <w:rPr>
      <w:rFonts w:asciiTheme="minorHAnsi" w:hAnsiTheme="minorHAnsi"/>
      <w:b/>
      <w:i/>
      <w:iCs/>
    </w:rPr>
  </w:style>
  <w:style w:type="paragraph" w:styleId="Citation">
    <w:name w:val="Quote"/>
    <w:basedOn w:val="Normal"/>
    <w:next w:val="Normal"/>
    <w:link w:val="CitationCar"/>
    <w:uiPriority w:val="29"/>
    <w:qFormat/>
    <w:rsid w:val="006F71D3"/>
    <w:rPr>
      <w:i/>
    </w:rPr>
  </w:style>
  <w:style w:type="character" w:customStyle="1" w:styleId="CitationCar">
    <w:name w:val="Citation Car"/>
    <w:basedOn w:val="Policepardfaut"/>
    <w:link w:val="Citation"/>
    <w:uiPriority w:val="29"/>
    <w:rsid w:val="006F71D3"/>
    <w:rPr>
      <w:i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F71D3"/>
    <w:pPr>
      <w:ind w:left="720" w:right="720"/>
    </w:pPr>
    <w:rPr>
      <w:b/>
      <w:i/>
      <w:szCs w:val="2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F71D3"/>
    <w:rPr>
      <w:b/>
      <w:i/>
      <w:sz w:val="24"/>
    </w:rPr>
  </w:style>
  <w:style w:type="character" w:styleId="Emphaseple">
    <w:name w:val="Subtle Emphasis"/>
    <w:uiPriority w:val="19"/>
    <w:qFormat/>
    <w:rsid w:val="006F71D3"/>
    <w:rPr>
      <w:i/>
      <w:color w:val="5A5A5A" w:themeColor="text1" w:themeTint="A5"/>
    </w:rPr>
  </w:style>
  <w:style w:type="character" w:styleId="Emphaseintense">
    <w:name w:val="Intense Emphasis"/>
    <w:basedOn w:val="Policepardfaut"/>
    <w:uiPriority w:val="21"/>
    <w:qFormat/>
    <w:rsid w:val="006F71D3"/>
    <w:rPr>
      <w:b/>
      <w:i/>
      <w:sz w:val="24"/>
      <w:szCs w:val="24"/>
      <w:u w:val="single"/>
    </w:rPr>
  </w:style>
  <w:style w:type="character" w:styleId="Rfrenceple">
    <w:name w:val="Subtle Reference"/>
    <w:basedOn w:val="Policepardfaut"/>
    <w:uiPriority w:val="31"/>
    <w:qFormat/>
    <w:rsid w:val="006F71D3"/>
    <w:rPr>
      <w:sz w:val="24"/>
      <w:szCs w:val="24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F71D3"/>
    <w:pPr>
      <w:outlineLvl w:val="9"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1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35988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58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43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56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540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9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828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89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mes.net/dictionnaire/minidossiers/archives.html" TargetMode="External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7" Type="http://schemas.openxmlformats.org/officeDocument/2006/relationships/image" Target="media/image1.jpeg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customXml" Target="../customXml/item1.xml"/><Relationship Id="rId6" Type="http://schemas.openxmlformats.org/officeDocument/2006/relationships/hyperlink" Target="http://www.google.be/url?sa=i&amp;rct=j&amp;q=&amp;esrc=s&amp;frm=1&amp;source=images&amp;cd=&amp;cad=rja&amp;docid=tSzz285Ud47-LM&amp;tbnid=WG4gpe6tjW8aCM:&amp;ved=0CAUQjRw&amp;url=http%3A%2F%2Fenvironment-green-club.skynetblogs.be%2Ftag%2Fjournee%2Bmondial%2Bde%2Bl%2Beau&amp;ei=2WeKUrrjFYrW0QXMvYGwAQ&amp;bvm=bv.56643336,d.d2k&amp;psig=AFQjCNGDbzuvSoI7nMpQM8zqHfdMA3oPnw&amp;ust=1384888383538800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openxmlformats.org/officeDocument/2006/relationships/settings" Target="settings.xml"/><Relationship Id="rId9" Type="http://schemas.openxmlformats.org/officeDocument/2006/relationships/hyperlink" Target="https://www.google.be/imgres?imgurl=http%3A%2F%2Fus.123rf.com%2F400wm%2F400%2F400%2Fchudtsankov%2Fchudtsankov1207%2Fchudtsankov120700020%2F14510452-sourire-goutte-d-39-eau-montrant-un-double-thumbs-up.jpg&amp;imgrefurl=http%3A%2F%2Ffr.123rf.com%2Fphoto_14510452_sourire-goutte-d-39-eau-montrant-un-double-thumbs-up.html&amp;docid=KaTjnM0HRiJAHM&amp;tbnid=KwuIo5mcrqyVmM%3A&amp;w=1200&amp;h=855&amp;ei=0WaKUpHKH8im0QXS4oCgBg&amp;ved=0CAIQxiAwAA&amp;iact=c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7FA4B-2EB8-42A7-B533-B9961CC2A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587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3</cp:revision>
  <dcterms:created xsi:type="dcterms:W3CDTF">2013-11-17T19:17:00Z</dcterms:created>
  <dcterms:modified xsi:type="dcterms:W3CDTF">2013-11-18T19:18:00Z</dcterms:modified>
</cp:coreProperties>
</file>