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CC29CC" w:rsidRPr="00F259A2" w:rsidRDefault="00CC29CC" w:rsidP="00257816">
      <w:pPr>
        <w:pStyle w:val="NormalWeb"/>
        <w:spacing w:before="2" w:after="2"/>
        <w:jc w:val="both"/>
        <w:rPr>
          <w:rFonts w:ascii="Times New Roman" w:hAnsi="Times New Roman"/>
          <w:b/>
          <w:sz w:val="24"/>
        </w:rPr>
      </w:pPr>
      <w:r w:rsidRPr="00F259A2">
        <w:rPr>
          <w:rFonts w:ascii="Times New Roman" w:hAnsi="Times New Roman"/>
          <w:b/>
          <w:sz w:val="24"/>
        </w:rPr>
        <w:t>Biographie d’Honoré de Balzac</w:t>
      </w:r>
    </w:p>
    <w:p w:rsidR="00CC29CC" w:rsidRPr="00F259A2" w:rsidRDefault="00CC29CC" w:rsidP="00257816">
      <w:pPr>
        <w:jc w:val="both"/>
      </w:pPr>
    </w:p>
    <w:p w:rsidR="00CC29CC" w:rsidRPr="00F259A2" w:rsidRDefault="00CC29CC" w:rsidP="00257816">
      <w:pPr>
        <w:pStyle w:val="NormalWeb"/>
        <w:spacing w:before="2" w:after="2"/>
        <w:ind w:left="2438" w:firstLine="284"/>
        <w:jc w:val="both"/>
        <w:rPr>
          <w:rFonts w:ascii="Times New Roman" w:hAnsi="Times New Roman"/>
        </w:rPr>
      </w:pPr>
      <w:r w:rsidRPr="00F259A2">
        <w:rPr>
          <w:rFonts w:ascii="Times New Roman" w:hAnsi="Times New Roman"/>
          <w:noProof/>
        </w:rPr>
        <w:drawing>
          <wp:anchor distT="0" distB="0" distL="114300" distR="114300" simplePos="0" relativeHeight="251659264" behindDoc="1" locked="0" layoutInCell="1" allowOverlap="1">
            <wp:simplePos x="0" y="0"/>
            <wp:positionH relativeFrom="column">
              <wp:posOffset>5715</wp:posOffset>
            </wp:positionH>
            <wp:positionV relativeFrom="paragraph">
              <wp:posOffset>66675</wp:posOffset>
            </wp:positionV>
            <wp:extent cx="1278255" cy="1676400"/>
            <wp:effectExtent l="25400" t="0" r="0" b="0"/>
            <wp:wrapNone/>
            <wp:docPr id="2" name="" descr="http://upload.wikimedia.org/wikipedia/commons/thumb/6/6e/Balzac.jpg/220px-Balz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6/6e/Balzac.jpg/220px-Balzac.jpg"/>
                    <pic:cNvPicPr>
                      <a:picLocks noChangeAspect="1" noChangeArrowheads="1"/>
                    </pic:cNvPicPr>
                  </pic:nvPicPr>
                  <pic:blipFill>
                    <a:blip r:embed="rId5"/>
                    <a:srcRect/>
                    <a:stretch>
                      <a:fillRect/>
                    </a:stretch>
                  </pic:blipFill>
                  <pic:spPr bwMode="auto">
                    <a:xfrm>
                      <a:off x="0" y="0"/>
                      <a:ext cx="1278255" cy="1676400"/>
                    </a:xfrm>
                    <a:prstGeom prst="rect">
                      <a:avLst/>
                    </a:prstGeom>
                    <a:noFill/>
                    <a:ln w="9525">
                      <a:noFill/>
                      <a:miter lim="800000"/>
                      <a:headEnd/>
                      <a:tailEnd/>
                    </a:ln>
                  </pic:spPr>
                </pic:pic>
              </a:graphicData>
            </a:graphic>
          </wp:anchor>
        </w:drawing>
      </w:r>
      <w:r w:rsidRPr="00F259A2">
        <w:rPr>
          <w:rFonts w:ascii="Times New Roman" w:hAnsi="Times New Roman"/>
        </w:rPr>
        <w:t xml:space="preserve">Honoré de Balzac est né le 20 mai 1799, à Tours et </w:t>
      </w:r>
      <w:r w:rsidR="0039485A" w:rsidRPr="00F259A2">
        <w:rPr>
          <w:rFonts w:ascii="Times New Roman" w:hAnsi="Times New Roman"/>
        </w:rPr>
        <w:t xml:space="preserve">est </w:t>
      </w:r>
      <w:r w:rsidRPr="00F259A2">
        <w:rPr>
          <w:rFonts w:ascii="Times New Roman" w:hAnsi="Times New Roman"/>
        </w:rPr>
        <w:t xml:space="preserve">décède à Paris le 18 août 1850 (à l’âge de 51 ans). </w:t>
      </w:r>
      <w:r w:rsidR="0039485A" w:rsidRPr="00F259A2">
        <w:rPr>
          <w:rFonts w:ascii="Times New Roman" w:hAnsi="Times New Roman"/>
        </w:rPr>
        <w:t>Enfant, s</w:t>
      </w:r>
      <w:r w:rsidRPr="00F259A2">
        <w:rPr>
          <w:rFonts w:ascii="Times New Roman" w:hAnsi="Times New Roman"/>
        </w:rPr>
        <w:t>a mère est tr</w:t>
      </w:r>
      <w:r w:rsidR="0039485A" w:rsidRPr="00F259A2">
        <w:rPr>
          <w:rFonts w:ascii="Times New Roman" w:hAnsi="Times New Roman"/>
        </w:rPr>
        <w:t>ès jeune et s’occupe peu de lui et</w:t>
      </w:r>
      <w:r w:rsidRPr="00F259A2">
        <w:rPr>
          <w:rFonts w:ascii="Times New Roman" w:hAnsi="Times New Roman"/>
        </w:rPr>
        <w:t xml:space="preserve"> il se réfugie dans l</w:t>
      </w:r>
      <w:r w:rsidR="0039485A" w:rsidRPr="00F259A2">
        <w:rPr>
          <w:rFonts w:ascii="Times New Roman" w:hAnsi="Times New Roman"/>
        </w:rPr>
        <w:t xml:space="preserve">a lecture, dévorant des livres jour </w:t>
      </w:r>
      <w:r w:rsidRPr="00F259A2">
        <w:rPr>
          <w:rFonts w:ascii="Times New Roman" w:hAnsi="Times New Roman"/>
        </w:rPr>
        <w:t xml:space="preserve">et nuit. À quinze ans, il déménage à Paris avec toute sa famille. </w:t>
      </w:r>
    </w:p>
    <w:p w:rsidR="00CC29CC" w:rsidRPr="00F259A2" w:rsidRDefault="00CC29CC" w:rsidP="00257816">
      <w:pPr>
        <w:pStyle w:val="NormalWeb"/>
        <w:spacing w:before="2" w:after="2"/>
        <w:ind w:left="2438" w:firstLine="284"/>
        <w:jc w:val="both"/>
        <w:rPr>
          <w:rFonts w:ascii="Times New Roman" w:hAnsi="Times New Roman"/>
        </w:rPr>
      </w:pPr>
    </w:p>
    <w:p w:rsidR="00CC29CC" w:rsidRPr="00F259A2" w:rsidRDefault="00CC29CC" w:rsidP="0052545A">
      <w:pPr>
        <w:pStyle w:val="NormalWeb"/>
        <w:spacing w:before="2" w:after="2"/>
        <w:ind w:left="2438" w:firstLine="284"/>
        <w:jc w:val="both"/>
        <w:rPr>
          <w:rFonts w:ascii="Times New Roman" w:hAnsi="Times New Roman"/>
        </w:rPr>
      </w:pPr>
      <w:r w:rsidRPr="00F259A2">
        <w:rPr>
          <w:rFonts w:ascii="Times New Roman" w:hAnsi="Times New Roman"/>
        </w:rPr>
        <w:t>Après son bac, poussé par ses parents, il suit des études de droit qui l’ennuient. C’est en travaillant comme clerc dans deux études parisiennes (Guillonnet-Merville) qu’il découvre l’univers de la « chicane »</w:t>
      </w:r>
      <w:r w:rsidRPr="00F259A2">
        <w:rPr>
          <w:rStyle w:val="Marquenotebasdepage"/>
          <w:rFonts w:ascii="Times New Roman" w:hAnsi="Times New Roman"/>
        </w:rPr>
        <w:footnoteReference w:id="-1"/>
      </w:r>
      <w:r w:rsidRPr="00F259A2">
        <w:rPr>
          <w:rFonts w:ascii="Times New Roman" w:hAnsi="Times New Roman"/>
        </w:rPr>
        <w:t xml:space="preserve">. Il ne se trouvait pas à l’aise dans ce monde, mais ce milieu a été un excellent terrain d’observation et son expérience transparait dans plusieurs de ses romans, dont </w:t>
      </w:r>
      <w:r w:rsidRPr="00F259A2">
        <w:rPr>
          <w:rFonts w:ascii="Times New Roman" w:hAnsi="Times New Roman"/>
          <w:i/>
          <w:iCs/>
        </w:rPr>
        <w:t xml:space="preserve">Le Colonel Chabert, </w:t>
      </w:r>
      <w:r w:rsidRPr="00F259A2">
        <w:rPr>
          <w:rFonts w:ascii="Times New Roman" w:hAnsi="Times New Roman"/>
        </w:rPr>
        <w:t>qui débute dans une étude d’avoué. En</w:t>
      </w:r>
      <w:r w:rsidR="0052545A" w:rsidRPr="00F259A2">
        <w:rPr>
          <w:rFonts w:ascii="Times New Roman" w:hAnsi="Times New Roman"/>
        </w:rPr>
        <w:t xml:space="preserve"> </w:t>
      </w:r>
      <w:r w:rsidRPr="00F259A2">
        <w:rPr>
          <w:rFonts w:ascii="Times New Roman" w:hAnsi="Times New Roman"/>
        </w:rPr>
        <w:t xml:space="preserve">connaisseur, il utilise le jargon des études parisiennes et en recrée l’atmosphère. </w:t>
      </w:r>
    </w:p>
    <w:p w:rsidR="00CC29CC" w:rsidRPr="00F259A2" w:rsidRDefault="00CC29CC" w:rsidP="00257816">
      <w:pPr>
        <w:pStyle w:val="NormalWeb"/>
        <w:spacing w:before="2" w:after="2"/>
        <w:ind w:left="567" w:firstLine="284"/>
        <w:jc w:val="both"/>
        <w:rPr>
          <w:rFonts w:ascii="Times New Roman" w:hAnsi="Times New Roman"/>
        </w:rPr>
      </w:pPr>
    </w:p>
    <w:p w:rsidR="00CC29CC" w:rsidRPr="00F259A2" w:rsidRDefault="00CC29CC" w:rsidP="00257816">
      <w:pPr>
        <w:pStyle w:val="NormalWeb"/>
        <w:spacing w:before="2" w:after="2"/>
        <w:ind w:firstLine="284"/>
        <w:jc w:val="both"/>
        <w:rPr>
          <w:rFonts w:ascii="Times New Roman" w:hAnsi="Times New Roman"/>
        </w:rPr>
      </w:pPr>
      <w:r w:rsidRPr="00F259A2">
        <w:rPr>
          <w:rFonts w:ascii="Times New Roman" w:hAnsi="Times New Roman"/>
        </w:rPr>
        <w:t xml:space="preserve">Il décide ensuite de quitter le monde de la justice pour se consacrer à ce à quoi il aspire depuis longtemps : l’écriture. En 1819, il loue une mansarde dans le quatrième arrondissement de Paris et suit des cours de philosophie à la Sorbonne. Sa tragédie en vers, </w:t>
      </w:r>
      <w:r w:rsidRPr="00F259A2">
        <w:rPr>
          <w:rFonts w:ascii="Times New Roman" w:hAnsi="Times New Roman"/>
          <w:i/>
          <w:iCs/>
        </w:rPr>
        <w:t xml:space="preserve">Cromwell, </w:t>
      </w:r>
      <w:r w:rsidRPr="00F259A2">
        <w:rPr>
          <w:rFonts w:ascii="Times New Roman" w:hAnsi="Times New Roman"/>
        </w:rPr>
        <w:t xml:space="preserve">parue en 1820, est un échec et il décide alors de s’essayer au genre romanesque. Il utilise des pseudonymes jusqu’à la parution du roman </w:t>
      </w:r>
      <w:r w:rsidRPr="00F259A2">
        <w:rPr>
          <w:rFonts w:ascii="Times New Roman" w:hAnsi="Times New Roman"/>
          <w:i/>
          <w:iCs/>
        </w:rPr>
        <w:t xml:space="preserve">Les Chouans, </w:t>
      </w:r>
      <w:r w:rsidRPr="00F259A2">
        <w:rPr>
          <w:rFonts w:ascii="Times New Roman" w:hAnsi="Times New Roman"/>
        </w:rPr>
        <w:t xml:space="preserve">en 1829. En 1822, il devient l’amant de madame de Berny qui est beaucoup plus âgée que lui. Son aide financière lui permet d’acheter une petite imprimerie : il exerce ainsi les métiers d’éditeur, d’imprimeur et de fondeur de caractères entre 1825 et 1827. Toutefois, il n’a pas le sens des affaires et fait rapidement faillite. </w:t>
      </w:r>
    </w:p>
    <w:p w:rsidR="00CC29CC" w:rsidRPr="00F259A2" w:rsidRDefault="00CC29CC" w:rsidP="00257816">
      <w:pPr>
        <w:pStyle w:val="NormalWeb"/>
        <w:spacing w:before="2" w:after="2"/>
        <w:ind w:firstLine="284"/>
        <w:jc w:val="both"/>
        <w:rPr>
          <w:rFonts w:ascii="Times New Roman" w:hAnsi="Times New Roman"/>
        </w:rPr>
      </w:pPr>
    </w:p>
    <w:p w:rsidR="00CC29CC" w:rsidRPr="00F259A2" w:rsidRDefault="00CC29CC" w:rsidP="00257816">
      <w:pPr>
        <w:pStyle w:val="NormalWeb"/>
        <w:spacing w:before="2" w:after="2"/>
        <w:ind w:firstLine="284"/>
        <w:jc w:val="both"/>
        <w:rPr>
          <w:rFonts w:ascii="Times New Roman" w:hAnsi="Times New Roman"/>
        </w:rPr>
      </w:pPr>
      <w:r w:rsidRPr="00F259A2">
        <w:rPr>
          <w:rFonts w:ascii="Times New Roman" w:hAnsi="Times New Roman"/>
        </w:rPr>
        <w:t>C’est à ce moment-là qu’il commence à se tuer au travail pour rembourser ses dettes, qui le poursuivront toute sa vie. Sa maison de la rue Raynouard, à Paris, avait une porte de sortie à l’arrière, pour lui permettre d’échapper à ses créanciers, dit-on. Le manque d’argent l’a préoccupé toute sa vie et il a été d’autant plus sensible à la place prépondérante qu’il occupait dans la société où il vivait. Attiré par le luxe, il mène une existence de dandy</w:t>
      </w:r>
      <w:r w:rsidRPr="00F259A2">
        <w:rPr>
          <w:rStyle w:val="Marquenotebasdepage"/>
          <w:rFonts w:ascii="Times New Roman" w:hAnsi="Times New Roman"/>
        </w:rPr>
        <w:footnoteReference w:id="0"/>
      </w:r>
      <w:r w:rsidRPr="00F259A2">
        <w:rPr>
          <w:rFonts w:ascii="Times New Roman" w:hAnsi="Times New Roman"/>
        </w:rPr>
        <w:t xml:space="preserve">, qui lui fait dépenser plus qu’il ne gagne. Devenu peu à peu un auteur à la mode, il fréquente la haute société parisienne, aussi bien les aristocrates que les grands bourgeois des affaires. Il y rencontre aussi des anciens officiers de Napoléon, qui lui ont raconté des anecdotes qu’il exploite dans ses romans. Il possède un petit carnet dans lequel il prend sans cesse des notes. </w:t>
      </w:r>
    </w:p>
    <w:p w:rsidR="00CC29CC" w:rsidRPr="00F259A2" w:rsidRDefault="00CC29CC" w:rsidP="00257816">
      <w:pPr>
        <w:pStyle w:val="NormalWeb"/>
        <w:spacing w:before="2" w:after="2"/>
        <w:ind w:firstLine="284"/>
        <w:jc w:val="both"/>
        <w:rPr>
          <w:rFonts w:ascii="Times New Roman" w:hAnsi="Times New Roman"/>
        </w:rPr>
      </w:pPr>
    </w:p>
    <w:p w:rsidR="00CC29CC" w:rsidRPr="00F259A2" w:rsidRDefault="00CC29CC" w:rsidP="00257816">
      <w:pPr>
        <w:pStyle w:val="NormalWeb"/>
        <w:spacing w:before="2" w:after="2"/>
        <w:ind w:firstLine="284"/>
        <w:jc w:val="both"/>
        <w:rPr>
          <w:rFonts w:ascii="Times New Roman" w:hAnsi="Times New Roman"/>
        </w:rPr>
      </w:pPr>
      <w:r w:rsidRPr="00F259A2">
        <w:rPr>
          <w:rFonts w:ascii="Times New Roman" w:hAnsi="Times New Roman"/>
        </w:rPr>
        <w:t xml:space="preserve">Ses nombreux romans sont le reflet de ses grandes préoccupations, qu’elles soient historiques : </w:t>
      </w:r>
      <w:r w:rsidRPr="00F259A2">
        <w:rPr>
          <w:rFonts w:ascii="Times New Roman" w:hAnsi="Times New Roman"/>
          <w:i/>
          <w:iCs/>
        </w:rPr>
        <w:t xml:space="preserve">Les Chouans </w:t>
      </w:r>
      <w:r w:rsidRPr="00F259A2">
        <w:rPr>
          <w:rFonts w:ascii="Times New Roman" w:hAnsi="Times New Roman"/>
        </w:rPr>
        <w:t xml:space="preserve">(1829), philosophiques : </w:t>
      </w:r>
      <w:r w:rsidRPr="00F259A2">
        <w:rPr>
          <w:rFonts w:ascii="Times New Roman" w:hAnsi="Times New Roman"/>
          <w:i/>
          <w:iCs/>
        </w:rPr>
        <w:t xml:space="preserve">La Peau de chagrin </w:t>
      </w:r>
      <w:r w:rsidRPr="00F259A2">
        <w:rPr>
          <w:rFonts w:ascii="Times New Roman" w:hAnsi="Times New Roman"/>
        </w:rPr>
        <w:t xml:space="preserve">(1831), sociales : </w:t>
      </w:r>
      <w:r w:rsidRPr="00F259A2">
        <w:rPr>
          <w:rFonts w:ascii="Times New Roman" w:hAnsi="Times New Roman"/>
          <w:i/>
          <w:iCs/>
        </w:rPr>
        <w:t xml:space="preserve">Le médecin de campagne </w:t>
      </w:r>
      <w:r w:rsidRPr="00F259A2">
        <w:rPr>
          <w:rFonts w:ascii="Times New Roman" w:hAnsi="Times New Roman"/>
        </w:rPr>
        <w:t xml:space="preserve">(1833), scientifiques : </w:t>
      </w:r>
      <w:r w:rsidRPr="00F259A2">
        <w:rPr>
          <w:rFonts w:ascii="Times New Roman" w:hAnsi="Times New Roman"/>
          <w:i/>
          <w:iCs/>
        </w:rPr>
        <w:t xml:space="preserve">La recherche de l’absolu </w:t>
      </w:r>
      <w:r w:rsidRPr="00F259A2">
        <w:rPr>
          <w:rFonts w:ascii="Times New Roman" w:hAnsi="Times New Roman"/>
        </w:rPr>
        <w:t xml:space="preserve">(1834), ou mystiques : </w:t>
      </w:r>
      <w:r w:rsidRPr="00F259A2">
        <w:rPr>
          <w:rFonts w:ascii="Times New Roman" w:hAnsi="Times New Roman"/>
          <w:i/>
          <w:iCs/>
        </w:rPr>
        <w:t xml:space="preserve">Séraphita </w:t>
      </w:r>
      <w:r w:rsidRPr="00F259A2">
        <w:rPr>
          <w:rFonts w:ascii="Times New Roman" w:hAnsi="Times New Roman"/>
        </w:rPr>
        <w:t xml:space="preserve">(1832). </w:t>
      </w:r>
    </w:p>
    <w:p w:rsidR="00CC29CC" w:rsidRPr="00F259A2" w:rsidRDefault="00CC29CC" w:rsidP="00257816">
      <w:pPr>
        <w:pStyle w:val="NormalWeb"/>
        <w:spacing w:before="2" w:after="2"/>
        <w:ind w:firstLine="284"/>
        <w:jc w:val="both"/>
        <w:rPr>
          <w:rFonts w:ascii="Times New Roman" w:hAnsi="Times New Roman"/>
        </w:rPr>
      </w:pPr>
    </w:p>
    <w:p w:rsidR="00CC29CC" w:rsidRPr="00F259A2" w:rsidRDefault="00CC29CC" w:rsidP="00257816">
      <w:pPr>
        <w:pStyle w:val="NormalWeb"/>
        <w:spacing w:before="2" w:after="2"/>
        <w:ind w:firstLine="284"/>
        <w:jc w:val="both"/>
        <w:rPr>
          <w:rFonts w:ascii="Times New Roman" w:hAnsi="Times New Roman"/>
        </w:rPr>
      </w:pPr>
      <w:r w:rsidRPr="00F259A2">
        <w:rPr>
          <w:rFonts w:ascii="Times New Roman" w:hAnsi="Times New Roman"/>
        </w:rPr>
        <w:t xml:space="preserve">En 1842, il pense réunir tous ses romans sous le titre de </w:t>
      </w:r>
      <w:r w:rsidRPr="00F259A2">
        <w:rPr>
          <w:rFonts w:ascii="Times New Roman" w:hAnsi="Times New Roman"/>
          <w:i/>
          <w:iCs/>
        </w:rPr>
        <w:t xml:space="preserve">Comédie humaine, </w:t>
      </w:r>
      <w:r w:rsidRPr="00F259A2">
        <w:rPr>
          <w:rFonts w:ascii="Times New Roman" w:hAnsi="Times New Roman"/>
        </w:rPr>
        <w:t xml:space="preserve">en référence à l’œuvre de Dante </w:t>
      </w:r>
      <w:r w:rsidRPr="00F259A2">
        <w:rPr>
          <w:rFonts w:ascii="Times New Roman" w:hAnsi="Times New Roman"/>
          <w:i/>
          <w:iCs/>
        </w:rPr>
        <w:t xml:space="preserve">La Divine Comédie </w:t>
      </w:r>
      <w:r w:rsidRPr="00F259A2">
        <w:rPr>
          <w:rFonts w:ascii="Times New Roman" w:hAnsi="Times New Roman"/>
          <w:iCs/>
        </w:rPr>
        <w:t>(</w:t>
      </w:r>
      <w:r w:rsidRPr="00F259A2">
        <w:rPr>
          <w:rFonts w:ascii="Times New Roman" w:hAnsi="Times New Roman"/>
        </w:rPr>
        <w:t>qui raconte le voyage spirituel de l’auteur en Enfer, au Ciel et au Purgatoire, guidé par le poète latin, Virgile).</w:t>
      </w:r>
    </w:p>
    <w:p w:rsidR="00CC29CC" w:rsidRPr="00F259A2" w:rsidRDefault="00CC29CC" w:rsidP="00257816">
      <w:pPr>
        <w:pStyle w:val="NormalWeb"/>
        <w:spacing w:before="2" w:after="2"/>
        <w:ind w:firstLine="284"/>
        <w:jc w:val="both"/>
        <w:rPr>
          <w:rFonts w:ascii="Times New Roman" w:hAnsi="Times New Roman"/>
          <w:i/>
          <w:iCs/>
        </w:rPr>
      </w:pPr>
    </w:p>
    <w:p w:rsidR="00CC29CC" w:rsidRPr="00F259A2" w:rsidRDefault="00CC29CC" w:rsidP="00257816">
      <w:pPr>
        <w:ind w:firstLine="284"/>
        <w:jc w:val="both"/>
        <w:rPr>
          <w:rFonts w:ascii="Times New Roman" w:hAnsi="Times New Roman"/>
          <w:sz w:val="20"/>
        </w:rPr>
      </w:pPr>
      <w:r w:rsidRPr="00F259A2">
        <w:rPr>
          <w:rFonts w:ascii="Times New Roman" w:hAnsi="Times New Roman"/>
          <w:sz w:val="20"/>
        </w:rPr>
        <w:t xml:space="preserve">Balzac veut étudier la nature humaine et ses mœurs, dans son ensemble ; toutes les catégories humaines et sociales y figurent : hommes et femmes, provinciaux et parisiens, paysans, bourgeois et aristocrates, hommes de justice et militaires, médecins et banquiers, repris de justice et prostituées. Pour lui « il existera de tout temps des espèces sociales comme il existe des espèces zoologiques ». </w:t>
      </w:r>
      <w:r w:rsidRPr="00F259A2">
        <w:rPr>
          <w:rFonts w:ascii="Times New Roman" w:hAnsi="Times New Roman"/>
          <w:i/>
          <w:iCs/>
          <w:sz w:val="20"/>
        </w:rPr>
        <w:t xml:space="preserve">La Comédie humaine </w:t>
      </w:r>
      <w:r w:rsidRPr="00F259A2">
        <w:rPr>
          <w:rFonts w:ascii="Times New Roman" w:hAnsi="Times New Roman"/>
          <w:sz w:val="20"/>
        </w:rPr>
        <w:t xml:space="preserve">a pour but d’être une grande fresque réaliste de son temps. </w:t>
      </w:r>
    </w:p>
    <w:p w:rsidR="00CC29CC" w:rsidRPr="00F259A2" w:rsidRDefault="00CC29CC" w:rsidP="00257816">
      <w:pPr>
        <w:ind w:firstLine="284"/>
        <w:jc w:val="both"/>
        <w:rPr>
          <w:rFonts w:ascii="Times New Roman" w:hAnsi="Times New Roman"/>
          <w:sz w:val="20"/>
        </w:rPr>
      </w:pPr>
    </w:p>
    <w:p w:rsidR="00CC29CC" w:rsidRPr="00F259A2" w:rsidRDefault="00CC29CC" w:rsidP="00257816">
      <w:pPr>
        <w:ind w:firstLine="284"/>
        <w:jc w:val="both"/>
        <w:rPr>
          <w:rFonts w:ascii="Times New Roman" w:hAnsi="Times New Roman"/>
          <w:sz w:val="20"/>
        </w:rPr>
      </w:pPr>
      <w:r w:rsidRPr="00F259A2">
        <w:rPr>
          <w:rFonts w:ascii="Times New Roman" w:hAnsi="Times New Roman"/>
          <w:sz w:val="20"/>
        </w:rPr>
        <w:t xml:space="preserve">Cet ensemble d’œuvres est divisé en trois parties : Études philosophiques, Études analytiques, Études de mœurs. Celles-ci sont elles-mêmes divisées en six parties : scènes de la vie privée, scènes de la vie parisienne, scènes de la vie de province, scènes de la vie politique, scènes de la vie militaire, scènes de la vie de campagne. Certains personnages font plusieurs réapparitions au fil des romans comme Eugène de Rastignac, Vautrin ou les filles du père Goriot dans </w:t>
      </w:r>
      <w:r w:rsidRPr="00F259A2">
        <w:rPr>
          <w:rFonts w:ascii="Times New Roman" w:hAnsi="Times New Roman"/>
          <w:i/>
          <w:iCs/>
          <w:sz w:val="20"/>
        </w:rPr>
        <w:t xml:space="preserve">Le Père Goriot, Les illusions perdues, Splendeurs et misères des courtisanes. </w:t>
      </w:r>
      <w:r w:rsidRPr="00F259A2">
        <w:rPr>
          <w:rFonts w:ascii="Times New Roman" w:hAnsi="Times New Roman"/>
          <w:sz w:val="20"/>
        </w:rPr>
        <w:t xml:space="preserve">Le personnage de Derville apparaît d’ailleurs dans </w:t>
      </w:r>
      <w:r w:rsidRPr="00F259A2">
        <w:rPr>
          <w:rFonts w:ascii="Times New Roman" w:hAnsi="Times New Roman"/>
          <w:i/>
          <w:iCs/>
          <w:sz w:val="20"/>
        </w:rPr>
        <w:t xml:space="preserve">Gobseck </w:t>
      </w:r>
      <w:r w:rsidRPr="00F259A2">
        <w:rPr>
          <w:rFonts w:ascii="Times New Roman" w:hAnsi="Times New Roman"/>
          <w:sz w:val="20"/>
        </w:rPr>
        <w:t xml:space="preserve">(1830), </w:t>
      </w:r>
      <w:r w:rsidRPr="00F259A2">
        <w:rPr>
          <w:rFonts w:ascii="Times New Roman" w:hAnsi="Times New Roman"/>
          <w:i/>
          <w:iCs/>
          <w:sz w:val="20"/>
        </w:rPr>
        <w:t xml:space="preserve">César Birotteau </w:t>
      </w:r>
      <w:r w:rsidRPr="00F259A2">
        <w:rPr>
          <w:rFonts w:ascii="Times New Roman" w:hAnsi="Times New Roman"/>
          <w:sz w:val="20"/>
        </w:rPr>
        <w:t xml:space="preserve">(1837), </w:t>
      </w:r>
      <w:r w:rsidRPr="00F259A2">
        <w:rPr>
          <w:rFonts w:ascii="Times New Roman" w:hAnsi="Times New Roman"/>
          <w:i/>
          <w:iCs/>
          <w:sz w:val="20"/>
        </w:rPr>
        <w:t xml:space="preserve">Une ténébreuse affaire </w:t>
      </w:r>
      <w:r w:rsidRPr="00F259A2">
        <w:rPr>
          <w:rFonts w:ascii="Times New Roman" w:hAnsi="Times New Roman"/>
          <w:sz w:val="20"/>
        </w:rPr>
        <w:t xml:space="preserve">(1841), </w:t>
      </w:r>
      <w:r w:rsidRPr="00F259A2">
        <w:rPr>
          <w:rFonts w:ascii="Times New Roman" w:hAnsi="Times New Roman"/>
          <w:i/>
          <w:iCs/>
          <w:sz w:val="20"/>
        </w:rPr>
        <w:t xml:space="preserve">Le Père Goriot </w:t>
      </w:r>
      <w:r w:rsidRPr="00F259A2">
        <w:rPr>
          <w:rFonts w:ascii="Times New Roman" w:hAnsi="Times New Roman"/>
          <w:sz w:val="20"/>
        </w:rPr>
        <w:t xml:space="preserve">(1935), </w:t>
      </w:r>
      <w:r w:rsidRPr="00F259A2">
        <w:rPr>
          <w:rFonts w:ascii="Times New Roman" w:hAnsi="Times New Roman"/>
          <w:i/>
          <w:iCs/>
          <w:sz w:val="20"/>
        </w:rPr>
        <w:t xml:space="preserve">Splendeurs et misères des courtisanes </w:t>
      </w:r>
      <w:r w:rsidRPr="00F259A2">
        <w:rPr>
          <w:rFonts w:ascii="Times New Roman" w:hAnsi="Times New Roman"/>
          <w:sz w:val="20"/>
        </w:rPr>
        <w:t xml:space="preserve">(1838-1844). </w:t>
      </w:r>
    </w:p>
    <w:p w:rsidR="00CC29CC" w:rsidRPr="00F259A2" w:rsidRDefault="00CC29CC" w:rsidP="00257816">
      <w:pPr>
        <w:ind w:firstLine="284"/>
        <w:jc w:val="both"/>
      </w:pPr>
    </w:p>
    <w:p w:rsidR="005E4E5C" w:rsidRDefault="008F03D2" w:rsidP="00257816">
      <w:pPr>
        <w:jc w:val="both"/>
      </w:pPr>
      <w:r>
        <w:rPr>
          <w:noProof/>
          <w:lang w:eastAsia="fr-FR"/>
        </w:rPr>
        <w:pict>
          <v:shapetype id="_x0000_t61" coordsize="21600,21600" o:spt="61" adj="1350,25920" path="m0,0l0@8@12@24,0@9,,21600@6,21600@15@27@7,21600,21600,21600,21600@9@18@30,21600@8,21600,0@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48" type="#_x0000_t61" style="position:absolute;left:0;text-align:left;margin-left:-.3pt;margin-top:.1pt;width:450.3pt;height:36pt;z-index:251673600;mso-position-horizontal:absolute;mso-position-vertical:absolute" adj="1365" filled="f" fillcolor="#3f80cd" stroked="f" strokecolor="#4a7ebb" strokeweight="1.5pt">
            <v:fill color2="#9bc1ff" o:detectmouseclick="t" focusposition="" focussize=",90" type="gradient">
              <o:fill v:ext="view" type="gradientUnscaled"/>
            </v:fill>
            <v:shadow opacity="22938f" mv:blur="38100f" offset="0,2pt"/>
            <v:textbox inset=",7.2pt,,7.2pt">
              <w:txbxContent>
                <w:p w:rsidR="005E4E5C" w:rsidRPr="005E4E5C" w:rsidRDefault="005E4E5C" w:rsidP="005E4E5C">
                  <w:pPr>
                    <w:rPr>
                      <w:rFonts w:ascii="Times New Roman" w:hAnsi="Times New Roman"/>
                      <w:sz w:val="18"/>
                    </w:rPr>
                  </w:pPr>
                  <w:r w:rsidRPr="005E4E5C">
                    <w:rPr>
                      <w:rFonts w:ascii="Times New Roman" w:hAnsi="Times New Roman"/>
                      <w:sz w:val="18"/>
                    </w:rPr>
                    <w:t>Source : « Séquence 3 : Balzac, Le Colonel Chabert : le rapport des hommes à l’argent », séquence pédagogique disponible sur le site de l’académie en ligne, http://www.academie-en-ligne.fr/Ressources/7/FR20/AL7FR20TEPA0112-Sequence-03.pdf, pp. 7-10</w:t>
                  </w:r>
                  <w:r>
                    <w:rPr>
                      <w:rFonts w:ascii="Times New Roman" w:hAnsi="Times New Roman"/>
                      <w:sz w:val="18"/>
                    </w:rPr>
                    <w:t>.</w:t>
                  </w:r>
                </w:p>
                <w:p w:rsidR="005E4E5C" w:rsidRDefault="005E4E5C" w:rsidP="005E4E5C"/>
              </w:txbxContent>
            </v:textbox>
          </v:shape>
        </w:pict>
      </w:r>
    </w:p>
    <w:p w:rsidR="00CC29CC" w:rsidRPr="00F259A2" w:rsidRDefault="00CC29CC" w:rsidP="00257816">
      <w:pPr>
        <w:jc w:val="both"/>
      </w:pPr>
    </w:p>
    <w:p w:rsidR="00CC29CC" w:rsidRPr="00F259A2" w:rsidRDefault="00CC29CC" w:rsidP="00257816">
      <w:pPr>
        <w:jc w:val="both"/>
        <w:rPr>
          <w:rFonts w:ascii="Times New Roman" w:hAnsi="Times New Roman"/>
          <w:b/>
        </w:rPr>
      </w:pPr>
      <w:r w:rsidRPr="00F259A2">
        <w:rPr>
          <w:rFonts w:ascii="Times New Roman" w:hAnsi="Times New Roman"/>
          <w:b/>
          <w:i/>
        </w:rPr>
        <w:t>Le Colonel Chabert :</w:t>
      </w:r>
      <w:r w:rsidRPr="00F259A2">
        <w:rPr>
          <w:rFonts w:ascii="Times New Roman" w:hAnsi="Times New Roman"/>
          <w:b/>
        </w:rPr>
        <w:t xml:space="preserve"> Genèse du roman</w:t>
      </w:r>
    </w:p>
    <w:p w:rsidR="00CC29CC" w:rsidRPr="00F259A2" w:rsidRDefault="00CC29CC" w:rsidP="00257816">
      <w:pPr>
        <w:jc w:val="both"/>
        <w:rPr>
          <w:rFonts w:ascii="Times New Roman" w:hAnsi="Times New Roman"/>
          <w:b/>
        </w:rPr>
      </w:pPr>
    </w:p>
    <w:p w:rsidR="00292486" w:rsidRPr="00F259A2" w:rsidRDefault="00CC29CC" w:rsidP="00257816">
      <w:pPr>
        <w:pStyle w:val="NormalWeb"/>
        <w:spacing w:before="2" w:after="2"/>
        <w:ind w:firstLine="283"/>
        <w:jc w:val="both"/>
        <w:rPr>
          <w:rFonts w:ascii="Times New Roman" w:hAnsi="Times New Roman"/>
        </w:rPr>
      </w:pPr>
      <w:r w:rsidRPr="00F259A2">
        <w:rPr>
          <w:rFonts w:ascii="Times New Roman" w:hAnsi="Times New Roman"/>
          <w:i/>
          <w:iCs/>
        </w:rPr>
        <w:t xml:space="preserve">Le Colonel Chabert </w:t>
      </w:r>
      <w:r w:rsidRPr="00F259A2">
        <w:rPr>
          <w:rFonts w:ascii="Times New Roman" w:hAnsi="Times New Roman"/>
        </w:rPr>
        <w:t xml:space="preserve">a paru pour la première fois en 1832, d’abord sous forme de feuilleton, dans la revue hebdomadaire </w:t>
      </w:r>
      <w:r w:rsidRPr="00F259A2">
        <w:rPr>
          <w:rFonts w:ascii="Times New Roman" w:hAnsi="Times New Roman"/>
          <w:i/>
          <w:iCs/>
        </w:rPr>
        <w:t xml:space="preserve">L’Artiste </w:t>
      </w:r>
      <w:r w:rsidRPr="00F259A2">
        <w:rPr>
          <w:rFonts w:ascii="Times New Roman" w:hAnsi="Times New Roman"/>
        </w:rPr>
        <w:t xml:space="preserve">sous le titre de </w:t>
      </w:r>
      <w:r w:rsidRPr="00F259A2">
        <w:rPr>
          <w:rFonts w:ascii="Times New Roman" w:hAnsi="Times New Roman"/>
          <w:i/>
          <w:iCs/>
        </w:rPr>
        <w:t xml:space="preserve">La Transaction. </w:t>
      </w:r>
      <w:r w:rsidRPr="00F259A2">
        <w:rPr>
          <w:rFonts w:ascii="Times New Roman" w:hAnsi="Times New Roman"/>
          <w:iCs/>
        </w:rPr>
        <w:t xml:space="preserve">À cette époque, </w:t>
      </w:r>
      <w:r w:rsidRPr="00F259A2">
        <w:rPr>
          <w:rFonts w:ascii="Times New Roman" w:hAnsi="Times New Roman"/>
        </w:rPr>
        <w:t xml:space="preserve">Balzac n’avait pas encore songé à rassembler ses œuvres sous le titre de </w:t>
      </w:r>
      <w:r w:rsidRPr="00F259A2">
        <w:rPr>
          <w:rFonts w:ascii="Times New Roman" w:hAnsi="Times New Roman"/>
          <w:i/>
          <w:iCs/>
        </w:rPr>
        <w:t xml:space="preserve">Comédie humaine. </w:t>
      </w:r>
      <w:r w:rsidRPr="00F259A2">
        <w:rPr>
          <w:rFonts w:ascii="Times New Roman" w:hAnsi="Times New Roman"/>
        </w:rPr>
        <w:t xml:space="preserve">Cette première version est composée de cinq parties : </w:t>
      </w:r>
    </w:p>
    <w:p w:rsidR="00CC29CC" w:rsidRPr="00F259A2" w:rsidRDefault="00CC29CC" w:rsidP="00292486">
      <w:pPr>
        <w:pStyle w:val="NormalWeb"/>
        <w:spacing w:before="2" w:after="2"/>
        <w:jc w:val="both"/>
        <w:rPr>
          <w:rFonts w:ascii="Times New Roman" w:hAnsi="Times New Roman"/>
        </w:rPr>
      </w:pPr>
      <w:r w:rsidRPr="00F259A2">
        <w:rPr>
          <w:rFonts w:ascii="Times New Roman" w:hAnsi="Times New Roman"/>
        </w:rPr>
        <w:t xml:space="preserve">« Scène d’étude », « La résurrection », « Les deux visites », « L’Hospice de la vieillesse », « Conclusion ». </w:t>
      </w:r>
    </w:p>
    <w:p w:rsidR="00CC29CC" w:rsidRPr="00F259A2" w:rsidRDefault="00CC29CC" w:rsidP="00257816">
      <w:pPr>
        <w:pStyle w:val="NormalWeb"/>
        <w:spacing w:before="2" w:after="2"/>
        <w:jc w:val="both"/>
        <w:rPr>
          <w:rFonts w:ascii="Times New Roman" w:hAnsi="Times New Roman"/>
        </w:rPr>
      </w:pPr>
    </w:p>
    <w:p w:rsidR="00CC29CC" w:rsidRPr="00F259A2" w:rsidRDefault="00CC29CC" w:rsidP="00257816">
      <w:pPr>
        <w:pStyle w:val="NormalWeb"/>
        <w:spacing w:before="2" w:after="2"/>
        <w:ind w:firstLine="283"/>
        <w:jc w:val="both"/>
        <w:rPr>
          <w:rFonts w:ascii="Times New Roman" w:hAnsi="Times New Roman"/>
          <w:i/>
          <w:iCs/>
        </w:rPr>
      </w:pPr>
      <w:r w:rsidRPr="00F259A2">
        <w:rPr>
          <w:rFonts w:ascii="Times New Roman" w:hAnsi="Times New Roman"/>
        </w:rPr>
        <w:t xml:space="preserve">Le roman est ensuite publié une première fois dans un recueil sous le titre </w:t>
      </w:r>
      <w:r w:rsidRPr="00F259A2">
        <w:rPr>
          <w:rFonts w:ascii="Times New Roman" w:hAnsi="Times New Roman"/>
          <w:i/>
          <w:iCs/>
        </w:rPr>
        <w:t xml:space="preserve">Le Comte Chabert, </w:t>
      </w:r>
      <w:r w:rsidRPr="00F259A2">
        <w:rPr>
          <w:rFonts w:ascii="Times New Roman" w:hAnsi="Times New Roman"/>
        </w:rPr>
        <w:t xml:space="preserve">mais sans l’accord de Balzac. Après un procès, Balzac récupère ses droits, remanie son œuvre et la divise en trois parties ; elle est publiée sous forme de volume, sous un autre titre, en 1835, </w:t>
      </w:r>
      <w:r w:rsidRPr="00F259A2">
        <w:rPr>
          <w:rFonts w:ascii="Times New Roman" w:hAnsi="Times New Roman"/>
          <w:i/>
          <w:iCs/>
        </w:rPr>
        <w:t xml:space="preserve">La comtesse à deux maris. </w:t>
      </w:r>
      <w:r w:rsidRPr="00F259A2">
        <w:rPr>
          <w:rFonts w:ascii="Times New Roman" w:hAnsi="Times New Roman"/>
        </w:rPr>
        <w:t xml:space="preserve">Elle fait partie des </w:t>
      </w:r>
      <w:r w:rsidRPr="00F259A2">
        <w:rPr>
          <w:rFonts w:ascii="Times New Roman" w:hAnsi="Times New Roman"/>
          <w:i/>
          <w:iCs/>
        </w:rPr>
        <w:t xml:space="preserve">Scènes de la vie parisienne </w:t>
      </w:r>
      <w:r w:rsidRPr="00F259A2">
        <w:rPr>
          <w:rFonts w:ascii="Times New Roman" w:hAnsi="Times New Roman"/>
        </w:rPr>
        <w:t xml:space="preserve">dans </w:t>
      </w:r>
      <w:r w:rsidRPr="00F259A2">
        <w:rPr>
          <w:rFonts w:ascii="Times New Roman" w:hAnsi="Times New Roman"/>
          <w:i/>
          <w:iCs/>
        </w:rPr>
        <w:t xml:space="preserve">Les Études de mœurs au XIXe siècle </w:t>
      </w:r>
      <w:r w:rsidRPr="00F259A2">
        <w:rPr>
          <w:rFonts w:ascii="Times New Roman" w:hAnsi="Times New Roman"/>
        </w:rPr>
        <w:t xml:space="preserve">(qui sera la troisième partie de </w:t>
      </w:r>
      <w:r w:rsidRPr="00F259A2">
        <w:rPr>
          <w:rFonts w:ascii="Times New Roman" w:hAnsi="Times New Roman"/>
          <w:i/>
          <w:iCs/>
        </w:rPr>
        <w:t>La Comédie humaine).</w:t>
      </w:r>
    </w:p>
    <w:p w:rsidR="00CC29CC" w:rsidRPr="00F259A2" w:rsidRDefault="00CC29CC" w:rsidP="00257816">
      <w:pPr>
        <w:pStyle w:val="NormalWeb"/>
        <w:spacing w:before="2" w:after="2"/>
        <w:ind w:firstLine="283"/>
        <w:jc w:val="both"/>
        <w:rPr>
          <w:rFonts w:ascii="Times New Roman" w:hAnsi="Times New Roman"/>
        </w:rPr>
      </w:pPr>
    </w:p>
    <w:p w:rsidR="00CC29CC" w:rsidRPr="00F259A2" w:rsidRDefault="00CC29CC" w:rsidP="00257816">
      <w:pPr>
        <w:pStyle w:val="NormalWeb"/>
        <w:spacing w:before="2" w:after="2"/>
        <w:ind w:firstLine="283"/>
        <w:jc w:val="both"/>
        <w:rPr>
          <w:rFonts w:ascii="Times New Roman" w:hAnsi="Times New Roman"/>
          <w:i/>
          <w:iCs/>
        </w:rPr>
      </w:pPr>
      <w:r w:rsidRPr="00F259A2">
        <w:rPr>
          <w:rFonts w:ascii="Times New Roman" w:hAnsi="Times New Roman"/>
        </w:rPr>
        <w:t xml:space="preserve">La version définitive paraît en 1844 sous son titre définitif : </w:t>
      </w:r>
      <w:r w:rsidRPr="00F259A2">
        <w:rPr>
          <w:rFonts w:ascii="Times New Roman" w:hAnsi="Times New Roman"/>
          <w:i/>
          <w:iCs/>
        </w:rPr>
        <w:t xml:space="preserve">Le Colonel Chabert. </w:t>
      </w:r>
      <w:r w:rsidRPr="00F259A2">
        <w:rPr>
          <w:rFonts w:ascii="Times New Roman" w:hAnsi="Times New Roman"/>
        </w:rPr>
        <w:t xml:space="preserve">Elle ne fait plus partie des </w:t>
      </w:r>
      <w:r w:rsidRPr="00F259A2">
        <w:rPr>
          <w:rFonts w:ascii="Times New Roman" w:hAnsi="Times New Roman"/>
          <w:i/>
          <w:iCs/>
        </w:rPr>
        <w:t xml:space="preserve">Scènes de la vie parisienne </w:t>
      </w:r>
      <w:r w:rsidRPr="00F259A2">
        <w:rPr>
          <w:rFonts w:ascii="Times New Roman" w:hAnsi="Times New Roman"/>
        </w:rPr>
        <w:t xml:space="preserve">mais des </w:t>
      </w:r>
      <w:r w:rsidRPr="00F259A2">
        <w:rPr>
          <w:rFonts w:ascii="Times New Roman" w:hAnsi="Times New Roman"/>
          <w:i/>
          <w:iCs/>
        </w:rPr>
        <w:t xml:space="preserve">Scènes de la vie privée. </w:t>
      </w:r>
    </w:p>
    <w:p w:rsidR="00CC29CC" w:rsidRPr="00F259A2" w:rsidRDefault="00CC29CC" w:rsidP="00257816">
      <w:pPr>
        <w:pStyle w:val="NormalWeb"/>
        <w:spacing w:before="2" w:after="2"/>
        <w:jc w:val="both"/>
        <w:rPr>
          <w:rFonts w:ascii="Times New Roman" w:hAnsi="Times New Roman"/>
        </w:rPr>
      </w:pPr>
    </w:p>
    <w:p w:rsidR="00CC29CC" w:rsidRPr="00F259A2" w:rsidRDefault="00CC29CC" w:rsidP="00257816">
      <w:pPr>
        <w:pStyle w:val="NormalWeb"/>
        <w:spacing w:before="2" w:after="2"/>
        <w:jc w:val="both"/>
        <w:rPr>
          <w:rFonts w:ascii="Times New Roman" w:hAnsi="Times New Roman"/>
        </w:rPr>
      </w:pPr>
      <w:r w:rsidRPr="00F259A2">
        <w:rPr>
          <w:rFonts w:ascii="Times New Roman" w:hAnsi="Times New Roman"/>
        </w:rPr>
        <w:t>Pour créer le colon</w:t>
      </w:r>
      <w:r w:rsidR="00292486" w:rsidRPr="00F259A2">
        <w:rPr>
          <w:rFonts w:ascii="Times New Roman" w:hAnsi="Times New Roman"/>
        </w:rPr>
        <w:t>el Chabert, Balzac s’est inspiré</w:t>
      </w:r>
      <w:r w:rsidRPr="00F259A2">
        <w:rPr>
          <w:rFonts w:ascii="Times New Roman" w:hAnsi="Times New Roman"/>
        </w:rPr>
        <w:t xml:space="preserve"> de plusieurs personnages : </w:t>
      </w:r>
    </w:p>
    <w:p w:rsidR="00CC29CC" w:rsidRPr="00F259A2" w:rsidRDefault="00CC29CC" w:rsidP="00257816">
      <w:pPr>
        <w:pStyle w:val="NormalWeb"/>
        <w:spacing w:before="2" w:after="2"/>
        <w:ind w:left="284" w:right="567"/>
        <w:jc w:val="both"/>
        <w:rPr>
          <w:rFonts w:ascii="Times New Roman" w:hAnsi="Times New Roman"/>
        </w:rPr>
      </w:pPr>
    </w:p>
    <w:p w:rsidR="00CC29CC" w:rsidRPr="00F259A2" w:rsidRDefault="00CC29CC" w:rsidP="00257816">
      <w:pPr>
        <w:pStyle w:val="NormalWeb"/>
        <w:spacing w:before="2" w:after="2"/>
        <w:ind w:left="567"/>
        <w:jc w:val="both"/>
        <w:rPr>
          <w:rFonts w:ascii="Times New Roman" w:hAnsi="Times New Roman"/>
        </w:rPr>
      </w:pPr>
      <w:r w:rsidRPr="00F259A2">
        <w:rPr>
          <w:rFonts w:ascii="Times New Roman" w:hAnsi="Times New Roman" w:cs="Apple Symbols"/>
          <w:szCs w:val="14"/>
        </w:rPr>
        <w:t xml:space="preserve">- </w:t>
      </w:r>
      <w:r w:rsidRPr="00F259A2">
        <w:rPr>
          <w:rFonts w:ascii="Times New Roman" w:hAnsi="Times New Roman"/>
        </w:rPr>
        <w:t xml:space="preserve">Un colonel Chabert a vraiment existé. Né en 1770, Pierre Chabert a, comme le héros du roman, servi dans les armées napoléoniennes et participé à la bataille d’Eylau. À la différence du personnage de Balzac, il a continué sa carrière sous Louis XVIII. Deux autres Chabert ont aussi servi dans l’armée napoléonienne, mais aucun d’eux ne combattit à Eylau. </w:t>
      </w:r>
    </w:p>
    <w:p w:rsidR="00CC29CC" w:rsidRPr="00F259A2" w:rsidRDefault="00CC29CC" w:rsidP="00257816">
      <w:pPr>
        <w:pStyle w:val="NormalWeb"/>
        <w:spacing w:before="2" w:after="2"/>
        <w:ind w:left="567"/>
        <w:jc w:val="both"/>
        <w:rPr>
          <w:rFonts w:ascii="Times New Roman" w:hAnsi="Times New Roman"/>
        </w:rPr>
      </w:pPr>
    </w:p>
    <w:p w:rsidR="00CC29CC" w:rsidRPr="00F259A2" w:rsidRDefault="00CC29CC" w:rsidP="00257816">
      <w:pPr>
        <w:pStyle w:val="NormalWeb"/>
        <w:spacing w:before="2" w:after="2"/>
        <w:ind w:left="567"/>
        <w:jc w:val="both"/>
        <w:rPr>
          <w:rFonts w:ascii="Times New Roman" w:hAnsi="Times New Roman"/>
        </w:rPr>
      </w:pPr>
      <w:r w:rsidRPr="00F259A2">
        <w:rPr>
          <w:rFonts w:ascii="Times New Roman" w:hAnsi="Times New Roman"/>
          <w:szCs w:val="14"/>
        </w:rPr>
        <w:t xml:space="preserve">- </w:t>
      </w:r>
      <w:r w:rsidRPr="00F259A2">
        <w:rPr>
          <w:rFonts w:ascii="Times New Roman" w:hAnsi="Times New Roman"/>
        </w:rPr>
        <w:t>Autour des années 1830, Balzac fréquente d’anciens officiers et des membres de l’aristocratie impériale comme Madame Récamier et la duchesse d’Abbrantès, sa maitresse. On lui a sans doute raconté des anecdotes dont il prenait note dans son carnet.</w:t>
      </w:r>
    </w:p>
    <w:p w:rsidR="00CC29CC" w:rsidRPr="00F259A2" w:rsidRDefault="00CC29CC" w:rsidP="00257816">
      <w:pPr>
        <w:pStyle w:val="NormalWeb"/>
        <w:spacing w:before="2" w:after="2"/>
        <w:ind w:left="567"/>
        <w:jc w:val="both"/>
        <w:rPr>
          <w:rFonts w:ascii="Times New Roman" w:hAnsi="Times New Roman"/>
        </w:rPr>
      </w:pPr>
    </w:p>
    <w:p w:rsidR="00CC29CC" w:rsidRPr="00F259A2" w:rsidRDefault="00CC29CC" w:rsidP="00257816">
      <w:pPr>
        <w:pStyle w:val="NormalWeb"/>
        <w:spacing w:before="2" w:after="2"/>
        <w:ind w:left="567"/>
        <w:jc w:val="both"/>
        <w:rPr>
          <w:rFonts w:ascii="Times New Roman" w:hAnsi="Times New Roman"/>
        </w:rPr>
      </w:pPr>
      <w:r w:rsidRPr="00F259A2">
        <w:rPr>
          <w:rFonts w:ascii="Times New Roman" w:hAnsi="Times New Roman"/>
        </w:rPr>
        <w:t xml:space="preserve">- D’autres récits écrits sous la Restauration racontent le retour d’un soldat qu’on croyait mort. On peut citer en particulier </w:t>
      </w:r>
      <w:r w:rsidRPr="00F259A2">
        <w:rPr>
          <w:rFonts w:ascii="Times New Roman" w:hAnsi="Times New Roman"/>
          <w:i/>
        </w:rPr>
        <w:t>Éléonore, anecdote de la guerre d’Espagne en 1813</w:t>
      </w:r>
      <w:r w:rsidRPr="00F259A2">
        <w:rPr>
          <w:rFonts w:ascii="Times New Roman" w:hAnsi="Times New Roman"/>
        </w:rPr>
        <w:t xml:space="preserve"> (1826) dont le personnage principal, le colonel d’Archambaud, présente de nombreuses similitudes avec le colonel Chabert.</w:t>
      </w:r>
    </w:p>
    <w:p w:rsidR="00CC29CC" w:rsidRPr="00F259A2" w:rsidRDefault="00CC29CC" w:rsidP="00257816">
      <w:pPr>
        <w:jc w:val="both"/>
        <w:rPr>
          <w:rFonts w:ascii="Times New Roman" w:hAnsi="Times New Roman"/>
          <w:b/>
          <w:i/>
        </w:rPr>
      </w:pPr>
    </w:p>
    <w:p w:rsidR="00CC29CC" w:rsidRPr="00F259A2" w:rsidRDefault="00CC29CC" w:rsidP="00257816">
      <w:pPr>
        <w:jc w:val="both"/>
        <w:rPr>
          <w:rFonts w:ascii="Times New Roman" w:hAnsi="Times New Roman"/>
          <w:b/>
          <w:i/>
        </w:rPr>
      </w:pPr>
    </w:p>
    <w:p w:rsidR="00CC29CC" w:rsidRPr="00F259A2" w:rsidRDefault="008F03D2" w:rsidP="00257816">
      <w:pPr>
        <w:jc w:val="both"/>
        <w:rPr>
          <w:rFonts w:ascii="Times New Roman" w:hAnsi="Times New Roman"/>
          <w:b/>
          <w:i/>
        </w:rPr>
      </w:pPr>
      <w:r>
        <w:rPr>
          <w:rFonts w:ascii="Times New Roman" w:hAnsi="Times New Roman"/>
          <w:b/>
          <w:i/>
          <w:noProof/>
          <w:lang w:eastAsia="fr-FR"/>
        </w:rPr>
        <w:pict>
          <v:line id="_x0000_s1026" style="position:absolute;left:0;text-align:left;z-index:251660288" from="0,-.55pt" to="450pt,-.55pt" strokecolor="black [3213]" strokeweight=".25pt">
            <v:fill o:detectmouseclick="t"/>
            <v:shadow opacity="22938f" mv:blur="38100f" offset="0,2pt"/>
            <v:textbox inset=",7.2pt,,7.2pt"/>
          </v:line>
        </w:pict>
      </w:r>
    </w:p>
    <w:p w:rsidR="0039485A" w:rsidRPr="00F259A2" w:rsidRDefault="0039485A" w:rsidP="00257816">
      <w:pPr>
        <w:jc w:val="both"/>
        <w:rPr>
          <w:rFonts w:ascii="Times New Roman" w:hAnsi="Times New Roman"/>
          <w:b/>
        </w:rPr>
      </w:pPr>
    </w:p>
    <w:p w:rsidR="00CC29CC" w:rsidRPr="00F259A2" w:rsidRDefault="00CC29CC" w:rsidP="00257816">
      <w:pPr>
        <w:jc w:val="both"/>
        <w:rPr>
          <w:rFonts w:ascii="Times New Roman" w:hAnsi="Times New Roman"/>
          <w:b/>
        </w:rPr>
      </w:pPr>
      <w:r w:rsidRPr="00F259A2">
        <w:rPr>
          <w:rFonts w:ascii="Times New Roman" w:hAnsi="Times New Roman"/>
          <w:b/>
        </w:rPr>
        <w:t>Exercices de compréhension de l’œuvre</w:t>
      </w:r>
    </w:p>
    <w:p w:rsidR="00CC29CC" w:rsidRPr="00F259A2" w:rsidRDefault="00CC29CC" w:rsidP="00257816">
      <w:pPr>
        <w:jc w:val="both"/>
        <w:rPr>
          <w:rFonts w:ascii="Times New Roman" w:hAnsi="Times New Roman"/>
          <w:b/>
        </w:rPr>
      </w:pPr>
    </w:p>
    <w:p w:rsidR="00CC29CC" w:rsidRPr="00F259A2" w:rsidRDefault="00CC29CC" w:rsidP="00257816">
      <w:pPr>
        <w:jc w:val="both"/>
        <w:rPr>
          <w:rFonts w:ascii="Times New Roman" w:hAnsi="Times New Roman"/>
          <w:b/>
          <w:sz w:val="20"/>
        </w:rPr>
      </w:pPr>
      <w:r w:rsidRPr="00F259A2">
        <w:rPr>
          <w:rFonts w:ascii="Times New Roman" w:hAnsi="Times New Roman"/>
          <w:b/>
          <w:sz w:val="20"/>
        </w:rPr>
        <w:t>1. Rappelle-toi l’intrigue du roman et établis le schéma narratif du récit.</w:t>
      </w:r>
    </w:p>
    <w:p w:rsidR="00CC29CC" w:rsidRPr="00F259A2" w:rsidRDefault="00CC29CC" w:rsidP="00257816">
      <w:pPr>
        <w:jc w:val="both"/>
        <w:rPr>
          <w:rFonts w:ascii="Times New Roman" w:hAnsi="Times New Roman"/>
          <w:sz w:val="20"/>
        </w:rPr>
      </w:pPr>
    </w:p>
    <w:p w:rsidR="00CC29CC" w:rsidRPr="00F259A2" w:rsidRDefault="00CC29CC" w:rsidP="00257816">
      <w:pPr>
        <w:jc w:val="both"/>
        <w:rPr>
          <w:rFonts w:ascii="Times New Roman" w:hAnsi="Times New Roman"/>
          <w:sz w:val="20"/>
        </w:rPr>
      </w:pPr>
      <w:r w:rsidRPr="00F259A2">
        <w:rPr>
          <w:rFonts w:ascii="Times New Roman" w:hAnsi="Times New Roman"/>
          <w:sz w:val="20"/>
        </w:rPr>
        <w:t>Situation initiale :</w:t>
      </w:r>
    </w:p>
    <w:p w:rsidR="00CC29CC" w:rsidRPr="00F259A2" w:rsidRDefault="00CC29CC" w:rsidP="00257816">
      <w:pPr>
        <w:jc w:val="both"/>
        <w:rPr>
          <w:rFonts w:ascii="Times New Roman" w:hAnsi="Times New Roman"/>
          <w:sz w:val="20"/>
        </w:rPr>
      </w:pPr>
    </w:p>
    <w:p w:rsidR="00CC29CC" w:rsidRPr="00F259A2" w:rsidRDefault="00CC29CC" w:rsidP="00257816">
      <w:pPr>
        <w:jc w:val="both"/>
        <w:rPr>
          <w:rFonts w:ascii="Times New Roman" w:hAnsi="Times New Roman"/>
          <w:sz w:val="20"/>
        </w:rPr>
      </w:pPr>
      <w:r w:rsidRPr="00F259A2">
        <w:rPr>
          <w:rFonts w:ascii="Times New Roman" w:hAnsi="Times New Roman"/>
          <w:sz w:val="20"/>
        </w:rPr>
        <w:t>Elément déclencheur :</w:t>
      </w:r>
    </w:p>
    <w:p w:rsidR="00CC29CC" w:rsidRPr="00F259A2" w:rsidRDefault="00CC29CC" w:rsidP="00257816">
      <w:pPr>
        <w:jc w:val="both"/>
        <w:rPr>
          <w:rFonts w:ascii="Times New Roman" w:hAnsi="Times New Roman"/>
          <w:sz w:val="20"/>
        </w:rPr>
      </w:pPr>
    </w:p>
    <w:p w:rsidR="00CC29CC" w:rsidRPr="00F259A2" w:rsidRDefault="00CC29CC" w:rsidP="00257816">
      <w:pPr>
        <w:jc w:val="both"/>
        <w:rPr>
          <w:rFonts w:ascii="Times New Roman" w:hAnsi="Times New Roman"/>
          <w:sz w:val="20"/>
        </w:rPr>
      </w:pPr>
      <w:r w:rsidRPr="00F259A2">
        <w:rPr>
          <w:rFonts w:ascii="Times New Roman" w:hAnsi="Times New Roman"/>
          <w:sz w:val="20"/>
        </w:rPr>
        <w:t>Péripéties :</w:t>
      </w:r>
    </w:p>
    <w:p w:rsidR="00CC29CC" w:rsidRPr="00F259A2" w:rsidRDefault="00CC29CC" w:rsidP="00257816">
      <w:pPr>
        <w:jc w:val="both"/>
        <w:rPr>
          <w:rFonts w:ascii="Times New Roman" w:hAnsi="Times New Roman"/>
          <w:sz w:val="20"/>
        </w:rPr>
      </w:pPr>
    </w:p>
    <w:p w:rsidR="0039485A" w:rsidRPr="00F259A2" w:rsidRDefault="0039485A" w:rsidP="00257816">
      <w:pPr>
        <w:jc w:val="both"/>
        <w:rPr>
          <w:rFonts w:ascii="Times New Roman" w:hAnsi="Times New Roman"/>
          <w:sz w:val="20"/>
        </w:rPr>
      </w:pPr>
    </w:p>
    <w:p w:rsidR="00CC29CC" w:rsidRPr="00F259A2" w:rsidRDefault="00CC29CC" w:rsidP="00257816">
      <w:pPr>
        <w:jc w:val="both"/>
        <w:rPr>
          <w:rFonts w:ascii="Times New Roman" w:hAnsi="Times New Roman"/>
          <w:sz w:val="20"/>
        </w:rPr>
      </w:pPr>
    </w:p>
    <w:p w:rsidR="00CC29CC" w:rsidRPr="00F259A2" w:rsidRDefault="00CC29CC" w:rsidP="00257816">
      <w:pPr>
        <w:jc w:val="both"/>
        <w:rPr>
          <w:rFonts w:ascii="Times New Roman" w:hAnsi="Times New Roman"/>
          <w:sz w:val="20"/>
        </w:rPr>
      </w:pPr>
    </w:p>
    <w:p w:rsidR="00CC29CC" w:rsidRPr="00F259A2" w:rsidRDefault="00CC29CC" w:rsidP="00257816">
      <w:pPr>
        <w:jc w:val="both"/>
        <w:rPr>
          <w:rFonts w:ascii="Times New Roman" w:hAnsi="Times New Roman"/>
          <w:sz w:val="20"/>
        </w:rPr>
      </w:pPr>
      <w:r w:rsidRPr="00F259A2">
        <w:rPr>
          <w:rFonts w:ascii="Times New Roman" w:hAnsi="Times New Roman"/>
          <w:sz w:val="20"/>
        </w:rPr>
        <w:t>Elément de résolution :</w:t>
      </w:r>
    </w:p>
    <w:p w:rsidR="00CC29CC" w:rsidRPr="00F259A2" w:rsidRDefault="00CC29CC" w:rsidP="00257816">
      <w:pPr>
        <w:jc w:val="both"/>
        <w:rPr>
          <w:rFonts w:ascii="Times New Roman" w:hAnsi="Times New Roman"/>
          <w:sz w:val="20"/>
        </w:rPr>
      </w:pPr>
    </w:p>
    <w:p w:rsidR="00CC29CC" w:rsidRPr="00F259A2" w:rsidRDefault="00CC29CC" w:rsidP="00257816">
      <w:pPr>
        <w:jc w:val="both"/>
        <w:rPr>
          <w:rFonts w:ascii="Times New Roman" w:hAnsi="Times New Roman"/>
          <w:sz w:val="20"/>
        </w:rPr>
      </w:pPr>
      <w:r w:rsidRPr="00F259A2">
        <w:rPr>
          <w:rFonts w:ascii="Times New Roman" w:hAnsi="Times New Roman"/>
          <w:sz w:val="20"/>
        </w:rPr>
        <w:t>Situation finale :</w:t>
      </w:r>
    </w:p>
    <w:p w:rsidR="00CC29CC" w:rsidRPr="00F259A2" w:rsidRDefault="00CC29CC" w:rsidP="00257816">
      <w:pPr>
        <w:jc w:val="both"/>
        <w:rPr>
          <w:rFonts w:ascii="Times New Roman" w:hAnsi="Times New Roman"/>
          <w:sz w:val="20"/>
        </w:rPr>
      </w:pPr>
    </w:p>
    <w:p w:rsidR="0039485A" w:rsidRPr="00F259A2" w:rsidRDefault="00CC29CC" w:rsidP="00257816">
      <w:pPr>
        <w:jc w:val="both"/>
        <w:rPr>
          <w:rFonts w:ascii="Times New Roman" w:hAnsi="Times New Roman"/>
          <w:b/>
          <w:sz w:val="20"/>
        </w:rPr>
      </w:pPr>
      <w:r w:rsidRPr="00F259A2">
        <w:rPr>
          <w:rFonts w:ascii="Times New Roman" w:hAnsi="Times New Roman"/>
          <w:b/>
          <w:sz w:val="20"/>
        </w:rPr>
        <w:t>2. Balzac a proposé deux autres titres avant celui du Colonel Chabert.</w:t>
      </w:r>
    </w:p>
    <w:p w:rsidR="00CC29CC" w:rsidRPr="00F259A2" w:rsidRDefault="00CC29CC" w:rsidP="00257816">
      <w:pPr>
        <w:jc w:val="both"/>
        <w:rPr>
          <w:rFonts w:ascii="Times New Roman" w:hAnsi="Times New Roman"/>
          <w:b/>
          <w:sz w:val="20"/>
        </w:rPr>
      </w:pPr>
    </w:p>
    <w:p w:rsidR="00CC29CC" w:rsidRPr="00F259A2" w:rsidRDefault="00CC29CC" w:rsidP="00257816">
      <w:pPr>
        <w:jc w:val="both"/>
        <w:rPr>
          <w:rFonts w:ascii="Times New Roman" w:hAnsi="Times New Roman"/>
          <w:sz w:val="20"/>
        </w:rPr>
      </w:pPr>
      <w:r w:rsidRPr="00F259A2">
        <w:rPr>
          <w:rFonts w:ascii="Times New Roman" w:hAnsi="Times New Roman"/>
          <w:sz w:val="20"/>
        </w:rPr>
        <w:t>1832 : La Transaction</w:t>
      </w:r>
    </w:p>
    <w:p w:rsidR="00CC29CC" w:rsidRPr="00F259A2" w:rsidRDefault="00CC29CC" w:rsidP="00257816">
      <w:pPr>
        <w:jc w:val="both"/>
        <w:rPr>
          <w:rFonts w:ascii="Times New Roman" w:hAnsi="Times New Roman"/>
          <w:sz w:val="20"/>
        </w:rPr>
      </w:pPr>
      <w:r w:rsidRPr="00F259A2">
        <w:rPr>
          <w:rFonts w:ascii="Times New Roman" w:hAnsi="Times New Roman"/>
          <w:sz w:val="20"/>
        </w:rPr>
        <w:t>1835 : La comtesse à deux maris</w:t>
      </w:r>
    </w:p>
    <w:p w:rsidR="0039485A" w:rsidRPr="00F259A2" w:rsidRDefault="00CC29CC" w:rsidP="00257816">
      <w:pPr>
        <w:jc w:val="both"/>
        <w:rPr>
          <w:rFonts w:ascii="Times New Roman" w:hAnsi="Times New Roman"/>
          <w:sz w:val="20"/>
        </w:rPr>
      </w:pPr>
      <w:r w:rsidRPr="00F259A2">
        <w:rPr>
          <w:rFonts w:ascii="Times New Roman" w:hAnsi="Times New Roman"/>
          <w:sz w:val="20"/>
        </w:rPr>
        <w:t xml:space="preserve">1844 : </w:t>
      </w:r>
      <w:r w:rsidR="00135E1C" w:rsidRPr="00F259A2">
        <w:rPr>
          <w:rFonts w:ascii="Times New Roman" w:hAnsi="Times New Roman"/>
          <w:sz w:val="20"/>
        </w:rPr>
        <w:t xml:space="preserve">Le </w:t>
      </w:r>
      <w:r w:rsidRPr="00F259A2">
        <w:rPr>
          <w:rFonts w:ascii="Times New Roman" w:hAnsi="Times New Roman"/>
          <w:sz w:val="20"/>
        </w:rPr>
        <w:t>Colonel Chabert</w:t>
      </w:r>
    </w:p>
    <w:p w:rsidR="00CC29CC" w:rsidRPr="00F259A2" w:rsidRDefault="00CC29CC" w:rsidP="00257816">
      <w:pPr>
        <w:jc w:val="both"/>
        <w:rPr>
          <w:rFonts w:ascii="Times New Roman" w:hAnsi="Times New Roman"/>
          <w:sz w:val="20"/>
        </w:rPr>
      </w:pPr>
    </w:p>
    <w:p w:rsidR="00BB7397" w:rsidRDefault="00CC29CC" w:rsidP="00257816">
      <w:pPr>
        <w:jc w:val="both"/>
        <w:rPr>
          <w:rFonts w:ascii="Times New Roman" w:hAnsi="Times New Roman"/>
          <w:b/>
          <w:sz w:val="20"/>
        </w:rPr>
      </w:pPr>
      <w:r w:rsidRPr="00F259A2">
        <w:rPr>
          <w:rFonts w:ascii="Times New Roman" w:hAnsi="Times New Roman"/>
          <w:b/>
          <w:sz w:val="20"/>
        </w:rPr>
        <w:t xml:space="preserve">Quel te semble le titre le plus approprié et pourquoi ? </w:t>
      </w:r>
    </w:p>
    <w:p w:rsidR="00CC29CC" w:rsidRPr="00F259A2" w:rsidRDefault="00CC29CC" w:rsidP="00257816">
      <w:pPr>
        <w:jc w:val="both"/>
        <w:rPr>
          <w:rFonts w:ascii="Times New Roman" w:hAnsi="Times New Roman"/>
          <w:b/>
          <w:sz w:val="20"/>
        </w:rPr>
      </w:pPr>
    </w:p>
    <w:p w:rsidR="000504C0" w:rsidRPr="00F259A2" w:rsidRDefault="00BB7397" w:rsidP="00257816">
      <w:pPr>
        <w:jc w:val="both"/>
        <w:rPr>
          <w:rFonts w:ascii="Times New Roman" w:hAnsi="Times New Roman"/>
          <w:b/>
        </w:rPr>
      </w:pPr>
      <w:r>
        <w:rPr>
          <w:rFonts w:ascii="Times New Roman" w:hAnsi="Times New Roman"/>
          <w:b/>
        </w:rPr>
        <w:br w:type="page"/>
      </w:r>
      <w:r w:rsidR="000504C0" w:rsidRPr="00F259A2">
        <w:rPr>
          <w:rFonts w:ascii="Times New Roman" w:hAnsi="Times New Roman"/>
          <w:b/>
        </w:rPr>
        <w:t>Analyse d’extrait : le récit du colonel Chabert</w:t>
      </w:r>
    </w:p>
    <w:p w:rsidR="004F774A" w:rsidRPr="00F259A2" w:rsidRDefault="004F774A" w:rsidP="00257816">
      <w:pPr>
        <w:jc w:val="both"/>
        <w:rPr>
          <w:rFonts w:ascii="Times New Roman" w:hAnsi="Times New Roman"/>
          <w:i/>
          <w:sz w:val="20"/>
        </w:rPr>
      </w:pPr>
      <w:r w:rsidRPr="00F259A2">
        <w:rPr>
          <w:rFonts w:ascii="Times New Roman" w:hAnsi="Times New Roman"/>
          <w:i/>
          <w:sz w:val="20"/>
        </w:rPr>
        <w:t>Passage allant de « Monsieur, lui dit Derville, à qui ai-je l’honneur ? » jusqu’à la fin du chapitre I.</w:t>
      </w:r>
    </w:p>
    <w:p w:rsidR="000504C0" w:rsidRPr="00F259A2" w:rsidRDefault="000504C0" w:rsidP="00257816">
      <w:pPr>
        <w:jc w:val="both"/>
        <w:rPr>
          <w:rFonts w:ascii="Times New Roman" w:hAnsi="Times New Roman"/>
          <w:i/>
          <w:sz w:val="20"/>
        </w:rPr>
      </w:pPr>
    </w:p>
    <w:p w:rsidR="000504C0" w:rsidRPr="00F259A2" w:rsidRDefault="000504C0" w:rsidP="00257816">
      <w:pPr>
        <w:jc w:val="both"/>
        <w:rPr>
          <w:rFonts w:ascii="Times New Roman" w:hAnsi="Times New Roman"/>
          <w:sz w:val="20"/>
        </w:rPr>
      </w:pPr>
      <w:r w:rsidRPr="00F259A2">
        <w:rPr>
          <w:rFonts w:ascii="Times New Roman" w:hAnsi="Times New Roman"/>
          <w:sz w:val="20"/>
        </w:rPr>
        <w:t>1. a) Quel personnage raconte l’histoire du Colonel Chabert ?</w:t>
      </w:r>
    </w:p>
    <w:p w:rsidR="000504C0" w:rsidRPr="00F259A2" w:rsidRDefault="000504C0" w:rsidP="00257816">
      <w:pPr>
        <w:jc w:val="both"/>
        <w:rPr>
          <w:rFonts w:ascii="Times New Roman" w:hAnsi="Times New Roman"/>
          <w:sz w:val="20"/>
        </w:rPr>
      </w:pPr>
      <w:r w:rsidRPr="00F259A2">
        <w:rPr>
          <w:rFonts w:ascii="Times New Roman" w:hAnsi="Times New Roman"/>
          <w:sz w:val="20"/>
        </w:rPr>
        <w:t>b) Quel est l’effet produit sur le lecteur par le choix de ce personnage/narrateur ?</w:t>
      </w:r>
    </w:p>
    <w:p w:rsidR="000504C0" w:rsidRPr="00F259A2" w:rsidRDefault="000504C0" w:rsidP="00257816">
      <w:pPr>
        <w:jc w:val="both"/>
        <w:rPr>
          <w:rFonts w:ascii="Times New Roman" w:hAnsi="Times New Roman"/>
          <w:sz w:val="20"/>
        </w:rPr>
      </w:pPr>
    </w:p>
    <w:p w:rsidR="000504C0" w:rsidRPr="00F259A2" w:rsidRDefault="000504C0" w:rsidP="00257816">
      <w:pPr>
        <w:jc w:val="both"/>
        <w:rPr>
          <w:rFonts w:ascii="Times New Roman" w:hAnsi="Times New Roman"/>
          <w:sz w:val="20"/>
        </w:rPr>
      </w:pPr>
      <w:r w:rsidRPr="00F259A2">
        <w:rPr>
          <w:rFonts w:ascii="Times New Roman" w:hAnsi="Times New Roman"/>
          <w:sz w:val="20"/>
        </w:rPr>
        <w:t>2. Relève les éléments historiques et géographiques qui constituent l’arrière-plan du récit et se réfèrent à l’épopée napoléonienne (personnages, lieux, forces en présence, configuration du champ de bataille, conditions météorologiques)</w:t>
      </w:r>
    </w:p>
    <w:p w:rsidR="000504C0" w:rsidRPr="00F259A2" w:rsidRDefault="000504C0" w:rsidP="00257816">
      <w:pPr>
        <w:jc w:val="both"/>
        <w:rPr>
          <w:rFonts w:ascii="Times New Roman" w:hAnsi="Times New Roman"/>
          <w:sz w:val="20"/>
        </w:rPr>
      </w:pPr>
    </w:p>
    <w:p w:rsidR="000504C0" w:rsidRPr="00F259A2" w:rsidRDefault="000504C0" w:rsidP="00257816">
      <w:pPr>
        <w:jc w:val="both"/>
        <w:rPr>
          <w:rFonts w:ascii="Times New Roman" w:hAnsi="Times New Roman"/>
          <w:sz w:val="20"/>
        </w:rPr>
      </w:pPr>
      <w:r w:rsidRPr="00F259A2">
        <w:rPr>
          <w:rFonts w:ascii="Times New Roman" w:hAnsi="Times New Roman"/>
          <w:sz w:val="20"/>
        </w:rPr>
        <w:t xml:space="preserve">3. Comment Chabert a-t-il pu reconstruire son histoire ? </w:t>
      </w:r>
    </w:p>
    <w:p w:rsidR="000504C0" w:rsidRPr="00F259A2" w:rsidRDefault="000504C0" w:rsidP="00257816">
      <w:pPr>
        <w:jc w:val="both"/>
        <w:rPr>
          <w:rFonts w:ascii="Times New Roman" w:hAnsi="Times New Roman"/>
          <w:sz w:val="20"/>
        </w:rPr>
      </w:pPr>
    </w:p>
    <w:p w:rsidR="003B34B8" w:rsidRPr="00F259A2" w:rsidRDefault="000504C0" w:rsidP="00257816">
      <w:pPr>
        <w:jc w:val="both"/>
        <w:rPr>
          <w:rFonts w:ascii="Times New Roman" w:hAnsi="Times New Roman"/>
          <w:sz w:val="20"/>
        </w:rPr>
      </w:pPr>
      <w:r w:rsidRPr="00F259A2">
        <w:rPr>
          <w:rFonts w:ascii="Times New Roman" w:hAnsi="Times New Roman"/>
          <w:sz w:val="20"/>
        </w:rPr>
        <w:t>4. Quel est l’effet produit sur le lecteur à la lecture de cet extrait ?</w:t>
      </w:r>
    </w:p>
    <w:p w:rsidR="003B34B8" w:rsidRPr="00F259A2" w:rsidRDefault="003B34B8" w:rsidP="00257816">
      <w:pPr>
        <w:jc w:val="both"/>
        <w:rPr>
          <w:rFonts w:ascii="Times New Roman" w:hAnsi="Times New Roman"/>
          <w:sz w:val="20"/>
        </w:rPr>
      </w:pPr>
    </w:p>
    <w:p w:rsidR="003B34B8" w:rsidRPr="00F259A2" w:rsidRDefault="003B34B8" w:rsidP="00257816">
      <w:pPr>
        <w:jc w:val="both"/>
        <w:rPr>
          <w:rFonts w:ascii="Times New Roman" w:hAnsi="Times New Roman"/>
          <w:b/>
        </w:rPr>
      </w:pPr>
      <w:r w:rsidRPr="00F259A2">
        <w:rPr>
          <w:rFonts w:ascii="Times New Roman" w:hAnsi="Times New Roman"/>
          <w:b/>
        </w:rPr>
        <w:t>Pour aller plus loin...</w:t>
      </w:r>
    </w:p>
    <w:p w:rsidR="003B34B8" w:rsidRPr="00F259A2" w:rsidRDefault="003B34B8" w:rsidP="00257816">
      <w:pPr>
        <w:jc w:val="both"/>
        <w:rPr>
          <w:rFonts w:ascii="Times New Roman" w:hAnsi="Times New Roman"/>
          <w:sz w:val="20"/>
        </w:rPr>
      </w:pPr>
    </w:p>
    <w:p w:rsidR="003B34B8" w:rsidRPr="00F259A2" w:rsidRDefault="003B34B8" w:rsidP="00257816">
      <w:pPr>
        <w:jc w:val="both"/>
        <w:rPr>
          <w:rFonts w:ascii="Times New Roman" w:hAnsi="Times New Roman"/>
          <w:sz w:val="20"/>
        </w:rPr>
      </w:pPr>
      <w:r w:rsidRPr="00F259A2">
        <w:rPr>
          <w:rFonts w:ascii="Times New Roman" w:hAnsi="Times New Roman"/>
          <w:sz w:val="20"/>
        </w:rPr>
        <w:t>Retrace l’itinéraire de Chabert depuis Eylau jusque Paris à l’aide de la carte.</w:t>
      </w:r>
    </w:p>
    <w:p w:rsidR="003B34B8" w:rsidRPr="00F259A2" w:rsidRDefault="00926B17" w:rsidP="00257816">
      <w:pPr>
        <w:jc w:val="both"/>
        <w:rPr>
          <w:rFonts w:ascii="Times New Roman" w:hAnsi="Times New Roman"/>
          <w:sz w:val="20"/>
        </w:rPr>
      </w:pPr>
      <w:r w:rsidRPr="00F259A2">
        <w:rPr>
          <w:rFonts w:ascii="Times New Roman" w:hAnsi="Times New Roman"/>
          <w:noProof/>
          <w:sz w:val="20"/>
          <w:lang w:eastAsia="fr-FR"/>
        </w:rPr>
        <w:drawing>
          <wp:anchor distT="0" distB="0" distL="114300" distR="114300" simplePos="0" relativeHeight="251665408" behindDoc="1" locked="0" layoutInCell="1" allowOverlap="1">
            <wp:simplePos x="0" y="0"/>
            <wp:positionH relativeFrom="column">
              <wp:posOffset>-222250</wp:posOffset>
            </wp:positionH>
            <wp:positionV relativeFrom="paragraph">
              <wp:posOffset>96308</wp:posOffset>
            </wp:positionV>
            <wp:extent cx="6623050" cy="4148667"/>
            <wp:effectExtent l="25400" t="0" r="6350" b="0"/>
            <wp:wrapNone/>
            <wp:docPr id="4" name="" descr=":Numéris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umériser.jpeg"/>
                    <pic:cNvPicPr>
                      <a:picLocks noChangeAspect="1" noChangeArrowheads="1"/>
                    </pic:cNvPicPr>
                  </pic:nvPicPr>
                  <pic:blipFill>
                    <a:blip r:embed="rId7"/>
                    <a:srcRect/>
                    <a:stretch>
                      <a:fillRect/>
                    </a:stretch>
                  </pic:blipFill>
                  <pic:spPr bwMode="auto">
                    <a:xfrm>
                      <a:off x="0" y="0"/>
                      <a:ext cx="6623050" cy="4148667"/>
                    </a:xfrm>
                    <a:prstGeom prst="rect">
                      <a:avLst/>
                    </a:prstGeom>
                    <a:noFill/>
                    <a:ln w="9525">
                      <a:noFill/>
                      <a:miter lim="800000"/>
                      <a:headEnd/>
                      <a:tailEnd/>
                    </a:ln>
                  </pic:spPr>
                </pic:pic>
              </a:graphicData>
            </a:graphic>
          </wp:anchor>
        </w:drawing>
      </w: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8F03D2" w:rsidP="00257816">
      <w:pPr>
        <w:jc w:val="both"/>
        <w:rPr>
          <w:rFonts w:ascii="Times New Roman" w:hAnsi="Times New Roman"/>
          <w:noProof/>
          <w:sz w:val="20"/>
          <w:lang w:eastAsia="fr-FR"/>
        </w:rPr>
      </w:pPr>
      <w:r>
        <w:rPr>
          <w:rFonts w:ascii="Times New Roman" w:hAnsi="Times New Roman"/>
          <w:noProof/>
          <w:sz w:val="20"/>
          <w:lang w:eastAsia="fr-FR"/>
        </w:rPr>
        <w:pict>
          <v:shape id="_x0000_s1044" type="#_x0000_t61" style="position:absolute;left:0;text-align:left;margin-left:4in;margin-top:-11.05pt;width:71.25pt;height:35.25pt;z-index:251672576;mso-position-horizontal:absolute;mso-position-vertical:absolute" adj="349,13236" filled="f" fillcolor="#3f80cd" stroked="f" strokecolor="#4a7ebb" strokeweight="1.5pt">
            <v:fill color2="#9bc1ff" o:detectmouseclick="t" focusposition="" focussize=",90" type="gradient">
              <o:fill v:ext="view" type="gradientUnscaled"/>
            </v:fill>
            <v:shadow on="t" opacity="22938f" mv:blur="38100f" offset="0,2pt"/>
            <v:textbox style="mso-next-textbox:#_x0000_s1044" inset=",7.2pt,,7.2pt">
              <w:txbxContent>
                <w:p w:rsidR="00BB7397" w:rsidRPr="00623EAE" w:rsidRDefault="00BB7397">
                  <w:pPr>
                    <w:rPr>
                      <w:rFonts w:ascii="Arial" w:hAnsi="Arial"/>
                      <w:sz w:val="16"/>
                    </w:rPr>
                  </w:pPr>
                  <w:r w:rsidRPr="00623EAE">
                    <w:rPr>
                      <w:rFonts w:ascii="Arial" w:hAnsi="Arial"/>
                      <w:sz w:val="16"/>
                    </w:rPr>
                    <w:t>• Ravenne</w:t>
                  </w:r>
                </w:p>
              </w:txbxContent>
            </v:textbox>
          </v:shape>
        </w:pict>
      </w: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926B17" w:rsidRPr="00F259A2" w:rsidRDefault="00926B17" w:rsidP="00257816">
      <w:pPr>
        <w:jc w:val="both"/>
        <w:rPr>
          <w:rFonts w:ascii="Times New Roman" w:hAnsi="Times New Roman"/>
          <w:noProof/>
          <w:sz w:val="20"/>
          <w:lang w:eastAsia="fr-FR"/>
        </w:rPr>
      </w:pPr>
    </w:p>
    <w:p w:rsidR="003B34B8" w:rsidRPr="00F259A2" w:rsidRDefault="003B34B8" w:rsidP="00257816">
      <w:pPr>
        <w:jc w:val="both"/>
        <w:rPr>
          <w:rFonts w:ascii="Times New Roman" w:hAnsi="Times New Roman"/>
          <w:sz w:val="20"/>
        </w:rPr>
      </w:pPr>
    </w:p>
    <w:p w:rsidR="003B34B8" w:rsidRPr="00F259A2" w:rsidRDefault="003B34B8" w:rsidP="00257816">
      <w:pPr>
        <w:jc w:val="both"/>
        <w:rPr>
          <w:rFonts w:ascii="Times New Roman" w:hAnsi="Times New Roman"/>
          <w:b/>
        </w:rPr>
      </w:pPr>
      <w:r w:rsidRPr="00F259A2">
        <w:rPr>
          <w:rFonts w:ascii="Times New Roman" w:hAnsi="Times New Roman"/>
          <w:b/>
        </w:rPr>
        <w:t>Activité d’écriture :</w:t>
      </w:r>
      <w:r w:rsidR="00232FF5">
        <w:rPr>
          <w:rFonts w:ascii="Times New Roman" w:hAnsi="Times New Roman"/>
          <w:b/>
        </w:rPr>
        <w:t xml:space="preserve"> Combler une ellipse</w:t>
      </w:r>
    </w:p>
    <w:p w:rsidR="003B34B8" w:rsidRPr="00F259A2" w:rsidRDefault="003B34B8" w:rsidP="00257816">
      <w:pPr>
        <w:jc w:val="both"/>
        <w:rPr>
          <w:rFonts w:ascii="Times New Roman" w:hAnsi="Times New Roman"/>
          <w:sz w:val="20"/>
        </w:rPr>
      </w:pPr>
    </w:p>
    <w:p w:rsidR="00232FF5" w:rsidRPr="00232FF5" w:rsidRDefault="00232FF5" w:rsidP="00232FF5">
      <w:pPr>
        <w:jc w:val="both"/>
        <w:rPr>
          <w:rFonts w:ascii="Times New Roman" w:hAnsi="Times New Roman"/>
          <w:sz w:val="20"/>
        </w:rPr>
      </w:pPr>
      <w:r w:rsidRPr="00232FF5">
        <w:rPr>
          <w:rFonts w:ascii="Times New Roman" w:hAnsi="Times New Roman"/>
          <w:sz w:val="20"/>
        </w:rPr>
        <w:t xml:space="preserve">« </w:t>
      </w:r>
      <w:r w:rsidRPr="00232FF5">
        <w:rPr>
          <w:rFonts w:ascii="Times New Roman" w:hAnsi="Times New Roman"/>
          <w:i/>
          <w:sz w:val="20"/>
        </w:rPr>
        <w:t>Environ trois mois après cette consultation nuitamment faite par le Colonel Chabert chez Derville...</w:t>
      </w:r>
      <w:r w:rsidRPr="00232FF5">
        <w:rPr>
          <w:rFonts w:ascii="Times New Roman" w:hAnsi="Times New Roman"/>
          <w:sz w:val="20"/>
        </w:rPr>
        <w:t xml:space="preserve"> »</w:t>
      </w:r>
    </w:p>
    <w:p w:rsidR="00232FF5" w:rsidRPr="00232FF5" w:rsidRDefault="00232FF5" w:rsidP="00232FF5">
      <w:pPr>
        <w:jc w:val="both"/>
        <w:rPr>
          <w:rFonts w:ascii="Times New Roman" w:hAnsi="Times New Roman"/>
          <w:sz w:val="20"/>
        </w:rPr>
      </w:pPr>
    </w:p>
    <w:p w:rsidR="00232FF5" w:rsidRPr="00232FF5" w:rsidRDefault="00232FF5" w:rsidP="00232FF5">
      <w:pPr>
        <w:ind w:firstLine="708"/>
        <w:jc w:val="both"/>
        <w:rPr>
          <w:rFonts w:ascii="Times New Roman" w:hAnsi="Times New Roman"/>
          <w:sz w:val="20"/>
        </w:rPr>
      </w:pPr>
      <w:r w:rsidRPr="00232FF5">
        <w:rPr>
          <w:rFonts w:ascii="Times New Roman" w:hAnsi="Times New Roman"/>
          <w:sz w:val="20"/>
        </w:rPr>
        <w:t xml:space="preserve">Imagine en une dizaine de lignes la vie du Colonel Chabert </w:t>
      </w:r>
      <w:r>
        <w:rPr>
          <w:rFonts w:ascii="Times New Roman" w:hAnsi="Times New Roman"/>
          <w:sz w:val="20"/>
        </w:rPr>
        <w:t>durant</w:t>
      </w:r>
      <w:r w:rsidRPr="00232FF5">
        <w:rPr>
          <w:rFonts w:ascii="Times New Roman" w:hAnsi="Times New Roman"/>
          <w:sz w:val="20"/>
        </w:rPr>
        <w:t xml:space="preserve"> ces trois mois. Appuie-toi sur les indices donnés dans le texte.</w:t>
      </w:r>
    </w:p>
    <w:p w:rsidR="000504C0" w:rsidRPr="00F259A2" w:rsidRDefault="000504C0" w:rsidP="00257816">
      <w:pPr>
        <w:jc w:val="both"/>
        <w:rPr>
          <w:rFonts w:ascii="Times New Roman" w:hAnsi="Times New Roman"/>
        </w:rPr>
      </w:pPr>
    </w:p>
    <w:p w:rsidR="00926B17" w:rsidRPr="00F259A2" w:rsidRDefault="00926B17" w:rsidP="00257816">
      <w:pPr>
        <w:jc w:val="both"/>
        <w:rPr>
          <w:rFonts w:ascii="Times New Roman" w:hAnsi="Times New Roman"/>
        </w:rPr>
      </w:pPr>
    </w:p>
    <w:p w:rsidR="00926B17" w:rsidRPr="00F259A2" w:rsidRDefault="00926B17" w:rsidP="00257816">
      <w:pPr>
        <w:jc w:val="both"/>
        <w:rPr>
          <w:rFonts w:ascii="Times New Roman" w:hAnsi="Times New Roman"/>
        </w:rPr>
      </w:pPr>
    </w:p>
    <w:p w:rsidR="00232FF5" w:rsidRDefault="00232FF5" w:rsidP="00257816">
      <w:pPr>
        <w:jc w:val="both"/>
        <w:rPr>
          <w:rFonts w:ascii="Times New Roman" w:hAnsi="Times New Roman"/>
        </w:rPr>
      </w:pPr>
    </w:p>
    <w:p w:rsidR="00926B17" w:rsidRPr="00F259A2" w:rsidRDefault="00926B17" w:rsidP="00257816">
      <w:pPr>
        <w:jc w:val="both"/>
        <w:rPr>
          <w:rFonts w:ascii="Times New Roman" w:hAnsi="Times New Roman"/>
        </w:rPr>
      </w:pPr>
    </w:p>
    <w:p w:rsidR="000504C0" w:rsidRPr="00F259A2" w:rsidRDefault="000504C0" w:rsidP="00257816">
      <w:pPr>
        <w:jc w:val="both"/>
        <w:rPr>
          <w:rFonts w:ascii="Times New Roman" w:hAnsi="Times New Roman"/>
        </w:rPr>
      </w:pPr>
      <w:r w:rsidRPr="00F259A2">
        <w:rPr>
          <w:rFonts w:ascii="Times New Roman" w:hAnsi="Times New Roman"/>
          <w:b/>
        </w:rPr>
        <w:t>Analyse d’extrait : le portrait du colonel Chabert</w:t>
      </w:r>
    </w:p>
    <w:p w:rsidR="004F774A" w:rsidRPr="00F259A2" w:rsidRDefault="004F774A" w:rsidP="004F774A">
      <w:pPr>
        <w:pStyle w:val="NormalWeb"/>
        <w:spacing w:before="2" w:after="2"/>
        <w:rPr>
          <w:sz w:val="16"/>
        </w:rPr>
      </w:pPr>
      <w:r w:rsidRPr="00F259A2">
        <w:rPr>
          <w:rFonts w:ascii="Times New Roman" w:hAnsi="Times New Roman"/>
          <w:i/>
          <w:sz w:val="16"/>
        </w:rPr>
        <w:t xml:space="preserve">Passage allant de « En entendant cette explication, le vieillard resta silencieux » jusqu’à </w:t>
      </w:r>
      <w:r w:rsidRPr="00F259A2">
        <w:rPr>
          <w:rFonts w:ascii="Times New Roman" w:hAnsi="Times New Roman"/>
          <w:i/>
          <w:sz w:val="16"/>
          <w:szCs w:val="36"/>
        </w:rPr>
        <w:t>« Par là s’est enfuie l’intelligence ! »</w:t>
      </w:r>
      <w:r w:rsidRPr="00F259A2">
        <w:rPr>
          <w:rFonts w:ascii="Times New Roman" w:hAnsi="Times New Roman"/>
          <w:i/>
          <w:sz w:val="16"/>
        </w:rPr>
        <w:t>.</w:t>
      </w:r>
    </w:p>
    <w:p w:rsidR="000504C0" w:rsidRPr="00F259A2" w:rsidRDefault="00A4176F" w:rsidP="00257816">
      <w:pPr>
        <w:jc w:val="both"/>
        <w:rPr>
          <w:rFonts w:ascii="Times New Roman" w:hAnsi="Times New Roman"/>
        </w:rPr>
      </w:pPr>
      <w:r w:rsidRPr="00F259A2">
        <w:rPr>
          <w:rFonts w:ascii="Times New Roman" w:hAnsi="Times New Roman"/>
          <w:noProof/>
          <w:lang w:eastAsia="fr-FR"/>
        </w:rPr>
        <w:drawing>
          <wp:anchor distT="0" distB="0" distL="114300" distR="114300" simplePos="0" relativeHeight="251671552" behindDoc="1" locked="0" layoutInCell="1" allowOverlap="1">
            <wp:simplePos x="0" y="0"/>
            <wp:positionH relativeFrom="column">
              <wp:posOffset>4800600</wp:posOffset>
            </wp:positionH>
            <wp:positionV relativeFrom="paragraph">
              <wp:posOffset>109432</wp:posOffset>
            </wp:positionV>
            <wp:extent cx="1143000" cy="1422400"/>
            <wp:effectExtent l="25400" t="0" r="0" b="0"/>
            <wp:wrapNone/>
            <wp:docPr id="17" name="Image 17" descr=":chab.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b.tiff"/>
                    <pic:cNvPicPr>
                      <a:picLocks noChangeAspect="1" noChangeArrowheads="1"/>
                    </pic:cNvPicPr>
                  </pic:nvPicPr>
                  <pic:blipFill>
                    <a:blip r:embed="rId8"/>
                    <a:srcRect/>
                    <a:stretch>
                      <a:fillRect/>
                    </a:stretch>
                  </pic:blipFill>
                  <pic:spPr bwMode="auto">
                    <a:xfrm>
                      <a:off x="0" y="0"/>
                      <a:ext cx="1143000" cy="1422400"/>
                    </a:xfrm>
                    <a:prstGeom prst="rect">
                      <a:avLst/>
                    </a:prstGeom>
                    <a:noFill/>
                    <a:ln w="9525">
                      <a:noFill/>
                      <a:miter lim="800000"/>
                      <a:headEnd/>
                      <a:tailEnd/>
                    </a:ln>
                  </pic:spPr>
                </pic:pic>
              </a:graphicData>
            </a:graphic>
          </wp:anchor>
        </w:drawing>
      </w:r>
    </w:p>
    <w:p w:rsidR="000504C0" w:rsidRPr="00F259A2" w:rsidRDefault="000504C0" w:rsidP="00257816">
      <w:pPr>
        <w:jc w:val="both"/>
        <w:rPr>
          <w:rFonts w:ascii="Times New Roman" w:hAnsi="Times New Roman"/>
          <w:sz w:val="20"/>
        </w:rPr>
      </w:pPr>
      <w:r w:rsidRPr="00F259A2">
        <w:rPr>
          <w:rFonts w:ascii="Times New Roman" w:hAnsi="Times New Roman"/>
          <w:sz w:val="20"/>
        </w:rPr>
        <w:t>1. Montre en citant le texte que la description est faite selon deux points de vue différents :</w:t>
      </w:r>
    </w:p>
    <w:p w:rsidR="000504C0" w:rsidRPr="00F259A2" w:rsidRDefault="000504C0" w:rsidP="00F259A2">
      <w:pPr>
        <w:ind w:left="170"/>
        <w:jc w:val="both"/>
        <w:rPr>
          <w:rFonts w:ascii="Times New Roman" w:hAnsi="Times New Roman"/>
          <w:sz w:val="20"/>
        </w:rPr>
      </w:pPr>
      <w:r w:rsidRPr="00F259A2">
        <w:rPr>
          <w:rFonts w:ascii="Times New Roman" w:hAnsi="Times New Roman"/>
          <w:sz w:val="20"/>
        </w:rPr>
        <w:t>- celui de Derville (appuie-toi notamment sur les verbes de perception) ;</w:t>
      </w:r>
    </w:p>
    <w:p w:rsidR="000504C0" w:rsidRPr="00F259A2" w:rsidRDefault="000504C0" w:rsidP="00F259A2">
      <w:pPr>
        <w:ind w:left="170"/>
        <w:jc w:val="both"/>
        <w:rPr>
          <w:rFonts w:ascii="Times New Roman" w:hAnsi="Times New Roman"/>
          <w:sz w:val="20"/>
        </w:rPr>
      </w:pPr>
      <w:r w:rsidRPr="00F259A2">
        <w:rPr>
          <w:rFonts w:ascii="Times New Roman" w:hAnsi="Times New Roman"/>
          <w:sz w:val="20"/>
        </w:rPr>
        <w:t>- celui du narrateur (appuie-toi sur des commentaires précis)</w:t>
      </w:r>
    </w:p>
    <w:p w:rsidR="000504C0" w:rsidRPr="00F259A2" w:rsidRDefault="000504C0" w:rsidP="00257816">
      <w:pPr>
        <w:jc w:val="both"/>
        <w:rPr>
          <w:rFonts w:ascii="Times New Roman" w:hAnsi="Times New Roman"/>
          <w:sz w:val="20"/>
        </w:rPr>
      </w:pPr>
    </w:p>
    <w:p w:rsidR="000504C0" w:rsidRPr="00F259A2" w:rsidRDefault="000504C0" w:rsidP="00257816">
      <w:pPr>
        <w:jc w:val="both"/>
        <w:rPr>
          <w:rFonts w:ascii="Times New Roman" w:hAnsi="Times New Roman"/>
          <w:sz w:val="20"/>
        </w:rPr>
      </w:pPr>
      <w:r w:rsidRPr="00F259A2">
        <w:rPr>
          <w:rFonts w:ascii="Times New Roman" w:hAnsi="Times New Roman"/>
          <w:sz w:val="20"/>
        </w:rPr>
        <w:t>2. a) Relève tous les éléments du portrait physique et vestimentaire</w:t>
      </w:r>
    </w:p>
    <w:p w:rsidR="000504C0" w:rsidRPr="00F259A2" w:rsidRDefault="00F259A2" w:rsidP="00F259A2">
      <w:pPr>
        <w:jc w:val="both"/>
        <w:rPr>
          <w:rFonts w:ascii="Times New Roman" w:hAnsi="Times New Roman"/>
          <w:sz w:val="20"/>
        </w:rPr>
      </w:pPr>
      <w:r>
        <w:rPr>
          <w:rFonts w:ascii="Times New Roman" w:hAnsi="Times New Roman"/>
          <w:sz w:val="20"/>
        </w:rPr>
        <w:t xml:space="preserve">    </w:t>
      </w:r>
      <w:r w:rsidR="000504C0" w:rsidRPr="00F259A2">
        <w:rPr>
          <w:rFonts w:ascii="Times New Roman" w:hAnsi="Times New Roman"/>
          <w:sz w:val="20"/>
        </w:rPr>
        <w:t>b) Sur quelle partie du corps le narrateur s’attarde-t-il ? Justifie ta réponse.</w:t>
      </w:r>
    </w:p>
    <w:p w:rsidR="000504C0" w:rsidRPr="00F259A2" w:rsidRDefault="000504C0" w:rsidP="00257816">
      <w:pPr>
        <w:jc w:val="both"/>
        <w:rPr>
          <w:rFonts w:ascii="Times New Roman" w:hAnsi="Times New Roman"/>
          <w:sz w:val="20"/>
        </w:rPr>
      </w:pPr>
    </w:p>
    <w:p w:rsidR="004930F5" w:rsidRPr="00F259A2" w:rsidRDefault="000504C0" w:rsidP="00257816">
      <w:pPr>
        <w:jc w:val="both"/>
        <w:rPr>
          <w:rFonts w:ascii="Times New Roman" w:hAnsi="Times New Roman"/>
          <w:sz w:val="20"/>
        </w:rPr>
      </w:pPr>
      <w:r w:rsidRPr="00F259A2">
        <w:rPr>
          <w:rFonts w:ascii="Times New Roman" w:hAnsi="Times New Roman"/>
          <w:sz w:val="20"/>
        </w:rPr>
        <w:t xml:space="preserve">3. Relève les expressions qui servent à nommer le colonel Chabert. </w:t>
      </w:r>
    </w:p>
    <w:p w:rsidR="000504C0" w:rsidRPr="00F259A2" w:rsidRDefault="00F259A2" w:rsidP="00257816">
      <w:pPr>
        <w:jc w:val="both"/>
        <w:rPr>
          <w:rFonts w:ascii="Times New Roman" w:hAnsi="Times New Roman"/>
          <w:sz w:val="20"/>
        </w:rPr>
      </w:pPr>
      <w:r>
        <w:rPr>
          <w:rFonts w:ascii="Times New Roman" w:hAnsi="Times New Roman"/>
          <w:sz w:val="20"/>
        </w:rPr>
        <w:t xml:space="preserve">    </w:t>
      </w:r>
      <w:r w:rsidR="000504C0" w:rsidRPr="00F259A2">
        <w:rPr>
          <w:rFonts w:ascii="Times New Roman" w:hAnsi="Times New Roman"/>
          <w:sz w:val="20"/>
        </w:rPr>
        <w:t>Quelles informations sur le personnage ce relevé met-il en valeur ?</w:t>
      </w:r>
    </w:p>
    <w:p w:rsidR="000504C0" w:rsidRPr="00F259A2" w:rsidRDefault="000504C0" w:rsidP="00257816">
      <w:pPr>
        <w:jc w:val="both"/>
        <w:rPr>
          <w:rFonts w:ascii="Times New Roman" w:hAnsi="Times New Roman"/>
          <w:sz w:val="20"/>
        </w:rPr>
      </w:pPr>
    </w:p>
    <w:p w:rsidR="000504C0" w:rsidRPr="00F259A2" w:rsidRDefault="000504C0" w:rsidP="00257816">
      <w:pPr>
        <w:jc w:val="both"/>
        <w:rPr>
          <w:rFonts w:ascii="Times New Roman" w:hAnsi="Times New Roman"/>
          <w:sz w:val="20"/>
        </w:rPr>
      </w:pPr>
      <w:r w:rsidRPr="00F259A2">
        <w:rPr>
          <w:rFonts w:ascii="Times New Roman" w:hAnsi="Times New Roman"/>
          <w:sz w:val="20"/>
        </w:rPr>
        <w:t>4. Dans quel état moral le colonel Chabert se trouve-t-il ? En quoi le portrait physique reflète-t-il cet état ?</w:t>
      </w:r>
    </w:p>
    <w:p w:rsidR="000504C0" w:rsidRPr="00F259A2" w:rsidRDefault="000504C0" w:rsidP="00257816">
      <w:pPr>
        <w:jc w:val="both"/>
        <w:rPr>
          <w:rFonts w:ascii="Times New Roman" w:hAnsi="Times New Roman"/>
          <w:sz w:val="20"/>
        </w:rPr>
      </w:pPr>
    </w:p>
    <w:p w:rsidR="000504C0" w:rsidRPr="00F259A2" w:rsidRDefault="000504C0" w:rsidP="00257816">
      <w:pPr>
        <w:jc w:val="both"/>
        <w:rPr>
          <w:rFonts w:ascii="Times New Roman" w:hAnsi="Times New Roman"/>
          <w:sz w:val="20"/>
        </w:rPr>
      </w:pPr>
      <w:r w:rsidRPr="00F259A2">
        <w:rPr>
          <w:rFonts w:ascii="Times New Roman" w:hAnsi="Times New Roman"/>
          <w:sz w:val="20"/>
        </w:rPr>
        <w:t>5. Ce portrait de Chabert contient de nombreuses références à la mort. À quels endroits ? Pourquoi sont-elles présentes ?</w:t>
      </w:r>
    </w:p>
    <w:p w:rsidR="000504C0" w:rsidRPr="00F259A2" w:rsidRDefault="000504C0" w:rsidP="00257816">
      <w:pPr>
        <w:jc w:val="both"/>
        <w:rPr>
          <w:rFonts w:ascii="Times New Roman" w:hAnsi="Times New Roman"/>
          <w:sz w:val="20"/>
        </w:rPr>
      </w:pPr>
    </w:p>
    <w:p w:rsidR="000504C0" w:rsidRPr="00F259A2" w:rsidRDefault="000504C0" w:rsidP="00257816">
      <w:pPr>
        <w:jc w:val="both"/>
        <w:rPr>
          <w:rFonts w:ascii="Times New Roman" w:hAnsi="Times New Roman"/>
          <w:sz w:val="20"/>
        </w:rPr>
      </w:pPr>
      <w:r w:rsidRPr="00F259A2">
        <w:rPr>
          <w:rFonts w:ascii="Times New Roman" w:hAnsi="Times New Roman"/>
          <w:sz w:val="20"/>
        </w:rPr>
        <w:t xml:space="preserve">6. À la fin de l’extrait, quelle image le lecteur a-t-il du colonel Chabert ? Se présente-t-il comme un </w:t>
      </w:r>
      <w:r w:rsidR="00F259A2">
        <w:rPr>
          <w:rFonts w:ascii="Times New Roman" w:hAnsi="Times New Roman"/>
          <w:sz w:val="20"/>
        </w:rPr>
        <w:t xml:space="preserve">héros de </w:t>
      </w:r>
      <w:r w:rsidRPr="00F259A2">
        <w:rPr>
          <w:rFonts w:ascii="Times New Roman" w:hAnsi="Times New Roman"/>
          <w:sz w:val="20"/>
        </w:rPr>
        <w:t>roman traditionnel ? Qu’augure cette description ?</w:t>
      </w:r>
    </w:p>
    <w:p w:rsidR="000504C0" w:rsidRPr="00F259A2" w:rsidRDefault="000504C0" w:rsidP="00257816">
      <w:pPr>
        <w:jc w:val="both"/>
        <w:rPr>
          <w:rFonts w:ascii="Times New Roman" w:hAnsi="Times New Roman"/>
          <w:sz w:val="20"/>
        </w:rPr>
      </w:pPr>
    </w:p>
    <w:p w:rsidR="00EC43E3" w:rsidRPr="00F259A2" w:rsidRDefault="000504C0" w:rsidP="00257816">
      <w:pPr>
        <w:jc w:val="both"/>
        <w:rPr>
          <w:rFonts w:ascii="Times New Roman" w:hAnsi="Times New Roman"/>
          <w:sz w:val="20"/>
        </w:rPr>
      </w:pPr>
      <w:r w:rsidRPr="00F259A2">
        <w:rPr>
          <w:rFonts w:ascii="Times New Roman" w:hAnsi="Times New Roman"/>
          <w:sz w:val="20"/>
        </w:rPr>
        <w:t>7. Tu as fait une recherche sur le clair-obscur en peinture. En quoi peut-on dire que le portrait de Chabert s’apparente à cette technique picturale ? Observe pour cela les notations de couleurs et d’éclairage.</w:t>
      </w:r>
    </w:p>
    <w:p w:rsidR="00EC43E3" w:rsidRPr="00F259A2" w:rsidRDefault="00EC43E3" w:rsidP="00257816">
      <w:pPr>
        <w:jc w:val="both"/>
        <w:rPr>
          <w:rFonts w:ascii="Times New Roman" w:hAnsi="Times New Roman"/>
        </w:rPr>
      </w:pPr>
    </w:p>
    <w:p w:rsidR="00EC43E3" w:rsidRPr="00F259A2" w:rsidRDefault="00EC43E3" w:rsidP="00257816">
      <w:pPr>
        <w:jc w:val="both"/>
        <w:rPr>
          <w:rFonts w:ascii="Times New Roman" w:hAnsi="Times New Roman"/>
          <w:b/>
        </w:rPr>
      </w:pPr>
      <w:r w:rsidRPr="00F259A2">
        <w:rPr>
          <w:rFonts w:ascii="Times New Roman" w:hAnsi="Times New Roman"/>
          <w:b/>
        </w:rPr>
        <w:t>Analyse d’extrait : l’habitat du colonel Chabert</w:t>
      </w:r>
    </w:p>
    <w:p w:rsidR="00A4176F" w:rsidRPr="00F259A2" w:rsidRDefault="00A4176F" w:rsidP="00A4176F">
      <w:pPr>
        <w:pStyle w:val="NormalWeb"/>
        <w:spacing w:before="2" w:after="2"/>
        <w:rPr>
          <w:i/>
          <w:sz w:val="16"/>
        </w:rPr>
      </w:pPr>
      <w:r w:rsidRPr="00F259A2">
        <w:rPr>
          <w:rFonts w:ascii="Times New Roman" w:hAnsi="Times New Roman"/>
          <w:i/>
          <w:sz w:val="16"/>
        </w:rPr>
        <w:t>Passage allant de « Le Comte Chabert, dont l’adresse se lisait au bas de la première quittance » (chapitre II) jusqu’à « spectacle ignoble ».</w:t>
      </w:r>
    </w:p>
    <w:p w:rsidR="00EC43E3" w:rsidRPr="00F259A2" w:rsidRDefault="00EC43E3" w:rsidP="00257816">
      <w:pPr>
        <w:jc w:val="both"/>
        <w:rPr>
          <w:rFonts w:ascii="Times New Roman" w:hAnsi="Times New Roman"/>
          <w:b/>
        </w:rPr>
      </w:pPr>
    </w:p>
    <w:p w:rsidR="00EC43E3" w:rsidRPr="00F259A2" w:rsidRDefault="00EC43E3" w:rsidP="00257816">
      <w:pPr>
        <w:jc w:val="both"/>
        <w:rPr>
          <w:rFonts w:ascii="Times New Roman" w:hAnsi="Times New Roman"/>
          <w:sz w:val="20"/>
        </w:rPr>
      </w:pPr>
      <w:r w:rsidRPr="00F259A2">
        <w:rPr>
          <w:rFonts w:ascii="Times New Roman" w:hAnsi="Times New Roman"/>
          <w:sz w:val="20"/>
        </w:rPr>
        <w:t xml:space="preserve">1. a) Avec quel matériau les murs sont-ils bâtis ? </w:t>
      </w:r>
    </w:p>
    <w:p w:rsidR="00EC43E3" w:rsidRPr="00F259A2" w:rsidRDefault="002C47CB" w:rsidP="00257816">
      <w:pPr>
        <w:jc w:val="both"/>
        <w:rPr>
          <w:rFonts w:ascii="Times New Roman" w:hAnsi="Times New Roman"/>
          <w:sz w:val="20"/>
        </w:rPr>
      </w:pPr>
      <w:r>
        <w:rPr>
          <w:rFonts w:ascii="Times New Roman" w:hAnsi="Times New Roman"/>
          <w:sz w:val="20"/>
        </w:rPr>
        <w:t xml:space="preserve">    </w:t>
      </w:r>
      <w:r w:rsidR="00EC43E3" w:rsidRPr="00F259A2">
        <w:rPr>
          <w:rFonts w:ascii="Times New Roman" w:hAnsi="Times New Roman"/>
          <w:sz w:val="20"/>
        </w:rPr>
        <w:t xml:space="preserve">b) Quel événement de la vie du colonel Chabert ce matériau évoque-t-il ? </w:t>
      </w:r>
    </w:p>
    <w:p w:rsidR="00EC43E3" w:rsidRPr="00F259A2" w:rsidRDefault="002C47CB" w:rsidP="00257816">
      <w:pPr>
        <w:jc w:val="both"/>
        <w:rPr>
          <w:rFonts w:ascii="Times New Roman" w:hAnsi="Times New Roman"/>
          <w:sz w:val="20"/>
        </w:rPr>
      </w:pPr>
      <w:r>
        <w:rPr>
          <w:rFonts w:ascii="Times New Roman" w:hAnsi="Times New Roman"/>
          <w:sz w:val="20"/>
        </w:rPr>
        <w:t xml:space="preserve">    </w:t>
      </w:r>
      <w:r w:rsidR="00EC43E3" w:rsidRPr="00F259A2">
        <w:rPr>
          <w:rFonts w:ascii="Times New Roman" w:hAnsi="Times New Roman"/>
          <w:sz w:val="20"/>
        </w:rPr>
        <w:t xml:space="preserve">c) À quel autre endroit du texte retrouve-t-on une expression qui fait aussi référence à cet épisode ? </w:t>
      </w:r>
    </w:p>
    <w:p w:rsidR="00EC43E3" w:rsidRPr="00F259A2" w:rsidRDefault="002C47CB" w:rsidP="00257816">
      <w:pPr>
        <w:jc w:val="both"/>
        <w:rPr>
          <w:rFonts w:ascii="Times New Roman" w:hAnsi="Times New Roman"/>
          <w:sz w:val="20"/>
        </w:rPr>
      </w:pPr>
      <w:r>
        <w:rPr>
          <w:rFonts w:ascii="Times New Roman" w:hAnsi="Times New Roman"/>
          <w:sz w:val="20"/>
        </w:rPr>
        <w:t xml:space="preserve">    </w:t>
      </w:r>
      <w:r w:rsidR="00EC43E3" w:rsidRPr="00F259A2">
        <w:rPr>
          <w:rFonts w:ascii="Times New Roman" w:hAnsi="Times New Roman"/>
          <w:sz w:val="20"/>
        </w:rPr>
        <w:t xml:space="preserve">d) Quelle valeur symbolique est contenue dans ce rappel ? </w:t>
      </w:r>
    </w:p>
    <w:p w:rsidR="00EC43E3" w:rsidRPr="00F259A2" w:rsidRDefault="00EC43E3" w:rsidP="00257816">
      <w:pPr>
        <w:jc w:val="both"/>
        <w:rPr>
          <w:rFonts w:ascii="Times New Roman" w:hAnsi="Times New Roman"/>
          <w:sz w:val="20"/>
        </w:rPr>
      </w:pPr>
    </w:p>
    <w:p w:rsidR="00EC43E3" w:rsidRPr="00F259A2" w:rsidRDefault="00EC43E3" w:rsidP="00257816">
      <w:pPr>
        <w:jc w:val="both"/>
        <w:rPr>
          <w:rFonts w:ascii="Times New Roman" w:hAnsi="Times New Roman"/>
          <w:sz w:val="20"/>
        </w:rPr>
      </w:pPr>
      <w:r w:rsidRPr="00F259A2">
        <w:rPr>
          <w:rFonts w:ascii="Times New Roman" w:hAnsi="Times New Roman"/>
          <w:sz w:val="20"/>
        </w:rPr>
        <w:t>2. a) Relevez les mots et expressions qui caractérisent l’ensemble du site. Quel champ lexical domine ?</w:t>
      </w:r>
    </w:p>
    <w:p w:rsidR="00EC43E3" w:rsidRPr="00F259A2" w:rsidRDefault="002C47CB" w:rsidP="00257816">
      <w:pPr>
        <w:jc w:val="both"/>
        <w:rPr>
          <w:rFonts w:ascii="Times New Roman" w:hAnsi="Times New Roman"/>
          <w:sz w:val="20"/>
        </w:rPr>
      </w:pPr>
      <w:r>
        <w:rPr>
          <w:rFonts w:ascii="Times New Roman" w:hAnsi="Times New Roman"/>
          <w:sz w:val="20"/>
        </w:rPr>
        <w:t xml:space="preserve">    </w:t>
      </w:r>
      <w:r w:rsidR="00EC43E3" w:rsidRPr="00F259A2">
        <w:rPr>
          <w:rFonts w:ascii="Times New Roman" w:hAnsi="Times New Roman"/>
          <w:sz w:val="20"/>
        </w:rPr>
        <w:t xml:space="preserve">b) Quelle image le narrateur donne-t-il du logis de Chabert ? </w:t>
      </w:r>
    </w:p>
    <w:p w:rsidR="00257816" w:rsidRPr="00F259A2" w:rsidRDefault="002C47CB" w:rsidP="00257816">
      <w:pPr>
        <w:jc w:val="both"/>
        <w:rPr>
          <w:rFonts w:ascii="Times New Roman" w:hAnsi="Times New Roman"/>
          <w:sz w:val="20"/>
        </w:rPr>
      </w:pPr>
      <w:r>
        <w:rPr>
          <w:rFonts w:ascii="Times New Roman" w:hAnsi="Times New Roman"/>
          <w:sz w:val="20"/>
        </w:rPr>
        <w:t xml:space="preserve">    </w:t>
      </w:r>
      <w:r w:rsidR="00EC43E3" w:rsidRPr="00F259A2">
        <w:rPr>
          <w:rFonts w:ascii="Times New Roman" w:hAnsi="Times New Roman"/>
          <w:sz w:val="20"/>
        </w:rPr>
        <w:t>c) En quoi l’état du lieu reflète-t-il l’état du colonel Chabert ?</w:t>
      </w:r>
    </w:p>
    <w:p w:rsidR="003B34B8" w:rsidRPr="00F259A2" w:rsidRDefault="003B34B8" w:rsidP="00257816">
      <w:pPr>
        <w:jc w:val="both"/>
        <w:rPr>
          <w:rFonts w:ascii="Times New Roman" w:hAnsi="Times New Roman"/>
          <w:sz w:val="20"/>
        </w:rPr>
      </w:pPr>
    </w:p>
    <w:p w:rsidR="003B34B8" w:rsidRPr="00F259A2" w:rsidRDefault="003B34B8" w:rsidP="00257816">
      <w:pPr>
        <w:jc w:val="both"/>
        <w:rPr>
          <w:rFonts w:ascii="Times New Roman" w:hAnsi="Times New Roman"/>
          <w:sz w:val="20"/>
        </w:rPr>
      </w:pPr>
    </w:p>
    <w:p w:rsidR="00A4176F" w:rsidRPr="00F259A2" w:rsidRDefault="003B34B8" w:rsidP="00257816">
      <w:pPr>
        <w:tabs>
          <w:tab w:val="left" w:pos="3392"/>
        </w:tabs>
        <w:jc w:val="both"/>
        <w:rPr>
          <w:rFonts w:ascii="Times New Roman" w:hAnsi="Times New Roman"/>
          <w:b/>
        </w:rPr>
      </w:pPr>
      <w:r w:rsidRPr="00F259A2">
        <w:rPr>
          <w:rFonts w:ascii="Times New Roman" w:hAnsi="Times New Roman"/>
          <w:b/>
        </w:rPr>
        <w:t>Etudier une image</w:t>
      </w:r>
    </w:p>
    <w:p w:rsidR="003B34B8" w:rsidRPr="00F259A2" w:rsidRDefault="003B34B8" w:rsidP="00257816">
      <w:pPr>
        <w:tabs>
          <w:tab w:val="left" w:pos="3392"/>
        </w:tabs>
        <w:jc w:val="both"/>
        <w:rPr>
          <w:rFonts w:ascii="Times New Roman" w:hAnsi="Times New Roman"/>
          <w:b/>
        </w:rPr>
      </w:pPr>
    </w:p>
    <w:p w:rsidR="00EC43E3" w:rsidRPr="00F259A2" w:rsidRDefault="00D3624A" w:rsidP="00257816">
      <w:pPr>
        <w:tabs>
          <w:tab w:val="left" w:pos="3392"/>
        </w:tabs>
        <w:jc w:val="both"/>
        <w:rPr>
          <w:rFonts w:ascii="Times New Roman" w:hAnsi="Times New Roman"/>
          <w:sz w:val="20"/>
        </w:rPr>
      </w:pPr>
      <w:r w:rsidRPr="00F259A2">
        <w:rPr>
          <w:rFonts w:ascii="Times New Roman" w:hAnsi="Times New Roman"/>
          <w:sz w:val="20"/>
        </w:rPr>
        <w:t xml:space="preserve">Observe </w:t>
      </w:r>
      <w:r w:rsidR="003B34B8" w:rsidRPr="00F259A2">
        <w:rPr>
          <w:rFonts w:ascii="Times New Roman" w:hAnsi="Times New Roman"/>
          <w:sz w:val="20"/>
        </w:rPr>
        <w:t>les vêtements portés par ces femmes</w:t>
      </w:r>
      <w:r w:rsidRPr="00F259A2">
        <w:rPr>
          <w:rFonts w:ascii="Times New Roman" w:hAnsi="Times New Roman"/>
          <w:sz w:val="20"/>
        </w:rPr>
        <w:t>.</w:t>
      </w:r>
      <w:r w:rsidR="003B34B8" w:rsidRPr="00F259A2">
        <w:rPr>
          <w:rFonts w:ascii="Times New Roman" w:hAnsi="Times New Roman"/>
          <w:sz w:val="20"/>
        </w:rPr>
        <w:t xml:space="preserve"> De quelle image la comtesse Ferraud se rapproche-t-elle le plus ? Justifie ta réponse en citant le texte.</w:t>
      </w:r>
      <w:r w:rsidR="00763174" w:rsidRPr="00F259A2">
        <w:rPr>
          <w:rFonts w:ascii="Times New Roman" w:hAnsi="Times New Roman"/>
          <w:sz w:val="20"/>
        </w:rPr>
        <w:t xml:space="preserve"> Aide-toi des dates de ces documents iconographiques.</w:t>
      </w:r>
      <w:r w:rsidR="00763174" w:rsidRPr="00F259A2">
        <w:rPr>
          <w:rFonts w:ascii="Times New Roman" w:hAnsi="Times New Roman"/>
        </w:rPr>
        <w:t xml:space="preserve"> </w:t>
      </w:r>
      <w:r w:rsidR="003B34B8" w:rsidRPr="00F259A2">
        <w:rPr>
          <w:rFonts w:ascii="Times New Roman" w:hAnsi="Times New Roman"/>
          <w:b/>
        </w:rPr>
        <w:tab/>
      </w:r>
    </w:p>
    <w:p w:rsidR="00D660EE" w:rsidRPr="00F259A2" w:rsidRDefault="00387D39" w:rsidP="00257816">
      <w:pPr>
        <w:jc w:val="both"/>
        <w:rPr>
          <w:rFonts w:ascii="Times" w:eastAsiaTheme="minorEastAsia" w:hAnsi="Times"/>
          <w:sz w:val="20"/>
          <w:szCs w:val="20"/>
          <w:lang w:eastAsia="fr-FR"/>
        </w:rPr>
      </w:pPr>
      <w:r w:rsidRPr="00F259A2">
        <w:rPr>
          <w:noProof/>
          <w:lang w:eastAsia="fr-FR"/>
        </w:rPr>
        <w:drawing>
          <wp:inline distT="0" distB="0" distL="0" distR="0">
            <wp:extent cx="913446" cy="2124075"/>
            <wp:effectExtent l="25400" t="0" r="954" b="0"/>
            <wp:docPr id="1" name="il_fi" descr="http://www.moreeuw.com/histoire-art/gravure-de-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oreeuw.com/histoire-art/gravure-de-mode.jpg"/>
                    <pic:cNvPicPr>
                      <a:picLocks noChangeAspect="1" noChangeArrowheads="1"/>
                    </pic:cNvPicPr>
                  </pic:nvPicPr>
                  <pic:blipFill>
                    <a:blip r:embed="rId9"/>
                    <a:srcRect/>
                    <a:stretch>
                      <a:fillRect/>
                    </a:stretch>
                  </pic:blipFill>
                  <pic:spPr bwMode="auto">
                    <a:xfrm>
                      <a:off x="0" y="0"/>
                      <a:ext cx="913446" cy="2124075"/>
                    </a:xfrm>
                    <a:prstGeom prst="rect">
                      <a:avLst/>
                    </a:prstGeom>
                    <a:noFill/>
                    <a:ln w="9525">
                      <a:noFill/>
                      <a:miter lim="800000"/>
                      <a:headEnd/>
                      <a:tailEnd/>
                    </a:ln>
                  </pic:spPr>
                </pic:pic>
              </a:graphicData>
            </a:graphic>
          </wp:inline>
        </w:drawing>
      </w:r>
      <w:r w:rsidR="009D3A55" w:rsidRPr="00F259A2">
        <w:rPr>
          <w:rFonts w:ascii="Times" w:eastAsiaTheme="minorEastAsia" w:hAnsi="Times"/>
          <w:noProof/>
          <w:sz w:val="20"/>
          <w:szCs w:val="20"/>
          <w:lang w:eastAsia="fr-FR"/>
        </w:rPr>
        <w:drawing>
          <wp:inline distT="0" distB="0" distL="0" distR="0">
            <wp:extent cx="1436750" cy="2102485"/>
            <wp:effectExtent l="25400" t="0" r="11050" b="0"/>
            <wp:docPr id="21" name="il_fi" descr="http://art.mygalerie.com/les%20maitres/jingres/mlle_rivie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rt.mygalerie.com/les%20maitres/jingres/mlle_riviere1.jpg"/>
                    <pic:cNvPicPr>
                      <a:picLocks noChangeAspect="1" noChangeArrowheads="1"/>
                    </pic:cNvPicPr>
                  </pic:nvPicPr>
                  <pic:blipFill>
                    <a:blip r:embed="rId10"/>
                    <a:srcRect/>
                    <a:stretch>
                      <a:fillRect/>
                    </a:stretch>
                  </pic:blipFill>
                  <pic:spPr bwMode="auto">
                    <a:xfrm>
                      <a:off x="0" y="0"/>
                      <a:ext cx="1436750" cy="2102485"/>
                    </a:xfrm>
                    <a:prstGeom prst="rect">
                      <a:avLst/>
                    </a:prstGeom>
                    <a:noFill/>
                    <a:ln w="9525">
                      <a:noFill/>
                      <a:miter lim="800000"/>
                      <a:headEnd/>
                      <a:tailEnd/>
                    </a:ln>
                  </pic:spPr>
                </pic:pic>
              </a:graphicData>
            </a:graphic>
          </wp:inline>
        </w:drawing>
      </w:r>
      <w:r w:rsidR="00D660EE" w:rsidRPr="00F259A2">
        <w:rPr>
          <w:rFonts w:ascii="Times" w:eastAsiaTheme="minorEastAsia" w:hAnsi="Times"/>
          <w:noProof/>
          <w:sz w:val="20"/>
          <w:szCs w:val="20"/>
          <w:lang w:eastAsia="fr-FR"/>
        </w:rPr>
        <w:drawing>
          <wp:inline distT="0" distB="0" distL="0" distR="0">
            <wp:extent cx="1341755" cy="2181311"/>
            <wp:effectExtent l="25400" t="0" r="4445" b="0"/>
            <wp:docPr id="9" name="il_fi" descr="http://upload.wikimedia.org/wikipedia/commons/thumb/4/41/1823-Ball-Gown-Diaphanous-Overskirt.jpg/280px-1823-Ball-Gown-Diaphanous-Overski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4/41/1823-Ball-Gown-Diaphanous-Overskirt.jpg/280px-1823-Ball-Gown-Diaphanous-Overskirt.jpg"/>
                    <pic:cNvPicPr>
                      <a:picLocks noChangeAspect="1" noChangeArrowheads="1"/>
                    </pic:cNvPicPr>
                  </pic:nvPicPr>
                  <pic:blipFill>
                    <a:blip r:embed="rId11"/>
                    <a:srcRect/>
                    <a:stretch>
                      <a:fillRect/>
                    </a:stretch>
                  </pic:blipFill>
                  <pic:spPr bwMode="auto">
                    <a:xfrm>
                      <a:off x="0" y="0"/>
                      <a:ext cx="1341755" cy="2181311"/>
                    </a:xfrm>
                    <a:prstGeom prst="rect">
                      <a:avLst/>
                    </a:prstGeom>
                    <a:noFill/>
                    <a:ln w="9525">
                      <a:noFill/>
                      <a:miter lim="800000"/>
                      <a:headEnd/>
                      <a:tailEnd/>
                    </a:ln>
                  </pic:spPr>
                </pic:pic>
              </a:graphicData>
            </a:graphic>
          </wp:inline>
        </w:drawing>
      </w:r>
      <w:r w:rsidR="009D3A55" w:rsidRPr="00F259A2">
        <w:rPr>
          <w:noProof/>
          <w:lang w:eastAsia="fr-FR"/>
        </w:rPr>
        <w:drawing>
          <wp:inline distT="0" distB="0" distL="0" distR="0">
            <wp:extent cx="1670802" cy="2215515"/>
            <wp:effectExtent l="25400" t="0" r="5598" b="0"/>
            <wp:docPr id="3" name="fancybox-img" descr="81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818--010"/>
                    <pic:cNvPicPr>
                      <a:picLocks noChangeAspect="1" noChangeArrowheads="1"/>
                    </pic:cNvPicPr>
                  </pic:nvPicPr>
                  <pic:blipFill>
                    <a:blip r:embed="rId12"/>
                    <a:srcRect/>
                    <a:stretch>
                      <a:fillRect/>
                    </a:stretch>
                  </pic:blipFill>
                  <pic:spPr bwMode="auto">
                    <a:xfrm>
                      <a:off x="0" y="0"/>
                      <a:ext cx="1670802" cy="2215515"/>
                    </a:xfrm>
                    <a:prstGeom prst="rect">
                      <a:avLst/>
                    </a:prstGeom>
                    <a:noFill/>
                    <a:ln w="9525">
                      <a:noFill/>
                      <a:miter lim="800000"/>
                      <a:headEnd/>
                      <a:tailEnd/>
                    </a:ln>
                  </pic:spPr>
                </pic:pic>
              </a:graphicData>
            </a:graphic>
          </wp:inline>
        </w:drawing>
      </w:r>
    </w:p>
    <w:p w:rsidR="00D660EE" w:rsidRPr="00F259A2" w:rsidRDefault="008F03D2" w:rsidP="00ED0BCB">
      <w:pPr>
        <w:jc w:val="both"/>
        <w:rPr>
          <w:sz w:val="20"/>
        </w:rPr>
      </w:pPr>
      <w:r w:rsidRPr="008F03D2">
        <w:rPr>
          <w:noProof/>
          <w:sz w:val="16"/>
          <w:lang w:eastAsia="fr-FR"/>
        </w:rPr>
        <w:pict>
          <v:shape id="_x0000_s1040" type="#_x0000_t61" style="position:absolute;left:0;text-align:left;margin-left:324pt;margin-top:8.2pt;width:126.15pt;height:43.15pt;z-index:-251645952;mso-position-horizontal:absolute;mso-position-vertical:absolute" adj="967,36743" filled="f" fillcolor="#3f80cd" stroked="f" strokecolor="#4a7ebb" strokeweight="1.5pt">
            <v:fill color2="#9bc1ff" o:detectmouseclick="t" focusposition="" focussize=",90" type="gradient">
              <o:fill v:ext="view" type="gradientUnscaled"/>
            </v:fill>
            <v:shadow opacity="22938f" mv:blur="38100f" offset="0,2pt"/>
            <v:textbox style="mso-next-textbox:#_x0000_s1040" inset=",7.2pt,,7.2pt">
              <w:txbxContent>
                <w:p w:rsidR="00BB7397" w:rsidRDefault="00BB7397" w:rsidP="00ED0BCB">
                  <w:r>
                    <w:rPr>
                      <w:rFonts w:ascii="Times New Roman" w:hAnsi="Times New Roman"/>
                      <w:sz w:val="16"/>
                    </w:rPr>
                    <w:t>Dessin, vers 1820</w:t>
                  </w:r>
                </w:p>
              </w:txbxContent>
            </v:textbox>
          </v:shape>
        </w:pict>
      </w:r>
      <w:r w:rsidR="009D3A55" w:rsidRPr="00F259A2">
        <w:rPr>
          <w:sz w:val="20"/>
        </w:rPr>
        <w:t>1.</w:t>
      </w:r>
      <w:r w:rsidR="00ED0BCB" w:rsidRPr="00F259A2">
        <w:rPr>
          <w:sz w:val="20"/>
        </w:rPr>
        <w:t xml:space="preserve"> </w:t>
      </w:r>
      <w:r w:rsidR="00ED0BCB" w:rsidRPr="00F259A2">
        <w:rPr>
          <w:sz w:val="20"/>
        </w:rPr>
        <w:tab/>
      </w:r>
      <w:r w:rsidR="00ED0BCB" w:rsidRPr="00F259A2">
        <w:rPr>
          <w:sz w:val="20"/>
        </w:rPr>
        <w:tab/>
      </w:r>
      <w:r w:rsidR="00ED0BCB" w:rsidRPr="00F259A2">
        <w:rPr>
          <w:sz w:val="20"/>
        </w:rPr>
        <w:tab/>
        <w:t xml:space="preserve">         </w:t>
      </w:r>
      <w:r w:rsidR="009D3A55" w:rsidRPr="00F259A2">
        <w:rPr>
          <w:sz w:val="20"/>
        </w:rPr>
        <w:t>2.</w:t>
      </w:r>
      <w:r w:rsidR="009D3A55" w:rsidRPr="00F259A2">
        <w:rPr>
          <w:sz w:val="20"/>
        </w:rPr>
        <w:tab/>
      </w:r>
      <w:r w:rsidR="009D3A55" w:rsidRPr="00F259A2">
        <w:rPr>
          <w:sz w:val="20"/>
        </w:rPr>
        <w:tab/>
      </w:r>
      <w:r w:rsidR="009D3A55" w:rsidRPr="00F259A2">
        <w:rPr>
          <w:sz w:val="20"/>
        </w:rPr>
        <w:tab/>
        <w:t xml:space="preserve">            3.</w:t>
      </w:r>
      <w:r w:rsidR="009D3A55" w:rsidRPr="00F259A2">
        <w:rPr>
          <w:sz w:val="20"/>
        </w:rPr>
        <w:tab/>
      </w:r>
      <w:r w:rsidR="009D3A55" w:rsidRPr="00F259A2">
        <w:rPr>
          <w:sz w:val="20"/>
        </w:rPr>
        <w:tab/>
      </w:r>
      <w:r w:rsidR="009D3A55" w:rsidRPr="00F259A2">
        <w:rPr>
          <w:sz w:val="20"/>
        </w:rPr>
        <w:tab/>
        <w:t xml:space="preserve">    </w:t>
      </w:r>
      <w:r w:rsidR="009D3A55" w:rsidRPr="00F259A2">
        <w:rPr>
          <w:sz w:val="20"/>
        </w:rPr>
        <w:tab/>
        <w:t xml:space="preserve">   4.</w:t>
      </w:r>
    </w:p>
    <w:p w:rsidR="00502D33" w:rsidRPr="00F259A2" w:rsidRDefault="008F03D2" w:rsidP="00ED0BCB">
      <w:pPr>
        <w:jc w:val="both"/>
        <w:rPr>
          <w:sz w:val="16"/>
        </w:rPr>
      </w:pPr>
      <w:r>
        <w:rPr>
          <w:noProof/>
          <w:sz w:val="16"/>
          <w:lang w:eastAsia="fr-FR"/>
        </w:rPr>
        <w:pict>
          <v:shape id="_x0000_s1039" type="#_x0000_t61" style="position:absolute;left:0;text-align:left;margin-left:215.85pt;margin-top:-3.55pt;width:126.15pt;height:43.15pt;z-index:-251646976;mso-position-horizontal:absolute;mso-position-vertical:absolute" adj="967,36743" filled="f" fillcolor="#3f80cd" stroked="f" strokecolor="#4a7ebb" strokeweight="1.5pt">
            <v:fill color2="#9bc1ff" o:detectmouseclick="t" focusposition="" focussize=",90" type="gradient">
              <o:fill v:ext="view" type="gradientUnscaled"/>
            </v:fill>
            <v:shadow opacity="22938f" mv:blur="38100f" offset="0,2pt"/>
            <v:textbox style="mso-next-textbox:#_x0000_s1039" inset=",7.2pt,,7.2pt">
              <w:txbxContent>
                <w:p w:rsidR="00BB7397" w:rsidRDefault="00BB7397" w:rsidP="00ED0BCB">
                  <w:r>
                    <w:rPr>
                      <w:rFonts w:ascii="Times New Roman" w:hAnsi="Times New Roman"/>
                      <w:sz w:val="16"/>
                    </w:rPr>
                    <w:t>Gravure (1823)</w:t>
                  </w:r>
                </w:p>
              </w:txbxContent>
            </v:textbox>
          </v:shape>
        </w:pict>
      </w:r>
      <w:r>
        <w:rPr>
          <w:noProof/>
          <w:sz w:val="16"/>
          <w:lang w:eastAsia="fr-FR"/>
        </w:rPr>
        <w:pict>
          <v:shape id="_x0000_s1037" type="#_x0000_t61" style="position:absolute;left:0;text-align:left;margin-left:-.15pt;margin-top:-3.55pt;width:126.15pt;height:43.15pt;z-index:-251649024;mso-position-horizontal:absolute;mso-position-vertical:absolute" adj="967,36743" filled="f" fillcolor="#3f80cd" stroked="f" strokecolor="#4a7ebb" strokeweight="1.5pt">
            <v:fill color2="#9bc1ff" o:detectmouseclick="t" focusposition="" focussize=",90" type="gradient">
              <o:fill v:ext="view" type="gradientUnscaled"/>
            </v:fill>
            <v:shadow opacity="22938f" mv:blur="38100f" offset="0,2pt"/>
            <v:textbox style="mso-next-textbox:#_x0000_s1037" inset=",7.2pt,,7.2pt">
              <w:txbxContent>
                <w:p w:rsidR="00BB7397" w:rsidRDefault="00BB7397" w:rsidP="00ED0BCB">
                  <w:pPr>
                    <w:rPr>
                      <w:rFonts w:ascii="Times New Roman" w:hAnsi="Times New Roman"/>
                      <w:sz w:val="16"/>
                    </w:rPr>
                  </w:pPr>
                  <w:r>
                    <w:rPr>
                      <w:rFonts w:ascii="Times New Roman" w:hAnsi="Times New Roman"/>
                      <w:sz w:val="16"/>
                    </w:rPr>
                    <w:t xml:space="preserve">Gravure de mode </w:t>
                  </w:r>
                </w:p>
                <w:p w:rsidR="00BB7397" w:rsidRDefault="00BB7397" w:rsidP="00ED0BCB">
                  <w:r>
                    <w:rPr>
                      <w:rFonts w:ascii="Times New Roman" w:hAnsi="Times New Roman"/>
                      <w:sz w:val="16"/>
                    </w:rPr>
                    <w:t>(vers 1870)</w:t>
                  </w:r>
                </w:p>
              </w:txbxContent>
            </v:textbox>
          </v:shape>
        </w:pict>
      </w:r>
      <w:r>
        <w:rPr>
          <w:noProof/>
          <w:sz w:val="16"/>
          <w:lang w:eastAsia="fr-FR"/>
        </w:rPr>
        <w:pict>
          <v:shape id="_x0000_s1038" type="#_x0000_t61" style="position:absolute;left:0;text-align:left;margin-left:1in;margin-top:-3.55pt;width:126.15pt;height:43.15pt;z-index:-251648000;mso-position-horizontal:absolute;mso-position-vertical:absolute" adj="967,36743" filled="f" fillcolor="#3f80cd" stroked="f" strokecolor="#4a7ebb" strokeweight="1.5pt">
            <v:fill color2="#9bc1ff" o:detectmouseclick="t" focusposition="" focussize=",90" type="gradient">
              <o:fill v:ext="view" type="gradientUnscaled"/>
            </v:fill>
            <v:shadow opacity="22938f" mv:blur="38100f" offset="0,2pt"/>
            <v:textbox style="mso-next-textbox:#_x0000_s1038" inset=",7.2pt,,7.2pt">
              <w:txbxContent>
                <w:p w:rsidR="00BB7397" w:rsidRDefault="00BB7397" w:rsidP="00ED0BCB">
                  <w:r>
                    <w:rPr>
                      <w:rFonts w:ascii="Times New Roman" w:hAnsi="Times New Roman"/>
                      <w:sz w:val="16"/>
                    </w:rPr>
                    <w:t>Ingres</w:t>
                  </w:r>
                  <w:r w:rsidRPr="00D660EE">
                    <w:rPr>
                      <w:rFonts w:ascii="Times New Roman" w:hAnsi="Times New Roman"/>
                      <w:sz w:val="16"/>
                    </w:rPr>
                    <w:t xml:space="preserve"> </w:t>
                  </w:r>
                  <w:r w:rsidRPr="00D660EE">
                    <w:rPr>
                      <w:rFonts w:ascii="Times New Roman" w:hAnsi="Times New Roman"/>
                      <w:i/>
                      <w:sz w:val="16"/>
                    </w:rPr>
                    <w:t xml:space="preserve">Portrait de </w:t>
                  </w:r>
                  <w:r>
                    <w:rPr>
                      <w:rFonts w:ascii="Times New Roman" w:hAnsi="Times New Roman"/>
                      <w:i/>
                      <w:sz w:val="16"/>
                    </w:rPr>
                    <w:t>Mademoiselle Rivière</w:t>
                  </w:r>
                  <w:r>
                    <w:rPr>
                      <w:rFonts w:ascii="Times New Roman" w:hAnsi="Times New Roman"/>
                      <w:sz w:val="16"/>
                    </w:rPr>
                    <w:t xml:space="preserve"> (1805</w:t>
                  </w:r>
                  <w:r w:rsidRPr="00D660EE">
                    <w:rPr>
                      <w:rFonts w:ascii="Times New Roman" w:hAnsi="Times New Roman"/>
                      <w:sz w:val="16"/>
                    </w:rPr>
                    <w:t>)</w:t>
                  </w:r>
                </w:p>
              </w:txbxContent>
            </v:textbox>
          </v:shape>
        </w:pict>
      </w:r>
      <w:r w:rsidR="00EC43E3" w:rsidRPr="00F259A2">
        <w:rPr>
          <w:rFonts w:ascii="Times New Roman" w:hAnsi="Times New Roman"/>
        </w:rPr>
        <w:br w:type="page"/>
      </w:r>
      <w:r w:rsidR="00CC0696">
        <w:rPr>
          <w:rFonts w:ascii="Times New Roman" w:hAnsi="Times New Roman"/>
          <w:b/>
        </w:rPr>
        <w:t>Évaluation</w:t>
      </w:r>
      <w:r w:rsidR="00502D33" w:rsidRPr="00F259A2">
        <w:rPr>
          <w:rFonts w:ascii="Times New Roman" w:hAnsi="Times New Roman"/>
          <w:b/>
        </w:rPr>
        <w:t> :</w:t>
      </w:r>
    </w:p>
    <w:p w:rsidR="00502D33" w:rsidRPr="00F259A2" w:rsidRDefault="00502D33" w:rsidP="00257816">
      <w:pPr>
        <w:ind w:left="708"/>
        <w:jc w:val="both"/>
        <w:rPr>
          <w:rFonts w:ascii="Times New Roman" w:hAnsi="Times New Roman"/>
          <w:b/>
        </w:rPr>
      </w:pPr>
    </w:p>
    <w:p w:rsidR="00EC43E3" w:rsidRPr="00F259A2" w:rsidRDefault="00EC43E3" w:rsidP="00F22C39">
      <w:pPr>
        <w:ind w:firstLine="708"/>
        <w:jc w:val="both"/>
        <w:rPr>
          <w:rFonts w:ascii="Times New Roman" w:hAnsi="Times New Roman"/>
          <w:sz w:val="20"/>
        </w:rPr>
      </w:pPr>
      <w:r w:rsidRPr="00F259A2">
        <w:rPr>
          <w:rFonts w:ascii="Times New Roman" w:hAnsi="Times New Roman"/>
          <w:sz w:val="20"/>
        </w:rPr>
        <w:t xml:space="preserve">Analyse ce portrait de la Comtesse selon ce que nous avons vu en classe </w:t>
      </w:r>
      <w:r w:rsidR="00F22C39" w:rsidRPr="00F259A2">
        <w:rPr>
          <w:rFonts w:ascii="Times New Roman" w:hAnsi="Times New Roman"/>
          <w:sz w:val="20"/>
        </w:rPr>
        <w:t xml:space="preserve">sur la façon dont Balzac décrit </w:t>
      </w:r>
      <w:r w:rsidRPr="00F259A2">
        <w:rPr>
          <w:rFonts w:ascii="Times New Roman" w:hAnsi="Times New Roman"/>
          <w:sz w:val="20"/>
        </w:rPr>
        <w:t>ses personnages. Nous avons vu que plusieurs éléments pouvaient servir à appuyer la description psychologique du personnage chez Balzac. Identifie-les et explique-les. Justifie ta réponse en citant des mots ou expressions du texte.</w:t>
      </w:r>
    </w:p>
    <w:p w:rsidR="00EC43E3" w:rsidRPr="00F259A2" w:rsidRDefault="00EC43E3" w:rsidP="00257816">
      <w:pPr>
        <w:jc w:val="both"/>
        <w:rPr>
          <w:rFonts w:ascii="Times New Roman" w:hAnsi="Times New Roman"/>
          <w:b/>
          <w:sz w:val="20"/>
        </w:rPr>
      </w:pPr>
    </w:p>
    <w:p w:rsidR="00EC43E3" w:rsidRPr="00F259A2" w:rsidRDefault="00EC43E3" w:rsidP="00257816">
      <w:pPr>
        <w:pStyle w:val="NormalWeb"/>
        <w:spacing w:before="2" w:after="2"/>
        <w:jc w:val="both"/>
        <w:rPr>
          <w:rFonts w:ascii="Times New Roman" w:hAnsi="Times New Roman"/>
          <w:i/>
        </w:rPr>
      </w:pPr>
      <w:r w:rsidRPr="00F259A2">
        <w:rPr>
          <w:rFonts w:ascii="Times New Roman" w:hAnsi="Times New Roman"/>
          <w:i/>
        </w:rPr>
        <w:t>« I</w:t>
      </w:r>
      <w:r w:rsidRPr="00F259A2">
        <w:rPr>
          <w:rFonts w:ascii="Times New Roman" w:hAnsi="Times New Roman"/>
          <w:i/>
          <w:szCs w:val="36"/>
        </w:rPr>
        <w:t>l fut reçu par elle dans une jolie salle à manger d’hiver, où elle déjeunait en jouant avec un singe attaché par une chaîne à une espèce de petit poteau garni de bâtons en fer. La comtesse était enveloppée dans un élégant peignoir, les boucles de ses cheveux, négligemment rattachés, s’échappaient d’un bonnet qui lui donnait un air mutin. Elle était fraîche et rieuse. L’argent, le vermeil, la nacre, étincelaient sur la table, et il y avait autour d’elle des fleurs curieuses plantées dans de magnifiques vases en porcelaine. En voyant la femme du comte Chabert, riche de ses dépouilles, au sein du luxe, au faîte</w:t>
      </w:r>
      <w:r w:rsidRPr="00F259A2">
        <w:rPr>
          <w:rStyle w:val="Marquenotebasdepage"/>
          <w:rFonts w:ascii="Times New Roman" w:hAnsi="Times New Roman"/>
          <w:i/>
          <w:szCs w:val="36"/>
        </w:rPr>
        <w:footnoteReference w:id="1"/>
      </w:r>
      <w:r w:rsidRPr="00F259A2">
        <w:rPr>
          <w:rFonts w:ascii="Times New Roman" w:hAnsi="Times New Roman"/>
          <w:i/>
          <w:szCs w:val="36"/>
        </w:rPr>
        <w:t xml:space="preserve"> de la société, tandis que le malheureux vivait chez un pauvre nourrisseur au milieu des bestiaux, l’avoué se dit : </w:t>
      </w:r>
    </w:p>
    <w:p w:rsidR="00EC43E3" w:rsidRPr="00F259A2" w:rsidRDefault="00EC43E3" w:rsidP="00257816">
      <w:pPr>
        <w:pStyle w:val="NormalWeb"/>
        <w:spacing w:before="2" w:after="2"/>
        <w:jc w:val="both"/>
        <w:rPr>
          <w:rFonts w:ascii="Times New Roman" w:hAnsi="Times New Roman"/>
          <w:i/>
        </w:rPr>
      </w:pPr>
      <w:r w:rsidRPr="00F259A2">
        <w:rPr>
          <w:rFonts w:ascii="Times New Roman" w:hAnsi="Times New Roman"/>
          <w:i/>
          <w:szCs w:val="36"/>
        </w:rPr>
        <w:t>– La morale de ceci est qu’une jolie femme ne voudra jamais reconnaître son mari, ni même son amant, dans un homme en vieux carrick, en perruque de chiendent et en bottes percées. »</w:t>
      </w:r>
    </w:p>
    <w:p w:rsidR="00502D33" w:rsidRPr="00F259A2" w:rsidRDefault="00502D33" w:rsidP="00257816">
      <w:pPr>
        <w:jc w:val="both"/>
        <w:rPr>
          <w:rFonts w:ascii="Times New Roman" w:hAnsi="Times New Roman"/>
        </w:rPr>
      </w:pPr>
    </w:p>
    <w:p w:rsidR="00EC43E3" w:rsidRPr="00F259A2" w:rsidRDefault="00EC43E3" w:rsidP="00257816">
      <w:pPr>
        <w:jc w:val="both"/>
        <w:rPr>
          <w:rFonts w:ascii="Times New Roman" w:hAnsi="Times New Roman"/>
        </w:rPr>
      </w:pPr>
    </w:p>
    <w:p w:rsidR="00EC43E3" w:rsidRPr="00F259A2" w:rsidRDefault="008F03D2" w:rsidP="00257816">
      <w:pPr>
        <w:jc w:val="both"/>
        <w:rPr>
          <w:rFonts w:ascii="Times New Roman" w:hAnsi="Times New Roman"/>
        </w:rPr>
      </w:pPr>
      <w:r>
        <w:rPr>
          <w:rFonts w:ascii="Times New Roman" w:hAnsi="Times New Roman"/>
          <w:noProof/>
          <w:lang w:eastAsia="fr-FR"/>
        </w:rPr>
        <w:pict>
          <v:line id="_x0000_s1029" style="position:absolute;left:0;text-align:left;z-index:-251653120;mso-position-horizontal:absolute;mso-position-vertical:absolute" from="0,4.9pt" to="450pt,4.9pt" strokecolor="black [3213]" strokeweight=".25pt">
            <v:fill o:detectmouseclick="t"/>
            <v:shadow opacity="22938f" mv:blur="38100f" offset="0,2pt"/>
            <v:textbox inset=",7.2pt,,7.2pt"/>
          </v:line>
        </w:pict>
      </w:r>
    </w:p>
    <w:p w:rsidR="00EC43E3" w:rsidRPr="00F259A2" w:rsidRDefault="00EC43E3" w:rsidP="00257816">
      <w:pPr>
        <w:jc w:val="both"/>
        <w:rPr>
          <w:rFonts w:ascii="Times New Roman" w:hAnsi="Times New Roman"/>
        </w:rPr>
      </w:pPr>
    </w:p>
    <w:p w:rsidR="00EC43E3" w:rsidRPr="00F259A2" w:rsidRDefault="00EC43E3" w:rsidP="00257816">
      <w:pPr>
        <w:jc w:val="both"/>
        <w:rPr>
          <w:rFonts w:ascii="Times New Roman" w:hAnsi="Times New Roman"/>
          <w:b/>
        </w:rPr>
      </w:pPr>
      <w:r w:rsidRPr="00F259A2">
        <w:rPr>
          <w:rFonts w:ascii="Times New Roman" w:hAnsi="Times New Roman"/>
          <w:b/>
        </w:rPr>
        <w:t>Analyse d’extraits : l’épilogue</w:t>
      </w:r>
    </w:p>
    <w:p w:rsidR="00EC43E3" w:rsidRPr="00F259A2" w:rsidRDefault="00EC43E3" w:rsidP="00257816">
      <w:pPr>
        <w:jc w:val="both"/>
        <w:rPr>
          <w:rFonts w:ascii="Times New Roman" w:hAnsi="Times New Roman"/>
        </w:rPr>
      </w:pPr>
    </w:p>
    <w:p w:rsidR="00EC43E3" w:rsidRPr="00F259A2" w:rsidRDefault="00EC43E3" w:rsidP="00257816">
      <w:pPr>
        <w:ind w:firstLine="708"/>
        <w:jc w:val="both"/>
        <w:rPr>
          <w:rFonts w:ascii="Times New Roman" w:hAnsi="Times New Roman"/>
          <w:sz w:val="20"/>
        </w:rPr>
      </w:pPr>
      <w:r w:rsidRPr="00F259A2">
        <w:rPr>
          <w:rFonts w:ascii="Times New Roman" w:hAnsi="Times New Roman"/>
          <w:sz w:val="20"/>
        </w:rPr>
        <w:t>Extrait 1</w:t>
      </w:r>
      <w:r w:rsidRPr="00F259A2">
        <w:rPr>
          <w:rFonts w:ascii="Times New Roman" w:hAnsi="Times New Roman"/>
          <w:b/>
          <w:sz w:val="20"/>
        </w:rPr>
        <w:t xml:space="preserve"> :</w:t>
      </w:r>
      <w:r w:rsidRPr="00F259A2">
        <w:rPr>
          <w:rFonts w:ascii="Times New Roman" w:hAnsi="Times New Roman"/>
          <w:sz w:val="20"/>
        </w:rPr>
        <w:t xml:space="preserve"> </w:t>
      </w:r>
    </w:p>
    <w:p w:rsidR="00EC43E3" w:rsidRPr="00F259A2" w:rsidRDefault="004F774A" w:rsidP="00257816">
      <w:pPr>
        <w:ind w:firstLine="708"/>
        <w:jc w:val="both"/>
        <w:rPr>
          <w:rFonts w:ascii="Times New Roman" w:hAnsi="Times New Roman"/>
          <w:i/>
          <w:sz w:val="20"/>
        </w:rPr>
      </w:pPr>
      <w:r w:rsidRPr="00F259A2">
        <w:rPr>
          <w:rFonts w:ascii="Times New Roman" w:hAnsi="Times New Roman"/>
          <w:i/>
          <w:sz w:val="20"/>
        </w:rPr>
        <w:t>Passage du d</w:t>
      </w:r>
      <w:r w:rsidR="00EC43E3" w:rsidRPr="00F259A2">
        <w:rPr>
          <w:rFonts w:ascii="Times New Roman" w:hAnsi="Times New Roman"/>
          <w:i/>
          <w:sz w:val="20"/>
        </w:rPr>
        <w:t xml:space="preserve">ébut du chapitre III </w:t>
      </w:r>
      <w:r w:rsidRPr="00F259A2">
        <w:rPr>
          <w:rFonts w:ascii="Times New Roman" w:hAnsi="Times New Roman"/>
          <w:i/>
          <w:sz w:val="20"/>
        </w:rPr>
        <w:t>jusqu’à</w:t>
      </w:r>
      <w:r w:rsidR="00EC43E3" w:rsidRPr="00F259A2">
        <w:rPr>
          <w:rFonts w:ascii="Times New Roman" w:hAnsi="Times New Roman"/>
          <w:i/>
          <w:sz w:val="20"/>
        </w:rPr>
        <w:t xml:space="preserve"> « Derville sortit. Quand il revint à son étude, il envoya Godeschal, alors son second clerc, chez la comtesse Ferraud, qui, à la lecture du billet, fit immédiatement payer la somme due à l’avoué du comte Chabert. »</w:t>
      </w:r>
    </w:p>
    <w:p w:rsidR="00EC43E3" w:rsidRPr="00F259A2" w:rsidRDefault="00EC43E3" w:rsidP="00257816">
      <w:pPr>
        <w:jc w:val="both"/>
        <w:rPr>
          <w:rFonts w:ascii="Times New Roman" w:hAnsi="Times New Roman"/>
          <w:sz w:val="20"/>
        </w:rPr>
      </w:pPr>
    </w:p>
    <w:p w:rsidR="00EC43E3" w:rsidRPr="00F259A2" w:rsidRDefault="00EC43E3" w:rsidP="00257816">
      <w:pPr>
        <w:jc w:val="both"/>
        <w:rPr>
          <w:rFonts w:ascii="Times New Roman" w:hAnsi="Times New Roman"/>
          <w:sz w:val="20"/>
        </w:rPr>
      </w:pPr>
      <w:r w:rsidRPr="00F259A2">
        <w:rPr>
          <w:rFonts w:ascii="Times New Roman" w:hAnsi="Times New Roman"/>
          <w:sz w:val="20"/>
        </w:rPr>
        <w:t>1. Repère les passages qui présentent un commentaire du narrateur. Sont-ils nombreux dans cet extrait ?</w:t>
      </w:r>
    </w:p>
    <w:p w:rsidR="00EC43E3" w:rsidRPr="00F259A2" w:rsidRDefault="00EC43E3" w:rsidP="00257816">
      <w:pPr>
        <w:jc w:val="both"/>
        <w:rPr>
          <w:rFonts w:ascii="Times New Roman" w:hAnsi="Times New Roman"/>
          <w:sz w:val="20"/>
        </w:rPr>
      </w:pPr>
    </w:p>
    <w:p w:rsidR="00EC43E3" w:rsidRPr="00F259A2" w:rsidRDefault="00EC43E3" w:rsidP="00257816">
      <w:pPr>
        <w:jc w:val="both"/>
        <w:rPr>
          <w:rFonts w:ascii="Times New Roman" w:hAnsi="Times New Roman"/>
          <w:sz w:val="20"/>
        </w:rPr>
      </w:pPr>
      <w:r w:rsidRPr="00F259A2">
        <w:rPr>
          <w:rFonts w:ascii="Times New Roman" w:hAnsi="Times New Roman"/>
          <w:sz w:val="20"/>
        </w:rPr>
        <w:t>2. Quelles accusations lance le narrateur contre la Justice ?</w:t>
      </w:r>
    </w:p>
    <w:p w:rsidR="00EC43E3" w:rsidRPr="00F259A2" w:rsidRDefault="00EC43E3" w:rsidP="00257816">
      <w:pPr>
        <w:jc w:val="both"/>
        <w:rPr>
          <w:rFonts w:ascii="Times New Roman" w:hAnsi="Times New Roman"/>
          <w:sz w:val="20"/>
        </w:rPr>
      </w:pPr>
    </w:p>
    <w:p w:rsidR="00EC43E3" w:rsidRPr="00F259A2" w:rsidRDefault="00EC43E3" w:rsidP="00257816">
      <w:pPr>
        <w:jc w:val="both"/>
        <w:rPr>
          <w:rFonts w:ascii="Times New Roman" w:hAnsi="Times New Roman"/>
          <w:sz w:val="20"/>
        </w:rPr>
      </w:pPr>
      <w:r w:rsidRPr="00F259A2">
        <w:rPr>
          <w:rFonts w:ascii="Times New Roman" w:hAnsi="Times New Roman"/>
          <w:sz w:val="20"/>
        </w:rPr>
        <w:t>3. a) Pour quelle raison les écrivains sont-ils qualifiés d’ « hypocrites » ?</w:t>
      </w:r>
    </w:p>
    <w:p w:rsidR="00EC43E3" w:rsidRPr="00F259A2" w:rsidRDefault="00EC43E3" w:rsidP="00257816">
      <w:pPr>
        <w:jc w:val="both"/>
        <w:rPr>
          <w:rFonts w:ascii="Times New Roman" w:hAnsi="Times New Roman"/>
          <w:sz w:val="20"/>
        </w:rPr>
      </w:pPr>
      <w:r w:rsidRPr="00F259A2">
        <w:rPr>
          <w:rFonts w:ascii="Times New Roman" w:hAnsi="Times New Roman"/>
          <w:sz w:val="20"/>
        </w:rPr>
        <w:t>b) D’après ce passage, quelle peut être la mission de l’écrivain selon Balzac ? Pour répondre à cette question, observe comment Balzac se distingue des autres écrivains.</w:t>
      </w:r>
    </w:p>
    <w:p w:rsidR="00EC43E3" w:rsidRPr="00F259A2" w:rsidRDefault="00EC43E3" w:rsidP="00257816">
      <w:pPr>
        <w:jc w:val="both"/>
        <w:rPr>
          <w:rFonts w:ascii="Times New Roman" w:hAnsi="Times New Roman"/>
        </w:rPr>
      </w:pPr>
    </w:p>
    <w:p w:rsidR="00EC43E3" w:rsidRPr="00F259A2" w:rsidRDefault="00EC43E3" w:rsidP="00257816">
      <w:pPr>
        <w:ind w:firstLine="708"/>
        <w:jc w:val="both"/>
        <w:rPr>
          <w:rFonts w:ascii="Times New Roman" w:hAnsi="Times New Roman"/>
          <w:sz w:val="20"/>
        </w:rPr>
      </w:pPr>
      <w:r w:rsidRPr="00F259A2">
        <w:rPr>
          <w:rFonts w:ascii="Times New Roman" w:hAnsi="Times New Roman"/>
          <w:sz w:val="20"/>
        </w:rPr>
        <w:t>Extrait 2 :</w:t>
      </w:r>
    </w:p>
    <w:p w:rsidR="00EC43E3" w:rsidRPr="00F259A2" w:rsidRDefault="00EC43E3" w:rsidP="00257816">
      <w:pPr>
        <w:jc w:val="both"/>
        <w:rPr>
          <w:rFonts w:ascii="Times New Roman" w:hAnsi="Times New Roman"/>
          <w:sz w:val="20"/>
        </w:rPr>
      </w:pPr>
    </w:p>
    <w:p w:rsidR="00EC43E3" w:rsidRPr="00F259A2" w:rsidRDefault="00EC43E3" w:rsidP="00257816">
      <w:pPr>
        <w:pStyle w:val="NormalWeb"/>
        <w:spacing w:before="2" w:after="2"/>
        <w:jc w:val="both"/>
        <w:rPr>
          <w:rFonts w:ascii="Times New Roman" w:hAnsi="Times New Roman"/>
          <w:szCs w:val="36"/>
        </w:rPr>
      </w:pPr>
      <w:r w:rsidRPr="00F259A2">
        <w:rPr>
          <w:rFonts w:ascii="Times New Roman" w:hAnsi="Times New Roman"/>
          <w:szCs w:val="36"/>
        </w:rPr>
        <w:t>« </w:t>
      </w:r>
      <w:r w:rsidRPr="00F259A2">
        <w:rPr>
          <w:rFonts w:ascii="Times New Roman" w:hAnsi="Times New Roman"/>
          <w:i/>
          <w:szCs w:val="36"/>
        </w:rPr>
        <w:t xml:space="preserve">– Quelle destinée ! s’écria Derville. Sorti de l’hospice des </w:t>
      </w:r>
      <w:r w:rsidRPr="00F259A2">
        <w:rPr>
          <w:rFonts w:ascii="Times New Roman" w:hAnsi="Times New Roman"/>
          <w:i/>
          <w:iCs/>
          <w:szCs w:val="36"/>
        </w:rPr>
        <w:t xml:space="preserve">Enfants trouvés, </w:t>
      </w:r>
      <w:r w:rsidRPr="00F259A2">
        <w:rPr>
          <w:rFonts w:ascii="Times New Roman" w:hAnsi="Times New Roman"/>
          <w:i/>
          <w:szCs w:val="36"/>
        </w:rPr>
        <w:t xml:space="preserve">il revient mourir à l’hospice de la </w:t>
      </w:r>
      <w:r w:rsidRPr="00F259A2">
        <w:rPr>
          <w:rFonts w:ascii="Times New Roman" w:hAnsi="Times New Roman"/>
          <w:i/>
          <w:iCs/>
          <w:szCs w:val="36"/>
        </w:rPr>
        <w:t xml:space="preserve">Vieillesse, </w:t>
      </w:r>
      <w:r w:rsidRPr="00F259A2">
        <w:rPr>
          <w:rFonts w:ascii="Times New Roman" w:hAnsi="Times New Roman"/>
          <w:i/>
          <w:szCs w:val="36"/>
        </w:rPr>
        <w:t>après avoir, dans l’intervalle, aidé Napoléon à conquérir l’Égypte et l’Europe. – Savez-vous, mon cher, reprit Derville après une pause, qu’il existe dans notre société trois hommes, le prêtre, le médecin et l’homme de justice, qui ne peuvent pas estimer le monde ? Ils ont des robes noires, peut-être parce qu’ils portent le deuil de toutes les vertus, de toutes les illusions. Le plus malheureux des trois est l’avoué. Quand l’homme vient trouver le prêtre, il arrive pousse par le repentir, par le remords, par des croyances qui le rendent intéressant, qui le grandissent, et consolent l’âme du médiateur, dont la tâche ne va pas sans une sorte de jouissance: il purifie, il répare, et réconcilie. Mais, nous autres avoués, nous voyons se répéter les mêmes sentiments mauvais, rien ne les corrige, nos études sont des égouts qu’on ne peut pas curer. Combien de choses n’ai-je pas apprises en exerçant ma charge ! [...] Je ne puis vous dire tout ce que j’ai vu, car j’ai vu des crimes contre lesquels la justice est impuissante. Enfin, toutes les horreurs que les romanciers croient inventer sont toujours au-dessous de la vérité. </w:t>
      </w:r>
      <w:r w:rsidRPr="00F259A2">
        <w:rPr>
          <w:rFonts w:ascii="Times New Roman" w:hAnsi="Times New Roman"/>
          <w:szCs w:val="36"/>
        </w:rPr>
        <w:t>»</w:t>
      </w:r>
    </w:p>
    <w:p w:rsidR="00EC43E3" w:rsidRPr="00F259A2" w:rsidRDefault="00EC43E3" w:rsidP="00257816">
      <w:pPr>
        <w:pStyle w:val="NormalWeb"/>
        <w:spacing w:before="2" w:after="2"/>
        <w:jc w:val="both"/>
        <w:rPr>
          <w:rFonts w:ascii="Times New Roman" w:hAnsi="Times New Roman"/>
          <w:szCs w:val="36"/>
        </w:rPr>
      </w:pPr>
    </w:p>
    <w:p w:rsidR="00EC43E3" w:rsidRPr="00F259A2" w:rsidRDefault="00EC43E3" w:rsidP="00257816">
      <w:pPr>
        <w:pStyle w:val="NormalWeb"/>
        <w:spacing w:before="2" w:after="2"/>
        <w:jc w:val="both"/>
        <w:rPr>
          <w:rFonts w:ascii="Times New Roman" w:hAnsi="Times New Roman"/>
          <w:szCs w:val="36"/>
        </w:rPr>
      </w:pPr>
      <w:r w:rsidRPr="00F259A2">
        <w:rPr>
          <w:rFonts w:ascii="Times New Roman" w:hAnsi="Times New Roman"/>
          <w:szCs w:val="36"/>
        </w:rPr>
        <w:t>1. Qu’est-ce que l’auteur a voulu signifier en concluant sur cette dernière phrase ?</w:t>
      </w:r>
    </w:p>
    <w:p w:rsidR="00EC43E3" w:rsidRPr="00F259A2" w:rsidRDefault="00EC43E3" w:rsidP="00257816">
      <w:pPr>
        <w:pStyle w:val="NormalWeb"/>
        <w:spacing w:before="2" w:after="2"/>
        <w:jc w:val="both"/>
        <w:rPr>
          <w:rFonts w:ascii="Times New Roman" w:hAnsi="Times New Roman"/>
          <w:szCs w:val="36"/>
        </w:rPr>
      </w:pPr>
    </w:p>
    <w:p w:rsidR="00CC29CC" w:rsidRPr="00F259A2" w:rsidRDefault="00EC43E3" w:rsidP="00257816">
      <w:pPr>
        <w:jc w:val="both"/>
        <w:rPr>
          <w:rFonts w:ascii="Times New Roman" w:hAnsi="Times New Roman"/>
          <w:sz w:val="20"/>
        </w:rPr>
      </w:pPr>
      <w:r w:rsidRPr="00F259A2">
        <w:rPr>
          <w:rFonts w:ascii="Times New Roman" w:hAnsi="Times New Roman"/>
          <w:sz w:val="20"/>
        </w:rPr>
        <w:t>2. En quoi peut-on comparer la fonction de l’écrivain à celle de l’avoué ?</w:t>
      </w:r>
    </w:p>
    <w:sectPr w:rsidR="00CC29CC" w:rsidRPr="00F259A2" w:rsidSect="00CC29CC">
      <w:headerReference w:type="default" r:id="rId13"/>
      <w:footerReference w:type="even" r:id="rId14"/>
      <w:footerReference w:type="default" r:id="rId15"/>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pple Symbols">
    <w:panose1 w:val="02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397" w:rsidRDefault="008F03D2" w:rsidP="000504C0">
    <w:pPr>
      <w:pStyle w:val="Pieddepage"/>
      <w:framePr w:wrap="around" w:vAnchor="text" w:hAnchor="margin" w:xAlign="right" w:y="1"/>
      <w:rPr>
        <w:rStyle w:val="Numrodepage"/>
      </w:rPr>
    </w:pPr>
    <w:r>
      <w:rPr>
        <w:rStyle w:val="Numrodepage"/>
      </w:rPr>
      <w:fldChar w:fldCharType="begin"/>
    </w:r>
    <w:r w:rsidR="00BB7397">
      <w:rPr>
        <w:rStyle w:val="Numrodepage"/>
      </w:rPr>
      <w:instrText xml:space="preserve">PAGE  </w:instrText>
    </w:r>
    <w:r>
      <w:rPr>
        <w:rStyle w:val="Numrodepage"/>
      </w:rPr>
      <w:fldChar w:fldCharType="end"/>
    </w:r>
  </w:p>
  <w:p w:rsidR="00BB7397" w:rsidRDefault="00BB7397" w:rsidP="0039485A">
    <w:pPr>
      <w:pStyle w:val="Pieddepag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397" w:rsidRPr="0039485A" w:rsidRDefault="008F03D2" w:rsidP="000504C0">
    <w:pPr>
      <w:pStyle w:val="Pieddepage"/>
      <w:framePr w:wrap="around" w:vAnchor="text" w:hAnchor="margin" w:xAlign="right" w:y="1"/>
      <w:rPr>
        <w:rStyle w:val="Numrodepage"/>
      </w:rPr>
    </w:pPr>
    <w:r w:rsidRPr="0039485A">
      <w:rPr>
        <w:rStyle w:val="Numrodepage"/>
        <w:rFonts w:ascii="Times New Roman" w:hAnsi="Times New Roman"/>
        <w:sz w:val="20"/>
      </w:rPr>
      <w:fldChar w:fldCharType="begin"/>
    </w:r>
    <w:r w:rsidR="00BB7397" w:rsidRPr="0039485A">
      <w:rPr>
        <w:rStyle w:val="Numrodepage"/>
        <w:rFonts w:ascii="Times New Roman" w:hAnsi="Times New Roman"/>
        <w:sz w:val="20"/>
      </w:rPr>
      <w:instrText xml:space="preserve">PAGE  </w:instrText>
    </w:r>
    <w:r w:rsidRPr="0039485A">
      <w:rPr>
        <w:rStyle w:val="Numrodepage"/>
        <w:rFonts w:ascii="Times New Roman" w:hAnsi="Times New Roman"/>
        <w:sz w:val="20"/>
      </w:rPr>
      <w:fldChar w:fldCharType="separate"/>
    </w:r>
    <w:r w:rsidR="00AB1974">
      <w:rPr>
        <w:rStyle w:val="Numrodepage"/>
        <w:rFonts w:ascii="Times New Roman" w:hAnsi="Times New Roman"/>
        <w:noProof/>
        <w:sz w:val="20"/>
      </w:rPr>
      <w:t>2</w:t>
    </w:r>
    <w:r w:rsidRPr="0039485A">
      <w:rPr>
        <w:rStyle w:val="Numrodepage"/>
        <w:rFonts w:ascii="Times New Roman" w:hAnsi="Times New Roman"/>
        <w:sz w:val="20"/>
      </w:rPr>
      <w:fldChar w:fldCharType="end"/>
    </w:r>
  </w:p>
  <w:p w:rsidR="00BB7397" w:rsidRPr="0039485A" w:rsidRDefault="00BB7397" w:rsidP="0039485A">
    <w:pPr>
      <w:pStyle w:val="Pieddepage"/>
      <w:ind w:right="360"/>
      <w:rPr>
        <w:rFonts w:ascii="Times New Roman" w:hAnsi="Times New Roman"/>
        <w:sz w:val="20"/>
      </w:rP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BB7397" w:rsidRPr="00275840" w:rsidRDefault="00BB7397" w:rsidP="00CC29CC">
      <w:pPr>
        <w:pStyle w:val="Notedebasdepage"/>
        <w:jc w:val="both"/>
        <w:rPr>
          <w:rFonts w:ascii="Times New Roman" w:hAnsi="Times New Roman"/>
          <w:sz w:val="16"/>
        </w:rPr>
      </w:pPr>
      <w:r w:rsidRPr="00275840">
        <w:rPr>
          <w:rStyle w:val="Marquenotebasdepage"/>
          <w:rFonts w:ascii="Times New Roman" w:hAnsi="Times New Roman"/>
          <w:sz w:val="16"/>
        </w:rPr>
        <w:footnoteRef/>
      </w:r>
      <w:r w:rsidRPr="00275840">
        <w:rPr>
          <w:rFonts w:ascii="Times New Roman" w:hAnsi="Times New Roman"/>
          <w:sz w:val="16"/>
        </w:rPr>
        <w:t xml:space="preserve"> </w:t>
      </w:r>
      <w:r w:rsidRPr="00275840">
        <w:rPr>
          <w:rFonts w:ascii="Times New Roman" w:hAnsi="Times New Roman"/>
          <w:i/>
          <w:sz w:val="16"/>
        </w:rPr>
        <w:t>chicane</w:t>
      </w:r>
      <w:r w:rsidRPr="00275840">
        <w:rPr>
          <w:rFonts w:ascii="Times New Roman" w:hAnsi="Times New Roman"/>
          <w:sz w:val="16"/>
        </w:rPr>
        <w:t xml:space="preserve"> : difficulté que l’on soulève dans un procès sur un point mineur de droit, pour embrouiller l’affaire.</w:t>
      </w:r>
    </w:p>
  </w:footnote>
  <w:footnote w:id="0">
    <w:p w:rsidR="00BB7397" w:rsidRPr="00275840" w:rsidRDefault="00BB7397" w:rsidP="00CC29CC">
      <w:pPr>
        <w:pStyle w:val="Notedebasdepage"/>
        <w:jc w:val="both"/>
        <w:rPr>
          <w:rFonts w:ascii="Times New Roman" w:hAnsi="Times New Roman"/>
          <w:sz w:val="16"/>
        </w:rPr>
      </w:pPr>
      <w:r w:rsidRPr="00275840">
        <w:rPr>
          <w:rStyle w:val="Marquenotebasdepage"/>
          <w:rFonts w:ascii="Times New Roman" w:hAnsi="Times New Roman"/>
          <w:sz w:val="16"/>
        </w:rPr>
        <w:footnoteRef/>
      </w:r>
      <w:r w:rsidRPr="00275840">
        <w:rPr>
          <w:rFonts w:ascii="Times New Roman" w:hAnsi="Times New Roman"/>
          <w:sz w:val="16"/>
        </w:rPr>
        <w:t xml:space="preserve"> </w:t>
      </w:r>
      <w:r w:rsidRPr="00275840">
        <w:rPr>
          <w:rFonts w:ascii="Times New Roman" w:hAnsi="Times New Roman"/>
          <w:i/>
          <w:sz w:val="16"/>
        </w:rPr>
        <w:t xml:space="preserve">Dandy : </w:t>
      </w:r>
      <w:r w:rsidRPr="00275840">
        <w:rPr>
          <w:rFonts w:ascii="Times New Roman" w:hAnsi="Times New Roman"/>
          <w:sz w:val="16"/>
          <w:szCs w:val="16"/>
        </w:rPr>
        <w:t xml:space="preserve">homme qui se pique d’une suprême élégance dans sa mise et ses manières (Définition du </w:t>
      </w:r>
      <w:r w:rsidRPr="00275840">
        <w:rPr>
          <w:rFonts w:ascii="Times New Roman" w:hAnsi="Times New Roman"/>
          <w:i/>
          <w:iCs/>
          <w:sz w:val="16"/>
          <w:szCs w:val="16"/>
        </w:rPr>
        <w:t xml:space="preserve">Robert). </w:t>
      </w:r>
    </w:p>
  </w:footnote>
  <w:footnote w:id="1">
    <w:p w:rsidR="00BB7397" w:rsidRPr="00FA4284" w:rsidRDefault="00BB7397" w:rsidP="00EC43E3">
      <w:pPr>
        <w:pStyle w:val="Notedebasdepage"/>
        <w:rPr>
          <w:rFonts w:ascii="Times New Roman" w:hAnsi="Times New Roman"/>
          <w:sz w:val="20"/>
        </w:rPr>
      </w:pPr>
      <w:r w:rsidRPr="00FA4284">
        <w:rPr>
          <w:rStyle w:val="Marquenotebasdepage"/>
          <w:rFonts w:ascii="Times New Roman" w:hAnsi="Times New Roman"/>
          <w:sz w:val="20"/>
        </w:rPr>
        <w:footnoteRef/>
      </w:r>
      <w:r w:rsidRPr="00FA4284">
        <w:rPr>
          <w:rFonts w:ascii="Times New Roman" w:hAnsi="Times New Roman"/>
          <w:sz w:val="20"/>
        </w:rPr>
        <w:t xml:space="preserve"> </w:t>
      </w:r>
      <w:r>
        <w:rPr>
          <w:rFonts w:ascii="Times New Roman" w:hAnsi="Times New Roman"/>
          <w:i/>
          <w:sz w:val="20"/>
        </w:rPr>
        <w:t>f</w:t>
      </w:r>
      <w:r w:rsidRPr="00FA4284">
        <w:rPr>
          <w:rFonts w:ascii="Times New Roman" w:hAnsi="Times New Roman"/>
          <w:i/>
          <w:sz w:val="20"/>
        </w:rPr>
        <w:t xml:space="preserve">aîte </w:t>
      </w:r>
      <w:r w:rsidRPr="00FA4284">
        <w:rPr>
          <w:rFonts w:ascii="Times New Roman" w:hAnsi="Times New Roman"/>
          <w:sz w:val="20"/>
        </w:rPr>
        <w:t>= sommet</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397" w:rsidRPr="00275840" w:rsidRDefault="00BB7397">
    <w:pPr>
      <w:pStyle w:val="En-tte"/>
      <w:rPr>
        <w:rFonts w:ascii="Times New Roman" w:hAnsi="Times New Roman"/>
        <w:sz w:val="20"/>
      </w:rPr>
    </w:pPr>
    <w:r w:rsidRPr="00275840">
      <w:rPr>
        <w:rFonts w:ascii="Times New Roman" w:hAnsi="Times New Roman"/>
        <w:sz w:val="20"/>
      </w:rPr>
      <w:t xml:space="preserve">Séquence sur </w:t>
    </w:r>
    <w:r w:rsidRPr="00275840">
      <w:rPr>
        <w:rFonts w:ascii="Times New Roman" w:hAnsi="Times New Roman"/>
        <w:i/>
        <w:sz w:val="20"/>
      </w:rPr>
      <w:t>Le Colonel Chabert</w:t>
    </w:r>
    <w:r w:rsidRPr="00275840">
      <w:rPr>
        <w:rFonts w:ascii="Times New Roman" w:hAnsi="Times New Roman"/>
        <w:sz w:val="20"/>
      </w:rPr>
      <w:tab/>
    </w:r>
    <w:r w:rsidRPr="00275840">
      <w:rPr>
        <w:rFonts w:ascii="Times New Roman" w:hAnsi="Times New Roman"/>
        <w:sz w:val="20"/>
      </w:rPr>
      <w:tab/>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05C99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E"/>
    <w:multiLevelType w:val="singleLevel"/>
    <w:tmpl w:val="EA6E2FDC"/>
    <w:lvl w:ilvl="0">
      <w:start w:val="1"/>
      <w:numFmt w:val="decimal"/>
      <w:lvlText w:val="%1."/>
      <w:lvlJc w:val="left"/>
      <w:pPr>
        <w:tabs>
          <w:tab w:val="num" w:pos="926"/>
        </w:tabs>
        <w:ind w:left="926" w:hanging="360"/>
      </w:pPr>
    </w:lvl>
  </w:abstractNum>
  <w:abstractNum w:abstractNumId="2">
    <w:nsid w:val="FFFFFF7F"/>
    <w:multiLevelType w:val="singleLevel"/>
    <w:tmpl w:val="15CCA1F8"/>
    <w:lvl w:ilvl="0">
      <w:start w:val="1"/>
      <w:numFmt w:val="decimal"/>
      <w:lvlText w:val="%1."/>
      <w:lvlJc w:val="left"/>
      <w:pPr>
        <w:tabs>
          <w:tab w:val="num" w:pos="643"/>
        </w:tabs>
        <w:ind w:left="643" w:hanging="360"/>
      </w:pPr>
    </w:lvl>
  </w:abstractNum>
  <w:abstractNum w:abstractNumId="3">
    <w:nsid w:val="FFFFFF80"/>
    <w:multiLevelType w:val="singleLevel"/>
    <w:tmpl w:val="62C21D2E"/>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9460C24C"/>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E7B4939A"/>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D3C1B5A"/>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522CCF2C"/>
    <w:lvl w:ilvl="0">
      <w:start w:val="1"/>
      <w:numFmt w:val="decimal"/>
      <w:lvlText w:val="%1."/>
      <w:lvlJc w:val="left"/>
      <w:pPr>
        <w:tabs>
          <w:tab w:val="num" w:pos="360"/>
        </w:tabs>
        <w:ind w:left="360" w:hanging="360"/>
      </w:pPr>
    </w:lvl>
  </w:abstractNum>
  <w:abstractNum w:abstractNumId="8">
    <w:nsid w:val="00A605C1"/>
    <w:multiLevelType w:val="multilevel"/>
    <w:tmpl w:val="EEDA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736A93"/>
    <w:multiLevelType w:val="hybridMultilevel"/>
    <w:tmpl w:val="32DEE4B6"/>
    <w:lvl w:ilvl="0" w:tplc="292E1B20">
      <w:start w:val="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724D4226"/>
    <w:multiLevelType w:val="multilevel"/>
    <w:tmpl w:val="DF46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
  </w:num>
  <w:num w:numId="4">
    <w:abstractNumId w:val="6"/>
  </w:num>
  <w:num w:numId="5">
    <w:abstractNumId w:val="5"/>
  </w:num>
  <w:num w:numId="6">
    <w:abstractNumId w:val="4"/>
  </w:num>
  <w:num w:numId="7">
    <w:abstractNumId w:val="3"/>
  </w:num>
  <w:num w:numId="8">
    <w:abstractNumId w:val="0"/>
  </w:num>
  <w:num w:numId="9">
    <w:abstractNumId w:val="8"/>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0004"/>
  <w:revisionView w:markup="0"/>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doNotAutofitConstrainedTables/>
    <w:splitPgBreakAndParaMark/>
    <w:doNotVertAlignCellWithSp/>
    <w:doNotBreakConstrainedForcedTable/>
    <w:useAnsiKerningPairs/>
    <w:cachedColBalance/>
  </w:compat>
  <w:rsids>
    <w:rsidRoot w:val="00CC29CC"/>
    <w:rsid w:val="000504C0"/>
    <w:rsid w:val="00135E1C"/>
    <w:rsid w:val="00232FF5"/>
    <w:rsid w:val="00257816"/>
    <w:rsid w:val="0029119F"/>
    <w:rsid w:val="00292486"/>
    <w:rsid w:val="002934D1"/>
    <w:rsid w:val="002C47CB"/>
    <w:rsid w:val="002F382F"/>
    <w:rsid w:val="0036433C"/>
    <w:rsid w:val="00387D39"/>
    <w:rsid w:val="00392DE6"/>
    <w:rsid w:val="0039485A"/>
    <w:rsid w:val="003B34B8"/>
    <w:rsid w:val="004930F5"/>
    <w:rsid w:val="004F774A"/>
    <w:rsid w:val="00502D33"/>
    <w:rsid w:val="0052545A"/>
    <w:rsid w:val="005502CF"/>
    <w:rsid w:val="005E4E5C"/>
    <w:rsid w:val="00623EAE"/>
    <w:rsid w:val="0067618E"/>
    <w:rsid w:val="006E0844"/>
    <w:rsid w:val="00763174"/>
    <w:rsid w:val="00882737"/>
    <w:rsid w:val="008F03D2"/>
    <w:rsid w:val="00926B17"/>
    <w:rsid w:val="009D3A55"/>
    <w:rsid w:val="00A4176F"/>
    <w:rsid w:val="00AB1974"/>
    <w:rsid w:val="00BB7397"/>
    <w:rsid w:val="00CC0696"/>
    <w:rsid w:val="00CC29CC"/>
    <w:rsid w:val="00CD4BFD"/>
    <w:rsid w:val="00CF664E"/>
    <w:rsid w:val="00D3624A"/>
    <w:rsid w:val="00D660EE"/>
    <w:rsid w:val="00EC43E3"/>
    <w:rsid w:val="00ED0BCB"/>
    <w:rsid w:val="00F04424"/>
    <w:rsid w:val="00F22C39"/>
    <w:rsid w:val="00F259A2"/>
    <w:rsid w:val="00F71A48"/>
  </w:rsids>
  <m:mathPr>
    <m:mathFont m:val="Century Schoolbook"/>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48"/>
        <o:r id="V:Rule2" type="callout" idref="#_x0000_s1044"/>
        <o:r id="V:Rule3" type="callout" idref="#_x0000_s1040"/>
        <o:r id="V:Rule4" type="callout" idref="#_x0000_s1039"/>
        <o:r id="V:Rule5" type="callout" idref="#_x0000_s1037"/>
        <o:r id="V:Rule6" type="callout"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276"/>
  <w:style w:type="paragraph" w:default="1" w:styleId="Normal">
    <w:name w:val="Normal"/>
    <w:qFormat/>
    <w:rsid w:val="00CC29CC"/>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En-tte">
    <w:name w:val="header"/>
    <w:basedOn w:val="Normal"/>
    <w:link w:val="En-tteCar"/>
    <w:uiPriority w:val="99"/>
    <w:semiHidden/>
    <w:unhideWhenUsed/>
    <w:rsid w:val="00CC29CC"/>
    <w:pPr>
      <w:tabs>
        <w:tab w:val="center" w:pos="4536"/>
        <w:tab w:val="right" w:pos="9072"/>
      </w:tabs>
    </w:pPr>
  </w:style>
  <w:style w:type="character" w:customStyle="1" w:styleId="En-tteCar">
    <w:name w:val="En-tête Car"/>
    <w:basedOn w:val="Policepardfaut"/>
    <w:link w:val="En-tte"/>
    <w:uiPriority w:val="99"/>
    <w:semiHidden/>
    <w:rsid w:val="00CC29CC"/>
  </w:style>
  <w:style w:type="paragraph" w:styleId="Pieddepage">
    <w:name w:val="footer"/>
    <w:basedOn w:val="Normal"/>
    <w:link w:val="PieddepageCar"/>
    <w:uiPriority w:val="99"/>
    <w:semiHidden/>
    <w:unhideWhenUsed/>
    <w:rsid w:val="00CC29CC"/>
    <w:pPr>
      <w:tabs>
        <w:tab w:val="center" w:pos="4536"/>
        <w:tab w:val="right" w:pos="9072"/>
      </w:tabs>
    </w:pPr>
  </w:style>
  <w:style w:type="character" w:customStyle="1" w:styleId="PieddepageCar">
    <w:name w:val="Pied de page Car"/>
    <w:basedOn w:val="Policepardfaut"/>
    <w:link w:val="Pieddepage"/>
    <w:uiPriority w:val="99"/>
    <w:semiHidden/>
    <w:rsid w:val="00CC29CC"/>
  </w:style>
  <w:style w:type="paragraph" w:styleId="NormalWeb">
    <w:name w:val="Normal (Web)"/>
    <w:basedOn w:val="Normal"/>
    <w:uiPriority w:val="99"/>
    <w:rsid w:val="00CC29CC"/>
    <w:pPr>
      <w:spacing w:beforeLines="1" w:afterLines="1"/>
    </w:pPr>
    <w:rPr>
      <w:rFonts w:ascii="Times" w:hAnsi="Times" w:cs="Times New Roman"/>
      <w:sz w:val="20"/>
      <w:szCs w:val="20"/>
      <w:lang w:eastAsia="fr-FR"/>
    </w:rPr>
  </w:style>
  <w:style w:type="table" w:styleId="Thme">
    <w:name w:val="Table Theme"/>
    <w:basedOn w:val="TableauNormal"/>
    <w:uiPriority w:val="99"/>
    <w:unhideWhenUsed/>
    <w:rsid w:val="00CC2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
    <w:name w:val="Table Grid"/>
    <w:basedOn w:val="TableauNormal"/>
    <w:uiPriority w:val="59"/>
    <w:rsid w:val="00CC29C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rsid w:val="00CC29CC"/>
  </w:style>
  <w:style w:type="character" w:customStyle="1" w:styleId="NotedebasdepageCar">
    <w:name w:val="Note de bas de page Car"/>
    <w:basedOn w:val="Policepardfaut"/>
    <w:link w:val="Notedebasdepage"/>
    <w:rsid w:val="00CC29CC"/>
  </w:style>
  <w:style w:type="character" w:styleId="Marquenotebasdepage">
    <w:name w:val="footnote reference"/>
    <w:basedOn w:val="Policepardfaut"/>
    <w:rsid w:val="00CC29CC"/>
    <w:rPr>
      <w:vertAlign w:val="superscript"/>
    </w:rPr>
  </w:style>
  <w:style w:type="character" w:styleId="Numrodepage">
    <w:name w:val="page number"/>
    <w:basedOn w:val="Policepardfaut"/>
    <w:rsid w:val="0039485A"/>
  </w:style>
</w:styles>
</file>

<file path=word/webSettings.xml><?xml version="1.0" encoding="utf-8"?>
<w:webSettings xmlns:r="http://schemas.openxmlformats.org/officeDocument/2006/relationships" xmlns:w="http://schemas.openxmlformats.org/wordprocessingml/2006/main">
  <w:divs>
    <w:div w:id="358626743">
      <w:bodyDiv w:val="1"/>
      <w:marLeft w:val="0"/>
      <w:marRight w:val="0"/>
      <w:marTop w:val="0"/>
      <w:marBottom w:val="0"/>
      <w:divBdr>
        <w:top w:val="none" w:sz="0" w:space="0" w:color="auto"/>
        <w:left w:val="none" w:sz="0" w:space="0" w:color="auto"/>
        <w:bottom w:val="none" w:sz="0" w:space="0" w:color="auto"/>
        <w:right w:val="none" w:sz="0" w:space="0" w:color="auto"/>
      </w:divBdr>
    </w:div>
    <w:div w:id="391082601">
      <w:bodyDiv w:val="1"/>
      <w:marLeft w:val="0"/>
      <w:marRight w:val="0"/>
      <w:marTop w:val="0"/>
      <w:marBottom w:val="0"/>
      <w:divBdr>
        <w:top w:val="none" w:sz="0" w:space="0" w:color="auto"/>
        <w:left w:val="none" w:sz="0" w:space="0" w:color="auto"/>
        <w:bottom w:val="none" w:sz="0" w:space="0" w:color="auto"/>
        <w:right w:val="none" w:sz="0" w:space="0" w:color="auto"/>
      </w:divBdr>
    </w:div>
    <w:div w:id="1074932081">
      <w:bodyDiv w:val="1"/>
      <w:marLeft w:val="0"/>
      <w:marRight w:val="0"/>
      <w:marTop w:val="0"/>
      <w:marBottom w:val="0"/>
      <w:divBdr>
        <w:top w:val="none" w:sz="0" w:space="0" w:color="auto"/>
        <w:left w:val="none" w:sz="0" w:space="0" w:color="auto"/>
        <w:bottom w:val="none" w:sz="0" w:space="0" w:color="auto"/>
        <w:right w:val="none" w:sz="0" w:space="0" w:color="auto"/>
      </w:divBdr>
    </w:div>
    <w:div w:id="1120806524">
      <w:bodyDiv w:val="1"/>
      <w:marLeft w:val="0"/>
      <w:marRight w:val="0"/>
      <w:marTop w:val="0"/>
      <w:marBottom w:val="0"/>
      <w:divBdr>
        <w:top w:val="none" w:sz="0" w:space="0" w:color="auto"/>
        <w:left w:val="none" w:sz="0" w:space="0" w:color="auto"/>
        <w:bottom w:val="none" w:sz="0" w:space="0" w:color="auto"/>
        <w:right w:val="none" w:sz="0" w:space="0" w:color="auto"/>
      </w:divBdr>
    </w:div>
    <w:div w:id="1335525268">
      <w:bodyDiv w:val="1"/>
      <w:marLeft w:val="0"/>
      <w:marRight w:val="0"/>
      <w:marTop w:val="0"/>
      <w:marBottom w:val="0"/>
      <w:divBdr>
        <w:top w:val="none" w:sz="0" w:space="0" w:color="auto"/>
        <w:left w:val="none" w:sz="0" w:space="0" w:color="auto"/>
        <w:bottom w:val="none" w:sz="0" w:space="0" w:color="auto"/>
        <w:right w:val="none" w:sz="0" w:space="0" w:color="auto"/>
      </w:divBdr>
    </w:div>
    <w:div w:id="1650088434">
      <w:bodyDiv w:val="1"/>
      <w:marLeft w:val="0"/>
      <w:marRight w:val="0"/>
      <w:marTop w:val="0"/>
      <w:marBottom w:val="0"/>
      <w:divBdr>
        <w:top w:val="none" w:sz="0" w:space="0" w:color="auto"/>
        <w:left w:val="none" w:sz="0" w:space="0" w:color="auto"/>
        <w:bottom w:val="none" w:sz="0" w:space="0" w:color="auto"/>
        <w:right w:val="none" w:sz="0" w:space="0" w:color="auto"/>
      </w:divBdr>
    </w:div>
    <w:div w:id="1905220989">
      <w:bodyDiv w:val="1"/>
      <w:marLeft w:val="0"/>
      <w:marRight w:val="0"/>
      <w:marTop w:val="0"/>
      <w:marBottom w:val="0"/>
      <w:divBdr>
        <w:top w:val="none" w:sz="0" w:space="0" w:color="auto"/>
        <w:left w:val="none" w:sz="0" w:space="0" w:color="auto"/>
        <w:bottom w:val="none" w:sz="0" w:space="0" w:color="auto"/>
        <w:right w:val="none" w:sz="0" w:space="0" w:color="auto"/>
      </w:divBdr>
    </w:div>
    <w:div w:id="2044017848">
      <w:bodyDiv w:val="1"/>
      <w:marLeft w:val="0"/>
      <w:marRight w:val="0"/>
      <w:marTop w:val="0"/>
      <w:marBottom w:val="0"/>
      <w:divBdr>
        <w:top w:val="none" w:sz="0" w:space="0" w:color="auto"/>
        <w:left w:val="none" w:sz="0" w:space="0" w:color="auto"/>
        <w:bottom w:val="none" w:sz="0" w:space="0" w:color="auto"/>
        <w:right w:val="none" w:sz="0" w:space="0" w:color="auto"/>
      </w:divBdr>
    </w:div>
    <w:div w:id="21098821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otnotes" Target="footnotes.xml"/><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jpeg"/><Relationship Id="rId10" Type="http://schemas.openxmlformats.org/officeDocument/2006/relationships/image" Target="media/image5.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1969</Words>
  <Characters>11228</Characters>
  <Application>Microsoft Macintosh Word</Application>
  <DocSecurity>0</DocSecurity>
  <Lines>93</Lines>
  <Paragraphs>22</Paragraphs>
  <ScaleCrop>false</ScaleCrop>
  <LinksUpToDate>false</LinksUpToDate>
  <CharactersWithSpaces>13788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Carlotta da Silva</dc:creator>
  <cp:keywords/>
  <cp:lastModifiedBy>Carlotta da Silva</cp:lastModifiedBy>
  <cp:revision>23</cp:revision>
  <dcterms:created xsi:type="dcterms:W3CDTF">2013-01-13T16:56:00Z</dcterms:created>
  <dcterms:modified xsi:type="dcterms:W3CDTF">2014-01-14T10:21:00Z</dcterms:modified>
</cp:coreProperties>
</file>