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jc w:val="center"/>
        <w:tblLook w:val="04A0" w:firstRow="1" w:lastRow="0" w:firstColumn="1" w:lastColumn="0" w:noHBand="0" w:noVBand="1"/>
      </w:tblPr>
      <w:tblGrid>
        <w:gridCol w:w="9062"/>
      </w:tblGrid>
      <w:tr w:rsidR="009E10F9" w:rsidTr="00016BF4">
        <w:trPr>
          <w:jc w:val="center"/>
        </w:trPr>
        <w:tc>
          <w:tcPr>
            <w:tcW w:w="9062" w:type="dxa"/>
          </w:tcPr>
          <w:p w:rsidR="009E10F9" w:rsidRPr="00CF4CD0" w:rsidRDefault="009E10F9" w:rsidP="00016BF4">
            <w:pPr>
              <w:jc w:val="center"/>
              <w:rPr>
                <w:b/>
                <w:sz w:val="28"/>
              </w:rPr>
            </w:pPr>
            <w:r w:rsidRPr="00CF4CD0">
              <w:rPr>
                <w:b/>
                <w:sz w:val="28"/>
              </w:rPr>
              <w:t>Séquence 2 : le classicisme français</w:t>
            </w:r>
          </w:p>
        </w:tc>
      </w:tr>
    </w:tbl>
    <w:p w:rsidR="009E10F9" w:rsidRDefault="009E10F9" w:rsidP="009E10F9"/>
    <w:p w:rsidR="009E10F9" w:rsidRPr="00CF4CD0" w:rsidRDefault="009E10F9" w:rsidP="009E10F9">
      <w:pPr>
        <w:rPr>
          <w:sz w:val="24"/>
          <w:szCs w:val="24"/>
        </w:rPr>
      </w:pPr>
      <w:r w:rsidRPr="00CF4CD0">
        <w:rPr>
          <w:b/>
          <w:sz w:val="24"/>
          <w:szCs w:val="24"/>
          <w:u w:val="single"/>
        </w:rPr>
        <w:t>Objectifs</w:t>
      </w:r>
      <w:r w:rsidRPr="00CF4CD0">
        <w:rPr>
          <w:sz w:val="24"/>
          <w:szCs w:val="24"/>
        </w:rPr>
        <w:t> :</w:t>
      </w:r>
    </w:p>
    <w:p w:rsidR="009E10F9" w:rsidRPr="00CF4CD0" w:rsidRDefault="009E10F9" w:rsidP="009E10F9">
      <w:pPr>
        <w:pStyle w:val="Paragraphedeliste"/>
        <w:numPr>
          <w:ilvl w:val="0"/>
          <w:numId w:val="1"/>
        </w:numPr>
        <w:rPr>
          <w:sz w:val="24"/>
          <w:szCs w:val="24"/>
        </w:rPr>
      </w:pPr>
      <w:r w:rsidRPr="00CF4CD0">
        <w:rPr>
          <w:sz w:val="24"/>
          <w:szCs w:val="24"/>
        </w:rPr>
        <w:t>Rappel de l’histoire littéraire française du XVII</w:t>
      </w:r>
      <w:r w:rsidRPr="00CF4CD0">
        <w:rPr>
          <w:sz w:val="24"/>
          <w:szCs w:val="24"/>
          <w:vertAlign w:val="superscript"/>
        </w:rPr>
        <w:t>e</w:t>
      </w:r>
      <w:r w:rsidRPr="00CF4CD0">
        <w:rPr>
          <w:sz w:val="24"/>
          <w:szCs w:val="24"/>
        </w:rPr>
        <w:t xml:space="preserve"> siècle</w:t>
      </w:r>
    </w:p>
    <w:p w:rsidR="009E10F9" w:rsidRPr="00CF4CD0" w:rsidRDefault="009E10F9" w:rsidP="009E10F9">
      <w:pPr>
        <w:pStyle w:val="Paragraphedeliste"/>
        <w:numPr>
          <w:ilvl w:val="0"/>
          <w:numId w:val="1"/>
        </w:numPr>
      </w:pPr>
      <w:r>
        <w:rPr>
          <w:sz w:val="24"/>
        </w:rPr>
        <w:t>Analyse de citations d’auteurs pour repérer les caractéristiques de l’esthétique classique</w:t>
      </w:r>
    </w:p>
    <w:p w:rsidR="009E10F9" w:rsidRPr="00CF4CD0" w:rsidRDefault="009E10F9" w:rsidP="009E10F9">
      <w:pPr>
        <w:pStyle w:val="Paragraphedeliste"/>
        <w:numPr>
          <w:ilvl w:val="0"/>
          <w:numId w:val="1"/>
        </w:numPr>
      </w:pPr>
      <w:r>
        <w:rPr>
          <w:sz w:val="24"/>
        </w:rPr>
        <w:t>Etude d’extraits théâtraux signifiants</w:t>
      </w:r>
    </w:p>
    <w:p w:rsidR="009E10F9" w:rsidRPr="00CF4CD0" w:rsidRDefault="009E10F9" w:rsidP="009E10F9"/>
    <w:p w:rsidR="009E10F9" w:rsidRPr="00CF4CD0" w:rsidRDefault="009E10F9" w:rsidP="009E10F9">
      <w:pPr>
        <w:rPr>
          <w:b/>
          <w:sz w:val="24"/>
          <w:u w:val="single"/>
        </w:rPr>
      </w:pPr>
      <w:r w:rsidRPr="00CF4CD0">
        <w:rPr>
          <w:b/>
          <w:sz w:val="24"/>
          <w:u w:val="single"/>
        </w:rPr>
        <w:t>Mise en situation</w:t>
      </w:r>
    </w:p>
    <w:p w:rsidR="009E10F9" w:rsidRDefault="009E10F9" w:rsidP="009E10F9">
      <w:pPr>
        <w:jc w:val="both"/>
        <w:rPr>
          <w:sz w:val="24"/>
        </w:rPr>
      </w:pPr>
      <w:r>
        <w:rPr>
          <w:sz w:val="24"/>
        </w:rPr>
        <w:t>Lis attentivement cet extrait</w:t>
      </w:r>
      <w:r w:rsidRPr="00CF4CD0">
        <w:rPr>
          <w:sz w:val="24"/>
        </w:rPr>
        <w:t xml:space="preserve">. Que </w:t>
      </w:r>
      <w:r>
        <w:rPr>
          <w:sz w:val="24"/>
        </w:rPr>
        <w:t xml:space="preserve">nous apprend l’auteur ? </w:t>
      </w:r>
      <w:r>
        <w:rPr>
          <w:sz w:val="24"/>
        </w:rPr>
        <w:t>Il établit une forte opposition. Quelle est-elle ? Quels procédés poétiques utilise-t-il pour qualifier les deux pôles dont il parle ?</w:t>
      </w:r>
      <w:r w:rsidRPr="00CF4CD0">
        <w:rPr>
          <w:sz w:val="24"/>
        </w:rPr>
        <w:t xml:space="preserve"> </w:t>
      </w:r>
    </w:p>
    <w:tbl>
      <w:tblPr>
        <w:tblStyle w:val="Grilledutableau"/>
        <w:tblW w:w="9634" w:type="dxa"/>
        <w:tblLook w:val="04A0" w:firstRow="1" w:lastRow="0" w:firstColumn="1" w:lastColumn="0" w:noHBand="0" w:noVBand="1"/>
      </w:tblPr>
      <w:tblGrid>
        <w:gridCol w:w="7933"/>
        <w:gridCol w:w="1701"/>
      </w:tblGrid>
      <w:tr w:rsidR="00A13936" w:rsidRPr="009E10F9" w:rsidTr="00A13936">
        <w:tc>
          <w:tcPr>
            <w:tcW w:w="7933" w:type="dxa"/>
            <w:tcBorders>
              <w:right w:val="nil"/>
            </w:tcBorders>
          </w:tcPr>
          <w:p w:rsidR="00A13936" w:rsidRPr="00CF4CD0" w:rsidRDefault="00A13936" w:rsidP="00016BF4">
            <w:pPr>
              <w:jc w:val="both"/>
              <w:rPr>
                <w:rFonts w:eastAsia="Times New Roman" w:cs="Times New Roman"/>
                <w:color w:val="000000"/>
                <w:sz w:val="22"/>
                <w:szCs w:val="22"/>
                <w:lang w:val="fr-BE" w:eastAsia="fr-BE"/>
              </w:rPr>
            </w:pPr>
            <w:r w:rsidRPr="00A13936">
              <w:rPr>
                <w:noProof/>
                <w:u w:val="single"/>
                <w:lang w:val="fr-BE" w:eastAsia="fr-BE"/>
              </w:rPr>
              <w:drawing>
                <wp:anchor distT="0" distB="0" distL="114300" distR="114300" simplePos="0" relativeHeight="251660288" behindDoc="1" locked="0" layoutInCell="1" allowOverlap="1" wp14:anchorId="0E01B3FA" wp14:editId="72623005">
                  <wp:simplePos x="0" y="0"/>
                  <wp:positionH relativeFrom="column">
                    <wp:posOffset>3038475</wp:posOffset>
                  </wp:positionH>
                  <wp:positionV relativeFrom="paragraph">
                    <wp:posOffset>0</wp:posOffset>
                  </wp:positionV>
                  <wp:extent cx="1888490" cy="2352675"/>
                  <wp:effectExtent l="0" t="0" r="0" b="9525"/>
                  <wp:wrapTight wrapText="bothSides">
                    <wp:wrapPolygon edited="0">
                      <wp:start x="0" y="0"/>
                      <wp:lineTo x="0" y="21513"/>
                      <wp:lineTo x="21353" y="21513"/>
                      <wp:lineTo x="21353" y="0"/>
                      <wp:lineTo x="0" y="0"/>
                    </wp:wrapPolygon>
                  </wp:wrapTight>
                  <wp:docPr id="2" name="Image 2" descr="Description de cette image, également commentée ci-ap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 cette image, également commentée ci-aprè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8490"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4CD0">
              <w:rPr>
                <w:rFonts w:eastAsia="Times New Roman" w:cs="Times New Roman"/>
                <w:color w:val="000000"/>
                <w:sz w:val="22"/>
                <w:szCs w:val="22"/>
                <w:u w:val="single"/>
                <w:lang w:val="fr-BE" w:eastAsia="fr-BE"/>
              </w:rPr>
              <w:t>Enfin Malherbe vint</w:t>
            </w:r>
            <w:r w:rsidRPr="00CF4CD0">
              <w:rPr>
                <w:rFonts w:eastAsia="Times New Roman" w:cs="Times New Roman"/>
                <w:color w:val="000000"/>
                <w:sz w:val="22"/>
                <w:szCs w:val="22"/>
                <w:lang w:val="fr-BE" w:eastAsia="fr-BE"/>
              </w:rPr>
              <w:t xml:space="preserve">, et, </w:t>
            </w:r>
            <w:r w:rsidRPr="00CF4CD0">
              <w:rPr>
                <w:rFonts w:eastAsia="Times New Roman" w:cs="Times New Roman"/>
                <w:color w:val="000000"/>
                <w:sz w:val="22"/>
                <w:szCs w:val="22"/>
                <w:u w:val="single"/>
                <w:lang w:val="fr-BE" w:eastAsia="fr-BE"/>
              </w:rPr>
              <w:t>le premier en France</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Fit sentir dans les vers une juste cadence,</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D'un mot mis en sa place enseigna le pouvoir,</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Et </w:t>
            </w:r>
            <w:r w:rsidRPr="00CF4CD0">
              <w:rPr>
                <w:rFonts w:eastAsia="Times New Roman" w:cs="Times New Roman"/>
                <w:color w:val="000000"/>
                <w:sz w:val="22"/>
                <w:szCs w:val="22"/>
                <w:u w:val="double"/>
                <w:lang w:val="fr-BE" w:eastAsia="fr-BE"/>
              </w:rPr>
              <w:t>réduisit la muse aux règles du devoir</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Par </w:t>
            </w:r>
            <w:r w:rsidRPr="00CF4CD0">
              <w:rPr>
                <w:rFonts w:eastAsia="Times New Roman" w:cs="Times New Roman"/>
                <w:color w:val="000000"/>
                <w:sz w:val="22"/>
                <w:szCs w:val="22"/>
                <w:u w:val="double"/>
                <w:lang w:val="fr-BE" w:eastAsia="fr-BE"/>
              </w:rPr>
              <w:t>ce sage écrivain</w:t>
            </w:r>
            <w:r w:rsidRPr="00CF4CD0">
              <w:rPr>
                <w:rFonts w:eastAsia="Times New Roman" w:cs="Times New Roman"/>
                <w:color w:val="000000"/>
                <w:sz w:val="22"/>
                <w:szCs w:val="22"/>
                <w:lang w:val="fr-BE" w:eastAsia="fr-BE"/>
              </w:rPr>
              <w:t xml:space="preserve"> la langue réparée</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N'off</w:t>
            </w:r>
            <w:r w:rsidRPr="00CF4CD0">
              <w:rPr>
                <w:rFonts w:eastAsia="Times New Roman" w:cs="Times New Roman"/>
                <w:b/>
                <w:color w:val="000000"/>
                <w:sz w:val="22"/>
                <w:szCs w:val="22"/>
                <w:lang w:val="fr-BE" w:eastAsia="fr-BE"/>
              </w:rPr>
              <w:t>r</w:t>
            </w:r>
            <w:r w:rsidRPr="00CF4CD0">
              <w:rPr>
                <w:rFonts w:eastAsia="Times New Roman" w:cs="Times New Roman"/>
                <w:color w:val="000000"/>
                <w:sz w:val="22"/>
                <w:szCs w:val="22"/>
                <w:lang w:val="fr-BE" w:eastAsia="fr-BE"/>
              </w:rPr>
              <w:t xml:space="preserve">it plus </w:t>
            </w:r>
            <w:r w:rsidRPr="00CF4CD0">
              <w:rPr>
                <w:rFonts w:eastAsia="Times New Roman" w:cs="Times New Roman"/>
                <w:b/>
                <w:color w:val="000000"/>
                <w:sz w:val="22"/>
                <w:szCs w:val="22"/>
                <w:lang w:val="fr-BE" w:eastAsia="fr-BE"/>
              </w:rPr>
              <w:t>r</w:t>
            </w:r>
            <w:r w:rsidRPr="00CF4CD0">
              <w:rPr>
                <w:rFonts w:eastAsia="Times New Roman" w:cs="Times New Roman"/>
                <w:color w:val="000000"/>
                <w:sz w:val="22"/>
                <w:szCs w:val="22"/>
                <w:lang w:val="fr-BE" w:eastAsia="fr-BE"/>
              </w:rPr>
              <w:t xml:space="preserve">ien de </w:t>
            </w:r>
            <w:r w:rsidRPr="00CF4CD0">
              <w:rPr>
                <w:rFonts w:eastAsia="Times New Roman" w:cs="Times New Roman"/>
                <w:b/>
                <w:color w:val="000000"/>
                <w:sz w:val="22"/>
                <w:szCs w:val="22"/>
                <w:lang w:val="fr-BE" w:eastAsia="fr-BE"/>
              </w:rPr>
              <w:t>r</w:t>
            </w:r>
            <w:r w:rsidRPr="00CF4CD0">
              <w:rPr>
                <w:rFonts w:eastAsia="Times New Roman" w:cs="Times New Roman"/>
                <w:color w:val="000000"/>
                <w:sz w:val="22"/>
                <w:szCs w:val="22"/>
                <w:lang w:val="fr-BE" w:eastAsia="fr-BE"/>
              </w:rPr>
              <w:t>ude à l'o</w:t>
            </w:r>
            <w:r w:rsidRPr="00CF4CD0">
              <w:rPr>
                <w:rFonts w:eastAsia="Times New Roman" w:cs="Times New Roman"/>
                <w:b/>
                <w:color w:val="000000"/>
                <w:sz w:val="22"/>
                <w:szCs w:val="22"/>
                <w:lang w:val="fr-BE" w:eastAsia="fr-BE"/>
              </w:rPr>
              <w:t>r</w:t>
            </w:r>
            <w:r w:rsidRPr="00CF4CD0">
              <w:rPr>
                <w:rFonts w:eastAsia="Times New Roman" w:cs="Times New Roman"/>
                <w:color w:val="000000"/>
                <w:sz w:val="22"/>
                <w:szCs w:val="22"/>
                <w:lang w:val="fr-BE" w:eastAsia="fr-BE"/>
              </w:rPr>
              <w:t>eille épu</w:t>
            </w:r>
            <w:r w:rsidRPr="00CF4CD0">
              <w:rPr>
                <w:rFonts w:eastAsia="Times New Roman" w:cs="Times New Roman"/>
                <w:b/>
                <w:color w:val="000000"/>
                <w:sz w:val="22"/>
                <w:szCs w:val="22"/>
                <w:lang w:val="fr-BE" w:eastAsia="fr-BE"/>
              </w:rPr>
              <w:t>r</w:t>
            </w:r>
            <w:r w:rsidRPr="00CF4CD0">
              <w:rPr>
                <w:rFonts w:eastAsia="Times New Roman" w:cs="Times New Roman"/>
                <w:color w:val="000000"/>
                <w:sz w:val="22"/>
                <w:szCs w:val="22"/>
                <w:lang w:val="fr-BE" w:eastAsia="fr-BE"/>
              </w:rPr>
              <w:t>ée.</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Les stances avec grâce apprirent à tomber,</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Et le vers sur le vers n'osa plus enjamber.</w:t>
            </w:r>
          </w:p>
          <w:p w:rsidR="00A13936" w:rsidRPr="00CF4CD0" w:rsidRDefault="00A13936" w:rsidP="00016BF4">
            <w:pPr>
              <w:jc w:val="both"/>
              <w:rPr>
                <w:rFonts w:eastAsia="Times New Roman" w:cs="Times New Roman"/>
                <w:color w:val="000000"/>
                <w:sz w:val="22"/>
                <w:szCs w:val="22"/>
                <w:u w:val="single"/>
                <w:lang w:val="fr-BE" w:eastAsia="fr-BE"/>
              </w:rPr>
            </w:pPr>
            <w:r w:rsidRPr="00CF4CD0">
              <w:rPr>
                <w:rFonts w:eastAsia="Times New Roman" w:cs="Times New Roman"/>
                <w:color w:val="000000"/>
                <w:sz w:val="22"/>
                <w:szCs w:val="22"/>
                <w:u w:val="double"/>
                <w:lang w:val="fr-BE" w:eastAsia="fr-BE"/>
              </w:rPr>
              <w:t>Tout reconnut ses lois</w:t>
            </w:r>
            <w:r w:rsidRPr="00CF4CD0">
              <w:rPr>
                <w:rFonts w:eastAsia="Times New Roman" w:cs="Times New Roman"/>
                <w:color w:val="000000"/>
                <w:sz w:val="22"/>
                <w:szCs w:val="22"/>
                <w:lang w:val="fr-BE" w:eastAsia="fr-BE"/>
              </w:rPr>
              <w:t xml:space="preserve">; et </w:t>
            </w:r>
            <w:r w:rsidRPr="00CF4CD0">
              <w:rPr>
                <w:rFonts w:eastAsia="Times New Roman" w:cs="Times New Roman"/>
                <w:color w:val="000000"/>
                <w:sz w:val="22"/>
                <w:szCs w:val="22"/>
                <w:u w:val="single"/>
                <w:lang w:val="fr-BE" w:eastAsia="fr-BE"/>
              </w:rPr>
              <w:t>ce guide fidèle</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u w:val="single"/>
                <w:lang w:val="fr-BE" w:eastAsia="fr-BE"/>
              </w:rPr>
              <w:t xml:space="preserve">Aux auteurs de ce temps sert </w:t>
            </w:r>
            <w:proofErr w:type="spellStart"/>
            <w:r w:rsidRPr="00CF4CD0">
              <w:rPr>
                <w:rFonts w:eastAsia="Times New Roman" w:cs="Times New Roman"/>
                <w:color w:val="000000"/>
                <w:sz w:val="22"/>
                <w:szCs w:val="22"/>
                <w:u w:val="single"/>
                <w:lang w:val="fr-BE" w:eastAsia="fr-BE"/>
              </w:rPr>
              <w:t>encor</w:t>
            </w:r>
            <w:proofErr w:type="spellEnd"/>
            <w:r w:rsidRPr="00CF4CD0">
              <w:rPr>
                <w:rFonts w:eastAsia="Times New Roman" w:cs="Times New Roman"/>
                <w:color w:val="000000"/>
                <w:sz w:val="22"/>
                <w:szCs w:val="22"/>
                <w:u w:val="single"/>
                <w:lang w:val="fr-BE" w:eastAsia="fr-BE"/>
              </w:rPr>
              <w:t xml:space="preserve"> de modèle</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Marchez donc sur ses pas; </w:t>
            </w:r>
            <w:r w:rsidRPr="00CF4CD0">
              <w:rPr>
                <w:rFonts w:eastAsia="Times New Roman" w:cs="Times New Roman"/>
                <w:color w:val="000000"/>
                <w:sz w:val="22"/>
                <w:szCs w:val="22"/>
                <w:u w:val="wave"/>
                <w:lang w:val="fr-BE" w:eastAsia="fr-BE"/>
              </w:rPr>
              <w:t>aimez sa pureté</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Et de son tour heureux imitez la </w:t>
            </w:r>
            <w:r w:rsidRPr="00CF4CD0">
              <w:rPr>
                <w:rFonts w:eastAsia="Times New Roman" w:cs="Times New Roman"/>
                <w:color w:val="000000"/>
                <w:sz w:val="22"/>
                <w:szCs w:val="22"/>
                <w:u w:val="wave"/>
                <w:lang w:val="fr-BE" w:eastAsia="fr-BE"/>
              </w:rPr>
              <w:t>clarté</w:t>
            </w:r>
            <w:r w:rsidRPr="00CF4CD0">
              <w:rPr>
                <w:rFonts w:eastAsia="Times New Roman" w:cs="Times New Roman"/>
                <w:color w:val="000000"/>
                <w:sz w:val="22"/>
                <w:szCs w:val="22"/>
                <w:lang w:val="fr-BE" w:eastAsia="fr-BE"/>
              </w:rPr>
              <w:t>.</w:t>
            </w:r>
            <w:r>
              <w:rPr>
                <w:noProof/>
                <w:lang w:val="fr-BE" w:eastAsia="fr-BE"/>
              </w:rPr>
              <w:t xml:space="preserve"> </w:t>
            </w:r>
          </w:p>
          <w:p w:rsidR="00A13936" w:rsidRPr="00CF4CD0" w:rsidRDefault="00A13936" w:rsidP="00016BF4">
            <w:pPr>
              <w:jc w:val="both"/>
              <w:rPr>
                <w:rFonts w:eastAsia="Times New Roman" w:cs="Times New Roman"/>
                <w:color w:val="000000"/>
                <w:sz w:val="22"/>
                <w:szCs w:val="22"/>
                <w:u w:val="dotted"/>
                <w:lang w:val="fr-BE" w:eastAsia="fr-BE"/>
              </w:rPr>
            </w:pPr>
            <w:r w:rsidRPr="00CF4CD0">
              <w:rPr>
                <w:rFonts w:eastAsia="Times New Roman" w:cs="Times New Roman"/>
                <w:color w:val="000000"/>
                <w:sz w:val="22"/>
                <w:szCs w:val="22"/>
                <w:u w:val="dotted"/>
                <w:lang w:val="fr-BE" w:eastAsia="fr-BE"/>
              </w:rPr>
              <w:t>Si le sens de vos vers tarde à se faire entendre,</w:t>
            </w:r>
          </w:p>
          <w:p w:rsidR="00A13936" w:rsidRPr="00CF4CD0" w:rsidRDefault="00A13936" w:rsidP="00016BF4">
            <w:pPr>
              <w:jc w:val="both"/>
              <w:rPr>
                <w:rFonts w:eastAsia="Times New Roman" w:cs="Times New Roman"/>
                <w:color w:val="000000"/>
                <w:sz w:val="22"/>
                <w:szCs w:val="22"/>
                <w:u w:val="dotted"/>
                <w:lang w:val="fr-BE" w:eastAsia="fr-BE"/>
              </w:rPr>
            </w:pPr>
            <w:r w:rsidRPr="00CF4CD0">
              <w:rPr>
                <w:rFonts w:eastAsia="Times New Roman" w:cs="Times New Roman"/>
                <w:color w:val="000000"/>
                <w:sz w:val="22"/>
                <w:szCs w:val="22"/>
                <w:u w:val="dotted"/>
                <w:lang w:val="fr-BE" w:eastAsia="fr-BE"/>
              </w:rPr>
              <w:t>Mon esprit aussitôt commence à se détendre,</w:t>
            </w:r>
          </w:p>
          <w:p w:rsidR="00A13936" w:rsidRPr="00CF4CD0" w:rsidRDefault="00A13936" w:rsidP="00016BF4">
            <w:pPr>
              <w:jc w:val="both"/>
              <w:rPr>
                <w:rFonts w:eastAsia="Times New Roman" w:cs="Times New Roman"/>
                <w:color w:val="000000"/>
                <w:sz w:val="22"/>
                <w:szCs w:val="22"/>
                <w:u w:val="dotted"/>
                <w:lang w:val="fr-BE" w:eastAsia="fr-BE"/>
              </w:rPr>
            </w:pPr>
            <w:r w:rsidRPr="00CF4CD0">
              <w:rPr>
                <w:rFonts w:eastAsia="Times New Roman" w:cs="Times New Roman"/>
                <w:color w:val="000000"/>
                <w:sz w:val="22"/>
                <w:szCs w:val="22"/>
                <w:u w:val="dotted"/>
                <w:lang w:val="fr-BE" w:eastAsia="fr-BE"/>
              </w:rPr>
              <w:t>Et, de vos vains discours prompt à se détacher,</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u w:val="dotted"/>
                <w:lang w:val="fr-BE" w:eastAsia="fr-BE"/>
              </w:rPr>
              <w:t>Ne suit point un auteur qu'il faut toujours chercher</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Il est certains esprits dont les </w:t>
            </w:r>
            <w:r w:rsidRPr="00CF4CD0">
              <w:rPr>
                <w:rFonts w:eastAsia="Times New Roman" w:cs="Times New Roman"/>
                <w:color w:val="000000"/>
                <w:sz w:val="22"/>
                <w:szCs w:val="22"/>
                <w:u w:val="wave"/>
                <w:lang w:val="fr-BE" w:eastAsia="fr-BE"/>
              </w:rPr>
              <w:t>sombres pensées</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Sont d'un nuage épais toujours embarrassées;</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u w:val="wave"/>
                <w:lang w:val="fr-BE" w:eastAsia="fr-BE"/>
              </w:rPr>
              <w:t>Le jour de la raison</w:t>
            </w:r>
            <w:r w:rsidRPr="00CF4CD0">
              <w:rPr>
                <w:rFonts w:eastAsia="Times New Roman" w:cs="Times New Roman"/>
                <w:color w:val="000000"/>
                <w:sz w:val="22"/>
                <w:szCs w:val="22"/>
                <w:lang w:val="fr-BE" w:eastAsia="fr-BE"/>
              </w:rPr>
              <w:t xml:space="preserve"> ne le saurait percer.</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u w:val="dotted"/>
                <w:lang w:val="fr-BE" w:eastAsia="fr-BE"/>
              </w:rPr>
              <w:t>Avant donc que d'écrire apprenez à penser</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u w:val="wave"/>
                <w:lang w:val="fr-BE" w:eastAsia="fr-BE"/>
              </w:rPr>
            </w:pPr>
            <w:r w:rsidRPr="00CF4CD0">
              <w:rPr>
                <w:rFonts w:eastAsia="Times New Roman" w:cs="Times New Roman"/>
                <w:color w:val="000000"/>
                <w:sz w:val="22"/>
                <w:szCs w:val="22"/>
                <w:u w:val="wave"/>
                <w:lang w:val="fr-BE" w:eastAsia="fr-BE"/>
              </w:rPr>
              <w:t>Selon que notre idée est plus ou moins obscure,</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u w:val="wave"/>
                <w:lang w:val="fr-BE" w:eastAsia="fr-BE"/>
              </w:rPr>
              <w:t>L'expression la suit, ou moins nette, ou plus pure</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b/>
                <w:color w:val="000000"/>
                <w:sz w:val="22"/>
                <w:szCs w:val="22"/>
                <w:lang w:val="fr-BE" w:eastAsia="fr-BE"/>
              </w:rPr>
            </w:pPr>
            <w:r w:rsidRPr="00CF4CD0">
              <w:rPr>
                <w:rFonts w:eastAsia="Times New Roman" w:cs="Times New Roman"/>
                <w:b/>
                <w:color w:val="000000"/>
                <w:sz w:val="22"/>
                <w:szCs w:val="22"/>
                <w:lang w:val="fr-BE" w:eastAsia="fr-BE"/>
              </w:rPr>
              <w:t xml:space="preserve">Ce que l'on conçoit bien s'énonce </w:t>
            </w:r>
            <w:r w:rsidRPr="00CF4CD0">
              <w:rPr>
                <w:rFonts w:eastAsia="Times New Roman" w:cs="Times New Roman"/>
                <w:b/>
                <w:color w:val="000000"/>
                <w:sz w:val="22"/>
                <w:szCs w:val="22"/>
                <w:u w:val="wave"/>
                <w:lang w:val="fr-BE" w:eastAsia="fr-BE"/>
              </w:rPr>
              <w:t>clairement</w:t>
            </w:r>
            <w:r w:rsidRPr="00CF4CD0">
              <w:rPr>
                <w:rFonts w:eastAsia="Times New Roman" w:cs="Times New Roman"/>
                <w:b/>
                <w:color w:val="000000"/>
                <w:sz w:val="22"/>
                <w:szCs w:val="22"/>
                <w:lang w:val="fr-BE" w:eastAsia="fr-BE"/>
              </w:rPr>
              <w:t>,</w:t>
            </w:r>
          </w:p>
          <w:p w:rsidR="00A13936" w:rsidRPr="00CF4CD0" w:rsidRDefault="00A13936" w:rsidP="00016BF4">
            <w:pPr>
              <w:jc w:val="both"/>
              <w:rPr>
                <w:rFonts w:eastAsia="Times New Roman" w:cs="Times New Roman"/>
                <w:b/>
                <w:color w:val="000000"/>
                <w:sz w:val="22"/>
                <w:szCs w:val="22"/>
                <w:lang w:val="fr-BE" w:eastAsia="fr-BE"/>
              </w:rPr>
            </w:pPr>
            <w:r w:rsidRPr="00CF4CD0">
              <w:rPr>
                <w:rFonts w:eastAsia="Times New Roman" w:cs="Times New Roman"/>
                <w:b/>
                <w:color w:val="000000"/>
                <w:sz w:val="22"/>
                <w:szCs w:val="22"/>
                <w:lang w:val="fr-BE" w:eastAsia="fr-BE"/>
              </w:rPr>
              <w:t>Et les mots pour le dire arrivent aisément.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Surtout qu'en vos écrits </w:t>
            </w:r>
            <w:r w:rsidRPr="00CF4CD0">
              <w:rPr>
                <w:rFonts w:eastAsia="Times New Roman" w:cs="Times New Roman"/>
                <w:color w:val="000000"/>
                <w:sz w:val="22"/>
                <w:szCs w:val="22"/>
                <w:u w:val="double"/>
                <w:lang w:val="fr-BE" w:eastAsia="fr-BE"/>
              </w:rPr>
              <w:t>la langue révérée</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Dans vos plus grands excès vous soit toujours </w:t>
            </w:r>
            <w:r w:rsidRPr="00CF4CD0">
              <w:rPr>
                <w:rFonts w:eastAsia="Times New Roman" w:cs="Times New Roman"/>
                <w:color w:val="000000"/>
                <w:sz w:val="22"/>
                <w:szCs w:val="22"/>
                <w:u w:val="double"/>
                <w:lang w:val="fr-BE" w:eastAsia="fr-BE"/>
              </w:rPr>
              <w:t>sacrée</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En vain vous me frappez d'un son mélodieux,</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Si </w:t>
            </w:r>
            <w:r w:rsidRPr="00CF4CD0">
              <w:rPr>
                <w:rFonts w:eastAsia="Times New Roman" w:cs="Times New Roman"/>
                <w:strike/>
                <w:color w:val="000000"/>
                <w:sz w:val="22"/>
                <w:szCs w:val="22"/>
                <w:lang w:val="fr-BE" w:eastAsia="fr-BE"/>
              </w:rPr>
              <w:t>le terme est impropre</w:t>
            </w:r>
            <w:r w:rsidRPr="00CF4CD0">
              <w:rPr>
                <w:rFonts w:eastAsia="Times New Roman" w:cs="Times New Roman"/>
                <w:color w:val="000000"/>
                <w:sz w:val="22"/>
                <w:szCs w:val="22"/>
                <w:lang w:val="fr-BE" w:eastAsia="fr-BE"/>
              </w:rPr>
              <w:t xml:space="preserve">, ou </w:t>
            </w:r>
            <w:r w:rsidRPr="00CF4CD0">
              <w:rPr>
                <w:rFonts w:eastAsia="Times New Roman" w:cs="Times New Roman"/>
                <w:strike/>
                <w:color w:val="000000"/>
                <w:sz w:val="22"/>
                <w:szCs w:val="22"/>
                <w:lang w:val="fr-BE" w:eastAsia="fr-BE"/>
              </w:rPr>
              <w:t>le tour vicieux</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Mon esprit n'admet point un </w:t>
            </w:r>
            <w:r w:rsidRPr="00CF4CD0">
              <w:rPr>
                <w:rFonts w:eastAsia="Times New Roman" w:cs="Times New Roman"/>
                <w:strike/>
                <w:color w:val="000000"/>
                <w:sz w:val="22"/>
                <w:szCs w:val="22"/>
                <w:lang w:val="fr-BE" w:eastAsia="fr-BE"/>
              </w:rPr>
              <w:t>pompeux barbarisme</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Ni d'un vers ampoulé l'</w:t>
            </w:r>
            <w:r w:rsidRPr="00CF4CD0">
              <w:rPr>
                <w:rFonts w:eastAsia="Times New Roman" w:cs="Times New Roman"/>
                <w:strike/>
                <w:color w:val="000000"/>
                <w:sz w:val="22"/>
                <w:szCs w:val="22"/>
                <w:lang w:val="fr-BE" w:eastAsia="fr-BE"/>
              </w:rPr>
              <w:t>orgueilleux solécisme</w:t>
            </w:r>
            <w:r w:rsidRPr="00CF4CD0">
              <w:rPr>
                <w:rFonts w:eastAsia="Times New Roman" w:cs="Times New Roman"/>
                <w:color w:val="000000"/>
                <w:sz w:val="22"/>
                <w:szCs w:val="22"/>
                <w:lang w:val="fr-BE" w:eastAsia="fr-BE"/>
              </w:rPr>
              <w:t>.</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xml:space="preserve">Sans la langue, en un mot, </w:t>
            </w:r>
            <w:r w:rsidRPr="00CF4CD0">
              <w:rPr>
                <w:rFonts w:eastAsia="Times New Roman" w:cs="Times New Roman"/>
                <w:color w:val="000000"/>
                <w:sz w:val="22"/>
                <w:szCs w:val="22"/>
                <w:u w:val="double"/>
                <w:lang w:val="fr-BE" w:eastAsia="fr-BE"/>
              </w:rPr>
              <w:t>l'auteur le plus divin</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Est toujours, quoi qu'il fasse, un méchant écrivain</w:t>
            </w:r>
          </w:p>
          <w:p w:rsidR="00A13936" w:rsidRPr="00CF4CD0" w:rsidRDefault="00A13936" w:rsidP="00016BF4">
            <w:pPr>
              <w:jc w:val="both"/>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 </w:t>
            </w:r>
          </w:p>
          <w:p w:rsidR="00A13936" w:rsidRPr="009E10F9" w:rsidRDefault="00A13936" w:rsidP="00016BF4">
            <w:pPr>
              <w:jc w:val="right"/>
              <w:rPr>
                <w:rFonts w:eastAsia="Times New Roman" w:cs="Times New Roman"/>
                <w:color w:val="000000"/>
                <w:sz w:val="22"/>
                <w:szCs w:val="22"/>
                <w:lang w:val="fr-BE" w:eastAsia="fr-BE"/>
              </w:rPr>
            </w:pPr>
            <w:r w:rsidRPr="00CF4CD0">
              <w:rPr>
                <w:rFonts w:eastAsia="Times New Roman" w:cs="Times New Roman"/>
                <w:color w:val="000000"/>
                <w:sz w:val="22"/>
                <w:szCs w:val="22"/>
                <w:lang w:val="fr-BE" w:eastAsia="fr-BE"/>
              </w:rPr>
              <w:t>Nicolas</w:t>
            </w:r>
            <w:r w:rsidRPr="009E10F9">
              <w:rPr>
                <w:rFonts w:eastAsia="Times New Roman" w:cs="Times New Roman"/>
                <w:b/>
                <w:bCs/>
                <w:color w:val="000000"/>
                <w:sz w:val="22"/>
                <w:szCs w:val="22"/>
                <w:lang w:val="fr-BE" w:eastAsia="fr-BE"/>
              </w:rPr>
              <w:t> </w:t>
            </w:r>
            <w:r w:rsidRPr="00CF4CD0">
              <w:rPr>
                <w:rFonts w:eastAsia="Times New Roman" w:cs="Times New Roman"/>
                <w:color w:val="000000"/>
                <w:sz w:val="22"/>
                <w:szCs w:val="22"/>
                <w:lang w:val="fr-BE" w:eastAsia="fr-BE"/>
              </w:rPr>
              <w:t>Boileau,</w:t>
            </w:r>
            <w:r w:rsidRPr="009E10F9">
              <w:rPr>
                <w:rFonts w:eastAsia="Times New Roman" w:cs="Times New Roman"/>
                <w:color w:val="000000"/>
                <w:sz w:val="22"/>
                <w:szCs w:val="22"/>
                <w:lang w:val="fr-BE" w:eastAsia="fr-BE"/>
              </w:rPr>
              <w:t> </w:t>
            </w:r>
            <w:r w:rsidRPr="00CF4CD0">
              <w:rPr>
                <w:rFonts w:eastAsia="Times New Roman" w:cs="Times New Roman"/>
                <w:i/>
                <w:iCs/>
                <w:color w:val="000000"/>
                <w:sz w:val="22"/>
                <w:szCs w:val="22"/>
                <w:lang w:val="fr-BE" w:eastAsia="fr-BE"/>
              </w:rPr>
              <w:t>L’art poétique</w:t>
            </w:r>
            <w:r w:rsidRPr="00CF4CD0">
              <w:rPr>
                <w:rFonts w:eastAsia="Times New Roman" w:cs="Times New Roman"/>
                <w:color w:val="000000"/>
                <w:sz w:val="22"/>
                <w:szCs w:val="22"/>
                <w:lang w:val="fr-BE" w:eastAsia="fr-BE"/>
              </w:rPr>
              <w:t>, chant I, v.131-162</w:t>
            </w:r>
          </w:p>
        </w:tc>
        <w:tc>
          <w:tcPr>
            <w:tcW w:w="1701" w:type="dxa"/>
            <w:tcBorders>
              <w:left w:val="nil"/>
            </w:tcBorders>
          </w:tcPr>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r w:rsidRPr="00452C8E">
              <w:rPr>
                <w:b/>
                <w:noProof/>
                <w:lang w:val="fr-BE" w:eastAsia="fr-BE"/>
              </w:rPr>
              <w:t>Stance</w:t>
            </w:r>
            <w:r>
              <w:rPr>
                <w:noProof/>
                <w:lang w:val="fr-BE" w:eastAsia="fr-BE"/>
              </w:rPr>
              <w:t xml:space="preserve"> : </w:t>
            </w:r>
            <w:r w:rsidRPr="00452C8E">
              <w:rPr>
                <w:noProof/>
                <w:lang w:val="fr-BE" w:eastAsia="fr-BE"/>
              </w:rPr>
              <w:t>Groupe de vers offrant un sens complet et suivi d'un repos.</w:t>
            </w: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p>
          <w:p w:rsidR="00A13936" w:rsidRDefault="00A13936" w:rsidP="00016BF4">
            <w:pPr>
              <w:jc w:val="both"/>
              <w:rPr>
                <w:noProof/>
                <w:lang w:val="fr-BE" w:eastAsia="fr-BE"/>
              </w:rPr>
            </w:pPr>
            <w:r w:rsidRPr="00452C8E">
              <w:rPr>
                <w:b/>
                <w:noProof/>
                <w:lang w:val="fr-BE" w:eastAsia="fr-BE"/>
              </w:rPr>
              <w:t>Solécisme</w:t>
            </w:r>
            <w:r>
              <w:rPr>
                <w:noProof/>
                <w:lang w:val="fr-BE" w:eastAsia="fr-BE"/>
              </w:rPr>
              <w:t xml:space="preserve"> : </w:t>
            </w:r>
          </w:p>
          <w:p w:rsidR="00A13936" w:rsidRDefault="00A13936" w:rsidP="00016BF4">
            <w:pPr>
              <w:rPr>
                <w:noProof/>
                <w:lang w:val="fr-BE" w:eastAsia="fr-BE"/>
              </w:rPr>
            </w:pPr>
            <w:r w:rsidRPr="00452C8E">
              <w:rPr>
                <w:noProof/>
                <w:lang w:val="fr-BE" w:eastAsia="fr-BE"/>
              </w:rPr>
              <w:t>Construction qui n'est pas conforme aux règles de la syntaxe d'une langue à une époque donnée ou qui n'est pas acceptée dans une norme ou un usage jugé correct.</w:t>
            </w:r>
          </w:p>
        </w:tc>
      </w:tr>
    </w:tbl>
    <w:p w:rsidR="009E10F9" w:rsidRDefault="009E10F9">
      <w:pPr>
        <w:rPr>
          <w:sz w:val="24"/>
        </w:rPr>
      </w:pPr>
      <w:r>
        <w:rPr>
          <w:sz w:val="24"/>
        </w:rPr>
        <w:lastRenderedPageBreak/>
        <w:t>Note ici les informations sur les deux pôles opposés.</w:t>
      </w:r>
    </w:p>
    <w:tbl>
      <w:tblPr>
        <w:tblStyle w:val="Grilledutableau"/>
        <w:tblW w:w="0" w:type="auto"/>
        <w:tblLook w:val="04A0" w:firstRow="1" w:lastRow="0" w:firstColumn="1" w:lastColumn="0" w:noHBand="0" w:noVBand="1"/>
      </w:tblPr>
      <w:tblGrid>
        <w:gridCol w:w="4531"/>
        <w:gridCol w:w="4531"/>
      </w:tblGrid>
      <w:tr w:rsidR="009E10F9" w:rsidTr="009E10F9">
        <w:tc>
          <w:tcPr>
            <w:tcW w:w="4531" w:type="dxa"/>
          </w:tcPr>
          <w:p w:rsidR="009E10F9" w:rsidRDefault="009E10F9"/>
        </w:tc>
        <w:tc>
          <w:tcPr>
            <w:tcW w:w="4531" w:type="dxa"/>
          </w:tcPr>
          <w:p w:rsidR="009E10F9" w:rsidRDefault="009E10F9"/>
        </w:tc>
      </w:tr>
      <w:tr w:rsidR="009E10F9" w:rsidTr="009E10F9">
        <w:tc>
          <w:tcPr>
            <w:tcW w:w="4531" w:type="dxa"/>
          </w:tcPr>
          <w:p w:rsidR="009E10F9" w:rsidRDefault="009E10F9"/>
        </w:tc>
        <w:tc>
          <w:tcPr>
            <w:tcW w:w="4531" w:type="dxa"/>
          </w:tcPr>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p w:rsidR="009E10F9" w:rsidRDefault="009E10F9"/>
        </w:tc>
      </w:tr>
    </w:tbl>
    <w:p w:rsidR="009E10F9" w:rsidRDefault="009E10F9"/>
    <w:p w:rsidR="009E10F9" w:rsidRPr="009E10F9" w:rsidRDefault="009E10F9" w:rsidP="009E10F9">
      <w:pPr>
        <w:rPr>
          <w:lang w:val="fr-BE"/>
        </w:rPr>
      </w:pPr>
      <w:r w:rsidRPr="009E10F9">
        <w:rPr>
          <w:lang w:val="fr-BE"/>
        </w:rPr>
        <w:t>Afin d’expliquer ses conceptions sur la création poétique, Boileau oppose le modèle de Malherbe (dont il fait l’éloge) aux poètes baroques et précieux (dont il fait la satire).</w:t>
      </w:r>
    </w:p>
    <w:p w:rsidR="009E10F9" w:rsidRPr="009E10F9" w:rsidRDefault="009E10F9" w:rsidP="009E10F9">
      <w:pPr>
        <w:rPr>
          <w:lang w:val="fr-BE"/>
        </w:rPr>
      </w:pPr>
      <w:r w:rsidRPr="009E10F9">
        <w:rPr>
          <w:lang w:val="fr-BE"/>
        </w:rPr>
        <w:t> </w:t>
      </w:r>
    </w:p>
    <w:p w:rsidR="009E10F9" w:rsidRPr="009E10F9" w:rsidRDefault="009E10F9" w:rsidP="009E10F9">
      <w:pPr>
        <w:rPr>
          <w:lang w:val="fr-BE"/>
        </w:rPr>
      </w:pPr>
      <w:r w:rsidRPr="009E10F9">
        <w:rPr>
          <w:lang w:val="fr-BE"/>
        </w:rPr>
        <w:t>1. </w:t>
      </w:r>
      <w:r w:rsidRPr="009E10F9">
        <w:rPr>
          <w:u w:val="single"/>
          <w:lang w:val="fr-BE"/>
        </w:rPr>
        <w:t>Une poésie didactique par l’éloge</w:t>
      </w:r>
      <w:r w:rsidRPr="009E10F9">
        <w:rPr>
          <w:lang w:val="fr-BE"/>
        </w:rPr>
        <w:t> :</w:t>
      </w:r>
    </w:p>
    <w:p w:rsidR="009E10F9" w:rsidRPr="009E10F9" w:rsidRDefault="009E10F9" w:rsidP="009E10F9">
      <w:pPr>
        <w:rPr>
          <w:lang w:val="fr-BE"/>
        </w:rPr>
      </w:pPr>
      <w:r w:rsidRPr="009E10F9">
        <w:rPr>
          <w:lang w:val="fr-BE"/>
        </w:rPr>
        <w:t xml:space="preserve">-         Les conceptions poétiques de Boileau trouvent une parfaite illustration dans l’œuvre de Malherbe : Boileau donne un </w:t>
      </w:r>
      <w:r w:rsidRPr="00D5355D">
        <w:rPr>
          <w:u w:val="single"/>
          <w:lang w:val="fr-BE"/>
        </w:rPr>
        <w:t>modèle à imiter</w:t>
      </w:r>
      <w:r w:rsidRPr="009E10F9">
        <w:rPr>
          <w:lang w:val="fr-BE"/>
        </w:rPr>
        <w:t xml:space="preserve"> (</w:t>
      </w:r>
      <w:r w:rsidRPr="009E10F9">
        <w:rPr>
          <w:i/>
          <w:iCs/>
          <w:lang w:val="fr-BE"/>
        </w:rPr>
        <w:t xml:space="preserve">ce guide fidèle / Aux auteurs de ce temps sert </w:t>
      </w:r>
      <w:proofErr w:type="spellStart"/>
      <w:r w:rsidRPr="009E10F9">
        <w:rPr>
          <w:i/>
          <w:iCs/>
          <w:lang w:val="fr-BE"/>
        </w:rPr>
        <w:t>encor</w:t>
      </w:r>
      <w:proofErr w:type="spellEnd"/>
      <w:r w:rsidRPr="009E10F9">
        <w:rPr>
          <w:i/>
          <w:iCs/>
          <w:lang w:val="fr-BE"/>
        </w:rPr>
        <w:t xml:space="preserve"> de modèle</w:t>
      </w:r>
      <w:r w:rsidRPr="009E10F9">
        <w:rPr>
          <w:lang w:val="fr-BE"/>
        </w:rPr>
        <w:t>). Son arrivée est présentée comme une sorte de délivrance (</w:t>
      </w:r>
      <w:r w:rsidRPr="009E10F9">
        <w:rPr>
          <w:i/>
          <w:iCs/>
          <w:lang w:val="fr-BE"/>
        </w:rPr>
        <w:t>Enfin Malherbe vint</w:t>
      </w:r>
      <w:r w:rsidRPr="009E10F9">
        <w:rPr>
          <w:lang w:val="fr-BE"/>
        </w:rPr>
        <w:t>) ; tous les poètes qui l’ont précédés sont balayés en un hémistiche (</w:t>
      </w:r>
      <w:r w:rsidRPr="009E10F9">
        <w:rPr>
          <w:i/>
          <w:iCs/>
          <w:lang w:val="fr-BE"/>
        </w:rPr>
        <w:t>le </w:t>
      </w:r>
      <w:r w:rsidRPr="009E10F9">
        <w:rPr>
          <w:i/>
          <w:iCs/>
          <w:u w:val="single"/>
          <w:lang w:val="fr-BE"/>
        </w:rPr>
        <w:t>premier</w:t>
      </w:r>
      <w:r w:rsidRPr="009E10F9">
        <w:rPr>
          <w:i/>
          <w:iCs/>
          <w:lang w:val="fr-BE"/>
        </w:rPr>
        <w:t> en France / Fit sentir dans les vers une juste cadence</w:t>
      </w:r>
      <w:r w:rsidRPr="009E10F9">
        <w:rPr>
          <w:lang w:val="fr-BE"/>
        </w:rPr>
        <w:t>).</w:t>
      </w:r>
    </w:p>
    <w:p w:rsidR="009E10F9" w:rsidRPr="009E10F9" w:rsidRDefault="009E10F9" w:rsidP="009E10F9">
      <w:pPr>
        <w:rPr>
          <w:lang w:val="fr-BE"/>
        </w:rPr>
      </w:pPr>
      <w:r w:rsidRPr="009E10F9">
        <w:rPr>
          <w:lang w:val="fr-BE"/>
        </w:rPr>
        <w:t xml:space="preserve">-         Cette supériorité fait de Malherbe une sorte de </w:t>
      </w:r>
      <w:r w:rsidRPr="00D5355D">
        <w:rPr>
          <w:u w:val="double"/>
          <w:lang w:val="fr-BE"/>
        </w:rPr>
        <w:t>prophète</w:t>
      </w:r>
      <w:r w:rsidRPr="009E10F9">
        <w:rPr>
          <w:lang w:val="fr-BE"/>
        </w:rPr>
        <w:t>, ce que confirme le caractère sacré de ce </w:t>
      </w:r>
      <w:r w:rsidRPr="009E10F9">
        <w:rPr>
          <w:i/>
          <w:iCs/>
          <w:lang w:val="fr-BE"/>
        </w:rPr>
        <w:t>sage écrivain</w:t>
      </w:r>
      <w:r w:rsidRPr="009E10F9">
        <w:rPr>
          <w:lang w:val="fr-BE"/>
        </w:rPr>
        <w:t>. Tel Moïse il vient enseigner les lois de la poésie dont on souligne le caractère sacré (</w:t>
      </w:r>
      <w:r w:rsidRPr="009E10F9">
        <w:rPr>
          <w:i/>
          <w:iCs/>
          <w:lang w:val="fr-BE"/>
        </w:rPr>
        <w:t>langue révérée / toujours sacrée / l'auteur le plus divin</w:t>
      </w:r>
      <w:r w:rsidRPr="009E10F9">
        <w:rPr>
          <w:lang w:val="fr-BE"/>
        </w:rPr>
        <w:t>), et cela avec autorité (</w:t>
      </w:r>
      <w:r w:rsidRPr="009E10F9">
        <w:rPr>
          <w:i/>
          <w:iCs/>
          <w:lang w:val="fr-BE"/>
        </w:rPr>
        <w:t>réduisit la muse aux règles du devoir / Tout reconnut ses lois</w:t>
      </w:r>
      <w:r w:rsidRPr="009E10F9">
        <w:rPr>
          <w:lang w:val="fr-BE"/>
        </w:rPr>
        <w:t>).</w:t>
      </w:r>
    </w:p>
    <w:p w:rsidR="009E10F9" w:rsidRPr="009E10F9" w:rsidRDefault="009E10F9" w:rsidP="009E10F9">
      <w:pPr>
        <w:rPr>
          <w:lang w:val="fr-BE"/>
        </w:rPr>
      </w:pPr>
      <w:r w:rsidRPr="009E10F9">
        <w:rPr>
          <w:lang w:val="fr-BE"/>
        </w:rPr>
        <w:t>-         </w:t>
      </w:r>
      <w:r w:rsidRPr="00D5355D">
        <w:rPr>
          <w:u w:val="wave"/>
          <w:lang w:val="fr-BE"/>
        </w:rPr>
        <w:t>Le champ lexical de la pureté</w:t>
      </w:r>
      <w:r w:rsidRPr="009E10F9">
        <w:rPr>
          <w:lang w:val="fr-BE"/>
        </w:rPr>
        <w:t xml:space="preserve"> associe habilement la pureté religieuse à la pureté de la langue (</w:t>
      </w:r>
      <w:r w:rsidRPr="009E10F9">
        <w:rPr>
          <w:i/>
          <w:iCs/>
          <w:lang w:val="fr-BE"/>
        </w:rPr>
        <w:t>épurée / aimez sa pureté / L'expression la suit, ou moins nette, ou plus pure</w:t>
      </w:r>
      <w:r w:rsidRPr="009E10F9">
        <w:rPr>
          <w:lang w:val="fr-BE"/>
        </w:rPr>
        <w:t>). L’opposition entre le Bien et le Mal est illustrée métaphoriquement par celle de la clarté et de l’obscurité (</w:t>
      </w:r>
      <w:r w:rsidRPr="009E10F9">
        <w:rPr>
          <w:i/>
          <w:iCs/>
          <w:lang w:val="fr-BE"/>
        </w:rPr>
        <w:t>de son tour heureux imitez la </w:t>
      </w:r>
      <w:r w:rsidRPr="009E10F9">
        <w:rPr>
          <w:i/>
          <w:iCs/>
          <w:u w:val="single"/>
          <w:lang w:val="fr-BE"/>
        </w:rPr>
        <w:t>clarté</w:t>
      </w:r>
      <w:r w:rsidRPr="009E10F9">
        <w:rPr>
          <w:i/>
          <w:iCs/>
          <w:lang w:val="fr-BE"/>
        </w:rPr>
        <w:t> / les </w:t>
      </w:r>
      <w:r w:rsidRPr="009E10F9">
        <w:rPr>
          <w:i/>
          <w:iCs/>
          <w:u w:val="single"/>
          <w:lang w:val="fr-BE"/>
        </w:rPr>
        <w:t>sombres</w:t>
      </w:r>
      <w:r w:rsidR="00D5355D">
        <w:rPr>
          <w:i/>
          <w:iCs/>
          <w:u w:val="single"/>
          <w:lang w:val="fr-BE"/>
        </w:rPr>
        <w:t xml:space="preserve"> </w:t>
      </w:r>
      <w:r w:rsidRPr="009E10F9">
        <w:rPr>
          <w:i/>
          <w:iCs/>
          <w:lang w:val="fr-BE"/>
        </w:rPr>
        <w:t>pensées / Le </w:t>
      </w:r>
      <w:r w:rsidRPr="009E10F9">
        <w:rPr>
          <w:i/>
          <w:iCs/>
          <w:u w:val="single"/>
          <w:lang w:val="fr-BE"/>
        </w:rPr>
        <w:t>jour</w:t>
      </w:r>
      <w:r w:rsidRPr="009E10F9">
        <w:rPr>
          <w:i/>
          <w:iCs/>
          <w:lang w:val="fr-BE"/>
        </w:rPr>
        <w:t> de la raison / Selon que notre idée est plus ou moins </w:t>
      </w:r>
      <w:r w:rsidRPr="009E10F9">
        <w:rPr>
          <w:i/>
          <w:iCs/>
          <w:u w:val="single"/>
          <w:lang w:val="fr-BE"/>
        </w:rPr>
        <w:t>obscure</w:t>
      </w:r>
      <w:r w:rsidRPr="009E10F9">
        <w:rPr>
          <w:i/>
          <w:iCs/>
          <w:lang w:val="fr-BE"/>
        </w:rPr>
        <w:t> / Ce que l'on conçoit bien s'énonce </w:t>
      </w:r>
      <w:r w:rsidRPr="009E10F9">
        <w:rPr>
          <w:i/>
          <w:iCs/>
          <w:u w:val="single"/>
          <w:lang w:val="fr-BE"/>
        </w:rPr>
        <w:t>clairement</w:t>
      </w:r>
      <w:r w:rsidRPr="009E10F9">
        <w:rPr>
          <w:lang w:val="fr-BE"/>
        </w:rPr>
        <w:t>).</w:t>
      </w:r>
    </w:p>
    <w:p w:rsidR="009E10F9" w:rsidRPr="009E10F9" w:rsidRDefault="009E10F9" w:rsidP="009E10F9">
      <w:pPr>
        <w:rPr>
          <w:lang w:val="fr-BE"/>
        </w:rPr>
      </w:pPr>
      <w:r w:rsidRPr="009E10F9">
        <w:rPr>
          <w:lang w:val="fr-BE"/>
        </w:rPr>
        <w:t> </w:t>
      </w:r>
    </w:p>
    <w:p w:rsidR="009E10F9" w:rsidRPr="009E10F9" w:rsidRDefault="009E10F9" w:rsidP="009E10F9">
      <w:pPr>
        <w:rPr>
          <w:lang w:val="fr-BE"/>
        </w:rPr>
      </w:pPr>
      <w:r w:rsidRPr="009E10F9">
        <w:rPr>
          <w:lang w:val="fr-BE"/>
        </w:rPr>
        <w:t>2. </w:t>
      </w:r>
      <w:r w:rsidRPr="009E10F9">
        <w:rPr>
          <w:u w:val="single"/>
          <w:lang w:val="fr-BE"/>
        </w:rPr>
        <w:t>Une poésie didactique par la satire</w:t>
      </w:r>
      <w:r w:rsidRPr="009E10F9">
        <w:rPr>
          <w:lang w:val="fr-BE"/>
        </w:rPr>
        <w:t> :</w:t>
      </w:r>
    </w:p>
    <w:p w:rsidR="009E10F9" w:rsidRPr="009E10F9" w:rsidRDefault="009E10F9" w:rsidP="009E10F9">
      <w:pPr>
        <w:rPr>
          <w:lang w:val="fr-BE"/>
        </w:rPr>
      </w:pPr>
      <w:r w:rsidRPr="009E10F9">
        <w:rPr>
          <w:lang w:val="fr-BE"/>
        </w:rPr>
        <w:t>-         Tous les </w:t>
      </w:r>
      <w:r w:rsidRPr="009E10F9">
        <w:rPr>
          <w:i/>
          <w:iCs/>
          <w:lang w:val="fr-BE"/>
        </w:rPr>
        <w:t>esprits dont les sombres pensées Sont d'un nuage épais toujours embarrassées</w:t>
      </w:r>
      <w:r w:rsidRPr="009E10F9">
        <w:rPr>
          <w:lang w:val="fr-BE"/>
        </w:rPr>
        <w:t> sont donc en quelque sorte assimilés au Mal. Le terme </w:t>
      </w:r>
      <w:r w:rsidRPr="009E10F9">
        <w:rPr>
          <w:i/>
          <w:iCs/>
          <w:lang w:val="fr-BE"/>
        </w:rPr>
        <w:t>vicieux</w:t>
      </w:r>
      <w:r w:rsidRPr="009E10F9">
        <w:rPr>
          <w:lang w:val="fr-BE"/>
        </w:rPr>
        <w:t> connote l’idée de vice et de péché ; </w:t>
      </w:r>
      <w:r w:rsidRPr="009E10F9">
        <w:rPr>
          <w:i/>
          <w:iCs/>
          <w:lang w:val="fr-BE"/>
        </w:rPr>
        <w:t>l'auteur le plus divin</w:t>
      </w:r>
      <w:r w:rsidRPr="009E10F9">
        <w:rPr>
          <w:lang w:val="fr-BE"/>
        </w:rPr>
        <w:t> s’oppose au</w:t>
      </w:r>
      <w:r w:rsidR="00D5355D">
        <w:rPr>
          <w:lang w:val="fr-BE"/>
        </w:rPr>
        <w:t xml:space="preserve"> </w:t>
      </w:r>
      <w:r w:rsidRPr="009E10F9">
        <w:rPr>
          <w:i/>
          <w:iCs/>
          <w:lang w:val="fr-BE"/>
        </w:rPr>
        <w:t>méchant écrivain</w:t>
      </w:r>
      <w:r w:rsidRPr="009E10F9">
        <w:rPr>
          <w:lang w:val="fr-BE"/>
        </w:rPr>
        <w:t>.</w:t>
      </w:r>
    </w:p>
    <w:p w:rsidR="009E10F9" w:rsidRPr="009E10F9" w:rsidRDefault="009E10F9" w:rsidP="009E10F9">
      <w:pPr>
        <w:rPr>
          <w:lang w:val="fr-BE"/>
        </w:rPr>
      </w:pPr>
      <w:r w:rsidRPr="009E10F9">
        <w:rPr>
          <w:lang w:val="fr-BE"/>
        </w:rPr>
        <w:t>-         Pour défendre le naturel et l’élégance discrète du classicisme, Boileau s’en prend aux auteurs baroques et aux précieux :</w:t>
      </w:r>
    </w:p>
    <w:p w:rsidR="009E10F9" w:rsidRPr="009E10F9" w:rsidRDefault="009E10F9" w:rsidP="009E10F9">
      <w:pPr>
        <w:rPr>
          <w:lang w:val="fr-BE"/>
        </w:rPr>
      </w:pPr>
      <w:r w:rsidRPr="009E10F9">
        <w:rPr>
          <w:lang w:val="fr-BE"/>
        </w:rPr>
        <w:t>-         aux baroques il reproche le désordre et l’irrégularité (c’est le sens même du mot baroque qui désigne en joaillerie une perle irrégulière). Leur rudesse est évoquée par l’allitération en R du vers </w:t>
      </w:r>
      <w:r w:rsidRPr="009E10F9">
        <w:rPr>
          <w:i/>
          <w:iCs/>
          <w:lang w:val="fr-BE"/>
        </w:rPr>
        <w:t>N'off</w:t>
      </w:r>
      <w:r w:rsidRPr="009E10F9">
        <w:rPr>
          <w:i/>
          <w:iCs/>
          <w:u w:val="single"/>
          <w:lang w:val="fr-BE"/>
        </w:rPr>
        <w:t>r</w:t>
      </w:r>
      <w:r w:rsidRPr="009E10F9">
        <w:rPr>
          <w:i/>
          <w:iCs/>
          <w:lang w:val="fr-BE"/>
        </w:rPr>
        <w:t>it plus </w:t>
      </w:r>
      <w:r w:rsidRPr="009E10F9">
        <w:rPr>
          <w:i/>
          <w:iCs/>
          <w:u w:val="single"/>
          <w:lang w:val="fr-BE"/>
        </w:rPr>
        <w:t>r</w:t>
      </w:r>
      <w:r w:rsidRPr="009E10F9">
        <w:rPr>
          <w:i/>
          <w:iCs/>
          <w:lang w:val="fr-BE"/>
        </w:rPr>
        <w:t>ien de </w:t>
      </w:r>
      <w:r w:rsidRPr="009E10F9">
        <w:rPr>
          <w:i/>
          <w:iCs/>
          <w:u w:val="single"/>
          <w:lang w:val="fr-BE"/>
        </w:rPr>
        <w:t>r</w:t>
      </w:r>
      <w:r w:rsidRPr="009E10F9">
        <w:rPr>
          <w:i/>
          <w:iCs/>
          <w:lang w:val="fr-BE"/>
        </w:rPr>
        <w:t>ude à l'o</w:t>
      </w:r>
      <w:r w:rsidRPr="009E10F9">
        <w:rPr>
          <w:i/>
          <w:iCs/>
          <w:u w:val="single"/>
          <w:lang w:val="fr-BE"/>
        </w:rPr>
        <w:t>r</w:t>
      </w:r>
      <w:r w:rsidRPr="009E10F9">
        <w:rPr>
          <w:i/>
          <w:iCs/>
          <w:lang w:val="fr-BE"/>
        </w:rPr>
        <w:t>eille épu</w:t>
      </w:r>
      <w:r w:rsidRPr="009E10F9">
        <w:rPr>
          <w:i/>
          <w:iCs/>
          <w:u w:val="single"/>
          <w:lang w:val="fr-BE"/>
        </w:rPr>
        <w:t>r</w:t>
      </w:r>
      <w:r w:rsidRPr="009E10F9">
        <w:rPr>
          <w:i/>
          <w:iCs/>
          <w:lang w:val="fr-BE"/>
        </w:rPr>
        <w:t>ée</w:t>
      </w:r>
      <w:r w:rsidRPr="009E10F9">
        <w:rPr>
          <w:lang w:val="fr-BE"/>
        </w:rPr>
        <w:t>. A la simplicité classique il oppose </w:t>
      </w:r>
      <w:r w:rsidRPr="009E10F9">
        <w:rPr>
          <w:i/>
          <w:iCs/>
          <w:lang w:val="fr-BE"/>
        </w:rPr>
        <w:t>un pompeux barbarisme</w:t>
      </w:r>
      <w:r w:rsidRPr="009E10F9">
        <w:rPr>
          <w:lang w:val="fr-BE"/>
        </w:rPr>
        <w:t> ou un </w:t>
      </w:r>
      <w:r w:rsidRPr="009E10F9">
        <w:rPr>
          <w:i/>
          <w:iCs/>
          <w:lang w:val="fr-BE"/>
        </w:rPr>
        <w:t>orgueilleux solécisme</w:t>
      </w:r>
      <w:r w:rsidRPr="009E10F9">
        <w:rPr>
          <w:lang w:val="fr-BE"/>
        </w:rPr>
        <w:t>. Tous ces</w:t>
      </w:r>
      <w:r w:rsidR="00D5355D">
        <w:rPr>
          <w:lang w:val="fr-BE"/>
        </w:rPr>
        <w:t xml:space="preserve"> </w:t>
      </w:r>
      <w:r w:rsidRPr="009E10F9">
        <w:rPr>
          <w:i/>
          <w:iCs/>
          <w:lang w:val="fr-BE"/>
        </w:rPr>
        <w:t>excès</w:t>
      </w:r>
      <w:r w:rsidRPr="009E10F9">
        <w:rPr>
          <w:lang w:val="fr-BE"/>
        </w:rPr>
        <w:t> nuisent à la langue qui a donc dû être </w:t>
      </w:r>
      <w:r w:rsidRPr="009E10F9">
        <w:rPr>
          <w:i/>
          <w:iCs/>
          <w:lang w:val="fr-BE"/>
        </w:rPr>
        <w:t>réparée</w:t>
      </w:r>
      <w:r w:rsidRPr="009E10F9">
        <w:rPr>
          <w:lang w:val="fr-BE"/>
        </w:rPr>
        <w:t> par Malherbe.</w:t>
      </w:r>
    </w:p>
    <w:p w:rsidR="009E10F9" w:rsidRPr="009E10F9" w:rsidRDefault="009E10F9" w:rsidP="009E10F9">
      <w:pPr>
        <w:rPr>
          <w:lang w:val="fr-BE"/>
        </w:rPr>
      </w:pPr>
      <w:r w:rsidRPr="009E10F9">
        <w:rPr>
          <w:lang w:val="fr-BE"/>
        </w:rPr>
        <w:lastRenderedPageBreak/>
        <w:t>-         </w:t>
      </w:r>
      <w:r w:rsidRPr="00D5355D">
        <w:rPr>
          <w:u w:val="dotted"/>
          <w:lang w:val="fr-BE"/>
        </w:rPr>
        <w:t>aux précieux</w:t>
      </w:r>
      <w:r w:rsidRPr="009E10F9">
        <w:rPr>
          <w:lang w:val="fr-BE"/>
        </w:rPr>
        <w:t xml:space="preserve"> il reproche le manque de simplicité, la recherche d’expressions trop savantes et obscures : </w:t>
      </w:r>
      <w:r w:rsidRPr="009E10F9">
        <w:rPr>
          <w:i/>
          <w:iCs/>
          <w:lang w:val="fr-BE"/>
        </w:rPr>
        <w:t>Si le sens de vos vers tarde à se faire entendre, Mon esprit aussitôt commence à se détendre, Et, de vos vains discours prompt à se détacher, Ne suit point un auteur qu'il faut toujours chercher</w:t>
      </w:r>
      <w:r w:rsidRPr="009E10F9">
        <w:rPr>
          <w:lang w:val="fr-BE"/>
        </w:rPr>
        <w:t>. Leur vanité (</w:t>
      </w:r>
      <w:r w:rsidRPr="009E10F9">
        <w:rPr>
          <w:i/>
          <w:iCs/>
          <w:lang w:val="fr-BE"/>
        </w:rPr>
        <w:t>vos </w:t>
      </w:r>
      <w:r w:rsidRPr="009E10F9">
        <w:rPr>
          <w:i/>
          <w:iCs/>
          <w:u w:val="single"/>
          <w:lang w:val="fr-BE"/>
        </w:rPr>
        <w:t>vains</w:t>
      </w:r>
      <w:r w:rsidR="00D5355D">
        <w:rPr>
          <w:i/>
          <w:iCs/>
          <w:u w:val="single"/>
          <w:lang w:val="fr-BE"/>
        </w:rPr>
        <w:t xml:space="preserve"> </w:t>
      </w:r>
      <w:r w:rsidRPr="009E10F9">
        <w:rPr>
          <w:i/>
          <w:iCs/>
          <w:lang w:val="fr-BE"/>
        </w:rPr>
        <w:t>discours / En </w:t>
      </w:r>
      <w:r w:rsidRPr="009E10F9">
        <w:rPr>
          <w:i/>
          <w:iCs/>
          <w:u w:val="single"/>
          <w:lang w:val="fr-BE"/>
        </w:rPr>
        <w:t>vain</w:t>
      </w:r>
      <w:r w:rsidRPr="009E10F9">
        <w:rPr>
          <w:i/>
          <w:iCs/>
          <w:lang w:val="fr-BE"/>
        </w:rPr>
        <w:t> vous me frappez d'un son mélodieux</w:t>
      </w:r>
      <w:r w:rsidRPr="009E10F9">
        <w:rPr>
          <w:lang w:val="fr-BE"/>
        </w:rPr>
        <w:t>) provient de ce que la langue n’est plus chez eux un outil pour penser, mais pour paraître (</w:t>
      </w:r>
      <w:r w:rsidRPr="009E10F9">
        <w:rPr>
          <w:i/>
          <w:iCs/>
          <w:lang w:val="fr-BE"/>
        </w:rPr>
        <w:t>Avant donc que d'écrire apprenez à penser</w:t>
      </w:r>
      <w:r w:rsidRPr="009E10F9">
        <w:rPr>
          <w:lang w:val="fr-BE"/>
        </w:rPr>
        <w:t>).</w:t>
      </w:r>
    </w:p>
    <w:p w:rsidR="009E10F9" w:rsidRPr="009E10F9" w:rsidRDefault="009E10F9" w:rsidP="009E10F9">
      <w:pPr>
        <w:rPr>
          <w:lang w:val="fr-BE"/>
        </w:rPr>
      </w:pPr>
      <w:r w:rsidRPr="009E10F9">
        <w:rPr>
          <w:lang w:val="fr-BE"/>
        </w:rPr>
        <w:t>-         Cette double satire sert de repoussoir au classicisme, qui est fait d’élégance (</w:t>
      </w:r>
      <w:r w:rsidRPr="009E10F9">
        <w:rPr>
          <w:i/>
          <w:iCs/>
          <w:lang w:val="fr-BE"/>
        </w:rPr>
        <w:t>Les stances avec grâce apprirent à tomber</w:t>
      </w:r>
      <w:r w:rsidRPr="009E10F9">
        <w:rPr>
          <w:lang w:val="fr-BE"/>
        </w:rPr>
        <w:t>), de justesse (</w:t>
      </w:r>
      <w:r w:rsidRPr="009E10F9">
        <w:rPr>
          <w:i/>
          <w:iCs/>
          <w:lang w:val="fr-BE"/>
        </w:rPr>
        <w:t>une juste cadence</w:t>
      </w:r>
      <w:r w:rsidRPr="009E10F9">
        <w:rPr>
          <w:lang w:val="fr-BE"/>
        </w:rPr>
        <w:t>) et de clarté (</w:t>
      </w:r>
      <w:r w:rsidRPr="009E10F9">
        <w:rPr>
          <w:i/>
          <w:iCs/>
          <w:lang w:val="fr-BE"/>
        </w:rPr>
        <w:t>Ce que l'on conçoit bien s'énonce clairement</w:t>
      </w:r>
      <w:r w:rsidRPr="009E10F9">
        <w:rPr>
          <w:lang w:val="fr-BE"/>
        </w:rPr>
        <w:t>).</w:t>
      </w:r>
    </w:p>
    <w:p w:rsidR="009E10F9" w:rsidRPr="009E10F9" w:rsidRDefault="009E10F9" w:rsidP="009E10F9">
      <w:pPr>
        <w:rPr>
          <w:lang w:val="fr-BE"/>
        </w:rPr>
      </w:pPr>
      <w:r w:rsidRPr="009E10F9">
        <w:rPr>
          <w:lang w:val="fr-BE"/>
        </w:rPr>
        <w:t> </w:t>
      </w:r>
    </w:p>
    <w:p w:rsidR="009E10F9" w:rsidRPr="009E10F9" w:rsidRDefault="009E10F9" w:rsidP="009E10F9">
      <w:pPr>
        <w:rPr>
          <w:lang w:val="fr-BE"/>
        </w:rPr>
      </w:pPr>
      <w:r w:rsidRPr="009E10F9">
        <w:rPr>
          <w:lang w:val="fr-BE"/>
        </w:rPr>
        <w:t>3. </w:t>
      </w:r>
      <w:r w:rsidRPr="009E10F9">
        <w:rPr>
          <w:u w:val="single"/>
          <w:lang w:val="fr-BE"/>
        </w:rPr>
        <w:t>Un texte idéologique</w:t>
      </w:r>
      <w:r w:rsidRPr="009E10F9">
        <w:rPr>
          <w:lang w:val="fr-BE"/>
        </w:rPr>
        <w:t> :</w:t>
      </w:r>
    </w:p>
    <w:p w:rsidR="009E10F9" w:rsidRPr="009E10F9" w:rsidRDefault="009E10F9" w:rsidP="009E10F9">
      <w:pPr>
        <w:rPr>
          <w:lang w:val="fr-BE"/>
        </w:rPr>
      </w:pPr>
      <w:r w:rsidRPr="009E10F9">
        <w:rPr>
          <w:lang w:val="fr-BE"/>
        </w:rPr>
        <w:t>-         Le texte de Boileau est très injonctif (</w:t>
      </w:r>
      <w:r w:rsidRPr="009E10F9">
        <w:rPr>
          <w:i/>
          <w:iCs/>
          <w:lang w:val="fr-BE"/>
        </w:rPr>
        <w:t>marchez, aimez, imitez, apprenez</w:t>
      </w:r>
      <w:r w:rsidRPr="009E10F9">
        <w:rPr>
          <w:lang w:val="fr-BE"/>
        </w:rPr>
        <w:t>), et ce n’est pas un hasard. Tout le texte de Boileau repose sur une conception de la littérature qui lie étroitement les idées d’ordre et d’autorité : selon Boileau, Malherbe manifeste une conception de la littérature très autoritaire (</w:t>
      </w:r>
      <w:r w:rsidRPr="009E10F9">
        <w:rPr>
          <w:i/>
          <w:iCs/>
          <w:lang w:val="fr-BE"/>
        </w:rPr>
        <w:t>D'un mot mis en sa place enseigna le </w:t>
      </w:r>
      <w:r w:rsidRPr="009E10F9">
        <w:rPr>
          <w:i/>
          <w:iCs/>
          <w:u w:val="single"/>
          <w:lang w:val="fr-BE"/>
        </w:rPr>
        <w:t>pouvoir</w:t>
      </w:r>
      <w:r w:rsidRPr="009E10F9">
        <w:rPr>
          <w:i/>
          <w:iCs/>
          <w:lang w:val="fr-BE"/>
        </w:rPr>
        <w:t>, Et </w:t>
      </w:r>
      <w:r w:rsidRPr="009E10F9">
        <w:rPr>
          <w:i/>
          <w:iCs/>
          <w:u w:val="single"/>
          <w:lang w:val="fr-BE"/>
        </w:rPr>
        <w:t>réduisit</w:t>
      </w:r>
      <w:r w:rsidRPr="009E10F9">
        <w:rPr>
          <w:i/>
          <w:iCs/>
          <w:lang w:val="fr-BE"/>
        </w:rPr>
        <w:t> la muse aux </w:t>
      </w:r>
      <w:r w:rsidRPr="009E10F9">
        <w:rPr>
          <w:i/>
          <w:iCs/>
          <w:u w:val="single"/>
          <w:lang w:val="fr-BE"/>
        </w:rPr>
        <w:t>règles du devoir</w:t>
      </w:r>
      <w:r w:rsidRPr="009E10F9">
        <w:rPr>
          <w:lang w:val="fr-BE"/>
        </w:rPr>
        <w:t>, </w:t>
      </w:r>
      <w:r w:rsidRPr="009E10F9">
        <w:rPr>
          <w:i/>
          <w:iCs/>
          <w:lang w:val="fr-BE"/>
        </w:rPr>
        <w:t>Tout reconnut ses </w:t>
      </w:r>
      <w:r w:rsidRPr="009E10F9">
        <w:rPr>
          <w:i/>
          <w:iCs/>
          <w:u w:val="single"/>
          <w:lang w:val="fr-BE"/>
        </w:rPr>
        <w:t>lois</w:t>
      </w:r>
      <w:r w:rsidRPr="009E10F9">
        <w:rPr>
          <w:lang w:val="fr-BE"/>
        </w:rPr>
        <w:t>).</w:t>
      </w:r>
    </w:p>
    <w:p w:rsidR="009E10F9" w:rsidRPr="009E10F9" w:rsidRDefault="009E10F9" w:rsidP="00D5355D">
      <w:pPr>
        <w:jc w:val="both"/>
        <w:rPr>
          <w:lang w:val="fr-BE"/>
        </w:rPr>
      </w:pPr>
      <w:r w:rsidRPr="009E10F9">
        <w:rPr>
          <w:lang w:val="fr-BE"/>
        </w:rPr>
        <w:t>-         Quand Boileau écrit son </w:t>
      </w:r>
      <w:r w:rsidRPr="009E10F9">
        <w:rPr>
          <w:i/>
          <w:iCs/>
          <w:lang w:val="fr-BE"/>
        </w:rPr>
        <w:t>Art poétique</w:t>
      </w:r>
      <w:r w:rsidRPr="009E10F9">
        <w:rPr>
          <w:lang w:val="fr-BE"/>
        </w:rPr>
        <w:t> en 1674, le classicisme est déjà bien installé ; il ne fait qu’en dresser le bilan. Quelle peut donc être dès lors l’utilité d’un tel texte ? Ce texte est en fait le prolongement immédiat de la politique royale et de sa mainmise sur toutes les formes d’expression (cf. la création de l’Académie Française en 1634). A l’exemple de Malherbe et de Vaugelas qui fixent les règles (</w:t>
      </w:r>
      <w:proofErr w:type="spellStart"/>
      <w:r w:rsidRPr="009E10F9">
        <w:rPr>
          <w:lang w:val="fr-BE"/>
        </w:rPr>
        <w:t>jusque là</w:t>
      </w:r>
      <w:proofErr w:type="spellEnd"/>
      <w:r w:rsidRPr="009E10F9">
        <w:rPr>
          <w:lang w:val="fr-BE"/>
        </w:rPr>
        <w:t xml:space="preserve"> assez fluctuantes) de l’orthographe, de la syntaxe et du style, Boileau propose ici un texte assez tendancieux. La thématique insistante de la clarté et de l’obscurité renvoie assez clairement à l’idéologie du Roi-Soleil, représenté ici par </w:t>
      </w:r>
      <w:r w:rsidRPr="009E10F9">
        <w:rPr>
          <w:i/>
          <w:iCs/>
          <w:lang w:val="fr-BE"/>
        </w:rPr>
        <w:t>Le jour de la raison</w:t>
      </w:r>
      <w:r w:rsidRPr="009E10F9">
        <w:rPr>
          <w:lang w:val="fr-BE"/>
        </w:rPr>
        <w:t>. La littérature doit être aux ordres du monarque dont l’autorité rayonnante trouve en Malherbe un défenseur tout désigné.</w:t>
      </w:r>
    </w:p>
    <w:p w:rsidR="00844507" w:rsidRDefault="00844507"/>
    <w:p w:rsidR="00844507" w:rsidRDefault="00844507"/>
    <w:p w:rsidR="00844507" w:rsidRPr="009260B8" w:rsidRDefault="00844507" w:rsidP="00844507">
      <w:pPr>
        <w:rPr>
          <w:b/>
          <w:sz w:val="24"/>
          <w:u w:val="single"/>
          <w:lang w:val="fr-BE"/>
        </w:rPr>
      </w:pPr>
      <w:r w:rsidRPr="009260B8">
        <w:rPr>
          <w:b/>
          <w:sz w:val="24"/>
          <w:u w:val="single"/>
          <w:lang w:val="fr-BE"/>
        </w:rPr>
        <w:t>1. En quoi les visions baroque et classique du monde s'opposent-elles ?</w:t>
      </w:r>
    </w:p>
    <w:p w:rsidR="00844507" w:rsidRPr="00844507" w:rsidRDefault="00844507" w:rsidP="00844507">
      <w:pPr>
        <w:jc w:val="both"/>
        <w:rPr>
          <w:sz w:val="22"/>
          <w:szCs w:val="22"/>
          <w:lang w:val="fr-BE"/>
        </w:rPr>
      </w:pPr>
      <w:r w:rsidRPr="00844507">
        <w:rPr>
          <w:sz w:val="22"/>
          <w:szCs w:val="22"/>
          <w:lang w:val="fr-BE"/>
        </w:rPr>
        <w:t xml:space="preserve">Alors que la France est encore fortement marquée par les bouleversements politiques et les guerres de </w:t>
      </w:r>
      <w:r w:rsidRPr="00844507">
        <w:rPr>
          <w:b/>
          <w:sz w:val="22"/>
          <w:szCs w:val="22"/>
          <w:lang w:val="fr-BE"/>
        </w:rPr>
        <w:t>religion</w:t>
      </w:r>
      <w:r w:rsidRPr="00844507">
        <w:rPr>
          <w:sz w:val="22"/>
          <w:szCs w:val="22"/>
          <w:lang w:val="fr-BE"/>
        </w:rPr>
        <w:t>, le sentiment qui domine au début du </w:t>
      </w:r>
      <w:proofErr w:type="spellStart"/>
      <w:r w:rsidRPr="00844507">
        <w:rPr>
          <w:sz w:val="22"/>
          <w:szCs w:val="22"/>
          <w:lang w:val="fr-BE"/>
        </w:rPr>
        <w:t>xvii</w:t>
      </w:r>
      <w:r w:rsidRPr="00844507">
        <w:rPr>
          <w:sz w:val="22"/>
          <w:szCs w:val="22"/>
          <w:vertAlign w:val="superscript"/>
          <w:lang w:val="fr-BE"/>
        </w:rPr>
        <w:t>e</w:t>
      </w:r>
      <w:proofErr w:type="spellEnd"/>
      <w:r w:rsidRPr="00844507">
        <w:rPr>
          <w:sz w:val="22"/>
          <w:szCs w:val="22"/>
          <w:lang w:val="fr-BE"/>
        </w:rPr>
        <w:t> siècle est celui d'une grande </w:t>
      </w:r>
      <w:r w:rsidRPr="00844507">
        <w:rPr>
          <w:b/>
          <w:bCs/>
          <w:sz w:val="22"/>
          <w:szCs w:val="22"/>
          <w:lang w:val="fr-BE"/>
        </w:rPr>
        <w:t>instabilité</w:t>
      </w:r>
      <w:r w:rsidRPr="00844507">
        <w:rPr>
          <w:bCs/>
          <w:sz w:val="22"/>
          <w:szCs w:val="22"/>
          <w:lang w:val="fr-BE"/>
        </w:rPr>
        <w:t xml:space="preserve"> du monde</w:t>
      </w:r>
      <w:r w:rsidRPr="00844507">
        <w:rPr>
          <w:sz w:val="22"/>
          <w:szCs w:val="22"/>
          <w:lang w:val="fr-BE"/>
        </w:rPr>
        <w:t xml:space="preserve"> et de la vie humaine. Le mouvement </w:t>
      </w:r>
      <w:r w:rsidRPr="00844507">
        <w:rPr>
          <w:b/>
          <w:sz w:val="22"/>
          <w:szCs w:val="22"/>
          <w:lang w:val="fr-BE"/>
        </w:rPr>
        <w:t>baroque</w:t>
      </w:r>
      <w:r w:rsidRPr="00844507">
        <w:rPr>
          <w:sz w:val="22"/>
          <w:szCs w:val="22"/>
          <w:lang w:val="fr-BE"/>
        </w:rPr>
        <w:t xml:space="preserve"> naît de cette impression d'un monde en </w:t>
      </w:r>
      <w:r w:rsidRPr="00844507">
        <w:rPr>
          <w:bCs/>
          <w:sz w:val="22"/>
          <w:szCs w:val="22"/>
          <w:lang w:val="fr-BE"/>
        </w:rPr>
        <w:t>mouvement</w:t>
      </w:r>
      <w:r w:rsidRPr="00844507">
        <w:rPr>
          <w:sz w:val="22"/>
          <w:szCs w:val="22"/>
          <w:lang w:val="fr-BE"/>
        </w:rPr>
        <w:t xml:space="preserve">, qui n'est jamais fixé et où rien n'est irréversible. Sur le plan religieux, cette conception se traduit par la montée en puissance des </w:t>
      </w:r>
      <w:r w:rsidRPr="009260B8">
        <w:rPr>
          <w:b/>
          <w:sz w:val="22"/>
          <w:szCs w:val="22"/>
          <w:lang w:val="fr-BE"/>
        </w:rPr>
        <w:t>Jésuites</w:t>
      </w:r>
      <w:r w:rsidRPr="00844507">
        <w:rPr>
          <w:sz w:val="22"/>
          <w:szCs w:val="22"/>
          <w:lang w:val="fr-BE"/>
        </w:rPr>
        <w:t xml:space="preserve"> qui affirment que Dieu n'a pas fixé par avance le </w:t>
      </w:r>
      <w:r w:rsidRPr="00844507">
        <w:rPr>
          <w:bCs/>
          <w:sz w:val="22"/>
          <w:szCs w:val="22"/>
          <w:lang w:val="fr-BE"/>
        </w:rPr>
        <w:t>destin</w:t>
      </w:r>
      <w:r w:rsidRPr="00844507">
        <w:rPr>
          <w:sz w:val="22"/>
          <w:szCs w:val="22"/>
          <w:lang w:val="fr-BE"/>
        </w:rPr>
        <w:t xml:space="preserve"> de l'homme et que ce dernier doit gagner son </w:t>
      </w:r>
      <w:r w:rsidRPr="009260B8">
        <w:rPr>
          <w:b/>
          <w:sz w:val="22"/>
          <w:szCs w:val="22"/>
          <w:lang w:val="fr-BE"/>
        </w:rPr>
        <w:t>salut</w:t>
      </w:r>
      <w:r w:rsidRPr="00844507">
        <w:rPr>
          <w:sz w:val="22"/>
          <w:szCs w:val="22"/>
          <w:lang w:val="fr-BE"/>
        </w:rPr>
        <w:t xml:space="preserve"> en participant activement à la vie terrestre. Dans les Églises, le baroque s'exprime par un </w:t>
      </w:r>
      <w:r w:rsidRPr="00844507">
        <w:rPr>
          <w:bCs/>
          <w:sz w:val="22"/>
          <w:szCs w:val="22"/>
          <w:lang w:val="fr-BE"/>
        </w:rPr>
        <w:t>foisonnement</w:t>
      </w:r>
      <w:r w:rsidR="009260B8">
        <w:rPr>
          <w:bCs/>
          <w:sz w:val="22"/>
          <w:szCs w:val="22"/>
          <w:lang w:val="fr-BE"/>
        </w:rPr>
        <w:t xml:space="preserve"> </w:t>
      </w:r>
      <w:r w:rsidRPr="00844507">
        <w:rPr>
          <w:sz w:val="22"/>
          <w:szCs w:val="22"/>
          <w:lang w:val="fr-BE"/>
        </w:rPr>
        <w:t xml:space="preserve">d'ornements et de </w:t>
      </w:r>
      <w:r w:rsidRPr="009260B8">
        <w:rPr>
          <w:b/>
          <w:sz w:val="22"/>
          <w:szCs w:val="22"/>
          <w:lang w:val="fr-BE"/>
        </w:rPr>
        <w:t>richesses</w:t>
      </w:r>
      <w:r w:rsidRPr="00844507">
        <w:rPr>
          <w:sz w:val="22"/>
          <w:szCs w:val="22"/>
          <w:lang w:val="fr-BE"/>
        </w:rPr>
        <w:t xml:space="preserve"> : on célèbre la beauté de l'univers en imitant la </w:t>
      </w:r>
      <w:r w:rsidRPr="009260B8">
        <w:rPr>
          <w:b/>
          <w:sz w:val="22"/>
          <w:szCs w:val="22"/>
          <w:lang w:val="fr-BE"/>
        </w:rPr>
        <w:t>fécondité</w:t>
      </w:r>
      <w:r w:rsidRPr="00844507">
        <w:rPr>
          <w:sz w:val="22"/>
          <w:szCs w:val="22"/>
          <w:lang w:val="fr-BE"/>
        </w:rPr>
        <w:t xml:space="preserve"> et la </w:t>
      </w:r>
      <w:r w:rsidRPr="009260B8">
        <w:rPr>
          <w:b/>
          <w:sz w:val="22"/>
          <w:szCs w:val="22"/>
          <w:lang w:val="fr-BE"/>
        </w:rPr>
        <w:t>puissance</w:t>
      </w:r>
      <w:r w:rsidRPr="00844507">
        <w:rPr>
          <w:sz w:val="22"/>
          <w:szCs w:val="22"/>
          <w:lang w:val="fr-BE"/>
        </w:rPr>
        <w:t xml:space="preserve"> de la nature. Enfin, le baroque se caractérise par une </w:t>
      </w:r>
      <w:r w:rsidRPr="009260B8">
        <w:rPr>
          <w:b/>
          <w:sz w:val="22"/>
          <w:szCs w:val="22"/>
          <w:lang w:val="fr-BE"/>
        </w:rPr>
        <w:t>volonté de </w:t>
      </w:r>
      <w:r w:rsidRPr="009260B8">
        <w:rPr>
          <w:b/>
          <w:bCs/>
          <w:sz w:val="22"/>
          <w:szCs w:val="22"/>
          <w:lang w:val="fr-BE"/>
        </w:rPr>
        <w:t>rupture</w:t>
      </w:r>
      <w:r w:rsidRPr="00844507">
        <w:rPr>
          <w:bCs/>
          <w:sz w:val="22"/>
          <w:szCs w:val="22"/>
          <w:lang w:val="fr-BE"/>
        </w:rPr>
        <w:t xml:space="preserve"> avec les modèles du passé :</w:t>
      </w:r>
      <w:r w:rsidRPr="00844507">
        <w:rPr>
          <w:sz w:val="22"/>
          <w:szCs w:val="22"/>
          <w:lang w:val="fr-BE"/>
        </w:rPr>
        <w:t> les</w:t>
      </w:r>
      <w:r w:rsidR="009260B8">
        <w:rPr>
          <w:sz w:val="22"/>
          <w:szCs w:val="22"/>
          <w:lang w:val="fr-BE"/>
        </w:rPr>
        <w:t xml:space="preserve"> </w:t>
      </w:r>
      <w:r w:rsidRPr="009260B8">
        <w:rPr>
          <w:b/>
          <w:bCs/>
          <w:sz w:val="22"/>
          <w:szCs w:val="22"/>
          <w:lang w:val="fr-BE"/>
        </w:rPr>
        <w:t>libertins</w:t>
      </w:r>
      <w:r w:rsidRPr="00844507">
        <w:rPr>
          <w:sz w:val="22"/>
          <w:szCs w:val="22"/>
          <w:lang w:val="fr-BE"/>
        </w:rPr>
        <w:t xml:space="preserve"> affirment ainsi leur volonté de penser par eux-mêmes et font de la recherche du </w:t>
      </w:r>
      <w:r w:rsidRPr="009260B8">
        <w:rPr>
          <w:b/>
          <w:sz w:val="22"/>
          <w:szCs w:val="22"/>
          <w:lang w:val="fr-BE"/>
        </w:rPr>
        <w:t>bonheur</w:t>
      </w:r>
      <w:r w:rsidRPr="00844507">
        <w:rPr>
          <w:sz w:val="22"/>
          <w:szCs w:val="22"/>
          <w:lang w:val="fr-BE"/>
        </w:rPr>
        <w:t xml:space="preserve"> sur cette terre le but ultime de l'existence humaine.</w:t>
      </w:r>
    </w:p>
    <w:p w:rsidR="00844507" w:rsidRPr="00844507" w:rsidRDefault="00844507" w:rsidP="00844507">
      <w:pPr>
        <w:jc w:val="both"/>
        <w:rPr>
          <w:sz w:val="22"/>
          <w:szCs w:val="22"/>
          <w:lang w:val="fr-BE"/>
        </w:rPr>
      </w:pPr>
      <w:r w:rsidRPr="00844507">
        <w:rPr>
          <w:sz w:val="22"/>
          <w:szCs w:val="22"/>
          <w:lang w:val="fr-BE"/>
        </w:rPr>
        <w:t xml:space="preserve">Pourtant, à partir de 1661, le règne de </w:t>
      </w:r>
      <w:r w:rsidRPr="009260B8">
        <w:rPr>
          <w:b/>
          <w:sz w:val="22"/>
          <w:szCs w:val="22"/>
          <w:lang w:val="fr-BE"/>
        </w:rPr>
        <w:t>Louis XIV</w:t>
      </w:r>
      <w:r w:rsidRPr="00844507">
        <w:rPr>
          <w:sz w:val="22"/>
          <w:szCs w:val="22"/>
          <w:lang w:val="fr-BE"/>
        </w:rPr>
        <w:t xml:space="preserve"> marque le début d'une </w:t>
      </w:r>
      <w:r w:rsidRPr="00844507">
        <w:rPr>
          <w:bCs/>
          <w:sz w:val="22"/>
          <w:szCs w:val="22"/>
          <w:lang w:val="fr-BE"/>
        </w:rPr>
        <w:t>nouvelle ère politique</w:t>
      </w:r>
      <w:r w:rsidRPr="00844507">
        <w:rPr>
          <w:sz w:val="22"/>
          <w:szCs w:val="22"/>
          <w:lang w:val="fr-BE"/>
        </w:rPr>
        <w:t xml:space="preserve"> qui coïncide avec un changement profond des valeurs : rejetant la vision baroque du monde, le </w:t>
      </w:r>
      <w:r w:rsidRPr="009260B8">
        <w:rPr>
          <w:b/>
          <w:sz w:val="22"/>
          <w:szCs w:val="22"/>
          <w:lang w:val="fr-BE"/>
        </w:rPr>
        <w:t>classicisme</w:t>
      </w:r>
      <w:r w:rsidRPr="00844507">
        <w:rPr>
          <w:sz w:val="22"/>
          <w:szCs w:val="22"/>
          <w:lang w:val="fr-BE"/>
        </w:rPr>
        <w:t xml:space="preserve"> se positionne comme un mouvement </w:t>
      </w:r>
      <w:r w:rsidRPr="00844507">
        <w:rPr>
          <w:bCs/>
          <w:sz w:val="22"/>
          <w:szCs w:val="22"/>
          <w:lang w:val="fr-BE"/>
        </w:rPr>
        <w:t>symétriquement inverse.</w:t>
      </w:r>
      <w:r w:rsidRPr="00844507">
        <w:rPr>
          <w:sz w:val="22"/>
          <w:szCs w:val="22"/>
          <w:lang w:val="fr-BE"/>
        </w:rPr>
        <w:t> Pour les classiques, en effet, le monde est </w:t>
      </w:r>
      <w:r w:rsidRPr="009260B8">
        <w:rPr>
          <w:b/>
          <w:bCs/>
          <w:sz w:val="22"/>
          <w:szCs w:val="22"/>
          <w:lang w:val="fr-BE"/>
        </w:rPr>
        <w:t>figé</w:t>
      </w:r>
      <w:r w:rsidRPr="00844507">
        <w:rPr>
          <w:sz w:val="22"/>
          <w:szCs w:val="22"/>
          <w:lang w:val="fr-BE"/>
        </w:rPr>
        <w:t xml:space="preserve"> et constamment soumis à la </w:t>
      </w:r>
      <w:r w:rsidRPr="009260B8">
        <w:rPr>
          <w:b/>
          <w:sz w:val="22"/>
          <w:szCs w:val="22"/>
          <w:lang w:val="fr-BE"/>
        </w:rPr>
        <w:t>volonté divine</w:t>
      </w:r>
      <w:r w:rsidRPr="00844507">
        <w:rPr>
          <w:sz w:val="22"/>
          <w:szCs w:val="22"/>
          <w:lang w:val="fr-BE"/>
        </w:rPr>
        <w:t>. Par conséquent, seul Dieu peut assurer le salut de l'homme dont le destin est </w:t>
      </w:r>
      <w:r w:rsidRPr="00844507">
        <w:rPr>
          <w:bCs/>
          <w:sz w:val="22"/>
          <w:szCs w:val="22"/>
          <w:lang w:val="fr-BE"/>
        </w:rPr>
        <w:t>déterminé par avance</w:t>
      </w:r>
      <w:r w:rsidRPr="00844507">
        <w:rPr>
          <w:sz w:val="22"/>
          <w:szCs w:val="22"/>
          <w:lang w:val="fr-BE"/>
        </w:rPr>
        <w:t>. Cette vision </w:t>
      </w:r>
      <w:r w:rsidRPr="009260B8">
        <w:rPr>
          <w:b/>
          <w:bCs/>
          <w:sz w:val="22"/>
          <w:szCs w:val="22"/>
          <w:lang w:val="fr-BE"/>
        </w:rPr>
        <w:t>janséniste</w:t>
      </w:r>
      <w:r w:rsidRPr="00844507">
        <w:rPr>
          <w:sz w:val="22"/>
          <w:szCs w:val="22"/>
          <w:lang w:val="fr-BE"/>
        </w:rPr>
        <w:t xml:space="preserve"> de la vie trouve son expression politique dans la monarchie </w:t>
      </w:r>
      <w:r w:rsidRPr="009260B8">
        <w:rPr>
          <w:b/>
          <w:sz w:val="22"/>
          <w:szCs w:val="22"/>
          <w:lang w:val="fr-BE"/>
        </w:rPr>
        <w:t>absolue</w:t>
      </w:r>
      <w:r w:rsidRPr="00844507">
        <w:rPr>
          <w:sz w:val="22"/>
          <w:szCs w:val="22"/>
          <w:lang w:val="fr-BE"/>
        </w:rPr>
        <w:t xml:space="preserve"> : le monarque est souverain et le pouvoir centralisé. Le modèle social qui prédomine est celui </w:t>
      </w:r>
      <w:r w:rsidRPr="00844507">
        <w:rPr>
          <w:sz w:val="22"/>
          <w:szCs w:val="22"/>
          <w:lang w:val="fr-BE"/>
        </w:rPr>
        <w:lastRenderedPageBreak/>
        <w:t>de </w:t>
      </w:r>
      <w:r w:rsidRPr="00844507">
        <w:rPr>
          <w:bCs/>
          <w:sz w:val="22"/>
          <w:szCs w:val="22"/>
          <w:lang w:val="fr-BE"/>
        </w:rPr>
        <w:t>« </w:t>
      </w:r>
      <w:r w:rsidRPr="009260B8">
        <w:rPr>
          <w:b/>
          <w:bCs/>
          <w:sz w:val="22"/>
          <w:szCs w:val="22"/>
          <w:lang w:val="fr-BE"/>
        </w:rPr>
        <w:t>l'honnête homme</w:t>
      </w:r>
      <w:r w:rsidRPr="00844507">
        <w:rPr>
          <w:bCs/>
          <w:sz w:val="22"/>
          <w:szCs w:val="22"/>
          <w:lang w:val="fr-BE"/>
        </w:rPr>
        <w:t> »,</w:t>
      </w:r>
      <w:r w:rsidRPr="00844507">
        <w:rPr>
          <w:sz w:val="22"/>
          <w:szCs w:val="22"/>
          <w:lang w:val="fr-BE"/>
        </w:rPr>
        <w:t> c'est-à-dire l'homme cultivé et modéré, qui fréquente la cour et les salons et qui se plie aux exigences de la raison.</w:t>
      </w:r>
    </w:p>
    <w:p w:rsidR="00844507" w:rsidRDefault="00844507"/>
    <w:p w:rsidR="006164A4" w:rsidRDefault="006164A4" w:rsidP="006164A4">
      <w:pPr>
        <w:rPr>
          <w:b/>
          <w:sz w:val="24"/>
          <w:szCs w:val="24"/>
        </w:rPr>
      </w:pPr>
      <w:r>
        <w:rPr>
          <w:b/>
          <w:sz w:val="24"/>
          <w:szCs w:val="24"/>
        </w:rPr>
        <w:t>Associe les termes suivants au bon mouvement (Baroque = B, Classicisme = 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803"/>
        <w:gridCol w:w="708"/>
      </w:tblGrid>
      <w:tr w:rsidR="006164A4" w:rsidRPr="00346C37" w:rsidTr="00016BF4">
        <w:tc>
          <w:tcPr>
            <w:tcW w:w="3020" w:type="dxa"/>
            <w:tcBorders>
              <w:bottom w:val="single" w:sz="4" w:space="0" w:color="auto"/>
            </w:tcBorders>
          </w:tcPr>
          <w:p w:rsidR="006164A4" w:rsidRPr="00346C37" w:rsidRDefault="006164A4" w:rsidP="00016BF4">
            <w:pPr>
              <w:rPr>
                <w:sz w:val="24"/>
                <w:szCs w:val="24"/>
              </w:rPr>
            </w:pPr>
            <w:r w:rsidRPr="00346C37">
              <w:rPr>
                <w:sz w:val="24"/>
                <w:szCs w:val="24"/>
              </w:rPr>
              <w:t>Mouvement</w:t>
            </w:r>
          </w:p>
        </w:tc>
        <w:tc>
          <w:tcPr>
            <w:tcW w:w="803" w:type="dxa"/>
            <w:tcBorders>
              <w:bottom w:val="single" w:sz="4" w:space="0" w:color="auto"/>
            </w:tcBorders>
          </w:tcPr>
          <w:p w:rsidR="006164A4" w:rsidRPr="006164A4" w:rsidRDefault="006164A4" w:rsidP="00016BF4">
            <w:pPr>
              <w:rPr>
                <w:b/>
                <w:sz w:val="24"/>
                <w:szCs w:val="24"/>
              </w:rPr>
            </w:pPr>
            <w:r w:rsidRPr="006164A4">
              <w:rPr>
                <w:b/>
                <w:color w:val="FF0000"/>
                <w:sz w:val="24"/>
                <w:szCs w:val="24"/>
              </w:rPr>
              <w:t>B</w:t>
            </w:r>
          </w:p>
        </w:tc>
        <w:tc>
          <w:tcPr>
            <w:tcW w:w="708" w:type="dxa"/>
            <w:tcBorders>
              <w:bottom w:val="single" w:sz="4" w:space="0" w:color="auto"/>
            </w:tcBorders>
          </w:tcPr>
          <w:p w:rsidR="006164A4" w:rsidRPr="00346C37" w:rsidRDefault="006164A4" w:rsidP="00016BF4">
            <w:pPr>
              <w:rPr>
                <w:sz w:val="24"/>
                <w:szCs w:val="24"/>
              </w:rPr>
            </w:pPr>
            <w:r w:rsidRPr="00346C37">
              <w:rPr>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Harmonie</w:t>
            </w:r>
          </w:p>
        </w:tc>
        <w:tc>
          <w:tcPr>
            <w:tcW w:w="803"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B</w:t>
            </w:r>
          </w:p>
        </w:tc>
        <w:tc>
          <w:tcPr>
            <w:tcW w:w="708"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Régularité</w:t>
            </w:r>
          </w:p>
        </w:tc>
        <w:tc>
          <w:tcPr>
            <w:tcW w:w="803"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B</w:t>
            </w:r>
          </w:p>
        </w:tc>
        <w:tc>
          <w:tcPr>
            <w:tcW w:w="708"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Désordre</w:t>
            </w:r>
          </w:p>
        </w:tc>
        <w:tc>
          <w:tcPr>
            <w:tcW w:w="803"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B</w:t>
            </w:r>
          </w:p>
        </w:tc>
        <w:tc>
          <w:tcPr>
            <w:tcW w:w="708"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Devoir</w:t>
            </w:r>
          </w:p>
        </w:tc>
        <w:tc>
          <w:tcPr>
            <w:tcW w:w="803"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B</w:t>
            </w:r>
          </w:p>
        </w:tc>
        <w:tc>
          <w:tcPr>
            <w:tcW w:w="708"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Vanité du monde</w:t>
            </w:r>
          </w:p>
        </w:tc>
        <w:tc>
          <w:tcPr>
            <w:tcW w:w="803"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B</w:t>
            </w:r>
          </w:p>
        </w:tc>
        <w:tc>
          <w:tcPr>
            <w:tcW w:w="708"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Refus des règles</w:t>
            </w:r>
          </w:p>
        </w:tc>
        <w:tc>
          <w:tcPr>
            <w:tcW w:w="803"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B</w:t>
            </w:r>
          </w:p>
        </w:tc>
        <w:tc>
          <w:tcPr>
            <w:tcW w:w="708"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Didactisme</w:t>
            </w:r>
          </w:p>
        </w:tc>
        <w:tc>
          <w:tcPr>
            <w:tcW w:w="803"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B</w:t>
            </w:r>
          </w:p>
        </w:tc>
        <w:tc>
          <w:tcPr>
            <w:tcW w:w="708"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Illusion</w:t>
            </w:r>
          </w:p>
        </w:tc>
        <w:tc>
          <w:tcPr>
            <w:tcW w:w="803"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B</w:t>
            </w:r>
          </w:p>
        </w:tc>
        <w:tc>
          <w:tcPr>
            <w:tcW w:w="708"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Pureté de la forme</w:t>
            </w:r>
          </w:p>
        </w:tc>
        <w:tc>
          <w:tcPr>
            <w:tcW w:w="803"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B</w:t>
            </w:r>
          </w:p>
        </w:tc>
        <w:tc>
          <w:tcPr>
            <w:tcW w:w="708"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C</w:t>
            </w:r>
          </w:p>
        </w:tc>
      </w:tr>
      <w:tr w:rsidR="006164A4" w:rsidRPr="00346C37" w:rsidTr="00016BF4">
        <w:tc>
          <w:tcPr>
            <w:tcW w:w="3020"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Foisonnement</w:t>
            </w:r>
          </w:p>
        </w:tc>
        <w:tc>
          <w:tcPr>
            <w:tcW w:w="803" w:type="dxa"/>
            <w:tcBorders>
              <w:top w:val="single" w:sz="4" w:space="0" w:color="auto"/>
              <w:bottom w:val="single" w:sz="4" w:space="0" w:color="auto"/>
            </w:tcBorders>
          </w:tcPr>
          <w:p w:rsidR="006164A4" w:rsidRPr="006164A4" w:rsidRDefault="006164A4" w:rsidP="00016BF4">
            <w:pPr>
              <w:rPr>
                <w:b/>
                <w:sz w:val="24"/>
                <w:szCs w:val="24"/>
              </w:rPr>
            </w:pPr>
            <w:r w:rsidRPr="006164A4">
              <w:rPr>
                <w:b/>
                <w:color w:val="FF0000"/>
                <w:sz w:val="24"/>
                <w:szCs w:val="24"/>
              </w:rPr>
              <w:t>B</w:t>
            </w:r>
          </w:p>
        </w:tc>
        <w:tc>
          <w:tcPr>
            <w:tcW w:w="708" w:type="dxa"/>
            <w:tcBorders>
              <w:top w:val="single" w:sz="4" w:space="0" w:color="auto"/>
              <w:bottom w:val="single" w:sz="4" w:space="0" w:color="auto"/>
            </w:tcBorders>
          </w:tcPr>
          <w:p w:rsidR="006164A4" w:rsidRPr="00346C37" w:rsidRDefault="006164A4" w:rsidP="00016BF4">
            <w:pPr>
              <w:rPr>
                <w:sz w:val="24"/>
                <w:szCs w:val="24"/>
              </w:rPr>
            </w:pPr>
            <w:r w:rsidRPr="00346C37">
              <w:rPr>
                <w:sz w:val="24"/>
                <w:szCs w:val="24"/>
              </w:rPr>
              <w:t>C</w:t>
            </w:r>
          </w:p>
        </w:tc>
      </w:tr>
    </w:tbl>
    <w:p w:rsidR="006164A4" w:rsidRDefault="006164A4" w:rsidP="006164A4">
      <w:pPr>
        <w:rPr>
          <w:b/>
          <w:sz w:val="24"/>
          <w:szCs w:val="24"/>
        </w:rPr>
      </w:pPr>
    </w:p>
    <w:p w:rsidR="006164A4" w:rsidRPr="00BE08D1" w:rsidRDefault="006164A4" w:rsidP="006164A4">
      <w:pPr>
        <w:rPr>
          <w:b/>
          <w:sz w:val="24"/>
          <w:szCs w:val="24"/>
        </w:rPr>
      </w:pPr>
      <w:r>
        <w:rPr>
          <w:b/>
          <w:sz w:val="24"/>
          <w:szCs w:val="24"/>
        </w:rPr>
        <w:t>Prends des notes sur les grands motifs et formes littéraires du baroque.</w:t>
      </w:r>
    </w:p>
    <w:p w:rsidR="006164A4" w:rsidRPr="006164A4" w:rsidRDefault="006164A4" w:rsidP="006164A4">
      <w:pPr>
        <w:jc w:val="both"/>
        <w:rPr>
          <w:sz w:val="22"/>
          <w:lang w:val="fr-BE"/>
        </w:rPr>
      </w:pPr>
      <w:r w:rsidRPr="006164A4">
        <w:rPr>
          <w:sz w:val="22"/>
          <w:lang w:val="fr-BE"/>
        </w:rPr>
        <w:t>La vision baroque du monde s'exprime d'abord, dans la littérature, par le </w:t>
      </w:r>
      <w:r w:rsidRPr="006164A4">
        <w:rPr>
          <w:b/>
          <w:bCs/>
          <w:sz w:val="22"/>
          <w:lang w:val="fr-BE"/>
        </w:rPr>
        <w:t>refus des règles</w:t>
      </w:r>
      <w:r w:rsidRPr="006164A4">
        <w:rPr>
          <w:sz w:val="22"/>
          <w:lang w:val="fr-BE"/>
        </w:rPr>
        <w:t> et de la régularité : les écrivains rejettent, par exemple, la hiérarchie des genres (l'opposition entre les genres nobles et les genres vulgaires). Ainsi, de nombreuses pièces comme </w:t>
      </w:r>
      <w:r w:rsidRPr="006164A4">
        <w:rPr>
          <w:i/>
          <w:iCs/>
          <w:sz w:val="22"/>
          <w:lang w:val="fr-BE"/>
        </w:rPr>
        <w:t>L'Illusion comique</w:t>
      </w:r>
      <w:r w:rsidRPr="006164A4">
        <w:rPr>
          <w:sz w:val="22"/>
          <w:lang w:val="fr-BE"/>
        </w:rPr>
        <w:t> (1636) de Corneille ou </w:t>
      </w:r>
      <w:r w:rsidRPr="006164A4">
        <w:rPr>
          <w:i/>
          <w:iCs/>
          <w:sz w:val="22"/>
          <w:lang w:val="fr-BE"/>
        </w:rPr>
        <w:t>La Tempête</w:t>
      </w:r>
      <w:r w:rsidRPr="006164A4">
        <w:rPr>
          <w:sz w:val="22"/>
          <w:lang w:val="fr-BE"/>
        </w:rPr>
        <w:t> (1611) de Shakespeare mêlent allègrement les </w:t>
      </w:r>
      <w:hyperlink r:id="rId6" w:tooltip="registres" w:history="1">
        <w:r w:rsidRPr="006164A4">
          <w:rPr>
            <w:rStyle w:val="Lienhypertexte"/>
            <w:sz w:val="22"/>
            <w:lang w:val="fr-BE"/>
          </w:rPr>
          <w:t>registres</w:t>
        </w:r>
      </w:hyperlink>
      <w:r w:rsidRPr="006164A4">
        <w:rPr>
          <w:sz w:val="22"/>
          <w:lang w:val="fr-BE"/>
        </w:rPr>
        <w:t> </w:t>
      </w:r>
      <w:hyperlink r:id="rId7" w:tooltip="comique" w:history="1">
        <w:r w:rsidRPr="006164A4">
          <w:rPr>
            <w:rStyle w:val="Lienhypertexte"/>
            <w:sz w:val="22"/>
            <w:lang w:val="fr-BE"/>
          </w:rPr>
          <w:t>comique</w:t>
        </w:r>
      </w:hyperlink>
      <w:r w:rsidRPr="006164A4">
        <w:rPr>
          <w:sz w:val="22"/>
          <w:lang w:val="fr-BE"/>
        </w:rPr>
        <w:t> et tragique. Le roman porte également la marque de ce </w:t>
      </w:r>
      <w:r w:rsidRPr="006164A4">
        <w:rPr>
          <w:b/>
          <w:bCs/>
          <w:sz w:val="22"/>
          <w:lang w:val="fr-BE"/>
        </w:rPr>
        <w:t>mélange des genres.</w:t>
      </w:r>
    </w:p>
    <w:p w:rsidR="006164A4" w:rsidRPr="006164A4" w:rsidRDefault="006164A4" w:rsidP="006164A4">
      <w:pPr>
        <w:jc w:val="both"/>
        <w:rPr>
          <w:sz w:val="22"/>
          <w:lang w:val="fr-BE"/>
        </w:rPr>
      </w:pPr>
      <w:r w:rsidRPr="006164A4">
        <w:rPr>
          <w:sz w:val="22"/>
          <w:lang w:val="fr-BE"/>
        </w:rPr>
        <w:t>Les thèmes de l'</w:t>
      </w:r>
      <w:r w:rsidRPr="006164A4">
        <w:rPr>
          <w:b/>
          <w:bCs/>
          <w:sz w:val="22"/>
          <w:lang w:val="fr-BE"/>
        </w:rPr>
        <w:t>illusion</w:t>
      </w:r>
      <w:r w:rsidRPr="006164A4">
        <w:rPr>
          <w:sz w:val="22"/>
          <w:lang w:val="fr-BE"/>
        </w:rPr>
        <w:t> et de l'apparence trompeuse sont repris sous des formes multiples dans les œuvres littéraires : introduction d'éléments </w:t>
      </w:r>
      <w:hyperlink r:id="rId8" w:tooltip="" w:history="1">
        <w:r w:rsidRPr="006164A4">
          <w:rPr>
            <w:rStyle w:val="Lienhypertexte"/>
            <w:b/>
            <w:bCs/>
            <w:sz w:val="22"/>
            <w:lang w:val="fr-BE"/>
          </w:rPr>
          <w:t>merveilleux</w:t>
        </w:r>
      </w:hyperlink>
      <w:r w:rsidRPr="006164A4">
        <w:rPr>
          <w:sz w:val="22"/>
          <w:lang w:val="fr-BE"/>
        </w:rPr>
        <w:t> (fées, magiciens, animaux enchantés, etc.), construction </w:t>
      </w:r>
      <w:hyperlink r:id="rId9" w:tooltip=" en abyme " w:history="1">
        <w:r w:rsidRPr="006164A4">
          <w:rPr>
            <w:rStyle w:val="Lienhypertexte"/>
            <w:b/>
            <w:bCs/>
            <w:sz w:val="22"/>
            <w:lang w:val="fr-BE"/>
          </w:rPr>
          <w:t>en abyme</w:t>
        </w:r>
      </w:hyperlink>
      <w:r w:rsidRPr="006164A4">
        <w:rPr>
          <w:sz w:val="22"/>
          <w:lang w:val="fr-BE"/>
        </w:rPr>
        <w:t> (le « théâtre dans le théâtre »), récurrence des thèmes de l'eau fuyante et insaisissable, du feu volatile et impalpable, etc. L'idée qui prédomine est que « le monde entier est un théâtre » (Shakespeare). Le baroque aime le grouillement des foules, le mouvement des corps, le contraste violent des couleurs et des timbres, la joie du spectacle et des métamorphoses. C'est le contraire de ce que sera l'idéal classique : non la mesure, non l'équilibre, non le bonheur d'un monde en ordre, mais la démesure, le vertige, la dépense, la contemplation fascinée du désordre.</w:t>
      </w:r>
    </w:p>
    <w:p w:rsidR="006164A4" w:rsidRPr="006164A4" w:rsidRDefault="006164A4" w:rsidP="006164A4">
      <w:pPr>
        <w:jc w:val="both"/>
        <w:rPr>
          <w:sz w:val="22"/>
          <w:lang w:val="fr-BE"/>
        </w:rPr>
      </w:pPr>
      <w:r w:rsidRPr="006164A4">
        <w:rPr>
          <w:sz w:val="22"/>
          <w:lang w:val="fr-BE"/>
        </w:rPr>
        <w:t>Cet idéal se manifeste dans l'écriture littéraire à travers des figures d'</w:t>
      </w:r>
      <w:hyperlink r:id="rId10" w:tooltip="accumulation , " w:history="1">
        <w:r w:rsidRPr="006164A4">
          <w:rPr>
            <w:rStyle w:val="Lienhypertexte"/>
            <w:b/>
            <w:bCs/>
            <w:sz w:val="22"/>
            <w:lang w:val="fr-BE"/>
          </w:rPr>
          <w:t>accumulation</w:t>
        </w:r>
        <w:r w:rsidRPr="006164A4">
          <w:rPr>
            <w:rStyle w:val="Lienhypertexte"/>
            <w:sz w:val="22"/>
            <w:lang w:val="fr-BE"/>
          </w:rPr>
          <w:t> ,</w:t>
        </w:r>
      </w:hyperlink>
      <w:r w:rsidRPr="006164A4">
        <w:rPr>
          <w:sz w:val="22"/>
          <w:lang w:val="fr-BE"/>
        </w:rPr>
        <w:t> d'</w:t>
      </w:r>
      <w:r w:rsidRPr="006164A4">
        <w:rPr>
          <w:b/>
          <w:bCs/>
          <w:sz w:val="22"/>
          <w:lang w:val="fr-BE"/>
        </w:rPr>
        <w:t>opposition</w:t>
      </w:r>
      <w:r w:rsidRPr="006164A4">
        <w:rPr>
          <w:sz w:val="22"/>
          <w:lang w:val="fr-BE"/>
        </w:rPr>
        <w:t> (</w:t>
      </w:r>
      <w:hyperlink r:id="rId11" w:tooltip="" w:history="1">
        <w:r w:rsidRPr="006164A4">
          <w:rPr>
            <w:rStyle w:val="Lienhypertexte"/>
            <w:sz w:val="22"/>
            <w:lang w:val="fr-BE"/>
          </w:rPr>
          <w:t>antithèses</w:t>
        </w:r>
      </w:hyperlink>
      <w:r w:rsidRPr="006164A4">
        <w:rPr>
          <w:sz w:val="22"/>
          <w:lang w:val="fr-BE"/>
        </w:rPr>
        <w:t>, </w:t>
      </w:r>
      <w:hyperlink r:id="rId12" w:tooltip="" w:history="1">
        <w:r w:rsidRPr="006164A4">
          <w:rPr>
            <w:rStyle w:val="Lienhypertexte"/>
            <w:sz w:val="22"/>
            <w:lang w:val="fr-BE"/>
          </w:rPr>
          <w:t>oxymores</w:t>
        </w:r>
      </w:hyperlink>
      <w:r w:rsidRPr="006164A4">
        <w:rPr>
          <w:sz w:val="22"/>
          <w:lang w:val="fr-BE"/>
        </w:rPr>
        <w:t> qui traduisent la complexité du monde) ou d'</w:t>
      </w:r>
      <w:hyperlink r:id="rId13" w:tooltip="" w:history="1">
        <w:r w:rsidRPr="006164A4">
          <w:rPr>
            <w:rStyle w:val="Lienhypertexte"/>
            <w:b/>
            <w:bCs/>
            <w:sz w:val="22"/>
            <w:lang w:val="fr-BE"/>
          </w:rPr>
          <w:t>amplification</w:t>
        </w:r>
      </w:hyperlink>
      <w:r w:rsidRPr="006164A4">
        <w:rPr>
          <w:sz w:val="22"/>
          <w:lang w:val="fr-BE"/>
        </w:rPr>
        <w:t> (</w:t>
      </w:r>
      <w:hyperlink r:id="rId14" w:tooltip="" w:history="1">
        <w:r w:rsidRPr="006164A4">
          <w:rPr>
            <w:rStyle w:val="Lienhypertexte"/>
            <w:sz w:val="22"/>
            <w:lang w:val="fr-BE"/>
          </w:rPr>
          <w:t>hyperboles</w:t>
        </w:r>
      </w:hyperlink>
      <w:r w:rsidRPr="006164A4">
        <w:rPr>
          <w:sz w:val="22"/>
          <w:lang w:val="fr-BE"/>
        </w:rPr>
        <w:t>, </w:t>
      </w:r>
      <w:hyperlink r:id="rId15" w:tooltip="" w:history="1">
        <w:r w:rsidRPr="006164A4">
          <w:rPr>
            <w:rStyle w:val="Lienhypertexte"/>
            <w:sz w:val="22"/>
            <w:lang w:val="fr-BE"/>
          </w:rPr>
          <w:t>anaphores</w:t>
        </w:r>
      </w:hyperlink>
      <w:r w:rsidRPr="006164A4">
        <w:rPr>
          <w:sz w:val="22"/>
          <w:lang w:val="fr-BE"/>
        </w:rPr>
        <w:t>, etc.).</w:t>
      </w:r>
    </w:p>
    <w:p w:rsidR="00E31164" w:rsidRDefault="00E31164" w:rsidP="00E31164">
      <w:pPr>
        <w:rPr>
          <w:b/>
          <w:sz w:val="24"/>
          <w:szCs w:val="24"/>
        </w:rPr>
      </w:pPr>
    </w:p>
    <w:p w:rsidR="00E31164" w:rsidRDefault="00E31164" w:rsidP="00E31164">
      <w:pPr>
        <w:rPr>
          <w:b/>
          <w:sz w:val="24"/>
          <w:szCs w:val="24"/>
        </w:rPr>
      </w:pPr>
    </w:p>
    <w:p w:rsidR="00E31164" w:rsidRDefault="00E31164" w:rsidP="00E31164">
      <w:pPr>
        <w:rPr>
          <w:b/>
          <w:sz w:val="24"/>
          <w:szCs w:val="24"/>
        </w:rPr>
      </w:pPr>
    </w:p>
    <w:p w:rsidR="00E31164" w:rsidRDefault="00E31164" w:rsidP="00E31164">
      <w:pPr>
        <w:rPr>
          <w:b/>
          <w:sz w:val="24"/>
          <w:szCs w:val="24"/>
        </w:rPr>
      </w:pPr>
    </w:p>
    <w:p w:rsidR="00E31164" w:rsidRDefault="00E31164" w:rsidP="00E31164">
      <w:pPr>
        <w:rPr>
          <w:b/>
          <w:sz w:val="24"/>
          <w:szCs w:val="24"/>
        </w:rPr>
      </w:pPr>
    </w:p>
    <w:p w:rsidR="00E31164" w:rsidRDefault="00E31164" w:rsidP="00E31164">
      <w:pPr>
        <w:rPr>
          <w:b/>
          <w:sz w:val="24"/>
          <w:szCs w:val="24"/>
        </w:rPr>
      </w:pPr>
      <w:r>
        <w:rPr>
          <w:b/>
          <w:sz w:val="24"/>
          <w:szCs w:val="24"/>
        </w:rPr>
        <w:lastRenderedPageBreak/>
        <w:t xml:space="preserve">Quel est le thème de cet extrait du poème </w:t>
      </w:r>
      <w:r w:rsidRPr="00674F38">
        <w:rPr>
          <w:b/>
          <w:i/>
          <w:sz w:val="24"/>
          <w:szCs w:val="24"/>
        </w:rPr>
        <w:t>Ode</w:t>
      </w:r>
      <w:r>
        <w:rPr>
          <w:b/>
          <w:sz w:val="24"/>
          <w:szCs w:val="24"/>
        </w:rPr>
        <w:t xml:space="preserve"> de Théophile de Viau ? </w:t>
      </w:r>
    </w:p>
    <w:p w:rsidR="00E31164" w:rsidRPr="00674F38" w:rsidRDefault="00E31164" w:rsidP="00E31164">
      <w:pPr>
        <w:spacing w:after="0"/>
        <w:rPr>
          <w:i/>
          <w:sz w:val="24"/>
          <w:szCs w:val="24"/>
        </w:rPr>
      </w:pPr>
      <w:r w:rsidRPr="00674F38">
        <w:rPr>
          <w:i/>
          <w:sz w:val="24"/>
          <w:szCs w:val="24"/>
        </w:rPr>
        <w:t xml:space="preserve"> Ce ruisseau remonte en sa source,</w:t>
      </w:r>
    </w:p>
    <w:p w:rsidR="00E31164" w:rsidRPr="00674F38" w:rsidRDefault="00E31164" w:rsidP="00E31164">
      <w:pPr>
        <w:spacing w:after="0"/>
        <w:rPr>
          <w:i/>
          <w:sz w:val="24"/>
          <w:szCs w:val="24"/>
        </w:rPr>
      </w:pPr>
      <w:r w:rsidRPr="00674F38">
        <w:rPr>
          <w:i/>
          <w:sz w:val="24"/>
          <w:szCs w:val="24"/>
        </w:rPr>
        <w:t>Un bœuf gravit sur un clocher,</w:t>
      </w:r>
    </w:p>
    <w:p w:rsidR="00E31164" w:rsidRPr="00674F38" w:rsidRDefault="00E31164" w:rsidP="00E31164">
      <w:pPr>
        <w:spacing w:after="0"/>
        <w:rPr>
          <w:i/>
          <w:sz w:val="24"/>
          <w:szCs w:val="24"/>
        </w:rPr>
      </w:pPr>
      <w:r w:rsidRPr="00674F38">
        <w:rPr>
          <w:i/>
          <w:sz w:val="24"/>
          <w:szCs w:val="24"/>
        </w:rPr>
        <w:t xml:space="preserve">Le sang coule de ce rocher, </w:t>
      </w:r>
    </w:p>
    <w:p w:rsidR="00E31164" w:rsidRPr="00674F38" w:rsidRDefault="00E31164" w:rsidP="00E31164">
      <w:pPr>
        <w:spacing w:after="0"/>
        <w:rPr>
          <w:i/>
          <w:sz w:val="24"/>
          <w:szCs w:val="24"/>
        </w:rPr>
      </w:pPr>
      <w:r w:rsidRPr="00674F38">
        <w:rPr>
          <w:i/>
          <w:sz w:val="24"/>
          <w:szCs w:val="24"/>
        </w:rPr>
        <w:t>Un aspic s’accouple d’une ourse,</w:t>
      </w:r>
    </w:p>
    <w:p w:rsidR="00E31164" w:rsidRPr="00674F38" w:rsidRDefault="00E31164" w:rsidP="00E31164">
      <w:pPr>
        <w:spacing w:after="0"/>
        <w:rPr>
          <w:i/>
          <w:sz w:val="24"/>
          <w:szCs w:val="24"/>
        </w:rPr>
      </w:pPr>
      <w:r w:rsidRPr="00674F38">
        <w:rPr>
          <w:i/>
          <w:sz w:val="24"/>
          <w:szCs w:val="24"/>
        </w:rPr>
        <w:t>Sur le haut d’une vieille tour</w:t>
      </w:r>
    </w:p>
    <w:p w:rsidR="00E31164" w:rsidRPr="00674F38" w:rsidRDefault="00E31164" w:rsidP="00E31164">
      <w:pPr>
        <w:spacing w:after="0"/>
        <w:rPr>
          <w:i/>
          <w:sz w:val="24"/>
          <w:szCs w:val="24"/>
        </w:rPr>
      </w:pPr>
      <w:r w:rsidRPr="00674F38">
        <w:rPr>
          <w:i/>
          <w:sz w:val="24"/>
          <w:szCs w:val="24"/>
        </w:rPr>
        <w:t xml:space="preserve">Un serpent déchire un vautour, </w:t>
      </w:r>
    </w:p>
    <w:p w:rsidR="00E31164" w:rsidRPr="00674F38" w:rsidRDefault="00E31164" w:rsidP="00E31164">
      <w:pPr>
        <w:spacing w:after="0"/>
        <w:rPr>
          <w:i/>
          <w:sz w:val="24"/>
          <w:szCs w:val="24"/>
        </w:rPr>
      </w:pPr>
      <w:r w:rsidRPr="00674F38">
        <w:rPr>
          <w:i/>
          <w:sz w:val="24"/>
          <w:szCs w:val="24"/>
        </w:rPr>
        <w:t>Le feu brûle dedans la glace,</w:t>
      </w:r>
    </w:p>
    <w:p w:rsidR="00E31164" w:rsidRPr="00674F38" w:rsidRDefault="00E31164" w:rsidP="00E31164">
      <w:pPr>
        <w:spacing w:after="0"/>
        <w:rPr>
          <w:i/>
          <w:sz w:val="24"/>
          <w:szCs w:val="24"/>
        </w:rPr>
      </w:pPr>
      <w:r w:rsidRPr="00674F38">
        <w:rPr>
          <w:i/>
          <w:sz w:val="24"/>
          <w:szCs w:val="24"/>
        </w:rPr>
        <w:t xml:space="preserve">Le soleil est devenu noir, </w:t>
      </w:r>
    </w:p>
    <w:p w:rsidR="00E31164" w:rsidRPr="00674F38" w:rsidRDefault="00E31164" w:rsidP="00E31164">
      <w:pPr>
        <w:spacing w:after="0"/>
        <w:rPr>
          <w:i/>
          <w:sz w:val="24"/>
          <w:szCs w:val="24"/>
        </w:rPr>
      </w:pPr>
      <w:r w:rsidRPr="00674F38">
        <w:rPr>
          <w:i/>
          <w:sz w:val="24"/>
          <w:szCs w:val="24"/>
        </w:rPr>
        <w:t xml:space="preserve">Je vois la lune qui va choir, </w:t>
      </w:r>
    </w:p>
    <w:p w:rsidR="00E31164" w:rsidRDefault="00E31164" w:rsidP="00E31164">
      <w:pPr>
        <w:spacing w:after="0"/>
        <w:rPr>
          <w:i/>
          <w:sz w:val="24"/>
          <w:szCs w:val="24"/>
        </w:rPr>
      </w:pPr>
      <w:r w:rsidRPr="00674F38">
        <w:rPr>
          <w:i/>
          <w:sz w:val="24"/>
          <w:szCs w:val="24"/>
        </w:rPr>
        <w:t>Cet arbre est sorti de sa place.</w:t>
      </w:r>
    </w:p>
    <w:p w:rsidR="00E31164" w:rsidRDefault="00E31164" w:rsidP="00E31164">
      <w:pPr>
        <w:spacing w:after="0"/>
        <w:jc w:val="both"/>
        <w:rPr>
          <w:i/>
          <w:sz w:val="24"/>
          <w:szCs w:val="24"/>
        </w:rPr>
      </w:pPr>
      <w:r w:rsidRPr="00E31164">
        <w:rPr>
          <w:i/>
          <w:sz w:val="24"/>
          <w:szCs w:val="24"/>
        </w:rPr>
        <w:sym w:font="Wingdings" w:char="F0E8"/>
      </w:r>
      <w:r>
        <w:rPr>
          <w:i/>
          <w:sz w:val="24"/>
          <w:szCs w:val="24"/>
        </w:rPr>
        <w:t xml:space="preserve"> </w:t>
      </w:r>
      <w:r w:rsidRPr="00E31164">
        <w:rPr>
          <w:b/>
          <w:sz w:val="24"/>
          <w:szCs w:val="24"/>
        </w:rPr>
        <w:t>Cette strophe illustre le thème du monde renversé. Le poème exprime la vision « noire » du thème baroque du monde renversé. Par une série d’oxymores qui évoquent des situations contre nature (feu/glace, soleil/noir…), Théophile de Viau nous livre une vision hallucinée et cauchemardesque.</w:t>
      </w:r>
      <w:r>
        <w:rPr>
          <w:i/>
          <w:sz w:val="24"/>
          <w:szCs w:val="24"/>
        </w:rPr>
        <w:t xml:space="preserve"> </w:t>
      </w:r>
    </w:p>
    <w:p w:rsidR="00E31164" w:rsidRDefault="00E31164" w:rsidP="00E31164">
      <w:pPr>
        <w:spacing w:after="0"/>
        <w:rPr>
          <w:i/>
          <w:sz w:val="24"/>
          <w:szCs w:val="24"/>
        </w:rPr>
      </w:pPr>
    </w:p>
    <w:p w:rsidR="00E31164" w:rsidRDefault="00E31164" w:rsidP="00E31164">
      <w:pPr>
        <w:spacing w:after="0"/>
        <w:rPr>
          <w:i/>
          <w:sz w:val="24"/>
          <w:szCs w:val="24"/>
        </w:rPr>
      </w:pPr>
    </w:p>
    <w:p w:rsidR="00E31164" w:rsidRDefault="00E31164" w:rsidP="00E31164">
      <w:pPr>
        <w:spacing w:after="0"/>
        <w:rPr>
          <w:i/>
          <w:sz w:val="24"/>
          <w:szCs w:val="24"/>
        </w:rPr>
      </w:pPr>
    </w:p>
    <w:p w:rsidR="00E31164" w:rsidRDefault="00E31164" w:rsidP="00E31164">
      <w:pPr>
        <w:spacing w:after="0"/>
        <w:rPr>
          <w:i/>
          <w:sz w:val="24"/>
          <w:szCs w:val="24"/>
        </w:rPr>
      </w:pPr>
    </w:p>
    <w:p w:rsidR="00E31164" w:rsidRDefault="00E31164" w:rsidP="00E31164">
      <w:pPr>
        <w:spacing w:after="0"/>
        <w:jc w:val="both"/>
        <w:rPr>
          <w:b/>
          <w:sz w:val="24"/>
          <w:szCs w:val="24"/>
        </w:rPr>
      </w:pPr>
      <w:r w:rsidRPr="007F0CAC">
        <w:rPr>
          <w:b/>
          <w:sz w:val="24"/>
          <w:szCs w:val="24"/>
        </w:rPr>
        <w:t>Lis cet extrait de l</w:t>
      </w:r>
      <w:r w:rsidRPr="007F0CAC">
        <w:rPr>
          <w:b/>
          <w:i/>
          <w:sz w:val="24"/>
          <w:szCs w:val="24"/>
        </w:rPr>
        <w:t>’</w:t>
      </w:r>
      <w:r w:rsidR="00DA7F26">
        <w:rPr>
          <w:b/>
          <w:i/>
          <w:sz w:val="24"/>
          <w:szCs w:val="24"/>
        </w:rPr>
        <w:t>Elégie à une D</w:t>
      </w:r>
      <w:r w:rsidRPr="007F0CAC">
        <w:rPr>
          <w:b/>
          <w:i/>
          <w:sz w:val="24"/>
          <w:szCs w:val="24"/>
        </w:rPr>
        <w:t xml:space="preserve">ame </w:t>
      </w:r>
      <w:r w:rsidRPr="007F0CAC">
        <w:rPr>
          <w:b/>
          <w:sz w:val="24"/>
          <w:szCs w:val="24"/>
        </w:rPr>
        <w:t>et relève les éléments appartenant à l’idéal baroque.</w:t>
      </w:r>
    </w:p>
    <w:p w:rsidR="00E31164" w:rsidRPr="007F0CAC" w:rsidRDefault="00E31164" w:rsidP="00E31164">
      <w:pPr>
        <w:spacing w:after="0"/>
        <w:jc w:val="both"/>
        <w:rPr>
          <w:b/>
          <w:sz w:val="24"/>
          <w:szCs w:val="24"/>
        </w:rPr>
      </w:pPr>
      <w:r w:rsidRPr="007F0CAC">
        <w:rPr>
          <w:b/>
          <w:sz w:val="24"/>
          <w:szCs w:val="24"/>
        </w:rPr>
        <w:t xml:space="preserve"> </w:t>
      </w:r>
    </w:p>
    <w:p w:rsidR="00E31164" w:rsidRPr="00BE08D1" w:rsidRDefault="00E31164" w:rsidP="00E31164">
      <w:pPr>
        <w:spacing w:after="0"/>
        <w:rPr>
          <w:i/>
          <w:sz w:val="24"/>
          <w:szCs w:val="24"/>
        </w:rPr>
      </w:pPr>
      <w:r w:rsidRPr="007F0CAC">
        <w:rPr>
          <w:i/>
          <w:sz w:val="24"/>
          <w:szCs w:val="24"/>
        </w:rPr>
        <w:t xml:space="preserve">Je veux faire des </w:t>
      </w:r>
      <w:r w:rsidRPr="00E31164">
        <w:rPr>
          <w:b/>
          <w:i/>
          <w:sz w:val="24"/>
          <w:szCs w:val="24"/>
        </w:rPr>
        <w:t>vers qui ne soient pas contraints</w:t>
      </w:r>
      <w:proofErr w:type="gramStart"/>
      <w:r w:rsidRPr="007F0CAC">
        <w:rPr>
          <w:i/>
          <w:sz w:val="24"/>
          <w:szCs w:val="24"/>
        </w:rPr>
        <w:t>,</w:t>
      </w:r>
      <w:proofErr w:type="gramEnd"/>
      <w:r w:rsidRPr="007F0CAC">
        <w:rPr>
          <w:i/>
          <w:sz w:val="24"/>
          <w:szCs w:val="24"/>
        </w:rPr>
        <w:br/>
        <w:t>Promener mon esprit par de petits desseins,</w:t>
      </w:r>
      <w:r w:rsidRPr="007F0CAC">
        <w:rPr>
          <w:i/>
          <w:sz w:val="24"/>
          <w:szCs w:val="24"/>
        </w:rPr>
        <w:br/>
        <w:t>Chercher des lieux secrets où rien ne me déplaise,</w:t>
      </w:r>
      <w:r w:rsidRPr="007F0CAC">
        <w:rPr>
          <w:i/>
          <w:sz w:val="24"/>
          <w:szCs w:val="24"/>
        </w:rPr>
        <w:br/>
        <w:t xml:space="preserve">Méditer à </w:t>
      </w:r>
      <w:r w:rsidRPr="00E31164">
        <w:rPr>
          <w:b/>
          <w:i/>
          <w:sz w:val="24"/>
          <w:szCs w:val="24"/>
        </w:rPr>
        <w:t>loisir</w:t>
      </w:r>
      <w:r w:rsidRPr="007F0CAC">
        <w:rPr>
          <w:i/>
          <w:sz w:val="24"/>
          <w:szCs w:val="24"/>
        </w:rPr>
        <w:t xml:space="preserve">, </w:t>
      </w:r>
      <w:r w:rsidRPr="00E31164">
        <w:rPr>
          <w:b/>
          <w:i/>
          <w:sz w:val="24"/>
          <w:szCs w:val="24"/>
        </w:rPr>
        <w:t>rêver</w:t>
      </w:r>
      <w:r w:rsidRPr="007F0CAC">
        <w:rPr>
          <w:i/>
          <w:sz w:val="24"/>
          <w:szCs w:val="24"/>
        </w:rPr>
        <w:t xml:space="preserve"> tout à mon aise,</w:t>
      </w:r>
      <w:r w:rsidRPr="007F0CAC">
        <w:rPr>
          <w:i/>
          <w:sz w:val="24"/>
          <w:szCs w:val="24"/>
        </w:rPr>
        <w:br/>
        <w:t>Employer toute une heure à me mirer dans l'eau,</w:t>
      </w:r>
      <w:r w:rsidRPr="007F0CAC">
        <w:rPr>
          <w:i/>
          <w:sz w:val="24"/>
          <w:szCs w:val="24"/>
        </w:rPr>
        <w:br/>
        <w:t xml:space="preserve">Ouïr comme en </w:t>
      </w:r>
      <w:r w:rsidRPr="00E31164">
        <w:rPr>
          <w:b/>
          <w:i/>
          <w:sz w:val="24"/>
          <w:szCs w:val="24"/>
        </w:rPr>
        <w:t>songeant</w:t>
      </w:r>
      <w:r w:rsidRPr="007F0CAC">
        <w:rPr>
          <w:i/>
          <w:sz w:val="24"/>
          <w:szCs w:val="24"/>
        </w:rPr>
        <w:t xml:space="preserve"> la course d'un ruisseau,</w:t>
      </w:r>
      <w:r w:rsidRPr="007F0CAC">
        <w:rPr>
          <w:i/>
          <w:sz w:val="24"/>
          <w:szCs w:val="24"/>
        </w:rPr>
        <w:br/>
        <w:t>Écrire dans les bois, m'interrompre, me taire,</w:t>
      </w:r>
      <w:r w:rsidRPr="007F0CAC">
        <w:rPr>
          <w:i/>
          <w:sz w:val="24"/>
          <w:szCs w:val="24"/>
        </w:rPr>
        <w:br/>
      </w:r>
      <w:r w:rsidRPr="00DA7F26">
        <w:rPr>
          <w:b/>
          <w:i/>
          <w:sz w:val="24"/>
          <w:szCs w:val="24"/>
        </w:rPr>
        <w:t>Composer</w:t>
      </w:r>
      <w:r w:rsidRPr="007F0CAC">
        <w:rPr>
          <w:i/>
          <w:sz w:val="24"/>
          <w:szCs w:val="24"/>
        </w:rPr>
        <w:t xml:space="preserve"> un quatrain, </w:t>
      </w:r>
      <w:r w:rsidRPr="00DA7F26">
        <w:rPr>
          <w:b/>
          <w:i/>
          <w:sz w:val="24"/>
          <w:szCs w:val="24"/>
        </w:rPr>
        <w:t>sans songer à le faire.</w:t>
      </w:r>
      <w:r w:rsidRPr="007F0CAC">
        <w:rPr>
          <w:i/>
          <w:sz w:val="24"/>
          <w:szCs w:val="24"/>
        </w:rPr>
        <w:br/>
        <w:t xml:space="preserve">Après m'être égayé par cette </w:t>
      </w:r>
      <w:r w:rsidRPr="00DA7F26">
        <w:rPr>
          <w:b/>
          <w:i/>
          <w:sz w:val="24"/>
          <w:szCs w:val="24"/>
        </w:rPr>
        <w:t>douce erreur</w:t>
      </w:r>
      <w:proofErr w:type="gramStart"/>
      <w:r w:rsidRPr="007F0CAC">
        <w:rPr>
          <w:i/>
          <w:sz w:val="24"/>
          <w:szCs w:val="24"/>
        </w:rPr>
        <w:t>,</w:t>
      </w:r>
      <w:proofErr w:type="gramEnd"/>
      <w:r w:rsidRPr="007F0CAC">
        <w:rPr>
          <w:i/>
          <w:sz w:val="24"/>
          <w:szCs w:val="24"/>
        </w:rPr>
        <w:br/>
        <w:t>Je veux qu'un grand dessein réchauffe ma fureur,</w:t>
      </w:r>
      <w:r w:rsidRPr="007F0CAC">
        <w:rPr>
          <w:i/>
          <w:sz w:val="24"/>
          <w:szCs w:val="24"/>
        </w:rPr>
        <w:br/>
        <w:t>Qu'un œuvre de dix ans me tienne à la contrainte,</w:t>
      </w:r>
      <w:r w:rsidRPr="007F0CAC">
        <w:rPr>
          <w:i/>
          <w:sz w:val="24"/>
          <w:szCs w:val="24"/>
        </w:rPr>
        <w:br/>
        <w:t>De quelque beau Poème, où vous serez dépeinte :</w:t>
      </w:r>
      <w:r w:rsidRPr="007F0CAC">
        <w:rPr>
          <w:i/>
          <w:sz w:val="24"/>
          <w:szCs w:val="24"/>
        </w:rPr>
        <w:br/>
        <w:t>Là si mes volontés ne manquent de pouvoir,</w:t>
      </w:r>
      <w:r w:rsidRPr="007F0CAC">
        <w:rPr>
          <w:i/>
          <w:sz w:val="24"/>
          <w:szCs w:val="24"/>
        </w:rPr>
        <w:br/>
        <w:t>J'aurai bien de la peine en ce plaisant devoir.</w:t>
      </w:r>
      <w:r w:rsidRPr="007F0CAC">
        <w:rPr>
          <w:i/>
          <w:sz w:val="24"/>
          <w:szCs w:val="24"/>
        </w:rPr>
        <w:br/>
        <w:t>En si haute entreprise où mon esprit s'engage</w:t>
      </w:r>
      <w:proofErr w:type="gramStart"/>
      <w:r w:rsidRPr="007F0CAC">
        <w:rPr>
          <w:i/>
          <w:sz w:val="24"/>
          <w:szCs w:val="24"/>
        </w:rPr>
        <w:t>,</w:t>
      </w:r>
      <w:proofErr w:type="gramEnd"/>
      <w:r w:rsidRPr="007F0CAC">
        <w:rPr>
          <w:i/>
          <w:sz w:val="24"/>
          <w:szCs w:val="24"/>
        </w:rPr>
        <w:br/>
        <w:t xml:space="preserve">Il faudrait </w:t>
      </w:r>
      <w:r w:rsidRPr="00DA7F26">
        <w:rPr>
          <w:b/>
          <w:i/>
          <w:sz w:val="24"/>
          <w:szCs w:val="24"/>
        </w:rPr>
        <w:t>inventer quelque nouveau langage</w:t>
      </w:r>
      <w:r w:rsidRPr="007F0CAC">
        <w:rPr>
          <w:i/>
          <w:sz w:val="24"/>
          <w:szCs w:val="24"/>
        </w:rPr>
        <w:t>,</w:t>
      </w:r>
      <w:r w:rsidRPr="007F0CAC">
        <w:rPr>
          <w:i/>
          <w:sz w:val="24"/>
          <w:szCs w:val="24"/>
        </w:rPr>
        <w:br/>
        <w:t xml:space="preserve">Prendre un </w:t>
      </w:r>
      <w:r w:rsidRPr="00DA7F26">
        <w:rPr>
          <w:b/>
          <w:i/>
          <w:sz w:val="24"/>
          <w:szCs w:val="24"/>
        </w:rPr>
        <w:t>esprit nouveau</w:t>
      </w:r>
      <w:r w:rsidRPr="007F0CAC">
        <w:rPr>
          <w:i/>
          <w:sz w:val="24"/>
          <w:szCs w:val="24"/>
        </w:rPr>
        <w:t xml:space="preserve">, </w:t>
      </w:r>
      <w:r w:rsidRPr="00DA7F26">
        <w:rPr>
          <w:b/>
          <w:i/>
          <w:sz w:val="24"/>
          <w:szCs w:val="24"/>
        </w:rPr>
        <w:t>penser et dire mieux</w:t>
      </w:r>
      <w:r w:rsidRPr="00DA7F26">
        <w:rPr>
          <w:b/>
          <w:i/>
          <w:sz w:val="24"/>
          <w:szCs w:val="24"/>
        </w:rPr>
        <w:br/>
        <w:t>Que n'ont jamais pensé les hommes et les Dieux</w:t>
      </w:r>
      <w:r w:rsidRPr="007F0CAC">
        <w:rPr>
          <w:i/>
          <w:sz w:val="24"/>
          <w:szCs w:val="24"/>
        </w:rPr>
        <w:t>.</w:t>
      </w:r>
    </w:p>
    <w:p w:rsidR="009260B8" w:rsidRDefault="009260B8"/>
    <w:p w:rsidR="00DA7F26" w:rsidRDefault="00DA7F26">
      <w:r>
        <w:sym w:font="Wingdings" w:char="F0E8"/>
      </w:r>
      <w:r>
        <w:t xml:space="preserve"> Pas de contrainte, monde du rêve et de l’imagination. Esprit de modernité et refus de la tradition. </w:t>
      </w:r>
    </w:p>
    <w:p w:rsidR="00664313" w:rsidRDefault="00664313"/>
    <w:p w:rsidR="00664313" w:rsidRPr="00664313" w:rsidRDefault="00664313">
      <w:pPr>
        <w:rPr>
          <w:b/>
          <w:sz w:val="24"/>
        </w:rPr>
      </w:pPr>
      <w:r w:rsidRPr="00664313">
        <w:rPr>
          <w:b/>
          <w:sz w:val="24"/>
        </w:rPr>
        <w:lastRenderedPageBreak/>
        <w:t>Voici un nouvel extrait de l’</w:t>
      </w:r>
      <w:r w:rsidRPr="00664313">
        <w:rPr>
          <w:b/>
          <w:i/>
          <w:sz w:val="24"/>
        </w:rPr>
        <w:t xml:space="preserve">Art poétique </w:t>
      </w:r>
      <w:r w:rsidRPr="00664313">
        <w:rPr>
          <w:b/>
          <w:sz w:val="24"/>
        </w:rPr>
        <w:t xml:space="preserve">de Boileau (1674). Quelles sont les règles qui doivent présider à l’élaboration d’un poème ? </w:t>
      </w:r>
    </w:p>
    <w:p w:rsidR="00664313" w:rsidRPr="00664313" w:rsidRDefault="00664313" w:rsidP="00664313">
      <w:pPr>
        <w:spacing w:after="0"/>
        <w:rPr>
          <w:i/>
          <w:sz w:val="24"/>
        </w:rPr>
      </w:pPr>
      <w:r w:rsidRPr="00664313">
        <w:rPr>
          <w:i/>
          <w:sz w:val="24"/>
        </w:rPr>
        <w:t>N’offrez rien au lecteur que ce qui peut lui plaire.</w:t>
      </w:r>
    </w:p>
    <w:p w:rsidR="00664313" w:rsidRPr="00664313" w:rsidRDefault="00664313" w:rsidP="00664313">
      <w:pPr>
        <w:spacing w:after="0"/>
        <w:rPr>
          <w:i/>
          <w:sz w:val="24"/>
        </w:rPr>
      </w:pPr>
      <w:r w:rsidRPr="00664313">
        <w:rPr>
          <w:i/>
          <w:sz w:val="24"/>
        </w:rPr>
        <w:t>Ayez pour la cadence une oreille sévère.</w:t>
      </w:r>
    </w:p>
    <w:p w:rsidR="00664313" w:rsidRPr="00664313" w:rsidRDefault="00664313" w:rsidP="00664313">
      <w:pPr>
        <w:spacing w:after="0"/>
        <w:rPr>
          <w:i/>
          <w:sz w:val="24"/>
        </w:rPr>
      </w:pPr>
      <w:r w:rsidRPr="00664313">
        <w:rPr>
          <w:i/>
          <w:sz w:val="24"/>
        </w:rPr>
        <w:t xml:space="preserve">Que toujours, dans vos vers, </w:t>
      </w:r>
      <w:r w:rsidRPr="00664313">
        <w:rPr>
          <w:b/>
          <w:i/>
          <w:sz w:val="24"/>
        </w:rPr>
        <w:t>le sens</w:t>
      </w:r>
      <w:r w:rsidRPr="00664313">
        <w:rPr>
          <w:i/>
          <w:sz w:val="24"/>
        </w:rPr>
        <w:t xml:space="preserve"> coupant les mots, </w:t>
      </w:r>
    </w:p>
    <w:p w:rsidR="00664313" w:rsidRPr="00664313" w:rsidRDefault="00664313" w:rsidP="00664313">
      <w:pPr>
        <w:spacing w:after="0"/>
        <w:rPr>
          <w:i/>
          <w:sz w:val="24"/>
        </w:rPr>
      </w:pPr>
      <w:r w:rsidRPr="00664313">
        <w:rPr>
          <w:b/>
          <w:i/>
          <w:sz w:val="24"/>
        </w:rPr>
        <w:t>Suspende l’hémistiche</w:t>
      </w:r>
      <w:r w:rsidRPr="00664313">
        <w:rPr>
          <w:i/>
          <w:sz w:val="24"/>
        </w:rPr>
        <w:t>, en marque le repos.</w:t>
      </w:r>
    </w:p>
    <w:p w:rsidR="00664313" w:rsidRPr="00664313" w:rsidRDefault="00664313" w:rsidP="00664313">
      <w:pPr>
        <w:spacing w:after="0"/>
        <w:rPr>
          <w:i/>
          <w:sz w:val="24"/>
        </w:rPr>
      </w:pPr>
      <w:r w:rsidRPr="00664313">
        <w:rPr>
          <w:i/>
          <w:sz w:val="24"/>
        </w:rPr>
        <w:t>Gardez qu’une voyelle à courir trop hâtée,</w:t>
      </w:r>
    </w:p>
    <w:p w:rsidR="00664313" w:rsidRPr="00664313" w:rsidRDefault="00664313" w:rsidP="00664313">
      <w:pPr>
        <w:spacing w:after="0"/>
        <w:rPr>
          <w:i/>
          <w:sz w:val="24"/>
        </w:rPr>
      </w:pPr>
      <w:r w:rsidRPr="00664313">
        <w:rPr>
          <w:i/>
          <w:sz w:val="24"/>
        </w:rPr>
        <w:t>Ne soit d’une voyelle en son chemin heurtée.</w:t>
      </w:r>
    </w:p>
    <w:p w:rsidR="00664313" w:rsidRPr="00664313" w:rsidRDefault="00664313" w:rsidP="00664313">
      <w:pPr>
        <w:spacing w:after="0"/>
        <w:rPr>
          <w:i/>
          <w:sz w:val="24"/>
        </w:rPr>
      </w:pPr>
      <w:r w:rsidRPr="00664313">
        <w:rPr>
          <w:i/>
          <w:sz w:val="24"/>
        </w:rPr>
        <w:t xml:space="preserve">Il est un </w:t>
      </w:r>
      <w:r w:rsidRPr="00664313">
        <w:rPr>
          <w:b/>
          <w:i/>
          <w:sz w:val="24"/>
        </w:rPr>
        <w:t>heureux choix de mots harmonieux</w:t>
      </w:r>
      <w:r w:rsidRPr="00664313">
        <w:rPr>
          <w:i/>
          <w:sz w:val="24"/>
        </w:rPr>
        <w:t>.</w:t>
      </w:r>
    </w:p>
    <w:p w:rsidR="00664313" w:rsidRPr="00664313" w:rsidRDefault="00664313" w:rsidP="00664313">
      <w:pPr>
        <w:spacing w:after="0"/>
        <w:rPr>
          <w:i/>
          <w:sz w:val="24"/>
        </w:rPr>
      </w:pPr>
      <w:r w:rsidRPr="00664313">
        <w:rPr>
          <w:i/>
          <w:sz w:val="24"/>
        </w:rPr>
        <w:t>Fuyez des mauvais sons le concours odieux.</w:t>
      </w:r>
    </w:p>
    <w:p w:rsidR="00664313" w:rsidRPr="00664313" w:rsidRDefault="00664313" w:rsidP="00664313">
      <w:pPr>
        <w:spacing w:after="0"/>
        <w:rPr>
          <w:b/>
          <w:i/>
          <w:sz w:val="24"/>
        </w:rPr>
      </w:pPr>
      <w:r w:rsidRPr="00664313">
        <w:rPr>
          <w:i/>
          <w:sz w:val="24"/>
        </w:rPr>
        <w:t xml:space="preserve">Le vers le mieux rempli, </w:t>
      </w:r>
      <w:r w:rsidRPr="00664313">
        <w:rPr>
          <w:b/>
          <w:i/>
          <w:sz w:val="24"/>
        </w:rPr>
        <w:t>la plus noble pensée</w:t>
      </w:r>
    </w:p>
    <w:p w:rsidR="00664313" w:rsidRDefault="00664313" w:rsidP="00664313">
      <w:pPr>
        <w:spacing w:after="0"/>
        <w:rPr>
          <w:i/>
          <w:sz w:val="24"/>
        </w:rPr>
      </w:pPr>
      <w:r w:rsidRPr="00664313">
        <w:rPr>
          <w:b/>
          <w:i/>
          <w:sz w:val="24"/>
        </w:rPr>
        <w:t xml:space="preserve">Ne peut plaire à l’esprit quand l’oreille est </w:t>
      </w:r>
      <w:bookmarkStart w:id="0" w:name="_GoBack"/>
      <w:bookmarkEnd w:id="0"/>
      <w:r w:rsidRPr="00664313">
        <w:rPr>
          <w:b/>
          <w:i/>
          <w:sz w:val="24"/>
        </w:rPr>
        <w:t>blessée</w:t>
      </w:r>
      <w:r w:rsidRPr="00664313">
        <w:rPr>
          <w:i/>
          <w:sz w:val="24"/>
        </w:rPr>
        <w:t xml:space="preserve">. </w:t>
      </w:r>
    </w:p>
    <w:p w:rsidR="00664313" w:rsidRDefault="00664313" w:rsidP="00664313">
      <w:pPr>
        <w:spacing w:after="0"/>
        <w:rPr>
          <w:i/>
          <w:sz w:val="24"/>
        </w:rPr>
      </w:pPr>
    </w:p>
    <w:p w:rsidR="00664313" w:rsidRPr="00664313" w:rsidRDefault="00664313" w:rsidP="00664313">
      <w:pPr>
        <w:spacing w:after="0"/>
        <w:jc w:val="both"/>
        <w:rPr>
          <w:sz w:val="24"/>
        </w:rPr>
      </w:pPr>
      <w:r w:rsidRPr="00664313">
        <w:rPr>
          <w:sz w:val="24"/>
        </w:rPr>
        <w:sym w:font="Wingdings" w:char="F0E8"/>
      </w:r>
      <w:r w:rsidRPr="00664313">
        <w:rPr>
          <w:sz w:val="24"/>
        </w:rPr>
        <w:t xml:space="preserve"> Le sens d’un poème doit être servi par des vers au rythme et aux sonorités harmonieuses. L’</w:t>
      </w:r>
      <w:r w:rsidRPr="00664313">
        <w:rPr>
          <w:i/>
          <w:sz w:val="24"/>
        </w:rPr>
        <w:t xml:space="preserve">Art poétique </w:t>
      </w:r>
      <w:r w:rsidRPr="00664313">
        <w:rPr>
          <w:sz w:val="24"/>
        </w:rPr>
        <w:t xml:space="preserve">de Boileau définit la doctrine esthétique du classicisme. Dans cette strophe, il pose les règles qui, selon lui, doivent présider à l’élaboration d’un poème : importance du travail de la forme, usage de l’alexandrin régulier, coupé à l’hémistiche, choix de mots et de sonorités harmonieuses, qui ne choquent pas l’oreille, etc. </w:t>
      </w:r>
    </w:p>
    <w:sectPr w:rsidR="00664313" w:rsidRPr="00664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F736E9"/>
    <w:multiLevelType w:val="multilevel"/>
    <w:tmpl w:val="B5D4F84E"/>
    <w:lvl w:ilvl="0">
      <w:start w:val="1"/>
      <w:numFmt w:val="bullet"/>
      <w:lvlText w:val=""/>
      <w:lvlJc w:val="left"/>
      <w:pPr>
        <w:ind w:left="360" w:hanging="360"/>
      </w:pPr>
      <w:rPr>
        <w:rFonts w:ascii="Wingdings" w:hAnsi="Wingdings" w:hint="default"/>
        <w:sz w:val="24"/>
        <w:szCs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0F9"/>
    <w:rsid w:val="00442BE9"/>
    <w:rsid w:val="004825A4"/>
    <w:rsid w:val="006164A4"/>
    <w:rsid w:val="00664313"/>
    <w:rsid w:val="00844507"/>
    <w:rsid w:val="009260B8"/>
    <w:rsid w:val="009E10F9"/>
    <w:rsid w:val="00A13936"/>
    <w:rsid w:val="00B617A5"/>
    <w:rsid w:val="00D5355D"/>
    <w:rsid w:val="00DA7F26"/>
    <w:rsid w:val="00E3116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C3CED8-90E8-4071-8738-4C846954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tantia" w:eastAsiaTheme="minorHAnsi" w:hAnsi="Constantia" w:cstheme="minorBidi"/>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0F9"/>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E1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E10F9"/>
    <w:pPr>
      <w:ind w:left="720"/>
      <w:contextualSpacing/>
    </w:pPr>
  </w:style>
  <w:style w:type="character" w:styleId="Lienhypertexte">
    <w:name w:val="Hyperlink"/>
    <w:basedOn w:val="Policepardfaut"/>
    <w:uiPriority w:val="99"/>
    <w:unhideWhenUsed/>
    <w:rsid w:val="006164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7350">
      <w:bodyDiv w:val="1"/>
      <w:marLeft w:val="0"/>
      <w:marRight w:val="0"/>
      <w:marTop w:val="0"/>
      <w:marBottom w:val="0"/>
      <w:divBdr>
        <w:top w:val="none" w:sz="0" w:space="0" w:color="auto"/>
        <w:left w:val="none" w:sz="0" w:space="0" w:color="auto"/>
        <w:bottom w:val="none" w:sz="0" w:space="0" w:color="auto"/>
        <w:right w:val="none" w:sz="0" w:space="0" w:color="auto"/>
      </w:divBdr>
    </w:div>
    <w:div w:id="1220630572">
      <w:bodyDiv w:val="1"/>
      <w:marLeft w:val="0"/>
      <w:marRight w:val="0"/>
      <w:marTop w:val="0"/>
      <w:marBottom w:val="0"/>
      <w:divBdr>
        <w:top w:val="none" w:sz="0" w:space="0" w:color="auto"/>
        <w:left w:val="none" w:sz="0" w:space="0" w:color="auto"/>
        <w:bottom w:val="none" w:sz="0" w:space="0" w:color="auto"/>
        <w:right w:val="none" w:sz="0" w:space="0" w:color="auto"/>
      </w:divBdr>
    </w:div>
    <w:div w:id="1371766299">
      <w:bodyDiv w:val="1"/>
      <w:marLeft w:val="0"/>
      <w:marRight w:val="0"/>
      <w:marTop w:val="0"/>
      <w:marBottom w:val="0"/>
      <w:divBdr>
        <w:top w:val="none" w:sz="0" w:space="0" w:color="auto"/>
        <w:left w:val="none" w:sz="0" w:space="0" w:color="auto"/>
        <w:bottom w:val="none" w:sz="0" w:space="0" w:color="auto"/>
        <w:right w:val="none" w:sz="0" w:space="0" w:color="auto"/>
      </w:divBdr>
    </w:div>
    <w:div w:id="1768227653">
      <w:bodyDiv w:val="1"/>
      <w:marLeft w:val="0"/>
      <w:marRight w:val="0"/>
      <w:marTop w:val="0"/>
      <w:marBottom w:val="0"/>
      <w:divBdr>
        <w:top w:val="none" w:sz="0" w:space="0" w:color="auto"/>
        <w:left w:val="none" w:sz="0" w:space="0" w:color="auto"/>
        <w:bottom w:val="none" w:sz="0" w:space="0" w:color="auto"/>
        <w:right w:val="none" w:sz="0" w:space="0" w:color="auto"/>
      </w:divBdr>
    </w:div>
    <w:div w:id="1921668851">
      <w:bodyDiv w:val="1"/>
      <w:marLeft w:val="0"/>
      <w:marRight w:val="0"/>
      <w:marTop w:val="0"/>
      <w:marBottom w:val="0"/>
      <w:divBdr>
        <w:top w:val="none" w:sz="0" w:space="0" w:color="auto"/>
        <w:left w:val="none" w:sz="0" w:space="0" w:color="auto"/>
        <w:bottom w:val="none" w:sz="0" w:space="0" w:color="auto"/>
        <w:right w:val="none" w:sz="0" w:space="0" w:color="auto"/>
      </w:divBdr>
    </w:div>
    <w:div w:id="207076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sistancescolaire.com/eleve/1ES/francais/lexique/R-registre-merveilleux-fx101" TargetMode="External"/><Relationship Id="rId13" Type="http://schemas.openxmlformats.org/officeDocument/2006/relationships/hyperlink" Target="http://www.assistancescolaire.com/eleve/1ES/francais/lexique/F-figure-par-amplification-fx053" TargetMode="External"/><Relationship Id="rId3" Type="http://schemas.openxmlformats.org/officeDocument/2006/relationships/settings" Target="settings.xml"/><Relationship Id="rId7" Type="http://schemas.openxmlformats.org/officeDocument/2006/relationships/hyperlink" Target="http://www.assistancescolaire.com/eleve/1ES/francais/lexique/R-registre-comique-fx099" TargetMode="External"/><Relationship Id="rId12" Type="http://schemas.openxmlformats.org/officeDocument/2006/relationships/hyperlink" Target="http://www.assistancescolaire.com/eleve/1ES/francais/lexique/A-alliance-de-mots-fx00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ssistancescolaire.com/eleve/1ES/francais/lexique/R-registre-fx097" TargetMode="External"/><Relationship Id="rId11" Type="http://schemas.openxmlformats.org/officeDocument/2006/relationships/hyperlink" Target="http://www.assistancescolaire.com/eleve/1ES/francais/lexique/A-antithese-fx011" TargetMode="External"/><Relationship Id="rId5" Type="http://schemas.openxmlformats.org/officeDocument/2006/relationships/image" Target="media/image1.png"/><Relationship Id="rId15" Type="http://schemas.openxmlformats.org/officeDocument/2006/relationships/hyperlink" Target="http://www.assistancescolaire.com/eleve/1ES/francais/lexique/A-anaphore-fx010" TargetMode="External"/><Relationship Id="rId10" Type="http://schemas.openxmlformats.org/officeDocument/2006/relationships/hyperlink" Target="http://www.assistancescolaire.com/eleve/1ES/francais/lexique/A-accumulation-fx003" TargetMode="External"/><Relationship Id="rId4" Type="http://schemas.openxmlformats.org/officeDocument/2006/relationships/webSettings" Target="webSettings.xml"/><Relationship Id="rId9" Type="http://schemas.openxmlformats.org/officeDocument/2006/relationships/hyperlink" Target="http://www.assistancescolaire.com/eleve/1ES/francais/lexique/M-mise-en-abyme-fx074" TargetMode="External"/><Relationship Id="rId14" Type="http://schemas.openxmlformats.org/officeDocument/2006/relationships/hyperlink" Target="http://www.assistancescolaire.com/eleve/1ES/francais/lexique/H-hyperbole-emphase-fx05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2188</Words>
  <Characters>12034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Marzolla</dc:creator>
  <cp:keywords/>
  <dc:description/>
  <cp:lastModifiedBy>Pauline Marzolla</cp:lastModifiedBy>
  <cp:revision>3</cp:revision>
  <dcterms:created xsi:type="dcterms:W3CDTF">2015-10-11T10:29:00Z</dcterms:created>
  <dcterms:modified xsi:type="dcterms:W3CDTF">2015-10-11T13:19:00Z</dcterms:modified>
</cp:coreProperties>
</file>