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1057" w:type="dxa"/>
        <w:tblInd w:w="-856" w:type="dxa"/>
        <w:tblLook w:val="04A0" w:firstRow="1" w:lastRow="0" w:firstColumn="1" w:lastColumn="0" w:noHBand="0" w:noVBand="1"/>
      </w:tblPr>
      <w:tblGrid>
        <w:gridCol w:w="11057"/>
      </w:tblGrid>
      <w:tr w:rsidR="008E7B98" w:rsidTr="008C35AE">
        <w:tc>
          <w:tcPr>
            <w:tcW w:w="11057" w:type="dxa"/>
          </w:tcPr>
          <w:p w:rsidR="008E7B98" w:rsidRPr="00915823" w:rsidRDefault="00915823" w:rsidP="00915823">
            <w:pPr>
              <w:jc w:val="center"/>
              <w:rPr>
                <w:rFonts w:ascii="Castellar" w:hAnsi="Castellar"/>
                <w:sz w:val="32"/>
              </w:rPr>
            </w:pPr>
            <w:r w:rsidRPr="00915823">
              <w:rPr>
                <w:rFonts w:ascii="Castellar" w:hAnsi="Castellar"/>
                <w:sz w:val="32"/>
              </w:rPr>
              <w:t>Jupiter, coureur de jupons</w:t>
            </w:r>
          </w:p>
        </w:tc>
      </w:tr>
    </w:tbl>
    <w:p w:rsidR="00442BE9" w:rsidRDefault="00915823">
      <w:r>
        <w:rPr>
          <w:noProof/>
          <w:lang w:eastAsia="fr-BE"/>
        </w:rPr>
        <mc:AlternateContent>
          <mc:Choice Requires="wps">
            <w:drawing>
              <wp:anchor distT="0" distB="0" distL="114300" distR="114300" simplePos="0" relativeHeight="251659264" behindDoc="0" locked="0" layoutInCell="1" allowOverlap="1" wp14:anchorId="40F94B41" wp14:editId="36C8D22F">
                <wp:simplePos x="0" y="0"/>
                <wp:positionH relativeFrom="column">
                  <wp:posOffset>2595880</wp:posOffset>
                </wp:positionH>
                <wp:positionV relativeFrom="paragraph">
                  <wp:posOffset>111126</wp:posOffset>
                </wp:positionV>
                <wp:extent cx="3438525" cy="2133600"/>
                <wp:effectExtent l="1028700" t="0" r="28575" b="19050"/>
                <wp:wrapNone/>
                <wp:docPr id="2" name="Rectangle à coins arrondis 2"/>
                <wp:cNvGraphicFramePr/>
                <a:graphic xmlns:a="http://schemas.openxmlformats.org/drawingml/2006/main">
                  <a:graphicData uri="http://schemas.microsoft.com/office/word/2010/wordprocessingShape">
                    <wps:wsp>
                      <wps:cNvSpPr/>
                      <wps:spPr>
                        <a:xfrm>
                          <a:off x="0" y="0"/>
                          <a:ext cx="3438525" cy="2133600"/>
                        </a:xfrm>
                        <a:prstGeom prst="wedgeRoundRectCallout">
                          <a:avLst>
                            <a:gd name="adj1" fmla="val -79005"/>
                            <a:gd name="adj2" fmla="val -11239"/>
                            <a:gd name="adj3" fmla="val 16667"/>
                          </a:avLst>
                        </a:prstGeom>
                      </wps:spPr>
                      <wps:style>
                        <a:lnRef idx="2">
                          <a:schemeClr val="accent6"/>
                        </a:lnRef>
                        <a:fillRef idx="1">
                          <a:schemeClr val="lt1"/>
                        </a:fillRef>
                        <a:effectRef idx="0">
                          <a:schemeClr val="accent6"/>
                        </a:effectRef>
                        <a:fontRef idx="minor">
                          <a:schemeClr val="dk1"/>
                        </a:fontRef>
                      </wps:style>
                      <wps:txbx>
                        <w:txbxContent>
                          <w:p w:rsidR="00E36DDD" w:rsidRPr="0053437D" w:rsidRDefault="00E36DDD" w:rsidP="00915823">
                            <w:pPr>
                              <w:jc w:val="both"/>
                              <w:rPr>
                                <w:rFonts w:ascii="Disney Heroic" w:hAnsi="Disney Heroic"/>
                                <w:sz w:val="20"/>
                              </w:rPr>
                            </w:pPr>
                            <w:r w:rsidRPr="0053437D">
                              <w:rPr>
                                <w:rFonts w:ascii="Disney Heroic" w:hAnsi="Disney Heroic"/>
                                <w:sz w:val="20"/>
                              </w:rPr>
                              <w:t xml:space="preserve">Bonjour jeune mortel(le), </w:t>
                            </w:r>
                          </w:p>
                          <w:p w:rsidR="00E36DDD" w:rsidRPr="0053437D" w:rsidRDefault="00E36DDD" w:rsidP="00915823">
                            <w:pPr>
                              <w:jc w:val="both"/>
                              <w:rPr>
                                <w:rFonts w:ascii="Disney Heroic" w:hAnsi="Disney Heroic"/>
                                <w:sz w:val="20"/>
                              </w:rPr>
                            </w:pPr>
                            <w:r w:rsidRPr="0053437D">
                              <w:rPr>
                                <w:rFonts w:ascii="Disney Heroic" w:hAnsi="Disney Heroic"/>
                                <w:sz w:val="20"/>
                              </w:rPr>
                              <w:t xml:space="preserve">Tu me reconnais bien sûr ?! Je suis Zeus, roi des dieux et des hommes. Je règne sur l’Olympe avec mon épouse Héra (à gauche sur la photo). Même si je suis le dieu le plus grand, le plus puissant, le plus beau… (pardon, je m’emballe !), j’ai aussi un très gros défaut : j’adore les femmes. Je te propose de découvrir quelques-unes de mes histoires d’amour…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94B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2" o:spid="_x0000_s1026" type="#_x0000_t62" style="position:absolute;margin-left:204.4pt;margin-top:8.75pt;width:270.7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" adj="-6265,8372" fillcolor="white [3201]" strokecolor="#70ad47 [3209]" strokeweight="1pt">
                <v:textbox>
                  <w:txbxContent>
                    <w:p w:rsidR="00E36DDD" w:rsidRPr="0053437D" w:rsidRDefault="00E36DDD" w:rsidP="00915823">
                      <w:pPr>
                        <w:jc w:val="both"/>
                        <w:rPr>
                          <w:rFonts w:ascii="Disney Heroic" w:hAnsi="Disney Heroic"/>
                          <w:sz w:val="20"/>
                        </w:rPr>
                      </w:pPr>
                      <w:r w:rsidRPr="0053437D">
                        <w:rPr>
                          <w:rFonts w:ascii="Disney Heroic" w:hAnsi="Disney Heroic"/>
                          <w:sz w:val="20"/>
                        </w:rPr>
                        <w:t xml:space="preserve">Bonjour jeune mortel(le), </w:t>
                      </w:r>
                    </w:p>
                    <w:p w:rsidR="00E36DDD" w:rsidRPr="0053437D" w:rsidRDefault="00E36DDD" w:rsidP="00915823">
                      <w:pPr>
                        <w:jc w:val="both"/>
                        <w:rPr>
                          <w:rFonts w:ascii="Disney Heroic" w:hAnsi="Disney Heroic"/>
                          <w:sz w:val="20"/>
                        </w:rPr>
                      </w:pPr>
                      <w:r w:rsidRPr="0053437D">
                        <w:rPr>
                          <w:rFonts w:ascii="Disney Heroic" w:hAnsi="Disney Heroic"/>
                          <w:sz w:val="20"/>
                        </w:rPr>
                        <w:t xml:space="preserve">Tu me reconnais bien sûr ?! Je suis Zeus, roi des dieux et des hommes. Je règne sur l’Olympe avec mon épouse Héra (à gauche sur la photo). Même si je suis le dieu le plus grand, le plus puissant, le plus beau… (pardon, je m’emballe !), j’ai aussi un très gros défaut : j’adore les femmes. Je te propose de découvrir quelques-unes de mes histoires d’amour… </w:t>
                      </w:r>
                    </w:p>
                  </w:txbxContent>
                </v:textbox>
              </v:shape>
            </w:pict>
          </mc:Fallback>
        </mc:AlternateContent>
      </w:r>
    </w:p>
    <w:p w:rsidR="00915823" w:rsidRDefault="00915823"/>
    <w:p w:rsidR="00915823" w:rsidRDefault="00DC20B2">
      <w:r>
        <w:rPr>
          <w:noProof/>
          <w:lang w:eastAsia="fr-BE"/>
        </w:rPr>
        <w:drawing>
          <wp:anchor distT="0" distB="0" distL="114300" distR="114300" simplePos="0" relativeHeight="251658240" behindDoc="1" locked="0" layoutInCell="1" allowOverlap="1" wp14:anchorId="23C4B060" wp14:editId="4BAF1970">
            <wp:simplePos x="0" y="0"/>
            <wp:positionH relativeFrom="margin">
              <wp:posOffset>-104775</wp:posOffset>
            </wp:positionH>
            <wp:positionV relativeFrom="paragraph">
              <wp:posOffset>111760</wp:posOffset>
            </wp:positionV>
            <wp:extent cx="2540000" cy="1428750"/>
            <wp:effectExtent l="0" t="0" r="0" b="0"/>
            <wp:wrapTight wrapText="bothSides">
              <wp:wrapPolygon edited="0">
                <wp:start x="8100" y="0"/>
                <wp:lineTo x="6480" y="576"/>
                <wp:lineTo x="1620" y="4032"/>
                <wp:lineTo x="0" y="8928"/>
                <wp:lineTo x="0" y="11808"/>
                <wp:lineTo x="486" y="14688"/>
                <wp:lineTo x="3564" y="19296"/>
                <wp:lineTo x="8262" y="21312"/>
                <wp:lineTo x="9234" y="21312"/>
                <wp:lineTo x="12150" y="21312"/>
                <wp:lineTo x="13284" y="21312"/>
                <wp:lineTo x="17820" y="19296"/>
                <wp:lineTo x="20898" y="14688"/>
                <wp:lineTo x="21384" y="11808"/>
                <wp:lineTo x="21384" y="8928"/>
                <wp:lineTo x="19764" y="4032"/>
                <wp:lineTo x="14904" y="576"/>
                <wp:lineTo x="13284" y="0"/>
                <wp:lineTo x="8100" y="0"/>
              </wp:wrapPolygon>
            </wp:wrapTight>
            <wp:docPr id="1" name="Image 1" descr="Résultat de recherche d'images pour &quot;zeus et héra disne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zeus et héra disney&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0000" cy="14287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915823" w:rsidRDefault="00915823"/>
    <w:p w:rsidR="00915823" w:rsidRDefault="00915823"/>
    <w:p w:rsidR="00915823" w:rsidRDefault="00915823"/>
    <w:p w:rsidR="00915823" w:rsidRDefault="00915823"/>
    <w:p w:rsidR="00915823" w:rsidRDefault="00915823"/>
    <w:p w:rsidR="00915823" w:rsidRPr="009C6334" w:rsidRDefault="0053437D" w:rsidP="00915823">
      <w:pPr>
        <w:pStyle w:val="Paragraphedeliste"/>
        <w:numPr>
          <w:ilvl w:val="0"/>
          <w:numId w:val="1"/>
        </w:numPr>
        <w:rPr>
          <w:rFonts w:ascii="Constantia" w:hAnsi="Constantia"/>
          <w:u w:val="single"/>
        </w:rPr>
      </w:pPr>
      <w:r>
        <w:rPr>
          <w:rFonts w:ascii="Constantia" w:hAnsi="Constantia"/>
          <w:u w:val="single"/>
        </w:rPr>
        <w:t>Ma plus belle transformation</w:t>
      </w:r>
    </w:p>
    <w:p w:rsidR="00915823" w:rsidRPr="009C6334" w:rsidRDefault="00915823" w:rsidP="009C6334">
      <w:pPr>
        <w:jc w:val="both"/>
        <w:rPr>
          <w:rFonts w:ascii="Constantia" w:hAnsi="Constantia"/>
        </w:rPr>
      </w:pPr>
      <w:r w:rsidRPr="009C6334">
        <w:rPr>
          <w:rFonts w:ascii="Constantia" w:hAnsi="Constantia"/>
        </w:rPr>
        <w:t xml:space="preserve">Afin d’approcher les mortelles, j’ai parfois dû faire preuve d’inventivité et me changer en animal… Découvrons la première que j’ai approchée, </w:t>
      </w:r>
      <w:r w:rsidRPr="0053437D">
        <w:rPr>
          <w:rFonts w:ascii="Constantia" w:hAnsi="Constantia"/>
          <w:b/>
          <w:u w:val="single"/>
        </w:rPr>
        <w:t>Europe</w:t>
      </w:r>
      <w:r w:rsidR="003C4A72" w:rsidRPr="005B0B97">
        <w:rPr>
          <w:rFonts w:ascii="Constantia" w:hAnsi="Constantia"/>
          <w:b/>
        </w:rPr>
        <w:t xml:space="preserve"> </w:t>
      </w:r>
      <w:r w:rsidR="003C4A72" w:rsidRPr="005B0B97">
        <w:rPr>
          <w:rFonts w:ascii="Constantia" w:hAnsi="Constantia"/>
        </w:rPr>
        <w:t xml:space="preserve">(Ovide, </w:t>
      </w:r>
      <w:r w:rsidR="003C4A72" w:rsidRPr="005B0B97">
        <w:rPr>
          <w:rFonts w:ascii="Constantia" w:hAnsi="Constantia"/>
          <w:i/>
        </w:rPr>
        <w:t>Métamorphoses</w:t>
      </w:r>
      <w:r w:rsidR="005B0B97" w:rsidRPr="005B0B97">
        <w:rPr>
          <w:rFonts w:ascii="Constantia" w:hAnsi="Constantia"/>
        </w:rPr>
        <w:t>, II, 843-875)</w:t>
      </w:r>
      <w:r w:rsidRPr="005B0B97">
        <w:rPr>
          <w:rFonts w:ascii="Constantia" w:hAnsi="Constantia"/>
        </w:rPr>
        <w:t>.</w:t>
      </w:r>
      <w:r w:rsidRPr="009C6334">
        <w:rPr>
          <w:rFonts w:ascii="Constantia" w:hAnsi="Constantia"/>
        </w:rPr>
        <w:t xml:space="preserve"> </w:t>
      </w:r>
    </w:p>
    <w:tbl>
      <w:tblPr>
        <w:tblStyle w:val="Grilledutableau"/>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237"/>
      </w:tblGrid>
      <w:tr w:rsidR="00915823" w:rsidRPr="0053437D" w:rsidTr="00DC5E95">
        <w:tc>
          <w:tcPr>
            <w:tcW w:w="4962" w:type="dxa"/>
          </w:tcPr>
          <w:p w:rsidR="00915823" w:rsidRPr="0053437D" w:rsidRDefault="00915823" w:rsidP="00080B99">
            <w:pPr>
              <w:spacing w:line="648" w:lineRule="auto"/>
              <w:rPr>
                <w:rFonts w:ascii="Segoe Print" w:hAnsi="Segoe Print"/>
                <w:sz w:val="20"/>
              </w:rPr>
            </w:pPr>
            <w:r w:rsidRPr="0053437D">
              <w:rPr>
                <w:rFonts w:ascii="Segoe Print" w:hAnsi="Segoe Print"/>
                <w:sz w:val="20"/>
              </w:rPr>
              <w:t xml:space="preserve">dixit, et </w:t>
            </w:r>
            <w:r w:rsidRPr="00431BDF">
              <w:rPr>
                <w:rFonts w:ascii="Segoe Print" w:hAnsi="Segoe Print"/>
                <w:b/>
                <w:sz w:val="20"/>
              </w:rPr>
              <w:t>expulsi</w:t>
            </w:r>
            <w:r w:rsidRPr="0053437D">
              <w:rPr>
                <w:rFonts w:ascii="Segoe Print" w:hAnsi="Segoe Print"/>
                <w:sz w:val="20"/>
              </w:rPr>
              <w:t xml:space="preserve"> iamdudum monte </w:t>
            </w:r>
            <w:r w:rsidRPr="00431BDF">
              <w:rPr>
                <w:rFonts w:ascii="Segoe Print" w:hAnsi="Segoe Print"/>
                <w:b/>
                <w:sz w:val="20"/>
              </w:rPr>
              <w:t>iuuenci</w:t>
            </w:r>
            <w:r w:rsidRPr="0053437D">
              <w:rPr>
                <w:rFonts w:ascii="Segoe Print" w:hAnsi="Segoe Print"/>
                <w:sz w:val="20"/>
              </w:rPr>
              <w:t xml:space="preserve"> </w:t>
            </w:r>
          </w:p>
          <w:p w:rsidR="00915823" w:rsidRPr="0053437D" w:rsidRDefault="00915823" w:rsidP="00080B99">
            <w:pPr>
              <w:spacing w:line="648" w:lineRule="auto"/>
              <w:rPr>
                <w:rFonts w:ascii="Segoe Print" w:hAnsi="Segoe Print"/>
                <w:sz w:val="20"/>
              </w:rPr>
            </w:pPr>
            <w:r w:rsidRPr="0053437D">
              <w:rPr>
                <w:rFonts w:ascii="Segoe Print" w:hAnsi="Segoe Print"/>
                <w:sz w:val="20"/>
              </w:rPr>
              <w:t xml:space="preserve">litora iussa petunt, ubi </w:t>
            </w:r>
            <w:r w:rsidRPr="00431BDF">
              <w:rPr>
                <w:rFonts w:ascii="Segoe Print" w:hAnsi="Segoe Print"/>
                <w:b/>
                <w:sz w:val="20"/>
              </w:rPr>
              <w:t>magni filia regis</w:t>
            </w:r>
            <w:r w:rsidRPr="0053437D">
              <w:rPr>
                <w:rFonts w:ascii="Segoe Print" w:hAnsi="Segoe Print"/>
                <w:sz w:val="20"/>
              </w:rPr>
              <w:t xml:space="preserve"> </w:t>
            </w:r>
          </w:p>
          <w:p w:rsidR="00915823" w:rsidRPr="0053437D" w:rsidRDefault="00915823" w:rsidP="00080B99">
            <w:pPr>
              <w:spacing w:line="648" w:lineRule="auto"/>
              <w:rPr>
                <w:rFonts w:ascii="Segoe Print" w:hAnsi="Segoe Print"/>
                <w:sz w:val="20"/>
              </w:rPr>
            </w:pPr>
            <w:r w:rsidRPr="00431BDF">
              <w:rPr>
                <w:rFonts w:ascii="Segoe Print" w:hAnsi="Segoe Print"/>
                <w:b/>
                <w:sz w:val="20"/>
              </w:rPr>
              <w:t>ludere</w:t>
            </w:r>
            <w:r w:rsidRPr="0053437D">
              <w:rPr>
                <w:rFonts w:ascii="Segoe Print" w:hAnsi="Segoe Print"/>
                <w:sz w:val="20"/>
              </w:rPr>
              <w:t xml:space="preserve"> </w:t>
            </w:r>
            <w:r w:rsidRPr="00431BDF">
              <w:rPr>
                <w:rFonts w:ascii="Segoe Print" w:hAnsi="Segoe Print"/>
                <w:b/>
                <w:sz w:val="20"/>
              </w:rPr>
              <w:t>uirginibus Tyriis</w:t>
            </w:r>
            <w:r w:rsidRPr="0053437D">
              <w:rPr>
                <w:rFonts w:ascii="Segoe Print" w:hAnsi="Segoe Print"/>
                <w:sz w:val="20"/>
              </w:rPr>
              <w:t xml:space="preserve"> </w:t>
            </w:r>
            <w:r w:rsidRPr="00431BDF">
              <w:rPr>
                <w:rFonts w:ascii="Segoe Print" w:hAnsi="Segoe Print"/>
                <w:b/>
                <w:sz w:val="20"/>
              </w:rPr>
              <w:t>comitata</w:t>
            </w:r>
            <w:r w:rsidRPr="0053437D">
              <w:rPr>
                <w:rFonts w:ascii="Segoe Print" w:hAnsi="Segoe Print"/>
                <w:sz w:val="20"/>
              </w:rPr>
              <w:t xml:space="preserve"> solebat. </w:t>
            </w:r>
          </w:p>
          <w:p w:rsidR="005943BB" w:rsidRPr="0053437D" w:rsidRDefault="00915823" w:rsidP="00080B99">
            <w:pPr>
              <w:spacing w:line="648" w:lineRule="auto"/>
              <w:rPr>
                <w:rFonts w:ascii="Segoe Print" w:hAnsi="Segoe Print"/>
                <w:sz w:val="20"/>
              </w:rPr>
            </w:pPr>
            <w:r w:rsidRPr="0053437D">
              <w:rPr>
                <w:rFonts w:ascii="Segoe Print" w:hAnsi="Segoe Print"/>
                <w:sz w:val="20"/>
              </w:rPr>
              <w:t xml:space="preserve">non bene conueniunt nec in una sede morantur maiestas et amor; </w:t>
            </w:r>
          </w:p>
          <w:p w:rsidR="00915823" w:rsidRPr="00431BDF" w:rsidRDefault="0053437D" w:rsidP="00080B99">
            <w:pPr>
              <w:spacing w:line="648" w:lineRule="auto"/>
              <w:rPr>
                <w:rFonts w:ascii="Segoe Print" w:hAnsi="Segoe Print"/>
                <w:b/>
                <w:sz w:val="20"/>
              </w:rPr>
            </w:pPr>
            <w:r>
              <w:rPr>
                <w:rFonts w:ascii="Segoe Print" w:hAnsi="Segoe Print"/>
                <w:sz w:val="20"/>
              </w:rPr>
              <w:t xml:space="preserve">                       </w:t>
            </w:r>
            <w:r w:rsidR="005943BB" w:rsidRPr="0053437D">
              <w:rPr>
                <w:rFonts w:ascii="Segoe Print" w:hAnsi="Segoe Print"/>
                <w:sz w:val="20"/>
              </w:rPr>
              <w:t xml:space="preserve">   </w:t>
            </w:r>
            <w:r w:rsidR="00915823" w:rsidRPr="00431BDF">
              <w:rPr>
                <w:rFonts w:ascii="Segoe Print" w:hAnsi="Segoe Print"/>
                <w:b/>
                <w:sz w:val="20"/>
              </w:rPr>
              <w:t xml:space="preserve">sceptri grauitate relicta </w:t>
            </w:r>
          </w:p>
          <w:p w:rsidR="00915823" w:rsidRPr="0053437D" w:rsidRDefault="00915823" w:rsidP="00080B99">
            <w:pPr>
              <w:spacing w:line="648" w:lineRule="auto"/>
              <w:rPr>
                <w:rFonts w:ascii="Segoe Print" w:hAnsi="Segoe Print"/>
                <w:sz w:val="20"/>
              </w:rPr>
            </w:pPr>
            <w:r w:rsidRPr="0053437D">
              <w:rPr>
                <w:rFonts w:ascii="Segoe Print" w:hAnsi="Segoe Print"/>
                <w:sz w:val="20"/>
              </w:rPr>
              <w:t xml:space="preserve">ille pater </w:t>
            </w:r>
            <w:r w:rsidRPr="00431BDF">
              <w:rPr>
                <w:rFonts w:ascii="Segoe Print" w:hAnsi="Segoe Print"/>
                <w:b/>
                <w:sz w:val="20"/>
              </w:rPr>
              <w:t>rectorque deum</w:t>
            </w:r>
            <w:r w:rsidRPr="0053437D">
              <w:rPr>
                <w:rFonts w:ascii="Segoe Print" w:hAnsi="Segoe Print"/>
                <w:sz w:val="20"/>
              </w:rPr>
              <w:t xml:space="preserve">, cui dextra </w:t>
            </w:r>
            <w:r w:rsidRPr="00431BDF">
              <w:rPr>
                <w:rFonts w:ascii="Segoe Print" w:hAnsi="Segoe Print"/>
                <w:b/>
                <w:sz w:val="20"/>
              </w:rPr>
              <w:t>trisulcis</w:t>
            </w:r>
            <w:r w:rsidRPr="0053437D">
              <w:rPr>
                <w:rFonts w:ascii="Segoe Print" w:hAnsi="Segoe Print"/>
                <w:sz w:val="20"/>
              </w:rPr>
              <w:t xml:space="preserve"> </w:t>
            </w:r>
          </w:p>
          <w:p w:rsidR="00915823" w:rsidRPr="0053437D" w:rsidRDefault="00915823" w:rsidP="00080B99">
            <w:pPr>
              <w:spacing w:line="648" w:lineRule="auto"/>
              <w:rPr>
                <w:rFonts w:ascii="Segoe Print" w:hAnsi="Segoe Print"/>
                <w:sz w:val="20"/>
              </w:rPr>
            </w:pPr>
            <w:r w:rsidRPr="00431BDF">
              <w:rPr>
                <w:rFonts w:ascii="Segoe Print" w:hAnsi="Segoe Print"/>
                <w:b/>
                <w:sz w:val="20"/>
              </w:rPr>
              <w:t>ignibus armata</w:t>
            </w:r>
            <w:r w:rsidRPr="0053437D">
              <w:rPr>
                <w:rFonts w:ascii="Segoe Print" w:hAnsi="Segoe Print"/>
                <w:sz w:val="20"/>
              </w:rPr>
              <w:t xml:space="preserve"> est, qui </w:t>
            </w:r>
            <w:r w:rsidRPr="00431BDF">
              <w:rPr>
                <w:rFonts w:ascii="Segoe Print" w:hAnsi="Segoe Print"/>
                <w:b/>
                <w:sz w:val="20"/>
              </w:rPr>
              <w:t>nutu concutit orbem</w:t>
            </w:r>
            <w:r w:rsidRPr="0053437D">
              <w:rPr>
                <w:rFonts w:ascii="Segoe Print" w:hAnsi="Segoe Print"/>
                <w:sz w:val="20"/>
              </w:rPr>
              <w:t>,</w:t>
            </w:r>
          </w:p>
          <w:p w:rsidR="00915823" w:rsidRPr="0053437D" w:rsidRDefault="00915823" w:rsidP="00080B99">
            <w:pPr>
              <w:spacing w:line="648" w:lineRule="auto"/>
              <w:rPr>
                <w:rFonts w:ascii="Segoe Print" w:hAnsi="Segoe Print"/>
                <w:sz w:val="20"/>
              </w:rPr>
            </w:pPr>
            <w:r w:rsidRPr="0053437D">
              <w:rPr>
                <w:rFonts w:ascii="Segoe Print" w:hAnsi="Segoe Print"/>
                <w:sz w:val="20"/>
              </w:rPr>
              <w:t xml:space="preserve">induitur faciem </w:t>
            </w:r>
            <w:r w:rsidRPr="00431BDF">
              <w:rPr>
                <w:rFonts w:ascii="Segoe Print" w:hAnsi="Segoe Print"/>
                <w:b/>
                <w:sz w:val="20"/>
              </w:rPr>
              <w:t xml:space="preserve">tauri </w:t>
            </w:r>
            <w:r w:rsidRPr="0053437D">
              <w:rPr>
                <w:rFonts w:ascii="Segoe Print" w:hAnsi="Segoe Print"/>
                <w:sz w:val="20"/>
              </w:rPr>
              <w:t xml:space="preserve">mixtusque </w:t>
            </w:r>
            <w:r w:rsidRPr="00431BDF">
              <w:rPr>
                <w:rFonts w:ascii="Segoe Print" w:hAnsi="Segoe Print"/>
                <w:b/>
                <w:sz w:val="20"/>
              </w:rPr>
              <w:t>iuuencis</w:t>
            </w:r>
            <w:r w:rsidRPr="0053437D">
              <w:rPr>
                <w:rFonts w:ascii="Segoe Print" w:hAnsi="Segoe Print"/>
                <w:sz w:val="20"/>
              </w:rPr>
              <w:t xml:space="preserve"> </w:t>
            </w:r>
          </w:p>
          <w:p w:rsidR="00915823" w:rsidRPr="0053437D" w:rsidRDefault="00915823" w:rsidP="00080B99">
            <w:pPr>
              <w:spacing w:line="648" w:lineRule="auto"/>
              <w:rPr>
                <w:rFonts w:ascii="Segoe Print" w:hAnsi="Segoe Print"/>
                <w:sz w:val="20"/>
              </w:rPr>
            </w:pPr>
            <w:r w:rsidRPr="0053437D">
              <w:rPr>
                <w:rFonts w:ascii="Segoe Print" w:hAnsi="Segoe Print"/>
                <w:sz w:val="20"/>
              </w:rPr>
              <w:t xml:space="preserve">mugit et in </w:t>
            </w:r>
            <w:r w:rsidRPr="00431BDF">
              <w:rPr>
                <w:rFonts w:ascii="Segoe Print" w:hAnsi="Segoe Print"/>
                <w:b/>
                <w:sz w:val="20"/>
              </w:rPr>
              <w:t>teneris</w:t>
            </w:r>
            <w:r w:rsidRPr="0053437D">
              <w:rPr>
                <w:rFonts w:ascii="Segoe Print" w:hAnsi="Segoe Print"/>
                <w:sz w:val="20"/>
              </w:rPr>
              <w:t xml:space="preserve"> formosus </w:t>
            </w:r>
            <w:r w:rsidRPr="00431BDF">
              <w:rPr>
                <w:rFonts w:ascii="Segoe Print" w:hAnsi="Segoe Print"/>
                <w:b/>
                <w:sz w:val="20"/>
              </w:rPr>
              <w:t>obambulat herbis</w:t>
            </w:r>
            <w:r w:rsidRPr="0053437D">
              <w:rPr>
                <w:rFonts w:ascii="Segoe Print" w:hAnsi="Segoe Print"/>
                <w:sz w:val="20"/>
              </w:rPr>
              <w:t xml:space="preserve">. </w:t>
            </w:r>
          </w:p>
          <w:p w:rsidR="00915823" w:rsidRPr="0053437D" w:rsidRDefault="008B5E77" w:rsidP="00080B99">
            <w:pPr>
              <w:spacing w:line="648" w:lineRule="auto"/>
              <w:rPr>
                <w:rFonts w:ascii="Segoe Print" w:hAnsi="Segoe Print"/>
                <w:sz w:val="20"/>
              </w:rPr>
            </w:pPr>
            <w:r w:rsidRPr="0053437D">
              <w:rPr>
                <w:rFonts w:ascii="Segoe Print" w:hAnsi="Segoe Print"/>
                <w:sz w:val="20"/>
              </w:rPr>
              <w:t xml:space="preserve"> </w:t>
            </w:r>
          </w:p>
        </w:tc>
        <w:tc>
          <w:tcPr>
            <w:tcW w:w="6237" w:type="dxa"/>
          </w:tcPr>
          <w:p w:rsidR="00915823" w:rsidRPr="0053437D" w:rsidRDefault="00915823" w:rsidP="005943BB">
            <w:pPr>
              <w:spacing w:line="648" w:lineRule="auto"/>
              <w:rPr>
                <w:rFonts w:ascii="Segoe Print" w:hAnsi="Segoe Print"/>
                <w:sz w:val="20"/>
              </w:rPr>
            </w:pPr>
            <w:r w:rsidRPr="0053437D">
              <w:rPr>
                <w:rFonts w:ascii="Segoe Print" w:hAnsi="Segoe Print"/>
                <w:sz w:val="20"/>
              </w:rPr>
              <w:t xml:space="preserve">Il dit, et </w:t>
            </w:r>
            <w:r w:rsidR="00080B99" w:rsidRPr="0053437D">
              <w:rPr>
                <w:rFonts w:ascii="Segoe Print" w:hAnsi="Segoe Print"/>
                <w:sz w:val="20"/>
              </w:rPr>
              <w:t xml:space="preserve">déjà </w:t>
            </w:r>
            <w:r w:rsidR="00DC5E95" w:rsidRPr="0053437D">
              <w:rPr>
                <w:rFonts w:ascii="Segoe Print" w:hAnsi="Segoe Print"/>
                <w:sz w:val="20"/>
              </w:rPr>
              <w:t>…………………………</w:t>
            </w:r>
            <w:r w:rsidR="003C4A72">
              <w:rPr>
                <w:rFonts w:ascii="Segoe Print" w:hAnsi="Segoe Print"/>
                <w:sz w:val="20"/>
              </w:rPr>
              <w:t>………….</w:t>
            </w:r>
            <w:r w:rsidR="00080B99" w:rsidRPr="0053437D">
              <w:rPr>
                <w:rFonts w:ascii="Segoe Print" w:hAnsi="Segoe Print"/>
                <w:sz w:val="20"/>
              </w:rPr>
              <w:t xml:space="preserve"> de </w:t>
            </w:r>
            <w:r w:rsidR="005943BB" w:rsidRPr="0053437D">
              <w:rPr>
                <w:rFonts w:ascii="Segoe Print" w:hAnsi="Segoe Print"/>
                <w:sz w:val="20"/>
              </w:rPr>
              <w:t>la m</w:t>
            </w:r>
            <w:r w:rsidR="003C4A72">
              <w:rPr>
                <w:rFonts w:ascii="Segoe Print" w:hAnsi="Segoe Print"/>
                <w:sz w:val="20"/>
              </w:rPr>
              <w:t xml:space="preserve">ontagne gagnent les rivages, où </w:t>
            </w:r>
            <w:r w:rsidR="005943BB" w:rsidRPr="0053437D">
              <w:rPr>
                <w:rFonts w:ascii="Segoe Print" w:hAnsi="Segoe Print"/>
                <w:sz w:val="20"/>
              </w:rPr>
              <w:t>……………………………………</w:t>
            </w:r>
            <w:r w:rsidR="003C4A72">
              <w:rPr>
                <w:rFonts w:ascii="Segoe Print" w:hAnsi="Segoe Print"/>
                <w:sz w:val="20"/>
              </w:rPr>
              <w:t>…………………….</w:t>
            </w:r>
          </w:p>
          <w:p w:rsidR="005943BB" w:rsidRPr="0053437D" w:rsidRDefault="005943BB" w:rsidP="005943BB">
            <w:pPr>
              <w:spacing w:line="648" w:lineRule="auto"/>
              <w:rPr>
                <w:rFonts w:ascii="Segoe Print" w:hAnsi="Segoe Print"/>
                <w:sz w:val="20"/>
              </w:rPr>
            </w:pPr>
            <w:r w:rsidRPr="0053437D">
              <w:rPr>
                <w:rFonts w:ascii="Segoe Print" w:hAnsi="Segoe Print"/>
                <w:sz w:val="20"/>
              </w:rPr>
              <w:t xml:space="preserve">avait l’habitude de ……………………, </w:t>
            </w:r>
            <w:r w:rsidR="00DC5E95" w:rsidRPr="0053437D">
              <w:rPr>
                <w:rFonts w:ascii="Segoe Print" w:hAnsi="Segoe Print"/>
                <w:sz w:val="20"/>
              </w:rPr>
              <w:t>……………………… de …………</w:t>
            </w:r>
            <w:r w:rsidR="003C4A72">
              <w:rPr>
                <w:rFonts w:ascii="Segoe Print" w:hAnsi="Segoe Print"/>
                <w:sz w:val="20"/>
              </w:rPr>
              <w:t>..</w:t>
            </w:r>
          </w:p>
          <w:p w:rsidR="005943BB" w:rsidRPr="0053437D" w:rsidRDefault="005943BB" w:rsidP="005943BB">
            <w:pPr>
              <w:spacing w:line="648" w:lineRule="auto"/>
              <w:rPr>
                <w:rFonts w:ascii="Segoe Print" w:hAnsi="Segoe Print"/>
                <w:sz w:val="20"/>
              </w:rPr>
            </w:pPr>
            <w:r w:rsidRPr="0053437D">
              <w:rPr>
                <w:rFonts w:ascii="Segoe Print" w:hAnsi="Segoe Print"/>
                <w:sz w:val="20"/>
              </w:rPr>
              <w:t xml:space="preserve">……………………………. . La majesté et l’amour ne s’accordent pas bien ni ne demeurent unis ; </w:t>
            </w:r>
          </w:p>
          <w:p w:rsidR="005943BB" w:rsidRPr="0053437D" w:rsidRDefault="005943BB" w:rsidP="005943BB">
            <w:pPr>
              <w:spacing w:line="648" w:lineRule="auto"/>
              <w:rPr>
                <w:rFonts w:ascii="Segoe Print" w:hAnsi="Segoe Print"/>
                <w:sz w:val="20"/>
              </w:rPr>
            </w:pPr>
            <w:r w:rsidRPr="0053437D">
              <w:rPr>
                <w:rFonts w:ascii="Segoe Print" w:hAnsi="Segoe Print"/>
                <w:sz w:val="20"/>
              </w:rPr>
              <w:t xml:space="preserve">……………………………………… ayant été …………………………, </w:t>
            </w:r>
          </w:p>
          <w:p w:rsidR="0053437D" w:rsidRDefault="005943BB" w:rsidP="005943BB">
            <w:pPr>
              <w:spacing w:line="648" w:lineRule="auto"/>
              <w:rPr>
                <w:rFonts w:ascii="Segoe Print" w:hAnsi="Segoe Print"/>
                <w:sz w:val="20"/>
              </w:rPr>
            </w:pPr>
            <w:r w:rsidRPr="0053437D">
              <w:rPr>
                <w:rFonts w:ascii="Segoe Print" w:hAnsi="Segoe Print"/>
                <w:sz w:val="20"/>
              </w:rPr>
              <w:t>le père et ……………………………………., dont la main droite est ………………………………….., qui ………………………………</w:t>
            </w:r>
            <w:r w:rsidR="003C4A72">
              <w:rPr>
                <w:rFonts w:ascii="Segoe Print" w:hAnsi="Segoe Print"/>
                <w:sz w:val="20"/>
              </w:rPr>
              <w:t>…………………..</w:t>
            </w:r>
            <w:r w:rsidRPr="0053437D">
              <w:rPr>
                <w:rFonts w:ascii="Segoe Print" w:hAnsi="Segoe Print"/>
                <w:sz w:val="20"/>
              </w:rPr>
              <w:br/>
              <w:t xml:space="preserve">…………………………….., </w:t>
            </w:r>
            <w:r w:rsidR="00DC5E95" w:rsidRPr="0053437D">
              <w:rPr>
                <w:rFonts w:ascii="Segoe Print" w:hAnsi="Segoe Print"/>
                <w:sz w:val="20"/>
              </w:rPr>
              <w:t>revêt</w:t>
            </w:r>
            <w:r w:rsidRPr="0053437D">
              <w:rPr>
                <w:rFonts w:ascii="Segoe Print" w:hAnsi="Segoe Print"/>
                <w:sz w:val="20"/>
              </w:rPr>
              <w:t xml:space="preserve"> la forme d’un </w:t>
            </w:r>
            <w:r w:rsidR="00DC5E95" w:rsidRPr="0053437D">
              <w:rPr>
                <w:rFonts w:ascii="Segoe Print" w:hAnsi="Segoe Print"/>
                <w:sz w:val="20"/>
              </w:rPr>
              <w:t>………</w:t>
            </w:r>
            <w:r w:rsidR="0053437D">
              <w:rPr>
                <w:rFonts w:ascii="Segoe Print" w:hAnsi="Segoe Print"/>
                <w:sz w:val="20"/>
              </w:rPr>
              <w:t>…………</w:t>
            </w:r>
            <w:r w:rsidR="003C4A72">
              <w:rPr>
                <w:rFonts w:ascii="Segoe Print" w:hAnsi="Segoe Print"/>
                <w:sz w:val="20"/>
              </w:rPr>
              <w:t>…………..</w:t>
            </w:r>
          </w:p>
          <w:p w:rsidR="005943BB" w:rsidRPr="0053437D" w:rsidRDefault="005943BB" w:rsidP="005943BB">
            <w:pPr>
              <w:spacing w:line="648" w:lineRule="auto"/>
              <w:rPr>
                <w:rFonts w:ascii="Segoe Print" w:hAnsi="Segoe Print"/>
                <w:sz w:val="20"/>
              </w:rPr>
            </w:pPr>
            <w:r w:rsidRPr="0053437D">
              <w:rPr>
                <w:rFonts w:ascii="Segoe Print" w:hAnsi="Segoe Print"/>
                <w:sz w:val="20"/>
              </w:rPr>
              <w:t>et mélangé aux …………………….., il meugle et</w:t>
            </w:r>
            <w:r w:rsidR="003C4A72">
              <w:rPr>
                <w:rFonts w:ascii="Segoe Print" w:hAnsi="Segoe Print"/>
                <w:sz w:val="20"/>
              </w:rPr>
              <w:t>,</w:t>
            </w:r>
            <w:r w:rsidRPr="0053437D">
              <w:rPr>
                <w:rFonts w:ascii="Segoe Print" w:hAnsi="Segoe Print"/>
                <w:sz w:val="20"/>
              </w:rPr>
              <w:t xml:space="preserve"> magnifique, ………………………………………………………………………………. . </w:t>
            </w:r>
          </w:p>
        </w:tc>
      </w:tr>
    </w:tbl>
    <w:p w:rsidR="00080B99" w:rsidRPr="00431BDF" w:rsidRDefault="00431BDF" w:rsidP="00080B99">
      <w:pPr>
        <w:shd w:val="clear" w:color="auto" w:fill="FFFFFF"/>
        <w:spacing w:after="0" w:line="240" w:lineRule="auto"/>
        <w:rPr>
          <w:rFonts w:ascii="Constantia" w:eastAsia="Times New Roman" w:hAnsi="Constantia" w:cs="Arial"/>
          <w:b/>
          <w:color w:val="333333"/>
          <w:sz w:val="20"/>
          <w:u w:val="single"/>
          <w:lang w:eastAsia="fr-BE"/>
        </w:rPr>
        <w:sectPr w:rsidR="00080B99" w:rsidRPr="00431BDF" w:rsidSect="0053437D">
          <w:pgSz w:w="11906" w:h="16838"/>
          <w:pgMar w:top="709" w:right="1417" w:bottom="284" w:left="1417" w:header="708" w:footer="708" w:gutter="0"/>
          <w:cols w:space="708"/>
          <w:docGrid w:linePitch="360"/>
        </w:sectPr>
      </w:pPr>
      <w:r w:rsidRPr="00431BDF">
        <w:rPr>
          <w:rFonts w:ascii="Constantia" w:eastAsia="Times New Roman" w:hAnsi="Constantia" w:cs="Arial"/>
          <w:b/>
          <w:color w:val="333333"/>
          <w:sz w:val="20"/>
          <w:u w:val="single"/>
          <w:lang w:eastAsia="fr-BE"/>
        </w:rPr>
        <w:lastRenderedPageBreak/>
        <w:t>Vocabulaire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ămor</w:t>
      </w:r>
      <w:r w:rsidRPr="009C6334">
        <w:rPr>
          <w:rFonts w:ascii="Constantia" w:eastAsia="Times New Roman" w:hAnsi="Constantia" w:cs="Arial"/>
          <w:color w:val="333333"/>
          <w:sz w:val="20"/>
          <w:lang w:eastAsia="fr-BE"/>
        </w:rPr>
        <w:t>, oris, m. : amour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armātus</w:t>
      </w:r>
      <w:r w:rsidRPr="009C6334">
        <w:rPr>
          <w:rFonts w:ascii="Constantia" w:eastAsia="Times New Roman" w:hAnsi="Constantia" w:cs="Arial"/>
          <w:color w:val="333333"/>
          <w:sz w:val="20"/>
          <w:lang w:eastAsia="fr-BE"/>
        </w:rPr>
        <w:t>, a, um : en armes, armé</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bĕnĕ</w:t>
      </w:r>
      <w:r w:rsidRPr="009C6334">
        <w:rPr>
          <w:rFonts w:ascii="Constantia" w:eastAsia="Times New Roman" w:hAnsi="Constantia" w:cs="Arial"/>
          <w:color w:val="333333"/>
          <w:sz w:val="20"/>
          <w:lang w:eastAsia="fr-BE"/>
        </w:rPr>
        <w:t>, adv. : bien</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cŏlor</w:t>
      </w:r>
      <w:r w:rsidRPr="009C6334">
        <w:rPr>
          <w:rFonts w:ascii="Constantia" w:eastAsia="Times New Roman" w:hAnsi="Constantia" w:cs="Arial"/>
          <w:color w:val="333333"/>
          <w:sz w:val="20"/>
          <w:lang w:eastAsia="fr-BE"/>
        </w:rPr>
        <w:t>, oris, m. : couleur, teint du visage, éclat (du style)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cŏmĭto</w:t>
      </w:r>
      <w:r w:rsidRPr="009C6334">
        <w:rPr>
          <w:rFonts w:ascii="Constantia" w:eastAsia="Times New Roman" w:hAnsi="Constantia" w:cs="Arial"/>
          <w:color w:val="333333"/>
          <w:sz w:val="20"/>
          <w:lang w:eastAsia="fr-BE"/>
        </w:rPr>
        <w:t>, as, are : accompagner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concŭtĭo</w:t>
      </w:r>
      <w:r w:rsidRPr="009C6334">
        <w:rPr>
          <w:rFonts w:ascii="Constantia" w:eastAsia="Times New Roman" w:hAnsi="Constantia" w:cs="Arial"/>
          <w:color w:val="333333"/>
          <w:sz w:val="20"/>
          <w:lang w:eastAsia="fr-BE"/>
        </w:rPr>
        <w:t>, is, ere, cussi, cussum : agiter, secouer, ébranler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convĕnĭo</w:t>
      </w:r>
      <w:r w:rsidRPr="009C6334">
        <w:rPr>
          <w:rFonts w:ascii="Constantia" w:eastAsia="Times New Roman" w:hAnsi="Constantia" w:cs="Arial"/>
          <w:color w:val="333333"/>
          <w:sz w:val="20"/>
          <w:lang w:eastAsia="fr-BE"/>
        </w:rPr>
        <w:t xml:space="preserve">, is, ire, ueni, uentum : 1. venir ensemble, se rassembler 2. convenir, s'adapter </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dexter</w:t>
      </w:r>
      <w:r w:rsidRPr="009C6334">
        <w:rPr>
          <w:rFonts w:ascii="Constantia" w:eastAsia="Times New Roman" w:hAnsi="Constantia" w:cs="Arial"/>
          <w:color w:val="333333"/>
          <w:sz w:val="20"/>
          <w:lang w:eastAsia="fr-BE"/>
        </w:rPr>
        <w:t>, tra, trum : droit ; dextra = la main droite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dīco</w:t>
      </w:r>
      <w:r w:rsidRPr="009C6334">
        <w:rPr>
          <w:rFonts w:ascii="Constantia" w:eastAsia="Times New Roman" w:hAnsi="Constantia" w:cs="Arial"/>
          <w:color w:val="333333"/>
          <w:sz w:val="20"/>
          <w:lang w:eastAsia="fr-BE"/>
        </w:rPr>
        <w:t xml:space="preserve">, is, ere, dixi, dictum : 1 - dire, affirmer, </w:t>
      </w:r>
      <w:r>
        <w:rPr>
          <w:rFonts w:ascii="Constantia" w:eastAsia="Times New Roman" w:hAnsi="Constantia" w:cs="Arial"/>
          <w:color w:val="333333"/>
          <w:sz w:val="20"/>
          <w:lang w:eastAsia="fr-BE"/>
        </w:rPr>
        <w:t>prononcer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expello</w:t>
      </w:r>
      <w:r w:rsidRPr="009C6334">
        <w:rPr>
          <w:rFonts w:ascii="Constantia" w:eastAsia="Times New Roman" w:hAnsi="Constantia" w:cs="Arial"/>
          <w:color w:val="333333"/>
          <w:sz w:val="20"/>
          <w:lang w:eastAsia="fr-BE"/>
        </w:rPr>
        <w:t>, is, ere, puli, pulsum : chasser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făcĭes</w:t>
      </w:r>
      <w:r w:rsidRPr="009C6334">
        <w:rPr>
          <w:rFonts w:ascii="Constantia" w:eastAsia="Times New Roman" w:hAnsi="Constantia" w:cs="Arial"/>
          <w:color w:val="333333"/>
          <w:sz w:val="20"/>
          <w:lang w:eastAsia="fr-BE"/>
        </w:rPr>
        <w:t>, ei, f. : 1. la forme extérieure, l'aspect l'apparence, la beauté 2. la figure 3. le genre, l'espèce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formōsus</w:t>
      </w:r>
      <w:r w:rsidRPr="009C6334">
        <w:rPr>
          <w:rFonts w:ascii="Constantia" w:eastAsia="Times New Roman" w:hAnsi="Constantia" w:cs="Arial"/>
          <w:color w:val="333333"/>
          <w:sz w:val="20"/>
          <w:lang w:eastAsia="fr-BE"/>
        </w:rPr>
        <w:t>, (formonsus) a, um : beau</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grăvĭtās</w:t>
      </w:r>
      <w:r w:rsidRPr="009C6334">
        <w:rPr>
          <w:rFonts w:ascii="Constantia" w:eastAsia="Times New Roman" w:hAnsi="Constantia" w:cs="Arial"/>
          <w:color w:val="333333"/>
          <w:sz w:val="20"/>
          <w:lang w:eastAsia="fr-BE"/>
        </w:rPr>
        <w:t>, atis, f. : la pesanteur, la sévérité, la dignité, la majesté, la maladie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herba</w:t>
      </w:r>
      <w:r w:rsidRPr="009C6334">
        <w:rPr>
          <w:rFonts w:ascii="Constantia" w:eastAsia="Times New Roman" w:hAnsi="Constantia" w:cs="Arial"/>
          <w:color w:val="333333"/>
          <w:sz w:val="20"/>
          <w:lang w:eastAsia="fr-BE"/>
        </w:rPr>
        <w:t>, ae, f. : herbe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ignis</w:t>
      </w:r>
      <w:r w:rsidRPr="009C6334">
        <w:rPr>
          <w:rFonts w:ascii="Constantia" w:eastAsia="Times New Roman" w:hAnsi="Constantia" w:cs="Arial"/>
          <w:color w:val="333333"/>
          <w:sz w:val="20"/>
          <w:lang w:eastAsia="fr-BE"/>
        </w:rPr>
        <w:t>, is, m. : feu</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illĕ</w:t>
      </w:r>
      <w:r w:rsidRPr="009C6334">
        <w:rPr>
          <w:rFonts w:ascii="Constantia" w:eastAsia="Times New Roman" w:hAnsi="Constantia" w:cs="Arial"/>
          <w:color w:val="333333"/>
          <w:sz w:val="20"/>
          <w:lang w:eastAsia="fr-BE"/>
        </w:rPr>
        <w:t>, illa, illud : ce, cette, celui-ci, celle-ci, il, elle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ĭn</w:t>
      </w:r>
      <w:r w:rsidRPr="009C6334">
        <w:rPr>
          <w:rFonts w:ascii="Constantia" w:eastAsia="Times New Roman" w:hAnsi="Constantia" w:cs="Arial"/>
          <w:color w:val="333333"/>
          <w:sz w:val="20"/>
          <w:lang w:eastAsia="fr-BE"/>
        </w:rPr>
        <w:t>, prép. + acc. ou + abl. : dans, sur, contre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indŭo</w:t>
      </w:r>
      <w:r w:rsidRPr="009C6334">
        <w:rPr>
          <w:rFonts w:ascii="Constantia" w:eastAsia="Times New Roman" w:hAnsi="Constantia" w:cs="Arial"/>
          <w:color w:val="333333"/>
          <w:sz w:val="20"/>
          <w:lang w:eastAsia="fr-BE"/>
        </w:rPr>
        <w:t>, is, ere, indui, indutum : revêtir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jamdūdum</w:t>
      </w:r>
      <w:r w:rsidRPr="009C6334">
        <w:rPr>
          <w:rFonts w:ascii="Constantia" w:eastAsia="Times New Roman" w:hAnsi="Constantia" w:cs="Arial"/>
          <w:color w:val="333333"/>
          <w:sz w:val="20"/>
          <w:lang w:eastAsia="fr-BE"/>
        </w:rPr>
        <w:t>, adv. : depuis longtemps</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jŭbĕo</w:t>
      </w:r>
      <w:r w:rsidRPr="009C6334">
        <w:rPr>
          <w:rFonts w:ascii="Constantia" w:eastAsia="Times New Roman" w:hAnsi="Constantia" w:cs="Arial"/>
          <w:color w:val="333333"/>
          <w:sz w:val="20"/>
          <w:lang w:eastAsia="fr-BE"/>
        </w:rPr>
        <w:t>, es, ere, iussi, iussum : 1. inviter à, engager à 2. ordonner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jŭvenca</w:t>
      </w:r>
      <w:r w:rsidRPr="009C6334">
        <w:rPr>
          <w:rFonts w:ascii="Constantia" w:eastAsia="Times New Roman" w:hAnsi="Constantia" w:cs="Arial"/>
          <w:color w:val="333333"/>
          <w:sz w:val="20"/>
          <w:lang w:eastAsia="fr-BE"/>
        </w:rPr>
        <w:t>, ae, f. : la génisse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jŭvencus</w:t>
      </w:r>
      <w:r w:rsidRPr="009C6334">
        <w:rPr>
          <w:rFonts w:ascii="Constantia" w:eastAsia="Times New Roman" w:hAnsi="Constantia" w:cs="Arial"/>
          <w:color w:val="333333"/>
          <w:sz w:val="20"/>
          <w:lang w:eastAsia="fr-BE"/>
        </w:rPr>
        <w:t>, i, m. : le jeune taureau</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lītus</w:t>
      </w:r>
      <w:r w:rsidRPr="009C6334">
        <w:rPr>
          <w:rFonts w:ascii="Constantia" w:eastAsia="Times New Roman" w:hAnsi="Constantia" w:cs="Arial"/>
          <w:color w:val="333333"/>
          <w:sz w:val="20"/>
          <w:lang w:eastAsia="fr-BE"/>
        </w:rPr>
        <w:t>, oris, n. : rivage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lūdo</w:t>
      </w:r>
      <w:r w:rsidRPr="009C6334">
        <w:rPr>
          <w:rFonts w:ascii="Constantia" w:eastAsia="Times New Roman" w:hAnsi="Constantia" w:cs="Arial"/>
          <w:color w:val="333333"/>
          <w:sz w:val="20"/>
          <w:lang w:eastAsia="fr-BE"/>
        </w:rPr>
        <w:t>, is, ere, lusi, lusum : jouer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magnus</w:t>
      </w:r>
      <w:r w:rsidRPr="009C6334">
        <w:rPr>
          <w:rFonts w:ascii="Constantia" w:eastAsia="Times New Roman" w:hAnsi="Constantia" w:cs="Arial"/>
          <w:color w:val="333333"/>
          <w:sz w:val="20"/>
          <w:lang w:eastAsia="fr-BE"/>
        </w:rPr>
        <w:t>, a, um : grand</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mājestās</w:t>
      </w:r>
      <w:r w:rsidRPr="009C6334">
        <w:rPr>
          <w:rFonts w:ascii="Constantia" w:eastAsia="Times New Roman" w:hAnsi="Constantia" w:cs="Arial"/>
          <w:color w:val="333333"/>
          <w:sz w:val="20"/>
          <w:lang w:eastAsia="fr-BE"/>
        </w:rPr>
        <w:t xml:space="preserve">, atis, f. : la grandeur, la dignité, l'honneur </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miscĕo</w:t>
      </w:r>
      <w:r w:rsidRPr="009C6334">
        <w:rPr>
          <w:rFonts w:ascii="Constantia" w:eastAsia="Times New Roman" w:hAnsi="Constantia" w:cs="Arial"/>
          <w:color w:val="333333"/>
          <w:sz w:val="20"/>
          <w:lang w:eastAsia="fr-BE"/>
        </w:rPr>
        <w:t>, es, ere, ui, mixtum : mélanger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mons</w:t>
      </w:r>
      <w:r w:rsidRPr="009C6334">
        <w:rPr>
          <w:rFonts w:ascii="Constantia" w:eastAsia="Times New Roman" w:hAnsi="Constantia" w:cs="Arial"/>
          <w:color w:val="333333"/>
          <w:sz w:val="20"/>
          <w:lang w:eastAsia="fr-BE"/>
        </w:rPr>
        <w:t>, montis, m. : montagne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mōror</w:t>
      </w:r>
      <w:r w:rsidRPr="009C6334">
        <w:rPr>
          <w:rFonts w:ascii="Constantia" w:eastAsia="Times New Roman" w:hAnsi="Constantia" w:cs="Arial"/>
          <w:color w:val="333333"/>
          <w:sz w:val="20"/>
          <w:lang w:eastAsia="fr-BE"/>
        </w:rPr>
        <w:t xml:space="preserve">, aris, ari : s'attarder, demeurer </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mūgĭo</w:t>
      </w:r>
      <w:r w:rsidRPr="009C6334">
        <w:rPr>
          <w:rFonts w:ascii="Constantia" w:eastAsia="Times New Roman" w:hAnsi="Constantia" w:cs="Arial"/>
          <w:color w:val="333333"/>
          <w:sz w:val="20"/>
          <w:lang w:eastAsia="fr-BE"/>
        </w:rPr>
        <w:t>, is, ir, iui, itum : mugir, meugler, hurler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nĕc</w:t>
      </w:r>
      <w:r w:rsidRPr="009C6334">
        <w:rPr>
          <w:rFonts w:ascii="Constantia" w:eastAsia="Times New Roman" w:hAnsi="Constantia" w:cs="Arial"/>
          <w:color w:val="333333"/>
          <w:sz w:val="20"/>
          <w:lang w:eastAsia="fr-BE"/>
        </w:rPr>
        <w:t>, adv. : et...ne...pas</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nūtus</w:t>
      </w:r>
      <w:r w:rsidRPr="009C6334">
        <w:rPr>
          <w:rFonts w:ascii="Constantia" w:eastAsia="Times New Roman" w:hAnsi="Constantia" w:cs="Arial"/>
          <w:color w:val="333333"/>
          <w:sz w:val="20"/>
          <w:lang w:eastAsia="fr-BE"/>
        </w:rPr>
        <w:t>, us, m. : signe de tête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ŏbambŭlo</w:t>
      </w:r>
      <w:r w:rsidRPr="009C6334">
        <w:rPr>
          <w:rFonts w:ascii="Constantia" w:eastAsia="Times New Roman" w:hAnsi="Constantia" w:cs="Arial"/>
          <w:color w:val="333333"/>
          <w:sz w:val="20"/>
          <w:lang w:eastAsia="fr-BE"/>
        </w:rPr>
        <w:t>, as, are : se promener devant, aller devant</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orbis</w:t>
      </w:r>
      <w:r w:rsidRPr="009C6334">
        <w:rPr>
          <w:rFonts w:ascii="Constantia" w:eastAsia="Times New Roman" w:hAnsi="Constantia" w:cs="Arial"/>
          <w:color w:val="333333"/>
          <w:sz w:val="20"/>
          <w:lang w:eastAsia="fr-BE"/>
        </w:rPr>
        <w:t xml:space="preserve">, is, m. : cercle, globe. </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pater</w:t>
      </w:r>
      <w:r w:rsidRPr="009C6334">
        <w:rPr>
          <w:rFonts w:ascii="Constantia" w:eastAsia="Times New Roman" w:hAnsi="Constantia" w:cs="Arial"/>
          <w:color w:val="333333"/>
          <w:sz w:val="20"/>
          <w:lang w:eastAsia="fr-BE"/>
        </w:rPr>
        <w:t xml:space="preserve"> </w:t>
      </w:r>
      <w:r w:rsidRPr="009C6334">
        <w:rPr>
          <w:rFonts w:ascii="Constantia" w:eastAsia="Times New Roman" w:hAnsi="Constantia" w:cs="Arial"/>
          <w:b/>
          <w:color w:val="333333"/>
          <w:sz w:val="20"/>
          <w:lang w:eastAsia="fr-BE"/>
        </w:rPr>
        <w:t>diuum</w:t>
      </w:r>
      <w:r w:rsidRPr="009C6334">
        <w:rPr>
          <w:rFonts w:ascii="Constantia" w:eastAsia="Times New Roman" w:hAnsi="Constantia" w:cs="Arial"/>
          <w:color w:val="333333"/>
          <w:sz w:val="20"/>
          <w:lang w:eastAsia="fr-BE"/>
        </w:rPr>
        <w:t xml:space="preserve"> : père des dieux = Jupiter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pĕto</w:t>
      </w:r>
      <w:r w:rsidRPr="009C6334">
        <w:rPr>
          <w:rFonts w:ascii="Constantia" w:eastAsia="Times New Roman" w:hAnsi="Constantia" w:cs="Arial"/>
          <w:color w:val="333333"/>
          <w:sz w:val="20"/>
          <w:lang w:eastAsia="fr-BE"/>
        </w:rPr>
        <w:t>, is, ere, iui,</w:t>
      </w:r>
      <w:r>
        <w:rPr>
          <w:rFonts w:ascii="Constantia" w:eastAsia="Times New Roman" w:hAnsi="Constantia" w:cs="Arial"/>
          <w:color w:val="333333"/>
          <w:sz w:val="20"/>
          <w:lang w:eastAsia="fr-BE"/>
        </w:rPr>
        <w:t xml:space="preserve"> itum : 1. chercher à atteindre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rector</w:t>
      </w:r>
      <w:r w:rsidRPr="009C6334">
        <w:rPr>
          <w:rFonts w:ascii="Constantia" w:eastAsia="Times New Roman" w:hAnsi="Constantia" w:cs="Arial"/>
          <w:color w:val="333333"/>
          <w:sz w:val="20"/>
          <w:lang w:eastAsia="fr-BE"/>
        </w:rPr>
        <w:t>, oris, m. : celui qui conduit, celui qui gouverne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rĕlinquo</w:t>
      </w:r>
      <w:r w:rsidRPr="009C6334">
        <w:rPr>
          <w:rFonts w:ascii="Constantia" w:eastAsia="Times New Roman" w:hAnsi="Constantia" w:cs="Arial"/>
          <w:color w:val="333333"/>
          <w:sz w:val="20"/>
          <w:lang w:eastAsia="fr-BE"/>
        </w:rPr>
        <w:t>, is, ere, reliqui, relictum : laisser, abandonner</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rex</w:t>
      </w:r>
      <w:r w:rsidRPr="009C6334">
        <w:rPr>
          <w:rFonts w:ascii="Constantia" w:eastAsia="Times New Roman" w:hAnsi="Constantia" w:cs="Arial"/>
          <w:color w:val="333333"/>
          <w:sz w:val="20"/>
          <w:lang w:eastAsia="fr-BE"/>
        </w:rPr>
        <w:t>, regis, m. : le roi</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scēptrum</w:t>
      </w:r>
      <w:r w:rsidRPr="009C6334">
        <w:rPr>
          <w:rFonts w:ascii="Constantia" w:eastAsia="Times New Roman" w:hAnsi="Constantia" w:cs="Arial"/>
          <w:color w:val="333333"/>
          <w:sz w:val="20"/>
          <w:lang w:eastAsia="fr-BE"/>
        </w:rPr>
        <w:t>, i, n. : le sceptre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sēdes</w:t>
      </w:r>
      <w:r w:rsidRPr="009C6334">
        <w:rPr>
          <w:rFonts w:ascii="Constantia" w:eastAsia="Times New Roman" w:hAnsi="Constantia" w:cs="Arial"/>
          <w:color w:val="333333"/>
          <w:sz w:val="20"/>
          <w:lang w:eastAsia="fr-BE"/>
        </w:rPr>
        <w:t>, is, f. : siège, place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sŏlĕo</w:t>
      </w:r>
      <w:r w:rsidRPr="009C6334">
        <w:rPr>
          <w:rFonts w:ascii="Constantia" w:eastAsia="Times New Roman" w:hAnsi="Constantia" w:cs="Arial"/>
          <w:color w:val="333333"/>
          <w:sz w:val="20"/>
          <w:lang w:eastAsia="fr-BE"/>
        </w:rPr>
        <w:t xml:space="preserve">, es, ere, solitus sum : avoir l'habitude de </w:t>
      </w:r>
      <w:r>
        <w:rPr>
          <w:rFonts w:ascii="Constantia" w:eastAsia="Times New Roman" w:hAnsi="Constantia" w:cs="Arial"/>
          <w:color w:val="333333"/>
          <w:sz w:val="20"/>
          <w:lang w:eastAsia="fr-BE"/>
        </w:rPr>
        <w:t>(+ inf.)</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taurus</w:t>
      </w:r>
      <w:r w:rsidRPr="009C6334">
        <w:rPr>
          <w:rFonts w:ascii="Constantia" w:eastAsia="Times New Roman" w:hAnsi="Constantia" w:cs="Arial"/>
          <w:color w:val="333333"/>
          <w:sz w:val="20"/>
          <w:lang w:eastAsia="fr-BE"/>
        </w:rPr>
        <w:t>, i, m. : taureau</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tĕner</w:t>
      </w:r>
      <w:r w:rsidRPr="009C6334">
        <w:rPr>
          <w:rFonts w:ascii="Constantia" w:eastAsia="Times New Roman" w:hAnsi="Constantia" w:cs="Arial"/>
          <w:color w:val="333333"/>
          <w:sz w:val="20"/>
          <w:lang w:eastAsia="fr-BE"/>
        </w:rPr>
        <w:t>, era, erum : tendre</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bCs/>
          <w:color w:val="333333"/>
          <w:sz w:val="20"/>
          <w:lang w:eastAsia="fr-BE"/>
        </w:rPr>
        <w:t>trisulcus</w:t>
      </w:r>
      <w:r w:rsidRPr="009C6334">
        <w:rPr>
          <w:rFonts w:ascii="Constantia" w:eastAsia="Times New Roman" w:hAnsi="Constantia" w:cs="Arial"/>
          <w:bCs/>
          <w:color w:val="333333"/>
          <w:sz w:val="20"/>
          <w:lang w:eastAsia="fr-BE"/>
        </w:rPr>
        <w:t>, a, um : qui a trois pointes/parties</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Tўrĭus</w:t>
      </w:r>
      <w:r w:rsidRPr="009C6334">
        <w:rPr>
          <w:rFonts w:ascii="Constantia" w:eastAsia="Times New Roman" w:hAnsi="Constantia" w:cs="Arial"/>
          <w:color w:val="333333"/>
          <w:sz w:val="20"/>
          <w:lang w:eastAsia="fr-BE"/>
        </w:rPr>
        <w:t>, a, um : Tyrien, Carthaginois</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ŭbĭ</w:t>
      </w:r>
      <w:r w:rsidRPr="009C6334">
        <w:rPr>
          <w:rFonts w:ascii="Constantia" w:eastAsia="Times New Roman" w:hAnsi="Constantia" w:cs="Arial"/>
          <w:color w:val="333333"/>
          <w:sz w:val="20"/>
          <w:lang w:eastAsia="fr-BE"/>
        </w:rPr>
        <w:t>, adv. interr. ou rel. : où, où ?; conj. quand</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ūnus</w:t>
      </w:r>
      <w:r w:rsidRPr="009C6334">
        <w:rPr>
          <w:rFonts w:ascii="Constantia" w:eastAsia="Times New Roman" w:hAnsi="Constantia" w:cs="Arial"/>
          <w:color w:val="333333"/>
          <w:sz w:val="20"/>
          <w:lang w:eastAsia="fr-BE"/>
        </w:rPr>
        <w:t>, a, um, sing. : un seul, un</w:t>
      </w:r>
    </w:p>
    <w:p w:rsidR="009C6334" w:rsidRPr="009C6334" w:rsidRDefault="009C6334" w:rsidP="00080B99">
      <w:pPr>
        <w:shd w:val="clear" w:color="auto" w:fill="FFFFFF"/>
        <w:spacing w:after="0" w:line="240" w:lineRule="auto"/>
        <w:rPr>
          <w:rFonts w:ascii="Constantia" w:eastAsia="Times New Roman" w:hAnsi="Constantia" w:cs="Arial"/>
          <w:color w:val="333333"/>
          <w:sz w:val="20"/>
          <w:lang w:eastAsia="fr-BE"/>
        </w:rPr>
      </w:pPr>
      <w:r w:rsidRPr="009C6334">
        <w:rPr>
          <w:rFonts w:ascii="Constantia" w:eastAsia="Times New Roman" w:hAnsi="Constantia" w:cs="Arial"/>
          <w:b/>
          <w:color w:val="333333"/>
          <w:sz w:val="20"/>
          <w:lang w:eastAsia="fr-BE"/>
        </w:rPr>
        <w:t>virgō</w:t>
      </w:r>
      <w:r w:rsidRPr="009C6334">
        <w:rPr>
          <w:rFonts w:ascii="Constantia" w:eastAsia="Times New Roman" w:hAnsi="Constantia" w:cs="Arial"/>
          <w:color w:val="333333"/>
          <w:sz w:val="20"/>
          <w:lang w:eastAsia="fr-BE"/>
        </w:rPr>
        <w:t>, ginis, f. : vierge, jeune fille non mariée</w:t>
      </w:r>
    </w:p>
    <w:p w:rsidR="00080B99" w:rsidRDefault="00080B99" w:rsidP="00A2176A">
      <w:pPr>
        <w:shd w:val="clear" w:color="auto" w:fill="FFFFFF"/>
        <w:spacing w:before="100" w:beforeAutospacing="1" w:after="100" w:afterAutospacing="1" w:line="240" w:lineRule="auto"/>
        <w:rPr>
          <w:rFonts w:ascii="Arial" w:eastAsia="Times New Roman" w:hAnsi="Arial" w:cs="Arial"/>
          <w:color w:val="333333"/>
          <w:sz w:val="23"/>
          <w:szCs w:val="23"/>
          <w:lang w:eastAsia="fr-BE"/>
        </w:rPr>
        <w:sectPr w:rsidR="00080B99" w:rsidSect="00080B99">
          <w:type w:val="continuous"/>
          <w:pgSz w:w="11906" w:h="16838"/>
          <w:pgMar w:top="709" w:right="424" w:bottom="1417" w:left="709" w:header="708" w:footer="708" w:gutter="0"/>
          <w:cols w:num="2" w:space="708"/>
          <w:docGrid w:linePitch="360"/>
        </w:sectPr>
      </w:pPr>
    </w:p>
    <w:p w:rsidR="00372C1E" w:rsidRDefault="00372C1E" w:rsidP="00A2176A">
      <w:pPr>
        <w:shd w:val="clear" w:color="auto" w:fill="FFFFFF"/>
        <w:spacing w:before="100" w:beforeAutospacing="1" w:after="100" w:afterAutospacing="1" w:line="240" w:lineRule="auto"/>
        <w:rPr>
          <w:rFonts w:ascii="Arial" w:eastAsia="Times New Roman" w:hAnsi="Arial" w:cs="Arial"/>
          <w:color w:val="333333"/>
          <w:sz w:val="23"/>
          <w:szCs w:val="23"/>
          <w:lang w:eastAsia="fr-BE"/>
        </w:rPr>
      </w:pPr>
    </w:p>
    <w:p w:rsidR="00B061DF" w:rsidRPr="009C6334" w:rsidRDefault="00372C1E" w:rsidP="00DC20B2">
      <w:pPr>
        <w:shd w:val="clear" w:color="auto" w:fill="FFFFFF"/>
        <w:spacing w:before="100" w:beforeAutospacing="1" w:after="100" w:afterAutospacing="1" w:line="240" w:lineRule="auto"/>
        <w:jc w:val="both"/>
        <w:rPr>
          <w:rFonts w:ascii="Constantia" w:eastAsia="Times New Roman" w:hAnsi="Constantia" w:cs="Arial"/>
          <w:color w:val="333333"/>
          <w:sz w:val="23"/>
          <w:szCs w:val="23"/>
          <w:lang w:eastAsia="fr-BE"/>
        </w:rPr>
      </w:pPr>
      <w:r w:rsidRPr="009C6334">
        <w:rPr>
          <w:rFonts w:ascii="Constantia" w:eastAsia="Times New Roman" w:hAnsi="Constantia" w:cs="Arial"/>
          <w:color w:val="333333"/>
          <w:sz w:val="23"/>
          <w:szCs w:val="23"/>
          <w:lang w:eastAsia="fr-BE"/>
        </w:rPr>
        <w:t>Dans l’</w:t>
      </w:r>
      <w:r w:rsidR="00B061DF" w:rsidRPr="009C6334">
        <w:rPr>
          <w:rFonts w:ascii="Constantia" w:eastAsia="Times New Roman" w:hAnsi="Constantia" w:cs="Arial"/>
          <w:color w:val="333333"/>
          <w:sz w:val="23"/>
          <w:szCs w:val="23"/>
          <w:lang w:eastAsia="fr-BE"/>
        </w:rPr>
        <w:t xml:space="preserve">extrait ci-dessus, relève tous les participes </w:t>
      </w:r>
      <w:r w:rsidR="00DC20B2">
        <w:rPr>
          <w:rFonts w:ascii="Constantia" w:eastAsia="Times New Roman" w:hAnsi="Constantia" w:cs="Arial"/>
          <w:color w:val="333333"/>
          <w:sz w:val="23"/>
          <w:szCs w:val="23"/>
          <w:lang w:eastAsia="fr-BE"/>
        </w:rPr>
        <w:t>parfaits passifs</w:t>
      </w:r>
      <w:r w:rsidR="00B061DF" w:rsidRPr="009C6334">
        <w:rPr>
          <w:rFonts w:ascii="Constantia" w:eastAsia="Times New Roman" w:hAnsi="Constantia" w:cs="Arial"/>
          <w:color w:val="333333"/>
          <w:sz w:val="23"/>
          <w:szCs w:val="23"/>
          <w:lang w:eastAsia="fr-BE"/>
        </w:rPr>
        <w:t xml:space="preserve">. Comment sont-ils utilisés ? </w:t>
      </w:r>
    </w:p>
    <w:p w:rsidR="009C6334" w:rsidRPr="009C6334" w:rsidRDefault="009C6334" w:rsidP="00DC5E95">
      <w:pPr>
        <w:pStyle w:val="Paragraphedeliste"/>
        <w:numPr>
          <w:ilvl w:val="0"/>
          <w:numId w:val="2"/>
        </w:numPr>
        <w:shd w:val="clear" w:color="auto" w:fill="FFFFFF"/>
        <w:spacing w:before="100" w:beforeAutospacing="1" w:after="100" w:afterAutospacing="1" w:line="276" w:lineRule="auto"/>
        <w:rPr>
          <w:rFonts w:ascii="Arial" w:eastAsia="Times New Roman" w:hAnsi="Arial" w:cs="Arial"/>
          <w:color w:val="333333"/>
          <w:sz w:val="28"/>
          <w:szCs w:val="23"/>
          <w:lang w:eastAsia="fr-BE"/>
        </w:rPr>
      </w:pPr>
      <w:r w:rsidRPr="009C6334">
        <w:rPr>
          <w:rFonts w:ascii="Arial" w:eastAsia="Times New Roman" w:hAnsi="Arial" w:cs="Arial"/>
          <w:color w:val="333333"/>
          <w:sz w:val="28"/>
          <w:szCs w:val="23"/>
          <w:lang w:eastAsia="fr-BE"/>
        </w:rPr>
        <w:t>…………………………………………………………………………………</w:t>
      </w:r>
    </w:p>
    <w:p w:rsidR="009C6334" w:rsidRPr="009C6334" w:rsidRDefault="009C6334" w:rsidP="00DC5E95">
      <w:pPr>
        <w:pStyle w:val="Paragraphedeliste"/>
        <w:numPr>
          <w:ilvl w:val="0"/>
          <w:numId w:val="2"/>
        </w:numPr>
        <w:shd w:val="clear" w:color="auto" w:fill="FFFFFF"/>
        <w:spacing w:before="100" w:beforeAutospacing="1" w:after="100" w:afterAutospacing="1" w:line="276" w:lineRule="auto"/>
        <w:rPr>
          <w:rFonts w:ascii="Arial" w:eastAsia="Times New Roman" w:hAnsi="Arial" w:cs="Arial"/>
          <w:color w:val="333333"/>
          <w:sz w:val="28"/>
          <w:szCs w:val="23"/>
          <w:lang w:eastAsia="fr-BE"/>
        </w:rPr>
      </w:pPr>
      <w:r w:rsidRPr="009C6334">
        <w:rPr>
          <w:rFonts w:ascii="Arial" w:eastAsia="Times New Roman" w:hAnsi="Arial" w:cs="Arial"/>
          <w:color w:val="333333"/>
          <w:sz w:val="28"/>
          <w:szCs w:val="23"/>
          <w:lang w:eastAsia="fr-BE"/>
        </w:rPr>
        <w:t>…………………………………………………………………………………</w:t>
      </w:r>
    </w:p>
    <w:p w:rsidR="009C6334" w:rsidRPr="009C6334" w:rsidRDefault="009C6334" w:rsidP="00DC5E95">
      <w:pPr>
        <w:pStyle w:val="Paragraphedeliste"/>
        <w:numPr>
          <w:ilvl w:val="0"/>
          <w:numId w:val="2"/>
        </w:numPr>
        <w:shd w:val="clear" w:color="auto" w:fill="FFFFFF"/>
        <w:spacing w:before="100" w:beforeAutospacing="1" w:after="100" w:afterAutospacing="1" w:line="276" w:lineRule="auto"/>
        <w:rPr>
          <w:rFonts w:ascii="Arial" w:eastAsia="Times New Roman" w:hAnsi="Arial" w:cs="Arial"/>
          <w:color w:val="333333"/>
          <w:sz w:val="28"/>
          <w:szCs w:val="23"/>
          <w:lang w:eastAsia="fr-BE"/>
        </w:rPr>
      </w:pPr>
      <w:r w:rsidRPr="009C6334">
        <w:rPr>
          <w:rFonts w:ascii="Arial" w:eastAsia="Times New Roman" w:hAnsi="Arial" w:cs="Arial"/>
          <w:color w:val="333333"/>
          <w:sz w:val="28"/>
          <w:szCs w:val="23"/>
          <w:lang w:eastAsia="fr-BE"/>
        </w:rPr>
        <w:t>…………………………………………………………………………………</w:t>
      </w:r>
    </w:p>
    <w:p w:rsidR="009C6334" w:rsidRPr="009C6334" w:rsidRDefault="009C6334" w:rsidP="00DC5E95">
      <w:pPr>
        <w:pStyle w:val="Paragraphedeliste"/>
        <w:numPr>
          <w:ilvl w:val="0"/>
          <w:numId w:val="2"/>
        </w:numPr>
        <w:shd w:val="clear" w:color="auto" w:fill="FFFFFF"/>
        <w:spacing w:before="100" w:beforeAutospacing="1" w:after="100" w:afterAutospacing="1" w:line="276" w:lineRule="auto"/>
        <w:rPr>
          <w:rFonts w:ascii="Arial" w:eastAsia="Times New Roman" w:hAnsi="Arial" w:cs="Arial"/>
          <w:color w:val="333333"/>
          <w:sz w:val="28"/>
          <w:szCs w:val="23"/>
          <w:lang w:eastAsia="fr-BE"/>
        </w:rPr>
      </w:pPr>
      <w:r w:rsidRPr="009C6334">
        <w:rPr>
          <w:rFonts w:ascii="Arial" w:eastAsia="Times New Roman" w:hAnsi="Arial" w:cs="Arial"/>
          <w:color w:val="333333"/>
          <w:sz w:val="28"/>
          <w:szCs w:val="23"/>
          <w:lang w:eastAsia="fr-BE"/>
        </w:rPr>
        <w:t>…………………………………………………………………………………</w:t>
      </w:r>
    </w:p>
    <w:p w:rsidR="009C6334" w:rsidRDefault="009C6334" w:rsidP="00DC5E95">
      <w:pPr>
        <w:pStyle w:val="Paragraphedeliste"/>
        <w:numPr>
          <w:ilvl w:val="0"/>
          <w:numId w:val="2"/>
        </w:numPr>
        <w:shd w:val="clear" w:color="auto" w:fill="FFFFFF"/>
        <w:spacing w:before="100" w:beforeAutospacing="1" w:after="100" w:afterAutospacing="1" w:line="276" w:lineRule="auto"/>
        <w:rPr>
          <w:rFonts w:ascii="Arial" w:eastAsia="Times New Roman" w:hAnsi="Arial" w:cs="Arial"/>
          <w:color w:val="333333"/>
          <w:sz w:val="28"/>
          <w:szCs w:val="23"/>
          <w:lang w:eastAsia="fr-BE"/>
        </w:rPr>
      </w:pPr>
      <w:r w:rsidRPr="009C6334">
        <w:rPr>
          <w:rFonts w:ascii="Arial" w:eastAsia="Times New Roman" w:hAnsi="Arial" w:cs="Arial"/>
          <w:color w:val="333333"/>
          <w:sz w:val="28"/>
          <w:szCs w:val="23"/>
          <w:lang w:eastAsia="fr-BE"/>
        </w:rPr>
        <w:t>………………………………………………………………………………</w:t>
      </w:r>
      <w:r>
        <w:rPr>
          <w:rFonts w:ascii="Arial" w:eastAsia="Times New Roman" w:hAnsi="Arial" w:cs="Arial"/>
          <w:color w:val="333333"/>
          <w:sz w:val="28"/>
          <w:szCs w:val="23"/>
          <w:lang w:eastAsia="fr-BE"/>
        </w:rPr>
        <w:t>…</w:t>
      </w:r>
    </w:p>
    <w:p w:rsidR="009C6334" w:rsidRPr="00227AB1" w:rsidRDefault="009C6334" w:rsidP="00DC5E95">
      <w:pPr>
        <w:pStyle w:val="Paragraphedeliste"/>
        <w:numPr>
          <w:ilvl w:val="0"/>
          <w:numId w:val="2"/>
        </w:numPr>
        <w:shd w:val="clear" w:color="auto" w:fill="FFFFFF"/>
        <w:spacing w:before="100" w:beforeAutospacing="1" w:after="100" w:afterAutospacing="1" w:line="276" w:lineRule="auto"/>
        <w:rPr>
          <w:rFonts w:ascii="Arial" w:eastAsia="Times New Roman" w:hAnsi="Arial" w:cs="Arial"/>
          <w:color w:val="333333"/>
          <w:sz w:val="28"/>
          <w:szCs w:val="23"/>
          <w:lang w:eastAsia="fr-BE"/>
        </w:rPr>
      </w:pPr>
      <w:r w:rsidRPr="009C6334">
        <w:rPr>
          <w:rFonts w:ascii="Arial" w:eastAsia="Times New Roman" w:hAnsi="Arial" w:cs="Arial"/>
          <w:color w:val="333333"/>
          <w:sz w:val="28"/>
          <w:szCs w:val="23"/>
          <w:lang w:eastAsia="fr-BE"/>
        </w:rPr>
        <w:t>…………………………………………………………………………………</w:t>
      </w:r>
      <w:r w:rsidR="00227AB1" w:rsidRPr="00227AB1">
        <w:rPr>
          <w:noProof/>
          <w:lang w:eastAsia="fr-BE"/>
        </w:rPr>
        <mc:AlternateContent>
          <mc:Choice Requires="wps">
            <w:drawing>
              <wp:anchor distT="45720" distB="45720" distL="114300" distR="114300" simplePos="0" relativeHeight="251663360" behindDoc="0" locked="0" layoutInCell="1" allowOverlap="1">
                <wp:simplePos x="0" y="0"/>
                <wp:positionH relativeFrom="column">
                  <wp:posOffset>-662305</wp:posOffset>
                </wp:positionH>
                <wp:positionV relativeFrom="paragraph">
                  <wp:posOffset>355600</wp:posOffset>
                </wp:positionV>
                <wp:extent cx="504825" cy="295275"/>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95275"/>
                        </a:xfrm>
                        <a:prstGeom prst="rect">
                          <a:avLst/>
                        </a:prstGeom>
                        <a:solidFill>
                          <a:srgbClr val="FFFFFF"/>
                        </a:solidFill>
                        <a:ln w="9525">
                          <a:noFill/>
                          <a:miter lim="800000"/>
                          <a:headEnd/>
                          <a:tailEnd/>
                        </a:ln>
                      </wps:spPr>
                      <wps:txbx>
                        <w:txbxContent>
                          <w:p w:rsidR="00E36DDD" w:rsidRPr="00227AB1" w:rsidRDefault="00E36DDD">
                            <w:pPr>
                              <w:rPr>
                                <w:rFonts w:ascii="Castellar" w:hAnsi="Castellar"/>
                              </w:rPr>
                            </w:pPr>
                            <w:r w:rsidRPr="00227AB1">
                              <w:rPr>
                                <w:rFonts w:ascii="Castellar" w:hAnsi="Castellar"/>
                              </w:rPr>
                              <w:t>N.B.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52.15pt;margin-top:28pt;width:39.75pt;height:2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" stroked="f">
                <v:textbox>
                  <w:txbxContent>
                    <w:p w:rsidR="00E36DDD" w:rsidRPr="00227AB1" w:rsidRDefault="00E36DDD">
                      <w:pPr>
                        <w:rPr>
                          <w:rFonts w:ascii="Castellar" w:hAnsi="Castellar"/>
                        </w:rPr>
                      </w:pPr>
                      <w:r w:rsidRPr="00227AB1">
                        <w:rPr>
                          <w:rFonts w:ascii="Castellar" w:hAnsi="Castellar"/>
                        </w:rPr>
                        <w:t>N.B.</w:t>
                      </w:r>
                    </w:p>
                  </w:txbxContent>
                </v:textbox>
                <w10:wrap type="square"/>
              </v:shape>
            </w:pict>
          </mc:Fallback>
        </mc:AlternateContent>
      </w:r>
    </w:p>
    <w:tbl>
      <w:tblPr>
        <w:tblStyle w:val="Grilledutableau"/>
        <w:tblW w:w="9012" w:type="dxa"/>
        <w:tblBorders>
          <w:top w:val="wave" w:sz="6" w:space="0" w:color="auto"/>
          <w:left w:val="wave" w:sz="6" w:space="0" w:color="auto"/>
          <w:bottom w:val="wave" w:sz="6" w:space="0" w:color="auto"/>
          <w:right w:val="wave" w:sz="6" w:space="0" w:color="auto"/>
          <w:insideH w:val="none" w:sz="0" w:space="0" w:color="auto"/>
          <w:insideV w:val="none" w:sz="0" w:space="0" w:color="auto"/>
        </w:tblBorders>
        <w:tblLook w:val="04A0" w:firstRow="1" w:lastRow="0" w:firstColumn="1" w:lastColumn="0" w:noHBand="0" w:noVBand="1"/>
      </w:tblPr>
      <w:tblGrid>
        <w:gridCol w:w="9012"/>
      </w:tblGrid>
      <w:tr w:rsidR="003C519C" w:rsidTr="0018182B">
        <w:tc>
          <w:tcPr>
            <w:tcW w:w="9012" w:type="dxa"/>
          </w:tcPr>
          <w:p w:rsidR="00227AB1" w:rsidRDefault="00227AB1" w:rsidP="00227AB1">
            <w:pPr>
              <w:contextualSpacing/>
              <w:jc w:val="center"/>
              <w:rPr>
                <w:rFonts w:ascii="Palatino Linotype" w:hAnsi="Palatino Linotype"/>
              </w:rPr>
            </w:pPr>
            <w:r>
              <w:rPr>
                <w:rFonts w:ascii="Palatino Linotype" w:eastAsia="Times New Roman" w:hAnsi="Palatino Linotype" w:cs="Times New Roman"/>
                <w:b/>
                <w:noProof/>
                <w:sz w:val="26"/>
                <w:szCs w:val="26"/>
                <w:lang w:eastAsia="fr-BE"/>
              </w:rPr>
              <mc:AlternateContent>
                <mc:Choice Requires="wps">
                  <w:drawing>
                    <wp:anchor distT="0" distB="0" distL="114300" distR="114300" simplePos="0" relativeHeight="251664384" behindDoc="0" locked="0" layoutInCell="1" allowOverlap="1">
                      <wp:simplePos x="0" y="0"/>
                      <wp:positionH relativeFrom="column">
                        <wp:posOffset>3667919</wp:posOffset>
                      </wp:positionH>
                      <wp:positionV relativeFrom="paragraph">
                        <wp:posOffset>-86519</wp:posOffset>
                      </wp:positionV>
                      <wp:extent cx="71437" cy="723900"/>
                      <wp:effectExtent l="0" t="2540" r="21590" b="97790"/>
                      <wp:wrapNone/>
                      <wp:docPr id="4" name="Accolade ouvrante 4"/>
                      <wp:cNvGraphicFramePr/>
                      <a:graphic xmlns:a="http://schemas.openxmlformats.org/drawingml/2006/main">
                        <a:graphicData uri="http://schemas.microsoft.com/office/word/2010/wordprocessingShape">
                          <wps:wsp>
                            <wps:cNvSpPr/>
                            <wps:spPr>
                              <a:xfrm rot="16200000">
                                <a:off x="0" y="0"/>
                                <a:ext cx="71437" cy="723900"/>
                              </a:xfrm>
                              <a:prstGeom prst="leftBrace">
                                <a:avLst>
                                  <a:gd name="adj1" fmla="val 8333"/>
                                  <a:gd name="adj2" fmla="val 5106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87E9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4" o:spid="_x0000_s1026" type="#_x0000_t87" style="position:absolute;margin-left:288.8pt;margin-top:-6.8pt;width:5.6pt;height:57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" adj="178,11030" strokecolor="black [3200]" strokeweight=".5pt">
                      <v:stroke joinstyle="miter"/>
                    </v:shape>
                  </w:pict>
                </mc:Fallback>
              </mc:AlternateContent>
            </w:r>
            <w:r w:rsidRPr="002C4E51">
              <w:rPr>
                <w:rFonts w:ascii="Palatino Linotype" w:eastAsia="Times New Roman" w:hAnsi="Palatino Linotype" w:cs="Times New Roman"/>
                <w:b/>
                <w:sz w:val="26"/>
                <w:szCs w:val="26"/>
                <w:lang w:eastAsia="fr-BE"/>
              </w:rPr>
              <w:t>monē</w:t>
            </w:r>
            <w:r w:rsidRPr="00D94632">
              <w:rPr>
                <w:rFonts w:ascii="Palatino Linotype" w:eastAsia="Times New Roman" w:hAnsi="Palatino Linotype" w:cs="Times New Roman"/>
                <w:sz w:val="26"/>
                <w:szCs w:val="26"/>
                <w:lang w:eastAsia="fr-BE"/>
              </w:rPr>
              <w:t xml:space="preserve">o, </w:t>
            </w:r>
            <w:r w:rsidRPr="002C4E51">
              <w:rPr>
                <w:rFonts w:ascii="Palatino Linotype" w:eastAsia="Times New Roman" w:hAnsi="Palatino Linotype" w:cs="Times New Roman"/>
                <w:b/>
                <w:sz w:val="26"/>
                <w:szCs w:val="26"/>
                <w:lang w:eastAsia="fr-BE"/>
              </w:rPr>
              <w:t>monē</w:t>
            </w:r>
            <w:r w:rsidRPr="00D94632">
              <w:rPr>
                <w:rFonts w:ascii="Palatino Linotype" w:eastAsia="Times New Roman" w:hAnsi="Palatino Linotype" w:cs="Times New Roman"/>
                <w:sz w:val="26"/>
                <w:szCs w:val="26"/>
                <w:lang w:eastAsia="fr-BE"/>
              </w:rPr>
              <w:t xml:space="preserve">s, </w:t>
            </w:r>
            <w:r w:rsidRPr="002C4E51">
              <w:rPr>
                <w:rFonts w:ascii="Palatino Linotype" w:eastAsia="Times New Roman" w:hAnsi="Palatino Linotype" w:cs="Times New Roman"/>
                <w:b/>
                <w:sz w:val="26"/>
                <w:szCs w:val="26"/>
                <w:lang w:eastAsia="fr-BE"/>
              </w:rPr>
              <w:t>monē</w:t>
            </w:r>
            <w:r w:rsidRPr="00D94632">
              <w:rPr>
                <w:rFonts w:ascii="Palatino Linotype" w:eastAsia="Times New Roman" w:hAnsi="Palatino Linotype" w:cs="Times New Roman"/>
                <w:sz w:val="26"/>
                <w:szCs w:val="26"/>
                <w:lang w:eastAsia="fr-BE"/>
              </w:rPr>
              <w:t xml:space="preserve">re, </w:t>
            </w:r>
            <w:r w:rsidRPr="002C4E51">
              <w:rPr>
                <w:rFonts w:ascii="Palatino Linotype" w:eastAsia="Times New Roman" w:hAnsi="Palatino Linotype" w:cs="Times New Roman"/>
                <w:b/>
                <w:sz w:val="26"/>
                <w:szCs w:val="26"/>
                <w:lang w:eastAsia="fr-BE"/>
              </w:rPr>
              <w:t>monu</w:t>
            </w:r>
            <w:r w:rsidRPr="00D94632">
              <w:rPr>
                <w:rFonts w:ascii="Palatino Linotype" w:eastAsia="Times New Roman" w:hAnsi="Palatino Linotype" w:cs="Times New Roman"/>
                <w:sz w:val="26"/>
                <w:szCs w:val="26"/>
                <w:lang w:eastAsia="fr-BE"/>
              </w:rPr>
              <w:t xml:space="preserve">i, </w:t>
            </w:r>
            <w:r w:rsidRPr="002C4E51">
              <w:rPr>
                <w:rFonts w:ascii="Palatino Linotype" w:eastAsia="Times New Roman" w:hAnsi="Palatino Linotype" w:cs="Times New Roman"/>
                <w:b/>
                <w:sz w:val="26"/>
                <w:szCs w:val="26"/>
                <w:lang w:eastAsia="fr-BE"/>
              </w:rPr>
              <w:t>monit</w:t>
            </w:r>
            <w:r w:rsidRPr="00D94632">
              <w:rPr>
                <w:rFonts w:ascii="Palatino Linotype" w:eastAsia="Times New Roman" w:hAnsi="Palatino Linotype" w:cs="Times New Roman"/>
                <w:sz w:val="26"/>
                <w:szCs w:val="26"/>
                <w:lang w:eastAsia="fr-BE"/>
              </w:rPr>
              <w:t>um : avertir</w:t>
            </w:r>
          </w:p>
          <w:p w:rsidR="00227AB1" w:rsidRDefault="00227AB1" w:rsidP="00227AB1">
            <w:pPr>
              <w:contextualSpacing/>
              <w:rPr>
                <w:rFonts w:ascii="Palatino Linotype" w:hAnsi="Palatino Linotype"/>
              </w:rPr>
            </w:pPr>
            <w:r w:rsidRPr="00227AB1">
              <w:rPr>
                <w:rFonts w:ascii="Palatino Linotype" w:hAnsi="Palatino Linotype"/>
                <w:noProof/>
                <w:lang w:eastAsia="fr-BE"/>
              </w:rPr>
              <mc:AlternateContent>
                <mc:Choice Requires="wps">
                  <w:drawing>
                    <wp:anchor distT="45720" distB="45720" distL="114300" distR="114300" simplePos="0" relativeHeight="251657215" behindDoc="1" locked="0" layoutInCell="1" allowOverlap="1">
                      <wp:simplePos x="0" y="0"/>
                      <wp:positionH relativeFrom="column">
                        <wp:posOffset>3432175</wp:posOffset>
                      </wp:positionH>
                      <wp:positionV relativeFrom="paragraph">
                        <wp:posOffset>88901</wp:posOffset>
                      </wp:positionV>
                      <wp:extent cx="552450" cy="266700"/>
                      <wp:effectExtent l="0" t="0" r="0" b="0"/>
                      <wp:wrapTight wrapText="bothSides">
                        <wp:wrapPolygon edited="0">
                          <wp:start x="2234" y="0"/>
                          <wp:lineTo x="2234" y="20057"/>
                          <wp:lineTo x="18621" y="20057"/>
                          <wp:lineTo x="18621" y="0"/>
                          <wp:lineTo x="2234" y="0"/>
                        </wp:wrapPolygon>
                      </wp:wrapTight>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66700"/>
                              </a:xfrm>
                              <a:prstGeom prst="rect">
                                <a:avLst/>
                              </a:prstGeom>
                              <a:noFill/>
                              <a:ln w="9525">
                                <a:noFill/>
                                <a:miter lim="800000"/>
                                <a:headEnd/>
                                <a:tailEnd/>
                              </a:ln>
                            </wps:spPr>
                            <wps:txbx>
                              <w:txbxContent>
                                <w:p w:rsidR="00E36DDD" w:rsidRPr="00DC5E95" w:rsidRDefault="00E36DDD">
                                  <w:pPr>
                                    <w:rPr>
                                      <w:rFonts w:ascii="Constantia" w:hAnsi="Constantia"/>
                                      <w:sz w:val="18"/>
                                    </w:rPr>
                                  </w:pPr>
                                  <w:r w:rsidRPr="00DC5E95">
                                    <w:rPr>
                                      <w:rFonts w:ascii="Constantia" w:hAnsi="Constantia"/>
                                      <w:sz w:val="18"/>
                                    </w:rPr>
                                    <w:t>Supin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0.25pt;margin-top:7pt;width:43.5pt;height:21pt;z-index:-251659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" filled="f" stroked="f">
                      <v:textbox>
                        <w:txbxContent>
                          <w:p w:rsidR="00E36DDD" w:rsidRPr="00DC5E95" w:rsidRDefault="00E36DDD">
                            <w:pPr>
                              <w:rPr>
                                <w:rFonts w:ascii="Constantia" w:hAnsi="Constantia"/>
                                <w:sz w:val="18"/>
                              </w:rPr>
                            </w:pPr>
                            <w:r w:rsidRPr="00DC5E95">
                              <w:rPr>
                                <w:rFonts w:ascii="Constantia" w:hAnsi="Constantia"/>
                                <w:sz w:val="18"/>
                              </w:rPr>
                              <w:t>Supin</w:t>
                            </w:r>
                          </w:p>
                        </w:txbxContent>
                      </v:textbox>
                      <w10:wrap type="tight"/>
                    </v:shape>
                  </w:pict>
                </mc:Fallback>
              </mc:AlternateContent>
            </w:r>
          </w:p>
          <w:p w:rsidR="00227AB1" w:rsidRDefault="00227AB1" w:rsidP="00227AB1">
            <w:pPr>
              <w:contextualSpacing/>
              <w:rPr>
                <w:rFonts w:ascii="Palatino Linotype" w:hAnsi="Palatino Linotype"/>
              </w:rPr>
            </w:pPr>
          </w:p>
          <w:p w:rsidR="00227AB1" w:rsidRDefault="00227AB1" w:rsidP="00227AB1">
            <w:pPr>
              <w:contextualSpacing/>
              <w:jc w:val="both"/>
              <w:rPr>
                <w:rFonts w:ascii="Palatino Linotype" w:hAnsi="Palatino Linotype"/>
              </w:rPr>
            </w:pPr>
            <w:r>
              <w:rPr>
                <w:rFonts w:ascii="Palatino Linotype" w:hAnsi="Palatino Linotype"/>
              </w:rPr>
              <w:t xml:space="preserve">Le participe </w:t>
            </w:r>
            <w:r w:rsidR="00DC20B2">
              <w:rPr>
                <w:rFonts w:ascii="Palatino Linotype" w:hAnsi="Palatino Linotype"/>
              </w:rPr>
              <w:t>parfait passif</w:t>
            </w:r>
            <w:r>
              <w:rPr>
                <w:rFonts w:ascii="Palatino Linotype" w:hAnsi="Palatino Linotype"/>
              </w:rPr>
              <w:t xml:space="preserve"> est formé sur </w:t>
            </w:r>
            <w:r w:rsidR="00DC20B2">
              <w:rPr>
                <w:rFonts w:ascii="Palatino Linotype" w:hAnsi="Palatino Linotype"/>
              </w:rPr>
              <w:t>base du</w:t>
            </w:r>
            <w:r>
              <w:rPr>
                <w:rFonts w:ascii="Palatino Linotype" w:hAnsi="Palatino Linotype"/>
              </w:rPr>
              <w:t xml:space="preserve"> supin, qui est la dernière forme du TP en latin. </w:t>
            </w:r>
            <w:r w:rsidR="00DC20B2">
              <w:rPr>
                <w:rFonts w:ascii="Palatino Linotype" w:hAnsi="Palatino Linotype"/>
              </w:rPr>
              <w:t>Il</w:t>
            </w:r>
            <w:r>
              <w:rPr>
                <w:rFonts w:ascii="Palatino Linotype" w:hAnsi="Palatino Linotype"/>
              </w:rPr>
              <w:t xml:space="preserve"> se forme en supprimant le -um du supin et en y ajoutant les terminaisons des deux premières déclinaisons. </w:t>
            </w:r>
          </w:p>
          <w:p w:rsidR="00227AB1" w:rsidRDefault="00227AB1" w:rsidP="00DC20B2">
            <w:pPr>
              <w:contextualSpacing/>
              <w:jc w:val="center"/>
              <w:rPr>
                <w:rFonts w:ascii="Palatino Linotype" w:hAnsi="Palatino Linotype"/>
              </w:rPr>
            </w:pPr>
            <w:r w:rsidRPr="00DC20B2">
              <w:rPr>
                <w:rFonts w:ascii="Palatino Linotype" w:hAnsi="Palatino Linotype"/>
                <w:i/>
              </w:rPr>
              <w:t>Exemple du verbe monere</w:t>
            </w:r>
            <w:r>
              <w:rPr>
                <w:rFonts w:ascii="Palatino Linotype" w:hAnsi="Palatino Linotype"/>
              </w:rPr>
              <w:t xml:space="preserve"> : </w:t>
            </w:r>
            <w:r w:rsidRPr="00227AB1">
              <w:rPr>
                <w:rFonts w:ascii="Palatino Linotype" w:hAnsi="Palatino Linotype"/>
                <w:b/>
              </w:rPr>
              <w:t>monitus</w:t>
            </w:r>
            <w:r>
              <w:rPr>
                <w:rFonts w:ascii="Palatino Linotype" w:hAnsi="Palatino Linotype"/>
              </w:rPr>
              <w:t xml:space="preserve"> (masc.), </w:t>
            </w:r>
            <w:r w:rsidRPr="00227AB1">
              <w:rPr>
                <w:rFonts w:ascii="Palatino Linotype" w:hAnsi="Palatino Linotype"/>
                <w:b/>
              </w:rPr>
              <w:t>monita</w:t>
            </w:r>
            <w:r>
              <w:rPr>
                <w:rFonts w:ascii="Palatino Linotype" w:hAnsi="Palatino Linotype"/>
              </w:rPr>
              <w:t xml:space="preserve"> (fém.), </w:t>
            </w:r>
            <w:r w:rsidRPr="00227AB1">
              <w:rPr>
                <w:rFonts w:ascii="Palatino Linotype" w:hAnsi="Palatino Linotype"/>
                <w:b/>
              </w:rPr>
              <w:t>monitum</w:t>
            </w:r>
            <w:r>
              <w:rPr>
                <w:rFonts w:ascii="Palatino Linotype" w:hAnsi="Palatino Linotype"/>
              </w:rPr>
              <w:t xml:space="preserve"> (nt.)</w:t>
            </w:r>
          </w:p>
          <w:p w:rsidR="0080321F" w:rsidRDefault="00DC20B2" w:rsidP="00227AB1">
            <w:pPr>
              <w:contextualSpacing/>
              <w:jc w:val="both"/>
              <w:rPr>
                <w:rFonts w:ascii="Palatino Linotype" w:hAnsi="Palatino Linotype"/>
              </w:rPr>
            </w:pPr>
            <w:r>
              <w:rPr>
                <w:rFonts w:ascii="Palatino Linotype" w:hAnsi="Palatino Linotype"/>
              </w:rPr>
              <w:t xml:space="preserve">Ce participe passé se décline et s’accorde en cas, genre et nombre avec le nom auquel il se rapporte. Il peut être utilisé </w:t>
            </w:r>
            <w:r w:rsidRPr="00DC5E95">
              <w:rPr>
                <w:rFonts w:ascii="Palatino Linotype" w:hAnsi="Palatino Linotype"/>
                <w:u w:val="single"/>
              </w:rPr>
              <w:t>seul</w:t>
            </w:r>
            <w:r>
              <w:rPr>
                <w:rFonts w:ascii="Palatino Linotype" w:hAnsi="Palatino Linotype"/>
              </w:rPr>
              <w:t xml:space="preserve"> (</w:t>
            </w:r>
            <w:r w:rsidRPr="00DC20B2">
              <w:rPr>
                <w:rFonts w:ascii="Palatino Linotype" w:hAnsi="Palatino Linotype"/>
                <w:i/>
              </w:rPr>
              <w:t>ex</w:t>
            </w:r>
            <w:r>
              <w:rPr>
                <w:rFonts w:ascii="Palatino Linotype" w:hAnsi="Palatino Linotype"/>
              </w:rPr>
              <w:t>.</w:t>
            </w:r>
            <w:r w:rsidR="00DC5E95">
              <w:rPr>
                <w:rFonts w:ascii="Palatino Linotype" w:hAnsi="Palatino Linotype"/>
              </w:rPr>
              <w:t xml:space="preserve"> : </w:t>
            </w:r>
            <w:r w:rsidR="00DC5E95" w:rsidRPr="00DC5E95">
              <w:rPr>
                <w:rFonts w:ascii="Palatino Linotype" w:hAnsi="Palatino Linotype"/>
                <w:b/>
              </w:rPr>
              <w:t>amati</w:t>
            </w:r>
            <w:r w:rsidR="00DC5E95">
              <w:rPr>
                <w:rFonts w:ascii="Palatino Linotype" w:hAnsi="Palatino Linotype"/>
              </w:rPr>
              <w:t xml:space="preserve"> = ceux qui sont aimés) ou comme un </w:t>
            </w:r>
            <w:r w:rsidR="00DC5E95" w:rsidRPr="00DC5E95">
              <w:rPr>
                <w:rFonts w:ascii="Palatino Linotype" w:hAnsi="Palatino Linotype"/>
                <w:u w:val="single"/>
              </w:rPr>
              <w:t>adjectif</w:t>
            </w:r>
            <w:r w:rsidR="00DC5E95">
              <w:rPr>
                <w:rFonts w:ascii="Palatino Linotype" w:hAnsi="Palatino Linotype"/>
              </w:rPr>
              <w:t xml:space="preserve"> (filia </w:t>
            </w:r>
            <w:r w:rsidR="00DC5E95" w:rsidRPr="00DC5E95">
              <w:rPr>
                <w:rFonts w:ascii="Palatino Linotype" w:hAnsi="Palatino Linotype"/>
                <w:b/>
              </w:rPr>
              <w:t>amata</w:t>
            </w:r>
            <w:r w:rsidR="00DC5E95">
              <w:rPr>
                <w:rFonts w:ascii="Palatino Linotype" w:hAnsi="Palatino Linotype"/>
              </w:rPr>
              <w:t xml:space="preserve"> = la fille aimée).</w:t>
            </w:r>
            <w:r w:rsidR="003C4A72">
              <w:rPr>
                <w:rFonts w:ascii="Palatino Linotype" w:hAnsi="Palatino Linotype"/>
              </w:rPr>
              <w:t xml:space="preserve"> Il peut aussi être utilisé dans l’</w:t>
            </w:r>
            <w:r w:rsidR="003C4A72" w:rsidRPr="003C4A72">
              <w:rPr>
                <w:rFonts w:ascii="Palatino Linotype" w:hAnsi="Palatino Linotype"/>
                <w:b/>
              </w:rPr>
              <w:t>ablatif absolu</w:t>
            </w:r>
            <w:r w:rsidR="003C4A72">
              <w:rPr>
                <w:rFonts w:ascii="Palatino Linotype" w:hAnsi="Palatino Linotype"/>
              </w:rPr>
              <w:t xml:space="preserve">. </w:t>
            </w:r>
          </w:p>
          <w:p w:rsidR="0080321F" w:rsidRPr="00227AB1" w:rsidRDefault="0080321F" w:rsidP="00227AB1">
            <w:pPr>
              <w:contextualSpacing/>
              <w:jc w:val="both"/>
              <w:rPr>
                <w:rFonts w:ascii="Palatino Linotype" w:hAnsi="Palatino Linotype"/>
              </w:rPr>
            </w:pPr>
          </w:p>
        </w:tc>
      </w:tr>
    </w:tbl>
    <w:p w:rsidR="00080B99" w:rsidRPr="00CE0A63" w:rsidRDefault="00080B99" w:rsidP="00A2176A">
      <w:pPr>
        <w:shd w:val="clear" w:color="auto" w:fill="FFFFFF"/>
        <w:spacing w:before="100" w:beforeAutospacing="1" w:after="100" w:afterAutospacing="1" w:line="240" w:lineRule="auto"/>
        <w:rPr>
          <w:rFonts w:ascii="Arial" w:eastAsia="Times New Roman" w:hAnsi="Arial" w:cs="Arial"/>
          <w:color w:val="333333"/>
          <w:sz w:val="23"/>
          <w:szCs w:val="23"/>
          <w:lang w:eastAsia="fr-BE"/>
        </w:rPr>
      </w:pPr>
    </w:p>
    <w:p w:rsidR="0053437D" w:rsidRDefault="0053437D" w:rsidP="0053437D">
      <w:pPr>
        <w:shd w:val="clear" w:color="auto" w:fill="FFFFFF"/>
        <w:spacing w:after="0" w:line="240" w:lineRule="auto"/>
        <w:rPr>
          <w:rFonts w:ascii="Constantia" w:eastAsia="Times New Roman" w:hAnsi="Constantia" w:cs="Arial"/>
          <w:color w:val="333333"/>
          <w:sz w:val="23"/>
          <w:szCs w:val="23"/>
          <w:lang w:eastAsia="fr-BE"/>
        </w:rPr>
      </w:pPr>
    </w:p>
    <w:p w:rsidR="0018182B" w:rsidRDefault="0018182B" w:rsidP="0053437D">
      <w:pPr>
        <w:shd w:val="clear" w:color="auto" w:fill="FFFFFF"/>
        <w:spacing w:after="0" w:line="240" w:lineRule="auto"/>
        <w:rPr>
          <w:rFonts w:ascii="Constantia" w:eastAsia="Times New Roman" w:hAnsi="Constantia" w:cs="Arial"/>
          <w:color w:val="333333"/>
          <w:sz w:val="23"/>
          <w:szCs w:val="23"/>
          <w:lang w:eastAsia="fr-BE"/>
        </w:rPr>
      </w:pPr>
    </w:p>
    <w:p w:rsidR="0018182B" w:rsidRDefault="0018182B" w:rsidP="0053437D">
      <w:pPr>
        <w:shd w:val="clear" w:color="auto" w:fill="FFFFFF"/>
        <w:spacing w:after="0" w:line="240" w:lineRule="auto"/>
        <w:rPr>
          <w:rFonts w:ascii="Constantia" w:eastAsia="Times New Roman" w:hAnsi="Constantia" w:cs="Arial"/>
          <w:color w:val="333333"/>
          <w:sz w:val="23"/>
          <w:szCs w:val="23"/>
          <w:lang w:eastAsia="fr-BE"/>
        </w:rPr>
      </w:pPr>
    </w:p>
    <w:p w:rsidR="00F01368" w:rsidRDefault="00F01368" w:rsidP="0053437D">
      <w:pPr>
        <w:shd w:val="clear" w:color="auto" w:fill="FFFFFF"/>
        <w:spacing w:after="0" w:line="240" w:lineRule="auto"/>
        <w:rPr>
          <w:rFonts w:ascii="Constantia" w:eastAsia="Times New Roman" w:hAnsi="Constantia" w:cs="Arial"/>
          <w:color w:val="333333"/>
          <w:sz w:val="23"/>
          <w:szCs w:val="23"/>
          <w:lang w:eastAsia="fr-BE"/>
        </w:rPr>
        <w:sectPr w:rsidR="00F01368" w:rsidSect="00080B99">
          <w:type w:val="continuous"/>
          <w:pgSz w:w="11906" w:h="16838"/>
          <w:pgMar w:top="709" w:right="1417" w:bottom="1417" w:left="1417" w:header="708" w:footer="708" w:gutter="0"/>
          <w:cols w:space="708"/>
          <w:docGrid w:linePitch="360"/>
        </w:sectPr>
      </w:pPr>
    </w:p>
    <w:tbl>
      <w:tblPr>
        <w:tblStyle w:val="Grilledutableau"/>
        <w:tblW w:w="15876"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0206"/>
      </w:tblGrid>
      <w:tr w:rsidR="0018182B" w:rsidRPr="00F01368" w:rsidTr="003E0474">
        <w:tc>
          <w:tcPr>
            <w:tcW w:w="5670" w:type="dxa"/>
          </w:tcPr>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lastRenderedPageBreak/>
              <w:t xml:space="preserve">quippe color niuis est, quam nec uestigia duri </w:t>
            </w:r>
          </w:p>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t xml:space="preserve">calcauere pedis nec soluit aquaticus auster. </w:t>
            </w:r>
          </w:p>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t xml:space="preserve">colla toris exstant, armis palearia pendent, </w:t>
            </w:r>
          </w:p>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t xml:space="preserve">cornua </w:t>
            </w:r>
            <w:r w:rsidR="00F01368" w:rsidRPr="00F01368">
              <w:rPr>
                <w:rFonts w:ascii="Segoe Print" w:hAnsi="Segoe Print"/>
                <w:sz w:val="20"/>
                <w:szCs w:val="20"/>
              </w:rPr>
              <w:t>parua</w:t>
            </w:r>
            <w:r w:rsidRPr="00F01368">
              <w:rPr>
                <w:rFonts w:ascii="Segoe Print" w:hAnsi="Segoe Print"/>
                <w:sz w:val="20"/>
                <w:szCs w:val="20"/>
              </w:rPr>
              <w:t xml:space="preserve"> quidem, sed quae contendere possis </w:t>
            </w:r>
          </w:p>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t xml:space="preserve">facta manu, puraque magis perlucida gemma. </w:t>
            </w:r>
          </w:p>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t xml:space="preserve">nullae in fronte minae, nec formidabile lumen: </w:t>
            </w:r>
          </w:p>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t xml:space="preserve">pacem </w:t>
            </w:r>
            <w:r w:rsidR="00D6611E">
              <w:rPr>
                <w:rFonts w:ascii="Segoe Print" w:hAnsi="Segoe Print"/>
                <w:sz w:val="20"/>
                <w:szCs w:val="20"/>
              </w:rPr>
              <w:t>uultus habet. M</w:t>
            </w:r>
            <w:r w:rsidRPr="00F01368">
              <w:rPr>
                <w:rFonts w:ascii="Segoe Print" w:hAnsi="Segoe Print"/>
                <w:sz w:val="20"/>
                <w:szCs w:val="20"/>
              </w:rPr>
              <w:t xml:space="preserve">iratur Agenore nata, </w:t>
            </w:r>
          </w:p>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t>quod tam formosus, quod proelia nulla minetur;</w:t>
            </w:r>
          </w:p>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t xml:space="preserve">sed quamuis mitem metuit contingere primo, </w:t>
            </w:r>
          </w:p>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t xml:space="preserve">mox adit et flores ad candida porrigit ora. </w:t>
            </w:r>
          </w:p>
          <w:p w:rsidR="003E0474" w:rsidRDefault="003E0474" w:rsidP="00F01368">
            <w:pPr>
              <w:spacing w:line="480" w:lineRule="auto"/>
              <w:rPr>
                <w:rFonts w:ascii="Segoe Print" w:hAnsi="Segoe Print"/>
                <w:sz w:val="20"/>
                <w:szCs w:val="20"/>
              </w:rPr>
            </w:pPr>
            <w:r>
              <w:rPr>
                <w:rFonts w:ascii="Segoe Print" w:hAnsi="Segoe Print"/>
                <w:sz w:val="20"/>
                <w:szCs w:val="20"/>
              </w:rPr>
              <w:t>Qui nunc alludit, uiridique exsultat in herba,</w:t>
            </w:r>
          </w:p>
          <w:p w:rsidR="0018182B" w:rsidRPr="00F01368" w:rsidRDefault="003E0474" w:rsidP="00F01368">
            <w:pPr>
              <w:spacing w:line="480" w:lineRule="auto"/>
              <w:rPr>
                <w:rFonts w:ascii="Segoe Print" w:hAnsi="Segoe Print"/>
                <w:sz w:val="20"/>
                <w:szCs w:val="20"/>
              </w:rPr>
            </w:pPr>
            <w:r>
              <w:rPr>
                <w:noProof/>
                <w:lang w:eastAsia="fr-BE"/>
              </w:rPr>
              <w:drawing>
                <wp:anchor distT="0" distB="0" distL="114300" distR="114300" simplePos="0" relativeHeight="251666432" behindDoc="1" locked="0" layoutInCell="1" allowOverlap="1" wp14:anchorId="50F1247B" wp14:editId="4E115DB9">
                  <wp:simplePos x="0" y="0"/>
                  <wp:positionH relativeFrom="column">
                    <wp:posOffset>-47617</wp:posOffset>
                  </wp:positionH>
                  <wp:positionV relativeFrom="paragraph">
                    <wp:posOffset>448822</wp:posOffset>
                  </wp:positionV>
                  <wp:extent cx="912495" cy="890270"/>
                  <wp:effectExtent l="0" t="0" r="1905" b="5080"/>
                  <wp:wrapTight wrapText="bothSides">
                    <wp:wrapPolygon edited="0">
                      <wp:start x="0" y="0"/>
                      <wp:lineTo x="0" y="21261"/>
                      <wp:lineTo x="21194" y="21261"/>
                      <wp:lineTo x="21194" y="0"/>
                      <wp:lineTo x="0" y="0"/>
                    </wp:wrapPolygon>
                  </wp:wrapTight>
                  <wp:docPr id="3" name="Image 3" descr="Résultat de recherche d'images pour &quot;gentil taureau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gentil taureau dessin&quo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883" b="16050"/>
                          <a:stretch/>
                        </pic:blipFill>
                        <pic:spPr bwMode="auto">
                          <a:xfrm>
                            <a:off x="0" y="0"/>
                            <a:ext cx="912495" cy="890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egoe Print" w:hAnsi="Segoe Print"/>
                <w:sz w:val="20"/>
                <w:szCs w:val="20"/>
              </w:rPr>
              <w:t>Nunc latus in fuluis niueum deponit arenis ;</w:t>
            </w:r>
            <w:r w:rsidR="0018182B" w:rsidRPr="00F01368">
              <w:rPr>
                <w:rFonts w:ascii="Segoe Print" w:hAnsi="Segoe Print"/>
                <w:sz w:val="20"/>
                <w:szCs w:val="20"/>
              </w:rPr>
              <w:t xml:space="preserve"> </w:t>
            </w:r>
          </w:p>
        </w:tc>
        <w:tc>
          <w:tcPr>
            <w:tcW w:w="10206" w:type="dxa"/>
          </w:tcPr>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t>Assurément, sa …………………</w:t>
            </w:r>
            <w:r w:rsidR="00F01368">
              <w:rPr>
                <w:rFonts w:ascii="Segoe Print" w:hAnsi="Segoe Print"/>
                <w:sz w:val="20"/>
                <w:szCs w:val="20"/>
              </w:rPr>
              <w:t>….</w:t>
            </w:r>
            <w:r w:rsidRPr="00F01368">
              <w:rPr>
                <w:rFonts w:ascii="Segoe Print" w:hAnsi="Segoe Print"/>
                <w:sz w:val="20"/>
                <w:szCs w:val="20"/>
              </w:rPr>
              <w:t xml:space="preserve"> est celle de ………………., que les …………… d’un d</w:t>
            </w:r>
            <w:r w:rsidR="00F01368" w:rsidRPr="00F01368">
              <w:rPr>
                <w:rFonts w:ascii="Segoe Print" w:hAnsi="Segoe Print"/>
                <w:sz w:val="20"/>
                <w:szCs w:val="20"/>
              </w:rPr>
              <w:t xml:space="preserve">ur ………………… n’ont pas </w:t>
            </w:r>
            <w:r w:rsidR="00F01368">
              <w:rPr>
                <w:rFonts w:ascii="Segoe Print" w:hAnsi="Segoe Print"/>
                <w:sz w:val="20"/>
                <w:szCs w:val="20"/>
              </w:rPr>
              <w:t>………………… ni ………………………………………………………</w:t>
            </w:r>
            <w:r w:rsidR="008012B2">
              <w:rPr>
                <w:rFonts w:ascii="Segoe Print" w:hAnsi="Segoe Print"/>
                <w:sz w:val="20"/>
                <w:szCs w:val="20"/>
              </w:rPr>
              <w:t xml:space="preserve">… </w:t>
            </w:r>
          </w:p>
          <w:p w:rsidR="0018182B" w:rsidRPr="00F01368" w:rsidRDefault="0018182B" w:rsidP="00F01368">
            <w:pPr>
              <w:spacing w:line="480" w:lineRule="auto"/>
              <w:rPr>
                <w:rFonts w:ascii="Segoe Print" w:hAnsi="Segoe Print"/>
                <w:sz w:val="20"/>
                <w:szCs w:val="20"/>
              </w:rPr>
            </w:pPr>
            <w:r w:rsidRPr="00F01368">
              <w:rPr>
                <w:rFonts w:ascii="Segoe Print" w:hAnsi="Segoe Print"/>
                <w:sz w:val="20"/>
                <w:szCs w:val="20"/>
              </w:rPr>
              <w:t>……………………………………………</w:t>
            </w:r>
            <w:r w:rsidR="00F01368" w:rsidRPr="00F01368">
              <w:rPr>
                <w:rFonts w:ascii="Segoe Print" w:hAnsi="Segoe Print"/>
                <w:sz w:val="20"/>
                <w:szCs w:val="20"/>
              </w:rPr>
              <w:t>…</w:t>
            </w:r>
            <w:r w:rsidR="00F01368">
              <w:rPr>
                <w:rFonts w:ascii="Segoe Print" w:hAnsi="Segoe Print"/>
                <w:sz w:val="20"/>
                <w:szCs w:val="20"/>
              </w:rPr>
              <w:t>…….</w:t>
            </w:r>
            <w:r w:rsidR="00F01368" w:rsidRPr="00F01368">
              <w:rPr>
                <w:rFonts w:ascii="Segoe Print" w:hAnsi="Segoe Print"/>
                <w:sz w:val="20"/>
                <w:szCs w:val="20"/>
              </w:rPr>
              <w:t>…</w:t>
            </w:r>
            <w:r w:rsidRPr="00F01368">
              <w:rPr>
                <w:rFonts w:ascii="Segoe Print" w:hAnsi="Segoe Print"/>
                <w:sz w:val="20"/>
                <w:szCs w:val="20"/>
              </w:rPr>
              <w:t xml:space="preserve">, </w:t>
            </w:r>
            <w:r w:rsidR="00F01368" w:rsidRPr="00F01368">
              <w:rPr>
                <w:rFonts w:ascii="Segoe Print" w:hAnsi="Segoe Print"/>
                <w:sz w:val="20"/>
                <w:szCs w:val="20"/>
              </w:rPr>
              <w:t>des fanons ………………………………………</w:t>
            </w:r>
            <w:r w:rsidR="00F01368">
              <w:rPr>
                <w:rFonts w:ascii="Segoe Print" w:hAnsi="Segoe Print"/>
                <w:sz w:val="20"/>
                <w:szCs w:val="20"/>
              </w:rPr>
              <w:t>…………………..</w:t>
            </w:r>
            <w:r w:rsidR="00F01368" w:rsidRPr="00F01368">
              <w:rPr>
                <w:rFonts w:ascii="Segoe Print" w:hAnsi="Segoe Print"/>
                <w:sz w:val="20"/>
                <w:szCs w:val="20"/>
              </w:rPr>
              <w:t>……..,</w:t>
            </w:r>
          </w:p>
          <w:p w:rsidR="00F01368" w:rsidRDefault="00F01368" w:rsidP="00F01368">
            <w:pPr>
              <w:spacing w:line="480" w:lineRule="auto"/>
              <w:rPr>
                <w:rFonts w:ascii="Segoe Print" w:hAnsi="Segoe Print"/>
                <w:sz w:val="20"/>
                <w:szCs w:val="20"/>
              </w:rPr>
            </w:pPr>
            <w:r w:rsidRPr="00F01368">
              <w:rPr>
                <w:rFonts w:ascii="Segoe Print" w:hAnsi="Segoe Print"/>
                <w:sz w:val="20"/>
                <w:szCs w:val="20"/>
              </w:rPr>
              <w:t>…………………………………………………….., mais telles que l’on pourrait prétendre …………</w:t>
            </w:r>
            <w:r>
              <w:rPr>
                <w:rFonts w:ascii="Segoe Print" w:hAnsi="Segoe Print"/>
                <w:sz w:val="20"/>
                <w:szCs w:val="20"/>
              </w:rPr>
              <w:t>………..</w:t>
            </w:r>
            <w:r w:rsidRPr="00F01368">
              <w:rPr>
                <w:rFonts w:ascii="Segoe Print" w:hAnsi="Segoe Print"/>
                <w:sz w:val="20"/>
                <w:szCs w:val="20"/>
              </w:rPr>
              <w:t>…………………</w:t>
            </w:r>
          </w:p>
          <w:p w:rsidR="00F01368" w:rsidRDefault="00F01368" w:rsidP="00F01368">
            <w:pPr>
              <w:spacing w:line="480" w:lineRule="auto"/>
              <w:rPr>
                <w:rFonts w:ascii="Segoe Print" w:hAnsi="Segoe Print"/>
                <w:sz w:val="20"/>
                <w:szCs w:val="20"/>
              </w:rPr>
            </w:pPr>
            <w:r>
              <w:rPr>
                <w:rFonts w:ascii="Segoe Print" w:hAnsi="Segoe Print"/>
                <w:sz w:val="20"/>
                <w:szCs w:val="20"/>
              </w:rPr>
              <w:t>………………………………….</w:t>
            </w:r>
            <w:r w:rsidRPr="00F01368">
              <w:rPr>
                <w:rFonts w:ascii="Segoe Print" w:hAnsi="Segoe Print"/>
                <w:sz w:val="20"/>
                <w:szCs w:val="20"/>
              </w:rPr>
              <w:t xml:space="preserve">., et plus ………………………………. </w:t>
            </w:r>
            <w:r>
              <w:rPr>
                <w:rFonts w:ascii="Segoe Print" w:hAnsi="Segoe Print"/>
                <w:sz w:val="20"/>
                <w:szCs w:val="20"/>
              </w:rPr>
              <w:t>qu</w:t>
            </w:r>
            <w:r w:rsidRPr="00F01368">
              <w:rPr>
                <w:rFonts w:ascii="Segoe Print" w:hAnsi="Segoe Print"/>
                <w:sz w:val="20"/>
                <w:szCs w:val="20"/>
              </w:rPr>
              <w:t>’une ……………………………</w:t>
            </w:r>
            <w:r w:rsidR="00D6611E">
              <w:rPr>
                <w:rFonts w:ascii="Segoe Print" w:hAnsi="Segoe Print"/>
                <w:sz w:val="20"/>
                <w:szCs w:val="20"/>
              </w:rPr>
              <w:t>………………….</w:t>
            </w:r>
          </w:p>
          <w:p w:rsidR="00F01368" w:rsidRDefault="00D6611E" w:rsidP="00F01368">
            <w:pPr>
              <w:spacing w:line="480" w:lineRule="auto"/>
              <w:rPr>
                <w:rFonts w:ascii="Segoe Print" w:hAnsi="Segoe Print"/>
                <w:sz w:val="20"/>
                <w:szCs w:val="20"/>
              </w:rPr>
            </w:pPr>
            <w:r>
              <w:rPr>
                <w:rFonts w:ascii="Segoe Print" w:hAnsi="Segoe Print"/>
                <w:sz w:val="20"/>
                <w:szCs w:val="20"/>
              </w:rPr>
              <w:t>………………………………………………………………., ……………………………………………………………….. ;</w:t>
            </w:r>
          </w:p>
          <w:p w:rsidR="00D6611E" w:rsidRDefault="00D6611E" w:rsidP="00F01368">
            <w:pPr>
              <w:spacing w:line="480" w:lineRule="auto"/>
              <w:rPr>
                <w:rFonts w:ascii="Segoe Print" w:hAnsi="Segoe Print"/>
                <w:sz w:val="20"/>
                <w:szCs w:val="20"/>
              </w:rPr>
            </w:pPr>
            <w:r>
              <w:rPr>
                <w:rFonts w:ascii="Segoe Print" w:hAnsi="Segoe Print"/>
                <w:sz w:val="20"/>
                <w:szCs w:val="20"/>
              </w:rPr>
              <w:t>Son ………………………….. a …………………………… . La ………………………………………………………………………………….</w:t>
            </w:r>
          </w:p>
          <w:p w:rsidR="00D6611E" w:rsidRDefault="00D6611E" w:rsidP="00F01368">
            <w:pPr>
              <w:spacing w:line="480" w:lineRule="auto"/>
              <w:rPr>
                <w:rFonts w:ascii="Segoe Print" w:hAnsi="Segoe Print"/>
                <w:sz w:val="20"/>
                <w:szCs w:val="20"/>
              </w:rPr>
            </w:pPr>
            <w:r>
              <w:rPr>
                <w:rFonts w:ascii="Segoe Print" w:hAnsi="Segoe Print"/>
                <w:sz w:val="20"/>
                <w:szCs w:val="20"/>
              </w:rPr>
              <w:t xml:space="preserve">Qu’il soit ……………………………………….., </w:t>
            </w:r>
            <w:r w:rsidR="00134B03">
              <w:rPr>
                <w:rFonts w:ascii="Segoe Print" w:hAnsi="Segoe Print"/>
                <w:sz w:val="20"/>
                <w:szCs w:val="20"/>
              </w:rPr>
              <w:t>qu’il ne ……………………………………………………………………………………… ;</w:t>
            </w:r>
          </w:p>
          <w:p w:rsidR="00134B03" w:rsidRDefault="00134B03" w:rsidP="00F01368">
            <w:pPr>
              <w:spacing w:line="480" w:lineRule="auto"/>
              <w:rPr>
                <w:rFonts w:ascii="Segoe Print" w:hAnsi="Segoe Print"/>
                <w:sz w:val="20"/>
                <w:szCs w:val="20"/>
              </w:rPr>
            </w:pPr>
            <w:r>
              <w:rPr>
                <w:rFonts w:ascii="Segoe Print" w:hAnsi="Segoe Print"/>
                <w:sz w:val="20"/>
                <w:szCs w:val="20"/>
              </w:rPr>
              <w:t>Mais bien qu’il soit …………………… , elle ……………………………… d’abord ……………………………………………….. ,</w:t>
            </w:r>
          </w:p>
          <w:p w:rsidR="00134B03" w:rsidRDefault="00134B03" w:rsidP="00F01368">
            <w:pPr>
              <w:spacing w:line="480" w:lineRule="auto"/>
              <w:rPr>
                <w:rFonts w:ascii="Segoe Print" w:hAnsi="Segoe Print"/>
                <w:sz w:val="20"/>
                <w:szCs w:val="20"/>
              </w:rPr>
            </w:pPr>
            <w:r>
              <w:rPr>
                <w:rFonts w:ascii="Segoe Print" w:hAnsi="Segoe Print"/>
                <w:sz w:val="20"/>
                <w:szCs w:val="20"/>
              </w:rPr>
              <w:t>Bientôt elle ………………………………………….. et ……………………………………………….. à …………………………………… .</w:t>
            </w:r>
          </w:p>
          <w:p w:rsidR="00134B03" w:rsidRDefault="003E0474" w:rsidP="00F01368">
            <w:pPr>
              <w:spacing w:line="480" w:lineRule="auto"/>
              <w:rPr>
                <w:rFonts w:ascii="Segoe Print" w:hAnsi="Segoe Print"/>
                <w:sz w:val="20"/>
                <w:szCs w:val="20"/>
              </w:rPr>
            </w:pPr>
            <w:r>
              <w:rPr>
                <w:rFonts w:ascii="Segoe Print" w:hAnsi="Segoe Print"/>
                <w:sz w:val="20"/>
                <w:szCs w:val="20"/>
              </w:rPr>
              <w:t>Tantôt, il ………………………………………………, et ……………………………………………. sur  …………………………………,</w:t>
            </w:r>
          </w:p>
          <w:p w:rsidR="003E0474" w:rsidRPr="00F01368" w:rsidRDefault="003E0474" w:rsidP="00F01368">
            <w:pPr>
              <w:spacing w:line="480" w:lineRule="auto"/>
              <w:rPr>
                <w:rFonts w:ascii="Segoe Print" w:hAnsi="Segoe Print"/>
                <w:sz w:val="20"/>
                <w:szCs w:val="20"/>
              </w:rPr>
            </w:pPr>
            <w:r>
              <w:rPr>
                <w:rFonts w:ascii="Segoe Print" w:hAnsi="Segoe Print"/>
                <w:sz w:val="20"/>
                <w:szCs w:val="20"/>
              </w:rPr>
              <w:t xml:space="preserve">Tantôt il ………………………………….. son …………………………….. sur …………………………………………………………… . </w:t>
            </w:r>
          </w:p>
          <w:p w:rsidR="00F01368" w:rsidRDefault="00F01368" w:rsidP="00F01368">
            <w:pPr>
              <w:spacing w:line="480" w:lineRule="auto"/>
              <w:rPr>
                <w:rFonts w:ascii="Segoe Print" w:hAnsi="Segoe Print"/>
                <w:sz w:val="20"/>
                <w:szCs w:val="20"/>
              </w:rPr>
            </w:pPr>
          </w:p>
          <w:p w:rsidR="003E0474" w:rsidRPr="00F01368" w:rsidRDefault="003E0474" w:rsidP="00F01368">
            <w:pPr>
              <w:spacing w:line="480" w:lineRule="auto"/>
              <w:rPr>
                <w:rFonts w:ascii="Segoe Print" w:hAnsi="Segoe Print"/>
                <w:sz w:val="20"/>
                <w:szCs w:val="20"/>
              </w:rPr>
            </w:pPr>
          </w:p>
        </w:tc>
      </w:tr>
    </w:tbl>
    <w:p w:rsidR="00F01368" w:rsidRDefault="00F01368" w:rsidP="0053437D">
      <w:pPr>
        <w:shd w:val="clear" w:color="auto" w:fill="FFFFFF"/>
        <w:spacing w:after="0" w:line="240" w:lineRule="auto"/>
        <w:rPr>
          <w:rFonts w:ascii="Constantia" w:eastAsia="Times New Roman" w:hAnsi="Constantia" w:cs="Arial"/>
          <w:color w:val="333333"/>
          <w:sz w:val="23"/>
          <w:szCs w:val="23"/>
          <w:lang w:eastAsia="fr-BE"/>
        </w:rPr>
        <w:sectPr w:rsidR="00F01368" w:rsidSect="00F01368">
          <w:pgSz w:w="16838" w:h="11906" w:orient="landscape"/>
          <w:pgMar w:top="567" w:right="709" w:bottom="1417" w:left="1417" w:header="708" w:footer="708" w:gutter="0"/>
          <w:cols w:space="708"/>
          <w:docGrid w:linePitch="360"/>
        </w:sectPr>
      </w:pPr>
    </w:p>
    <w:p w:rsidR="0053437D" w:rsidRPr="0053437D" w:rsidRDefault="0053437D" w:rsidP="0053437D">
      <w:pPr>
        <w:shd w:val="clear" w:color="auto" w:fill="FFFFFF"/>
        <w:spacing w:after="0" w:line="240" w:lineRule="auto"/>
        <w:rPr>
          <w:rFonts w:ascii="Constantia" w:eastAsia="Times New Roman" w:hAnsi="Constantia" w:cs="Arial"/>
          <w:b/>
          <w:color w:val="333333"/>
          <w:sz w:val="23"/>
          <w:szCs w:val="23"/>
          <w:u w:val="single"/>
          <w:lang w:eastAsia="fr-BE"/>
        </w:rPr>
        <w:sectPr w:rsidR="0053437D" w:rsidRPr="0053437D" w:rsidSect="00F01368">
          <w:pgSz w:w="11906" w:h="16838"/>
          <w:pgMar w:top="709" w:right="1417" w:bottom="1417" w:left="1417" w:header="708" w:footer="708" w:gutter="0"/>
          <w:cols w:space="708"/>
          <w:docGrid w:linePitch="360"/>
        </w:sectPr>
      </w:pPr>
      <w:r w:rsidRPr="0053437D">
        <w:rPr>
          <w:rFonts w:ascii="Constantia" w:eastAsia="Times New Roman" w:hAnsi="Constantia" w:cs="Arial"/>
          <w:b/>
          <w:color w:val="333333"/>
          <w:sz w:val="23"/>
          <w:szCs w:val="23"/>
          <w:u w:val="single"/>
          <w:lang w:eastAsia="fr-BE"/>
        </w:rPr>
        <w:lastRenderedPageBreak/>
        <w:t>Vocabulaire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ădĕo</w:t>
      </w:r>
      <w:r w:rsidRPr="0018182B">
        <w:rPr>
          <w:rFonts w:ascii="Constantia" w:eastAsia="Times New Roman" w:hAnsi="Constantia" w:cs="Arial"/>
          <w:color w:val="333333"/>
          <w:sz w:val="20"/>
          <w:szCs w:val="20"/>
          <w:lang w:eastAsia="fr-BE"/>
        </w:rPr>
        <w:t>, is, ire, ii, itum : aller à, vers</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allūdo</w:t>
      </w:r>
      <w:r w:rsidRPr="0018182B">
        <w:rPr>
          <w:rFonts w:ascii="Constantia" w:eastAsia="Times New Roman" w:hAnsi="Constantia" w:cs="Arial"/>
          <w:color w:val="333333"/>
          <w:sz w:val="20"/>
          <w:szCs w:val="20"/>
          <w:lang w:eastAsia="fr-BE"/>
        </w:rPr>
        <w:t>, is, ere, lusi, lusum : plaisanter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ămans</w:t>
      </w:r>
      <w:r w:rsidRPr="0018182B">
        <w:rPr>
          <w:rFonts w:ascii="Constantia" w:eastAsia="Times New Roman" w:hAnsi="Constantia" w:cs="Arial"/>
          <w:color w:val="333333"/>
          <w:sz w:val="20"/>
          <w:szCs w:val="20"/>
          <w:lang w:eastAsia="fr-BE"/>
        </w:rPr>
        <w:t>, antis : l'amant</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auster</w:t>
      </w:r>
      <w:r w:rsidRPr="0018182B">
        <w:rPr>
          <w:rFonts w:ascii="Constantia" w:eastAsia="Times New Roman" w:hAnsi="Constantia" w:cs="Arial"/>
          <w:color w:val="333333"/>
          <w:sz w:val="20"/>
          <w:szCs w:val="20"/>
          <w:lang w:eastAsia="fr-BE"/>
        </w:rPr>
        <w:t>, tri, m. : le vent du sud, l'Auster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calco</w:t>
      </w:r>
      <w:r w:rsidRPr="0018182B">
        <w:rPr>
          <w:rFonts w:ascii="Constantia" w:eastAsia="Times New Roman" w:hAnsi="Constantia" w:cs="Arial"/>
          <w:color w:val="333333"/>
          <w:sz w:val="20"/>
          <w:szCs w:val="20"/>
          <w:lang w:eastAsia="fr-BE"/>
        </w:rPr>
        <w:t>, as, are : fouler, marcher sur quelque chose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candĭdus</w:t>
      </w:r>
      <w:r w:rsidRPr="0018182B">
        <w:rPr>
          <w:rFonts w:ascii="Constantia" w:eastAsia="Times New Roman" w:hAnsi="Constantia" w:cs="Arial"/>
          <w:color w:val="333333"/>
          <w:sz w:val="20"/>
          <w:szCs w:val="20"/>
          <w:lang w:eastAsia="fr-BE"/>
        </w:rPr>
        <w:t>, a, um : blanc</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cētĕri</w:t>
      </w:r>
      <w:r w:rsidRPr="0018182B">
        <w:rPr>
          <w:rFonts w:ascii="Constantia" w:eastAsia="Times New Roman" w:hAnsi="Constantia" w:cs="Arial"/>
          <w:color w:val="333333"/>
          <w:sz w:val="20"/>
          <w:szCs w:val="20"/>
          <w:lang w:eastAsia="fr-BE"/>
        </w:rPr>
        <w:t>, ae, a pl. : tous les autres</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collum</w:t>
      </w:r>
      <w:r w:rsidRPr="0018182B">
        <w:rPr>
          <w:rFonts w:ascii="Constantia" w:eastAsia="Times New Roman" w:hAnsi="Constantia" w:cs="Arial"/>
          <w:color w:val="333333"/>
          <w:sz w:val="20"/>
          <w:szCs w:val="20"/>
          <w:lang w:eastAsia="fr-BE"/>
        </w:rPr>
        <w:t>, i, n. : cou</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contendo</w:t>
      </w:r>
      <w:r w:rsidRPr="0018182B">
        <w:rPr>
          <w:rFonts w:ascii="Constantia" w:eastAsia="Times New Roman" w:hAnsi="Constantia" w:cs="Arial"/>
          <w:color w:val="333333"/>
          <w:sz w:val="20"/>
          <w:szCs w:val="20"/>
          <w:lang w:eastAsia="fr-BE"/>
        </w:rPr>
        <w:t>, is, ere, tendi, tentum : 1. tendre, aller vers 2. chercher à obtenir 3. affirmer 4. comparer 5. faire effort 6. lutter, rivaliser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contingo</w:t>
      </w:r>
      <w:r w:rsidRPr="0018182B">
        <w:rPr>
          <w:rFonts w:ascii="Constantia" w:eastAsia="Times New Roman" w:hAnsi="Constantia" w:cs="Arial"/>
          <w:color w:val="333333"/>
          <w:sz w:val="20"/>
          <w:szCs w:val="20"/>
          <w:lang w:eastAsia="fr-BE"/>
        </w:rPr>
        <w:t>, is, ere, tigi, tactum : toucher, atteindre, arriver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cornū</w:t>
      </w:r>
      <w:r w:rsidRPr="0018182B">
        <w:rPr>
          <w:rFonts w:ascii="Constantia" w:eastAsia="Times New Roman" w:hAnsi="Constantia" w:cs="Arial"/>
          <w:color w:val="333333"/>
          <w:sz w:val="20"/>
          <w:szCs w:val="20"/>
          <w:lang w:eastAsia="fr-BE"/>
        </w:rPr>
        <w:t>, us, n. : corne, aile d'une ligne de bataille.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dēpōno</w:t>
      </w:r>
      <w:r w:rsidRPr="0018182B">
        <w:rPr>
          <w:rFonts w:ascii="Constantia" w:eastAsia="Times New Roman" w:hAnsi="Constantia" w:cs="Arial"/>
          <w:color w:val="333333"/>
          <w:sz w:val="20"/>
          <w:szCs w:val="20"/>
          <w:lang w:eastAsia="fr-BE"/>
        </w:rPr>
        <w:t>, is, ere, posui, positum : déposer, abandonner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diffĕro</w:t>
      </w:r>
      <w:r w:rsidRPr="0018182B">
        <w:rPr>
          <w:rFonts w:ascii="Constantia" w:eastAsia="Times New Roman" w:hAnsi="Constantia" w:cs="Arial"/>
          <w:color w:val="333333"/>
          <w:sz w:val="20"/>
          <w:szCs w:val="20"/>
          <w:lang w:eastAsia="fr-BE"/>
        </w:rPr>
        <w:t>, fers, ferre, distuli, dilatum : 1. disperser, disséminer, répandre des bruits 2. différer, remettre 3. être différent (differi : être tourmenté)</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do</w:t>
      </w:r>
      <w:r w:rsidRPr="0018182B">
        <w:rPr>
          <w:rFonts w:ascii="Constantia" w:eastAsia="Times New Roman" w:hAnsi="Constantia" w:cs="Arial"/>
          <w:color w:val="333333"/>
          <w:sz w:val="20"/>
          <w:szCs w:val="20"/>
          <w:lang w:eastAsia="fr-BE"/>
        </w:rPr>
        <w:t>, das, dare, dedi, datum : donner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dum</w:t>
      </w:r>
      <w:r w:rsidRPr="0018182B">
        <w:rPr>
          <w:rFonts w:ascii="Constantia" w:eastAsia="Times New Roman" w:hAnsi="Constantia" w:cs="Arial"/>
          <w:color w:val="333333"/>
          <w:sz w:val="20"/>
          <w:szCs w:val="20"/>
          <w:lang w:eastAsia="fr-BE"/>
        </w:rPr>
        <w:t>, conj. sub. : 1. + ind. = pendant que, jusqu'à ce que 2. + subj. : pourvu que, le temps suffisant pour que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dūrus</w:t>
      </w:r>
      <w:r w:rsidRPr="0018182B">
        <w:rPr>
          <w:rFonts w:ascii="Constantia" w:eastAsia="Times New Roman" w:hAnsi="Constantia" w:cs="Arial"/>
          <w:color w:val="333333"/>
          <w:sz w:val="20"/>
          <w:szCs w:val="20"/>
          <w:lang w:eastAsia="fr-BE"/>
        </w:rPr>
        <w:t>, a, um : dur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exsulto</w:t>
      </w:r>
      <w:r w:rsidRPr="0018182B">
        <w:rPr>
          <w:rFonts w:ascii="Constantia" w:eastAsia="Times New Roman" w:hAnsi="Constantia" w:cs="Arial"/>
          <w:color w:val="333333"/>
          <w:sz w:val="20"/>
          <w:szCs w:val="20"/>
          <w:lang w:eastAsia="fr-BE"/>
        </w:rPr>
        <w:t>, as, are : sauter, bondir, être transporté (d'une violente passion)</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exto</w:t>
      </w:r>
      <w:r w:rsidRPr="0018182B">
        <w:rPr>
          <w:rFonts w:ascii="Constantia" w:eastAsia="Times New Roman" w:hAnsi="Constantia" w:cs="Arial"/>
          <w:color w:val="333333"/>
          <w:sz w:val="20"/>
          <w:szCs w:val="20"/>
          <w:lang w:eastAsia="fr-BE"/>
        </w:rPr>
        <w:t>, as, are : se tenir au-dessus, être élevé</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făcĭo</w:t>
      </w:r>
      <w:r w:rsidRPr="0018182B">
        <w:rPr>
          <w:rFonts w:ascii="Constantia" w:eastAsia="Times New Roman" w:hAnsi="Constantia" w:cs="Arial"/>
          <w:color w:val="333333"/>
          <w:sz w:val="20"/>
          <w:szCs w:val="20"/>
          <w:lang w:eastAsia="fr-BE"/>
        </w:rPr>
        <w:t>, is, ere, feci, factum : faire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flōs</w:t>
      </w:r>
      <w:r w:rsidRPr="0018182B">
        <w:rPr>
          <w:rFonts w:ascii="Constantia" w:eastAsia="Times New Roman" w:hAnsi="Constantia" w:cs="Arial"/>
          <w:color w:val="333333"/>
          <w:sz w:val="20"/>
          <w:szCs w:val="20"/>
          <w:lang w:eastAsia="fr-BE"/>
        </w:rPr>
        <w:t>, oris, m. : fleur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formidabilis</w:t>
      </w:r>
      <w:r w:rsidRPr="0018182B">
        <w:rPr>
          <w:rFonts w:ascii="Constantia" w:eastAsia="Times New Roman" w:hAnsi="Constantia" w:cs="Arial"/>
          <w:color w:val="333333"/>
          <w:sz w:val="20"/>
          <w:szCs w:val="20"/>
          <w:lang w:eastAsia="fr-BE"/>
        </w:rPr>
        <w:t>, e : redoutable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formōsus</w:t>
      </w:r>
      <w:r w:rsidRPr="0018182B">
        <w:rPr>
          <w:rFonts w:ascii="Constantia" w:eastAsia="Times New Roman" w:hAnsi="Constantia" w:cs="Arial"/>
          <w:color w:val="333333"/>
          <w:sz w:val="20"/>
          <w:szCs w:val="20"/>
          <w:lang w:eastAsia="fr-BE"/>
        </w:rPr>
        <w:t>, (formonsus) a, um : beau</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frons</w:t>
      </w:r>
      <w:r w:rsidRPr="0018182B">
        <w:rPr>
          <w:rFonts w:ascii="Constantia" w:eastAsia="Times New Roman" w:hAnsi="Constantia" w:cs="Arial"/>
          <w:color w:val="333333"/>
          <w:sz w:val="20"/>
          <w:szCs w:val="20"/>
          <w:lang w:eastAsia="fr-BE"/>
        </w:rPr>
        <w:t>, ontis, f. : front</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fulvus</w:t>
      </w:r>
      <w:r w:rsidRPr="0018182B">
        <w:rPr>
          <w:rFonts w:ascii="Constantia" w:eastAsia="Times New Roman" w:hAnsi="Constantia" w:cs="Arial"/>
          <w:color w:val="333333"/>
          <w:sz w:val="20"/>
          <w:szCs w:val="20"/>
          <w:lang w:eastAsia="fr-BE"/>
        </w:rPr>
        <w:t>, a, um : fauve, doré</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gaudĕo</w:t>
      </w:r>
      <w:r w:rsidRPr="0018182B">
        <w:rPr>
          <w:rFonts w:ascii="Constantia" w:eastAsia="Times New Roman" w:hAnsi="Constantia" w:cs="Arial"/>
          <w:color w:val="333333"/>
          <w:sz w:val="20"/>
          <w:szCs w:val="20"/>
          <w:lang w:eastAsia="fr-BE"/>
        </w:rPr>
        <w:t>, es, ere, gauisus sum : se réjouir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gemma</w:t>
      </w:r>
      <w:r w:rsidRPr="0018182B">
        <w:rPr>
          <w:rFonts w:ascii="Constantia" w:eastAsia="Times New Roman" w:hAnsi="Constantia" w:cs="Arial"/>
          <w:color w:val="333333"/>
          <w:sz w:val="20"/>
          <w:szCs w:val="20"/>
          <w:lang w:eastAsia="fr-BE"/>
        </w:rPr>
        <w:t>, ae, f. : gemme, pierre précieuse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hăbĕo</w:t>
      </w:r>
      <w:r w:rsidRPr="0018182B">
        <w:rPr>
          <w:rFonts w:ascii="Constantia" w:eastAsia="Times New Roman" w:hAnsi="Constantia" w:cs="Arial"/>
          <w:color w:val="333333"/>
          <w:sz w:val="20"/>
          <w:szCs w:val="20"/>
          <w:lang w:eastAsia="fr-BE"/>
        </w:rPr>
        <w:t>, es, ere, bui, bitum : avoir (en sa possession), tenir (se habere : se trouver, être), considérer comme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hărēna</w:t>
      </w:r>
      <w:r w:rsidRPr="0018182B">
        <w:rPr>
          <w:rFonts w:ascii="Constantia" w:eastAsia="Times New Roman" w:hAnsi="Constantia" w:cs="Arial"/>
          <w:color w:val="333333"/>
          <w:sz w:val="20"/>
          <w:szCs w:val="20"/>
          <w:lang w:eastAsia="fr-BE"/>
        </w:rPr>
        <w:t>, ae, f. : le sable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herba</w:t>
      </w:r>
      <w:r w:rsidRPr="0018182B">
        <w:rPr>
          <w:rFonts w:ascii="Constantia" w:eastAsia="Times New Roman" w:hAnsi="Constantia" w:cs="Arial"/>
          <w:color w:val="333333"/>
          <w:sz w:val="20"/>
          <w:szCs w:val="20"/>
          <w:lang w:eastAsia="fr-BE"/>
        </w:rPr>
        <w:t>, ae, f. : herbe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ĭn</w:t>
      </w:r>
      <w:r w:rsidRPr="0018182B">
        <w:rPr>
          <w:rFonts w:ascii="Constantia" w:eastAsia="Times New Roman" w:hAnsi="Constantia" w:cs="Arial"/>
          <w:color w:val="333333"/>
          <w:sz w:val="20"/>
          <w:szCs w:val="20"/>
          <w:lang w:eastAsia="fr-BE"/>
        </w:rPr>
        <w:t>, prép. + acc. ou + abl. : dans, sur, contre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jam</w:t>
      </w:r>
      <w:r w:rsidRPr="0018182B">
        <w:rPr>
          <w:rFonts w:ascii="Constantia" w:eastAsia="Times New Roman" w:hAnsi="Constantia" w:cs="Arial"/>
          <w:color w:val="333333"/>
          <w:sz w:val="20"/>
          <w:szCs w:val="20"/>
          <w:lang w:eastAsia="fr-BE"/>
        </w:rPr>
        <w:t>, adv. : déjà, à l'instant, désormais</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lătus</w:t>
      </w:r>
      <w:r w:rsidRPr="0018182B">
        <w:rPr>
          <w:rFonts w:ascii="Constantia" w:eastAsia="Times New Roman" w:hAnsi="Constantia" w:cs="Arial"/>
          <w:color w:val="333333"/>
          <w:sz w:val="20"/>
          <w:szCs w:val="20"/>
          <w:lang w:eastAsia="fr-BE"/>
        </w:rPr>
        <w:t>, eris, n. : le côté</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lūmĕn</w:t>
      </w:r>
      <w:r w:rsidRPr="0018182B">
        <w:rPr>
          <w:rFonts w:ascii="Constantia" w:eastAsia="Times New Roman" w:hAnsi="Constantia" w:cs="Arial"/>
          <w:color w:val="333333"/>
          <w:sz w:val="20"/>
          <w:szCs w:val="20"/>
          <w:lang w:eastAsia="fr-BE"/>
        </w:rPr>
        <w:t>, inis, n. : 1. la lumière 2. le flambeau, la lampe 3. le jour 4. l'éclat, le rayon 5. les yeux</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măgĭs</w:t>
      </w:r>
      <w:r w:rsidRPr="0018182B">
        <w:rPr>
          <w:rFonts w:ascii="Constantia" w:eastAsia="Times New Roman" w:hAnsi="Constantia" w:cs="Arial"/>
          <w:color w:val="333333"/>
          <w:sz w:val="20"/>
          <w:szCs w:val="20"/>
          <w:lang w:eastAsia="fr-BE"/>
        </w:rPr>
        <w:t>, adv. : plus</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mănŭs</w:t>
      </w:r>
      <w:r>
        <w:rPr>
          <w:rFonts w:ascii="Constantia" w:eastAsia="Times New Roman" w:hAnsi="Constantia" w:cs="Arial"/>
          <w:color w:val="333333"/>
          <w:sz w:val="20"/>
          <w:szCs w:val="20"/>
          <w:lang w:eastAsia="fr-BE"/>
        </w:rPr>
        <w:t>, us, f. : main</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mĕtŭo</w:t>
      </w:r>
      <w:r w:rsidRPr="0018182B">
        <w:rPr>
          <w:rFonts w:ascii="Constantia" w:eastAsia="Times New Roman" w:hAnsi="Constantia" w:cs="Arial"/>
          <w:color w:val="333333"/>
          <w:sz w:val="20"/>
          <w:szCs w:val="20"/>
          <w:lang w:eastAsia="fr-BE"/>
        </w:rPr>
        <w:t>, is, ere, ui, utum : craindre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mĭnae</w:t>
      </w:r>
      <w:r w:rsidRPr="0018182B">
        <w:rPr>
          <w:rFonts w:ascii="Constantia" w:eastAsia="Times New Roman" w:hAnsi="Constantia" w:cs="Arial"/>
          <w:color w:val="333333"/>
          <w:sz w:val="20"/>
          <w:szCs w:val="20"/>
          <w:lang w:eastAsia="fr-BE"/>
        </w:rPr>
        <w:t>, arum, f. pl. : minae, arum : les menaces</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mĭnor</w:t>
      </w:r>
      <w:r w:rsidRPr="0018182B">
        <w:rPr>
          <w:rFonts w:ascii="Constantia" w:eastAsia="Times New Roman" w:hAnsi="Constantia" w:cs="Arial"/>
          <w:color w:val="333333"/>
          <w:sz w:val="20"/>
          <w:szCs w:val="20"/>
          <w:lang w:eastAsia="fr-BE"/>
        </w:rPr>
        <w:t>, aris, ari, atus sum : menacer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mīror</w:t>
      </w:r>
      <w:r w:rsidRPr="0018182B">
        <w:rPr>
          <w:rFonts w:ascii="Constantia" w:eastAsia="Times New Roman" w:hAnsi="Constantia" w:cs="Arial"/>
          <w:color w:val="333333"/>
          <w:sz w:val="20"/>
          <w:szCs w:val="20"/>
          <w:lang w:eastAsia="fr-BE"/>
        </w:rPr>
        <w:t>, aris, ari : 1. s'étonner, être surpris 2. voir avec étonnement, admirer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mītis</w:t>
      </w:r>
      <w:r w:rsidRPr="0018182B">
        <w:rPr>
          <w:rFonts w:ascii="Constantia" w:eastAsia="Times New Roman" w:hAnsi="Constantia" w:cs="Arial"/>
          <w:color w:val="333333"/>
          <w:sz w:val="20"/>
          <w:szCs w:val="20"/>
          <w:lang w:eastAsia="fr-BE"/>
        </w:rPr>
        <w:t>, e : doux</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mox</w:t>
      </w:r>
      <w:r w:rsidRPr="0018182B">
        <w:rPr>
          <w:rFonts w:ascii="Constantia" w:eastAsia="Times New Roman" w:hAnsi="Constantia" w:cs="Arial"/>
          <w:color w:val="333333"/>
          <w:sz w:val="20"/>
          <w:szCs w:val="20"/>
          <w:lang w:eastAsia="fr-BE"/>
        </w:rPr>
        <w:t>, adv. : bientôt</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nascor</w:t>
      </w:r>
      <w:r w:rsidRPr="0018182B">
        <w:rPr>
          <w:rFonts w:ascii="Constantia" w:eastAsia="Times New Roman" w:hAnsi="Constantia" w:cs="Arial"/>
          <w:color w:val="333333"/>
          <w:sz w:val="20"/>
          <w:szCs w:val="20"/>
          <w:lang w:eastAsia="fr-BE"/>
        </w:rPr>
        <w:t>, eris, i, natus sum : 1. naître ; natus = âgé de 2. prendre son origine, provenir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nĭvĕus</w:t>
      </w:r>
      <w:r w:rsidRPr="0018182B">
        <w:rPr>
          <w:rFonts w:ascii="Constantia" w:eastAsia="Times New Roman" w:hAnsi="Constantia" w:cs="Arial"/>
          <w:color w:val="333333"/>
          <w:sz w:val="20"/>
          <w:szCs w:val="20"/>
          <w:lang w:eastAsia="fr-BE"/>
        </w:rPr>
        <w:t>, a, um : de neige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nix</w:t>
      </w:r>
      <w:r w:rsidRPr="0018182B">
        <w:rPr>
          <w:rFonts w:ascii="Constantia" w:eastAsia="Times New Roman" w:hAnsi="Constantia" w:cs="Arial"/>
          <w:color w:val="333333"/>
          <w:sz w:val="20"/>
          <w:szCs w:val="20"/>
          <w:lang w:eastAsia="fr-BE"/>
        </w:rPr>
        <w:t>, niuis, f. : neige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nullŭs</w:t>
      </w:r>
      <w:r w:rsidRPr="0018182B">
        <w:rPr>
          <w:rFonts w:ascii="Constantia" w:eastAsia="Times New Roman" w:hAnsi="Constantia" w:cs="Arial"/>
          <w:color w:val="333333"/>
          <w:sz w:val="20"/>
          <w:szCs w:val="20"/>
          <w:lang w:eastAsia="fr-BE"/>
        </w:rPr>
        <w:t>, a, um : aucun</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nunc</w:t>
      </w:r>
      <w:r w:rsidRPr="0018182B">
        <w:rPr>
          <w:rFonts w:ascii="Constantia" w:eastAsia="Times New Roman" w:hAnsi="Constantia" w:cs="Arial"/>
          <w:color w:val="333333"/>
          <w:sz w:val="20"/>
          <w:szCs w:val="20"/>
          <w:lang w:eastAsia="fr-BE"/>
        </w:rPr>
        <w:t>, adv. : maintenant</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ōs</w:t>
      </w:r>
      <w:r w:rsidRPr="0018182B">
        <w:rPr>
          <w:rFonts w:ascii="Constantia" w:eastAsia="Times New Roman" w:hAnsi="Constantia" w:cs="Arial"/>
          <w:color w:val="333333"/>
          <w:sz w:val="20"/>
          <w:szCs w:val="20"/>
          <w:lang w:eastAsia="fr-BE"/>
        </w:rPr>
        <w:t>, oris, n. : le visage, la bouche, l'entrée, l'ouverture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oscŭlum</w:t>
      </w:r>
      <w:r w:rsidRPr="0018182B">
        <w:rPr>
          <w:rFonts w:ascii="Constantia" w:eastAsia="Times New Roman" w:hAnsi="Constantia" w:cs="Arial"/>
          <w:color w:val="333333"/>
          <w:sz w:val="20"/>
          <w:szCs w:val="20"/>
          <w:lang w:eastAsia="fr-BE"/>
        </w:rPr>
        <w:t>, i, n. : baiser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bCs/>
          <w:color w:val="333333"/>
          <w:sz w:val="20"/>
          <w:szCs w:val="20"/>
          <w:lang w:eastAsia="fr-BE"/>
        </w:rPr>
        <w:t>palearia</w:t>
      </w:r>
      <w:r w:rsidRPr="0018182B">
        <w:rPr>
          <w:rFonts w:ascii="Constantia" w:eastAsia="Times New Roman" w:hAnsi="Constantia" w:cs="Arial"/>
          <w:bCs/>
          <w:color w:val="333333"/>
          <w:sz w:val="20"/>
          <w:szCs w:val="20"/>
          <w:lang w:eastAsia="fr-BE"/>
        </w:rPr>
        <w:t>, ium, nt. : fanon de bœuf (premier estomac)</w:t>
      </w:r>
    </w:p>
    <w:p w:rsidR="003E0474" w:rsidRDefault="003E0474" w:rsidP="0053437D">
      <w:pPr>
        <w:shd w:val="clear" w:color="auto" w:fill="FFFFFF"/>
        <w:spacing w:after="0" w:line="240" w:lineRule="auto"/>
        <w:rPr>
          <w:rFonts w:ascii="Constantia" w:eastAsia="Times New Roman" w:hAnsi="Constantia" w:cs="Arial"/>
          <w:b/>
          <w:color w:val="333333"/>
          <w:sz w:val="20"/>
          <w:szCs w:val="20"/>
          <w:lang w:eastAsia="fr-BE"/>
        </w:rPr>
      </w:pPr>
      <w:r>
        <w:rPr>
          <w:rFonts w:ascii="Constantia" w:eastAsia="Times New Roman" w:hAnsi="Constantia" w:cs="Arial"/>
          <w:b/>
          <w:color w:val="333333"/>
          <w:sz w:val="20"/>
          <w:szCs w:val="20"/>
          <w:lang w:eastAsia="fr-BE"/>
        </w:rPr>
        <w:t xml:space="preserve">paruus, </w:t>
      </w:r>
      <w:r w:rsidRPr="003E0474">
        <w:rPr>
          <w:rFonts w:ascii="Constantia" w:eastAsia="Times New Roman" w:hAnsi="Constantia" w:cs="Arial"/>
          <w:color w:val="333333"/>
          <w:sz w:val="20"/>
          <w:szCs w:val="20"/>
          <w:lang w:eastAsia="fr-BE"/>
        </w:rPr>
        <w:t>a, um : petit</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pax</w:t>
      </w:r>
      <w:r w:rsidRPr="0018182B">
        <w:rPr>
          <w:rFonts w:ascii="Constantia" w:eastAsia="Times New Roman" w:hAnsi="Constantia" w:cs="Arial"/>
          <w:color w:val="333333"/>
          <w:sz w:val="20"/>
          <w:szCs w:val="20"/>
          <w:lang w:eastAsia="fr-BE"/>
        </w:rPr>
        <w:t>, pacis, f. : paix</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pendĕo</w:t>
      </w:r>
      <w:r w:rsidRPr="0018182B">
        <w:rPr>
          <w:rFonts w:ascii="Constantia" w:eastAsia="Times New Roman" w:hAnsi="Constantia" w:cs="Arial"/>
          <w:color w:val="333333"/>
          <w:sz w:val="20"/>
          <w:szCs w:val="20"/>
          <w:lang w:eastAsia="fr-BE"/>
        </w:rPr>
        <w:t>, es, ere, pependi, - : être suspendu</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perlūcĭdus</w:t>
      </w:r>
      <w:r w:rsidRPr="0018182B">
        <w:rPr>
          <w:rFonts w:ascii="Constantia" w:eastAsia="Times New Roman" w:hAnsi="Constantia" w:cs="Arial"/>
          <w:color w:val="333333"/>
          <w:sz w:val="20"/>
          <w:szCs w:val="20"/>
          <w:lang w:eastAsia="fr-BE"/>
        </w:rPr>
        <w:t>, a, um : limpide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pēs</w:t>
      </w:r>
      <w:r w:rsidRPr="0018182B">
        <w:rPr>
          <w:rFonts w:ascii="Constantia" w:eastAsia="Times New Roman" w:hAnsi="Constantia" w:cs="Arial"/>
          <w:color w:val="333333"/>
          <w:sz w:val="20"/>
          <w:szCs w:val="20"/>
          <w:lang w:eastAsia="fr-BE"/>
        </w:rPr>
        <w:t>, pedis, m. : pied</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porrīgo</w:t>
      </w:r>
      <w:r w:rsidRPr="0018182B">
        <w:rPr>
          <w:rFonts w:ascii="Constantia" w:eastAsia="Times New Roman" w:hAnsi="Constantia" w:cs="Arial"/>
          <w:color w:val="333333"/>
          <w:sz w:val="20"/>
          <w:szCs w:val="20"/>
          <w:lang w:eastAsia="fr-BE"/>
        </w:rPr>
        <w:t xml:space="preserve">, is, ere, rexi, rectum : </w:t>
      </w:r>
      <w:r w:rsidR="00134B03">
        <w:rPr>
          <w:rFonts w:ascii="Constantia" w:eastAsia="Times New Roman" w:hAnsi="Constantia" w:cs="Arial"/>
          <w:color w:val="333333"/>
          <w:sz w:val="20"/>
          <w:szCs w:val="20"/>
          <w:lang w:eastAsia="fr-BE"/>
        </w:rPr>
        <w:t>présenter, tendre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possŭm</w:t>
      </w:r>
      <w:r w:rsidRPr="0018182B">
        <w:rPr>
          <w:rFonts w:ascii="Constantia" w:eastAsia="Times New Roman" w:hAnsi="Constantia" w:cs="Arial"/>
          <w:color w:val="333333"/>
          <w:sz w:val="20"/>
          <w:szCs w:val="20"/>
          <w:lang w:eastAsia="fr-BE"/>
        </w:rPr>
        <w:t>, potes, posse, potui : pouvoir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prīmō</w:t>
      </w:r>
      <w:r w:rsidRPr="0018182B">
        <w:rPr>
          <w:rFonts w:ascii="Constantia" w:eastAsia="Times New Roman" w:hAnsi="Constantia" w:cs="Arial"/>
          <w:color w:val="333333"/>
          <w:sz w:val="20"/>
          <w:szCs w:val="20"/>
          <w:lang w:eastAsia="fr-BE"/>
        </w:rPr>
        <w:t>, adv. : d'abord, en premier lieu</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proelĭum</w:t>
      </w:r>
      <w:r w:rsidRPr="0018182B">
        <w:rPr>
          <w:rFonts w:ascii="Constantia" w:eastAsia="Times New Roman" w:hAnsi="Constantia" w:cs="Arial"/>
          <w:color w:val="333333"/>
          <w:sz w:val="20"/>
          <w:szCs w:val="20"/>
          <w:lang w:eastAsia="fr-BE"/>
        </w:rPr>
        <w:t>, ii, n. : combat</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pūrus</w:t>
      </w:r>
      <w:r w:rsidRPr="0018182B">
        <w:rPr>
          <w:rFonts w:ascii="Constantia" w:eastAsia="Times New Roman" w:hAnsi="Constantia" w:cs="Arial"/>
          <w:color w:val="333333"/>
          <w:sz w:val="20"/>
          <w:szCs w:val="20"/>
          <w:lang w:eastAsia="fr-BE"/>
        </w:rPr>
        <w:t>, a, um : pur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quamvīs</w:t>
      </w:r>
      <w:r w:rsidRPr="0018182B">
        <w:rPr>
          <w:rFonts w:ascii="Constantia" w:eastAsia="Times New Roman" w:hAnsi="Constantia" w:cs="Arial"/>
          <w:color w:val="333333"/>
          <w:sz w:val="20"/>
          <w:szCs w:val="20"/>
          <w:lang w:eastAsia="fr-BE"/>
        </w:rPr>
        <w:t>, conj. sub. : bien que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quĭdem</w:t>
      </w:r>
      <w:r w:rsidRPr="0018182B">
        <w:rPr>
          <w:rFonts w:ascii="Constantia" w:eastAsia="Times New Roman" w:hAnsi="Constantia" w:cs="Arial"/>
          <w:color w:val="333333"/>
          <w:sz w:val="20"/>
          <w:szCs w:val="20"/>
          <w:lang w:eastAsia="fr-BE"/>
        </w:rPr>
        <w:t>, adv. : certes (ne-) ne pas même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quippĕ</w:t>
      </w:r>
      <w:r w:rsidRPr="0018182B">
        <w:rPr>
          <w:rFonts w:ascii="Constantia" w:eastAsia="Times New Roman" w:hAnsi="Constantia" w:cs="Arial"/>
          <w:color w:val="333333"/>
          <w:sz w:val="20"/>
          <w:szCs w:val="20"/>
          <w:lang w:eastAsia="fr-BE"/>
        </w:rPr>
        <w:t>, inv. : car, assurément</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sĕd</w:t>
      </w:r>
      <w:r w:rsidRPr="0018182B">
        <w:rPr>
          <w:rFonts w:ascii="Constantia" w:eastAsia="Times New Roman" w:hAnsi="Constantia" w:cs="Arial"/>
          <w:color w:val="333333"/>
          <w:sz w:val="20"/>
          <w:szCs w:val="20"/>
          <w:lang w:eastAsia="fr-BE"/>
        </w:rPr>
        <w:t>, conj. : mais</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solvo</w:t>
      </w:r>
      <w:r w:rsidRPr="0018182B">
        <w:rPr>
          <w:rFonts w:ascii="Constantia" w:eastAsia="Times New Roman" w:hAnsi="Constantia" w:cs="Arial"/>
          <w:color w:val="333333"/>
          <w:sz w:val="20"/>
          <w:szCs w:val="20"/>
          <w:lang w:eastAsia="fr-BE"/>
        </w:rPr>
        <w:t xml:space="preserve">, is, ere, ui, utum : </w:t>
      </w:r>
      <w:r>
        <w:rPr>
          <w:rFonts w:ascii="Constantia" w:eastAsia="Times New Roman" w:hAnsi="Constantia" w:cs="Arial"/>
          <w:color w:val="333333"/>
          <w:sz w:val="20"/>
          <w:szCs w:val="20"/>
          <w:lang w:eastAsia="fr-BE"/>
        </w:rPr>
        <w:t>(ici) désagréger, amollir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spēro</w:t>
      </w:r>
      <w:r w:rsidRPr="0018182B">
        <w:rPr>
          <w:rFonts w:ascii="Constantia" w:eastAsia="Times New Roman" w:hAnsi="Constantia" w:cs="Arial"/>
          <w:color w:val="333333"/>
          <w:sz w:val="20"/>
          <w:szCs w:val="20"/>
          <w:lang w:eastAsia="fr-BE"/>
        </w:rPr>
        <w:t>, as, are : espérer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tam</w:t>
      </w:r>
      <w:r w:rsidRPr="0018182B">
        <w:rPr>
          <w:rFonts w:ascii="Constantia" w:eastAsia="Times New Roman" w:hAnsi="Constantia" w:cs="Arial"/>
          <w:color w:val="333333"/>
          <w:sz w:val="20"/>
          <w:szCs w:val="20"/>
          <w:lang w:eastAsia="fr-BE"/>
        </w:rPr>
        <w:t>, adv. : si, autant</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tŏrus</w:t>
      </w:r>
      <w:r w:rsidRPr="0018182B">
        <w:rPr>
          <w:rFonts w:ascii="Constantia" w:eastAsia="Times New Roman" w:hAnsi="Constantia" w:cs="Arial"/>
          <w:color w:val="333333"/>
          <w:sz w:val="20"/>
          <w:szCs w:val="20"/>
          <w:lang w:eastAsia="fr-BE"/>
        </w:rPr>
        <w:t>, i, m. : renflement, muscle saillant</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vĕnĭo</w:t>
      </w:r>
      <w:r w:rsidRPr="0018182B">
        <w:rPr>
          <w:rFonts w:ascii="Constantia" w:eastAsia="Times New Roman" w:hAnsi="Constantia" w:cs="Arial"/>
          <w:color w:val="333333"/>
          <w:sz w:val="20"/>
          <w:szCs w:val="20"/>
          <w:lang w:eastAsia="fr-BE"/>
        </w:rPr>
        <w:t>, is, ire, ueni, uentum : venir</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vestīgĭum</w:t>
      </w:r>
      <w:r w:rsidRPr="0018182B">
        <w:rPr>
          <w:rFonts w:ascii="Constantia" w:eastAsia="Times New Roman" w:hAnsi="Constantia" w:cs="Arial"/>
          <w:color w:val="333333"/>
          <w:sz w:val="20"/>
          <w:szCs w:val="20"/>
          <w:lang w:eastAsia="fr-BE"/>
        </w:rPr>
        <w:t>, ii, n. : trace de pas, trace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vĭrĭdis</w:t>
      </w:r>
      <w:r w:rsidRPr="0018182B">
        <w:rPr>
          <w:rFonts w:ascii="Constantia" w:eastAsia="Times New Roman" w:hAnsi="Constantia" w:cs="Arial"/>
          <w:color w:val="333333"/>
          <w:sz w:val="20"/>
          <w:szCs w:val="20"/>
          <w:lang w:eastAsia="fr-BE"/>
        </w:rPr>
        <w:t>, e : vert</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vix</w:t>
      </w:r>
      <w:r w:rsidRPr="0018182B">
        <w:rPr>
          <w:rFonts w:ascii="Constantia" w:eastAsia="Times New Roman" w:hAnsi="Constantia" w:cs="Arial"/>
          <w:color w:val="333333"/>
          <w:sz w:val="20"/>
          <w:szCs w:val="20"/>
          <w:lang w:eastAsia="fr-BE"/>
        </w:rPr>
        <w:t>, adv. : à peine</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vŏluptās</w:t>
      </w:r>
      <w:r w:rsidRPr="0018182B">
        <w:rPr>
          <w:rFonts w:ascii="Constantia" w:eastAsia="Times New Roman" w:hAnsi="Constantia" w:cs="Arial"/>
          <w:color w:val="333333"/>
          <w:sz w:val="20"/>
          <w:szCs w:val="20"/>
          <w:lang w:eastAsia="fr-BE"/>
        </w:rPr>
        <w:t>, atis, f. : volupté</w:t>
      </w:r>
    </w:p>
    <w:p w:rsidR="0018182B" w:rsidRPr="0018182B" w:rsidRDefault="0018182B" w:rsidP="0053437D">
      <w:pPr>
        <w:shd w:val="clear" w:color="auto" w:fill="FFFFFF"/>
        <w:spacing w:after="0" w:line="240" w:lineRule="auto"/>
        <w:rPr>
          <w:rFonts w:ascii="Constantia" w:eastAsia="Times New Roman" w:hAnsi="Constantia" w:cs="Arial"/>
          <w:color w:val="333333"/>
          <w:sz w:val="20"/>
          <w:szCs w:val="20"/>
          <w:lang w:eastAsia="fr-BE"/>
        </w:rPr>
      </w:pPr>
      <w:r w:rsidRPr="0018182B">
        <w:rPr>
          <w:rFonts w:ascii="Constantia" w:eastAsia="Times New Roman" w:hAnsi="Constantia" w:cs="Arial"/>
          <w:b/>
          <w:color w:val="333333"/>
          <w:sz w:val="20"/>
          <w:szCs w:val="20"/>
          <w:lang w:eastAsia="fr-BE"/>
        </w:rPr>
        <w:t>vultus</w:t>
      </w:r>
      <w:r w:rsidRPr="0018182B">
        <w:rPr>
          <w:rFonts w:ascii="Constantia" w:eastAsia="Times New Roman" w:hAnsi="Constantia" w:cs="Arial"/>
          <w:color w:val="333333"/>
          <w:sz w:val="20"/>
          <w:szCs w:val="20"/>
          <w:lang w:eastAsia="fr-BE"/>
        </w:rPr>
        <w:t>, us, m. : le regard, le visage</w:t>
      </w:r>
    </w:p>
    <w:p w:rsidR="0053437D" w:rsidRDefault="0053437D" w:rsidP="00281B45">
      <w:pPr>
        <w:shd w:val="clear" w:color="auto" w:fill="FFFFFF"/>
        <w:spacing w:before="100" w:beforeAutospacing="1" w:after="100" w:afterAutospacing="1" w:line="240" w:lineRule="auto"/>
        <w:rPr>
          <w:rFonts w:ascii="Arial" w:eastAsia="Times New Roman" w:hAnsi="Arial" w:cs="Arial"/>
          <w:color w:val="333333"/>
          <w:sz w:val="23"/>
          <w:szCs w:val="23"/>
          <w:lang w:eastAsia="fr-BE"/>
        </w:rPr>
        <w:sectPr w:rsidR="0053437D" w:rsidSect="0018182B">
          <w:type w:val="continuous"/>
          <w:pgSz w:w="11906" w:h="16838"/>
          <w:pgMar w:top="709" w:right="707" w:bottom="1417" w:left="851" w:header="708" w:footer="708" w:gutter="0"/>
          <w:cols w:num="2" w:space="708"/>
          <w:docGrid w:linePitch="360"/>
        </w:sectPr>
      </w:pPr>
    </w:p>
    <w:p w:rsidR="0053437D" w:rsidRDefault="0053437D" w:rsidP="00281B45">
      <w:pPr>
        <w:shd w:val="clear" w:color="auto" w:fill="FFFFFF"/>
        <w:spacing w:before="100" w:beforeAutospacing="1" w:after="100" w:afterAutospacing="1" w:line="240" w:lineRule="auto"/>
        <w:rPr>
          <w:rFonts w:ascii="Arial" w:eastAsia="Times New Roman" w:hAnsi="Arial" w:cs="Arial"/>
          <w:color w:val="333333"/>
          <w:sz w:val="23"/>
          <w:szCs w:val="23"/>
          <w:lang w:eastAsia="fr-BE"/>
        </w:rPr>
      </w:pPr>
    </w:p>
    <w:p w:rsidR="003E0474" w:rsidRPr="008C35AE" w:rsidRDefault="003E0474" w:rsidP="00281B45">
      <w:pPr>
        <w:shd w:val="clear" w:color="auto" w:fill="FFFFFF"/>
        <w:spacing w:before="100" w:beforeAutospacing="1" w:after="100" w:afterAutospacing="1" w:line="240" w:lineRule="auto"/>
        <w:rPr>
          <w:rFonts w:ascii="Palatino Linotype" w:eastAsia="Times New Roman" w:hAnsi="Palatino Linotype" w:cs="Arial"/>
          <w:sz w:val="24"/>
          <w:szCs w:val="23"/>
          <w:lang w:eastAsia="fr-BE"/>
        </w:rPr>
      </w:pPr>
      <w:r w:rsidRPr="008C35AE">
        <w:rPr>
          <w:rFonts w:ascii="Palatino Linotype" w:eastAsia="Times New Roman" w:hAnsi="Palatino Linotype" w:cs="Arial"/>
          <w:sz w:val="24"/>
          <w:szCs w:val="23"/>
          <w:lang w:eastAsia="fr-BE"/>
        </w:rPr>
        <w:t xml:space="preserve">Les </w:t>
      </w:r>
      <w:r w:rsidRPr="008C35AE">
        <w:rPr>
          <w:rFonts w:ascii="Palatino Linotype" w:eastAsia="Times New Roman" w:hAnsi="Palatino Linotype" w:cs="Arial"/>
          <w:b/>
          <w:sz w:val="24"/>
          <w:szCs w:val="23"/>
          <w:u w:val="single"/>
          <w:lang w:eastAsia="fr-BE"/>
        </w:rPr>
        <w:t>verbes</w:t>
      </w:r>
      <w:r w:rsidRPr="008C35AE">
        <w:rPr>
          <w:rFonts w:ascii="Palatino Linotype" w:eastAsia="Times New Roman" w:hAnsi="Palatino Linotype" w:cs="Arial"/>
          <w:sz w:val="24"/>
          <w:szCs w:val="23"/>
          <w:lang w:eastAsia="fr-BE"/>
        </w:rPr>
        <w:t xml:space="preserve"> de l’extrait ci-dessus sont tous à …………………………………………… . </w:t>
      </w:r>
      <w:r w:rsidR="00E27B13" w:rsidRPr="008C35AE">
        <w:rPr>
          <w:rFonts w:ascii="Palatino Linotype" w:eastAsia="Times New Roman" w:hAnsi="Palatino Linotype" w:cs="Arial"/>
          <w:sz w:val="24"/>
          <w:szCs w:val="23"/>
          <w:lang w:eastAsia="fr-BE"/>
        </w:rPr>
        <w:t xml:space="preserve">Les terminaisons utilisées à ce temps sont ……………………………………… . </w:t>
      </w:r>
      <w:r w:rsidRPr="008C35AE">
        <w:rPr>
          <w:rFonts w:ascii="Palatino Linotype" w:eastAsia="Times New Roman" w:hAnsi="Palatino Linotype" w:cs="Arial"/>
          <w:b/>
          <w:sz w:val="24"/>
          <w:szCs w:val="23"/>
          <w:lang w:eastAsia="fr-BE"/>
        </w:rPr>
        <w:t>Replace</w:t>
      </w:r>
      <w:r w:rsidRPr="008C35AE">
        <w:rPr>
          <w:rFonts w:ascii="Palatino Linotype" w:eastAsia="Times New Roman" w:hAnsi="Palatino Linotype" w:cs="Arial"/>
          <w:sz w:val="24"/>
          <w:szCs w:val="23"/>
          <w:lang w:eastAsia="fr-BE"/>
        </w:rPr>
        <w:t xml:space="preserve"> les </w:t>
      </w:r>
      <w:r w:rsidR="00E27B13" w:rsidRPr="008C35AE">
        <w:rPr>
          <w:rFonts w:ascii="Palatino Linotype" w:eastAsia="Times New Roman" w:hAnsi="Palatino Linotype" w:cs="Arial"/>
          <w:sz w:val="24"/>
          <w:szCs w:val="23"/>
          <w:lang w:eastAsia="fr-BE"/>
        </w:rPr>
        <w:t xml:space="preserve">verbes conjugués du texte </w:t>
      </w:r>
      <w:r w:rsidRPr="008C35AE">
        <w:rPr>
          <w:rFonts w:ascii="Palatino Linotype" w:eastAsia="Times New Roman" w:hAnsi="Palatino Linotype" w:cs="Arial"/>
          <w:sz w:val="24"/>
          <w:szCs w:val="23"/>
          <w:lang w:eastAsia="fr-BE"/>
        </w:rPr>
        <w:t xml:space="preserve">dans ce tableau et </w:t>
      </w:r>
      <w:r w:rsidRPr="008C35AE">
        <w:rPr>
          <w:rFonts w:ascii="Palatino Linotype" w:eastAsia="Times New Roman" w:hAnsi="Palatino Linotype" w:cs="Arial"/>
          <w:b/>
          <w:sz w:val="24"/>
          <w:szCs w:val="23"/>
          <w:lang w:eastAsia="fr-BE"/>
        </w:rPr>
        <w:t>complète</w:t>
      </w:r>
      <w:r w:rsidRPr="008C35AE">
        <w:rPr>
          <w:rFonts w:ascii="Palatino Linotype" w:eastAsia="Times New Roman" w:hAnsi="Palatino Linotype" w:cs="Arial"/>
          <w:sz w:val="24"/>
          <w:szCs w:val="23"/>
          <w:lang w:eastAsia="fr-BE"/>
        </w:rPr>
        <w:t xml:space="preserve"> ce dernier. </w:t>
      </w:r>
    </w:p>
    <w:tbl>
      <w:tblPr>
        <w:tblStyle w:val="Tableausimple5"/>
        <w:tblW w:w="10632" w:type="dxa"/>
        <w:tblBorders>
          <w:bottom w:val="dotted" w:sz="4" w:space="0" w:color="auto"/>
          <w:insideH w:val="dotted" w:sz="4" w:space="0" w:color="auto"/>
          <w:insideV w:val="dotted" w:sz="4" w:space="0" w:color="auto"/>
        </w:tblBorders>
        <w:tblLook w:val="04A0" w:firstRow="1" w:lastRow="0" w:firstColumn="1" w:lastColumn="0" w:noHBand="0" w:noVBand="1"/>
      </w:tblPr>
      <w:tblGrid>
        <w:gridCol w:w="2411"/>
        <w:gridCol w:w="3630"/>
        <w:gridCol w:w="4591"/>
      </w:tblGrid>
      <w:tr w:rsidR="003E0474" w:rsidRPr="008C35AE" w:rsidTr="004164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1" w:type="dxa"/>
            <w:tcBorders>
              <w:bottom w:val="none" w:sz="0" w:space="0" w:color="auto"/>
              <w:right w:val="none" w:sz="0" w:space="0" w:color="auto"/>
            </w:tcBorders>
          </w:tcPr>
          <w:p w:rsidR="003E0474" w:rsidRPr="008C35AE" w:rsidRDefault="003E0474" w:rsidP="004164C7">
            <w:pPr>
              <w:spacing w:before="100" w:beforeAutospacing="1" w:after="100" w:afterAutospacing="1"/>
              <w:jc w:val="center"/>
              <w:rPr>
                <w:rFonts w:ascii="Palatino Linotype" w:eastAsia="Times New Roman" w:hAnsi="Palatino Linotype" w:cs="Arial"/>
                <w:b/>
                <w:sz w:val="23"/>
                <w:szCs w:val="23"/>
                <w:lang w:eastAsia="fr-BE"/>
              </w:rPr>
            </w:pPr>
            <w:r w:rsidRPr="008C35AE">
              <w:rPr>
                <w:rFonts w:ascii="Palatino Linotype" w:eastAsia="Times New Roman" w:hAnsi="Palatino Linotype" w:cs="Arial"/>
                <w:b/>
                <w:sz w:val="23"/>
                <w:szCs w:val="23"/>
                <w:lang w:eastAsia="fr-BE"/>
              </w:rPr>
              <w:t>Infinitif</w:t>
            </w:r>
          </w:p>
        </w:tc>
        <w:tc>
          <w:tcPr>
            <w:tcW w:w="3630" w:type="dxa"/>
            <w:tcBorders>
              <w:bottom w:val="none" w:sz="0" w:space="0" w:color="auto"/>
            </w:tcBorders>
          </w:tcPr>
          <w:p w:rsidR="00E27B13" w:rsidRPr="008C35AE" w:rsidRDefault="003E0474" w:rsidP="00E27B13">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sz w:val="23"/>
                <w:szCs w:val="23"/>
                <w:lang w:eastAsia="fr-BE"/>
              </w:rPr>
            </w:pPr>
            <w:r w:rsidRPr="008C35AE">
              <w:rPr>
                <w:rFonts w:ascii="Palatino Linotype" w:eastAsia="Times New Roman" w:hAnsi="Palatino Linotype" w:cs="Arial"/>
                <w:b/>
                <w:sz w:val="23"/>
                <w:szCs w:val="23"/>
                <w:lang w:eastAsia="fr-BE"/>
              </w:rPr>
              <w:t xml:space="preserve">Forme présente dans le texte </w:t>
            </w:r>
          </w:p>
          <w:p w:rsidR="003E0474" w:rsidRPr="008C35AE" w:rsidRDefault="003E0474" w:rsidP="00E27B13">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sz w:val="23"/>
                <w:szCs w:val="23"/>
                <w:lang w:eastAsia="fr-BE"/>
              </w:rPr>
            </w:pPr>
            <w:r w:rsidRPr="008C35AE">
              <w:rPr>
                <w:rFonts w:ascii="Palatino Linotype" w:eastAsia="Times New Roman" w:hAnsi="Palatino Linotype" w:cs="Arial"/>
                <w:b/>
                <w:sz w:val="23"/>
                <w:szCs w:val="23"/>
                <w:lang w:eastAsia="fr-BE"/>
              </w:rPr>
              <w:t>(+ analyse)</w:t>
            </w:r>
          </w:p>
        </w:tc>
        <w:tc>
          <w:tcPr>
            <w:tcW w:w="4591" w:type="dxa"/>
            <w:tcBorders>
              <w:bottom w:val="none" w:sz="0" w:space="0" w:color="auto"/>
            </w:tcBorders>
          </w:tcPr>
          <w:p w:rsidR="003E0474" w:rsidRPr="008C35AE" w:rsidRDefault="003E0474" w:rsidP="004164C7">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sz w:val="23"/>
                <w:szCs w:val="23"/>
                <w:lang w:eastAsia="fr-BE"/>
              </w:rPr>
            </w:pPr>
            <w:r w:rsidRPr="008C35AE">
              <w:rPr>
                <w:rFonts w:ascii="Palatino Linotype" w:eastAsia="Times New Roman" w:hAnsi="Palatino Linotype" w:cs="Arial"/>
                <w:b/>
                <w:sz w:val="23"/>
                <w:szCs w:val="23"/>
                <w:lang w:eastAsia="fr-BE"/>
              </w:rPr>
              <w:t>Forme à conjuguer</w:t>
            </w:r>
          </w:p>
        </w:tc>
      </w:tr>
      <w:tr w:rsidR="003E0474" w:rsidRPr="008C35AE" w:rsidTr="00416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Borders>
              <w:right w:val="none" w:sz="0" w:space="0" w:color="auto"/>
            </w:tcBorders>
          </w:tcPr>
          <w:p w:rsidR="003E0474" w:rsidRPr="008C35AE" w:rsidRDefault="004164C7" w:rsidP="004164C7">
            <w:pPr>
              <w:spacing w:before="100" w:beforeAutospacing="1" w:after="100" w:afterAutospacing="1"/>
              <w:jc w:val="center"/>
              <w:rPr>
                <w:rFonts w:ascii="Palatino Linotype" w:eastAsia="Times New Roman" w:hAnsi="Palatino Linotype" w:cs="Arial"/>
                <w:sz w:val="23"/>
                <w:szCs w:val="23"/>
                <w:lang w:eastAsia="fr-BE"/>
              </w:rPr>
            </w:pPr>
            <w:r w:rsidRPr="008C35AE">
              <w:rPr>
                <w:rFonts w:ascii="Palatino Linotype" w:eastAsia="Times New Roman" w:hAnsi="Palatino Linotype" w:cs="Arial"/>
                <w:sz w:val="23"/>
                <w:szCs w:val="23"/>
                <w:lang w:eastAsia="fr-BE"/>
              </w:rPr>
              <w:t>E</w:t>
            </w:r>
            <w:r w:rsidR="003E0474" w:rsidRPr="008C35AE">
              <w:rPr>
                <w:rFonts w:ascii="Palatino Linotype" w:eastAsia="Times New Roman" w:hAnsi="Palatino Linotype" w:cs="Arial"/>
                <w:sz w:val="23"/>
                <w:szCs w:val="23"/>
                <w:lang w:eastAsia="fr-BE"/>
              </w:rPr>
              <w:t>xsultare</w:t>
            </w:r>
          </w:p>
        </w:tc>
        <w:tc>
          <w:tcPr>
            <w:tcW w:w="3630" w:type="dxa"/>
          </w:tcPr>
          <w:p w:rsidR="003E0474" w:rsidRPr="008C35AE" w:rsidRDefault="003E0474" w:rsidP="004164C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3"/>
                <w:szCs w:val="23"/>
                <w:lang w:eastAsia="fr-BE"/>
              </w:rPr>
            </w:pPr>
          </w:p>
        </w:tc>
        <w:tc>
          <w:tcPr>
            <w:tcW w:w="4591" w:type="dxa"/>
          </w:tcPr>
          <w:p w:rsidR="003E0474" w:rsidRPr="008C35AE" w:rsidRDefault="004164C7" w:rsidP="004164C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3"/>
                <w:szCs w:val="23"/>
                <w:lang w:eastAsia="fr-BE"/>
              </w:rPr>
            </w:pPr>
            <w:r w:rsidRPr="008C35AE">
              <w:rPr>
                <w:rFonts w:ascii="Palatino Linotype" w:eastAsia="Times New Roman" w:hAnsi="Palatino Linotype" w:cs="Arial"/>
                <w:sz w:val="23"/>
                <w:szCs w:val="23"/>
                <w:lang w:eastAsia="fr-BE"/>
              </w:rPr>
              <w:t xml:space="preserve">1PP : </w:t>
            </w:r>
          </w:p>
        </w:tc>
      </w:tr>
      <w:tr w:rsidR="003E0474" w:rsidRPr="008C35AE" w:rsidTr="004164C7">
        <w:tc>
          <w:tcPr>
            <w:cnfStyle w:val="001000000000" w:firstRow="0" w:lastRow="0" w:firstColumn="1" w:lastColumn="0" w:oddVBand="0" w:evenVBand="0" w:oddHBand="0" w:evenHBand="0" w:firstRowFirstColumn="0" w:firstRowLastColumn="0" w:lastRowFirstColumn="0" w:lastRowLastColumn="0"/>
            <w:tcW w:w="2411" w:type="dxa"/>
            <w:tcBorders>
              <w:right w:val="none" w:sz="0" w:space="0" w:color="auto"/>
            </w:tcBorders>
          </w:tcPr>
          <w:p w:rsidR="003E0474" w:rsidRPr="008C35AE" w:rsidRDefault="003E0474" w:rsidP="004164C7">
            <w:pPr>
              <w:spacing w:before="100" w:beforeAutospacing="1" w:after="100" w:afterAutospacing="1"/>
              <w:jc w:val="center"/>
              <w:rPr>
                <w:rFonts w:ascii="Palatino Linotype" w:eastAsia="Times New Roman" w:hAnsi="Palatino Linotype" w:cs="Arial"/>
                <w:sz w:val="23"/>
                <w:szCs w:val="23"/>
                <w:lang w:eastAsia="fr-BE"/>
              </w:rPr>
            </w:pPr>
          </w:p>
        </w:tc>
        <w:tc>
          <w:tcPr>
            <w:tcW w:w="3630" w:type="dxa"/>
          </w:tcPr>
          <w:p w:rsidR="003E0474" w:rsidRPr="008C35AE" w:rsidRDefault="004164C7" w:rsidP="004164C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3"/>
                <w:szCs w:val="23"/>
                <w:lang w:eastAsia="fr-BE"/>
              </w:rPr>
            </w:pPr>
            <w:r w:rsidRPr="008C35AE">
              <w:rPr>
                <w:rFonts w:ascii="Palatino Linotype" w:eastAsia="Times New Roman" w:hAnsi="Palatino Linotype" w:cs="Arial"/>
                <w:sz w:val="23"/>
                <w:szCs w:val="23"/>
                <w:lang w:eastAsia="fr-BE"/>
              </w:rPr>
              <w:t>Pendent (……………….)</w:t>
            </w:r>
          </w:p>
        </w:tc>
        <w:tc>
          <w:tcPr>
            <w:tcW w:w="4591" w:type="dxa"/>
          </w:tcPr>
          <w:p w:rsidR="003E0474" w:rsidRPr="008C35AE" w:rsidRDefault="004164C7" w:rsidP="004164C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3"/>
                <w:szCs w:val="23"/>
                <w:lang w:eastAsia="fr-BE"/>
              </w:rPr>
            </w:pPr>
            <w:r w:rsidRPr="008C35AE">
              <w:rPr>
                <w:rFonts w:ascii="Palatino Linotype" w:eastAsia="Times New Roman" w:hAnsi="Palatino Linotype" w:cs="Arial"/>
                <w:sz w:val="23"/>
                <w:szCs w:val="23"/>
                <w:lang w:eastAsia="fr-BE"/>
              </w:rPr>
              <w:t xml:space="preserve">1PS : </w:t>
            </w:r>
          </w:p>
        </w:tc>
      </w:tr>
      <w:tr w:rsidR="003E0474" w:rsidRPr="008C35AE" w:rsidTr="00416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Borders>
              <w:right w:val="none" w:sz="0" w:space="0" w:color="auto"/>
            </w:tcBorders>
          </w:tcPr>
          <w:p w:rsidR="003E0474" w:rsidRPr="008C35AE" w:rsidRDefault="004164C7" w:rsidP="004164C7">
            <w:pPr>
              <w:spacing w:before="100" w:beforeAutospacing="1" w:after="100" w:afterAutospacing="1"/>
              <w:jc w:val="center"/>
              <w:rPr>
                <w:rFonts w:ascii="Palatino Linotype" w:eastAsia="Times New Roman" w:hAnsi="Palatino Linotype" w:cs="Arial"/>
                <w:sz w:val="23"/>
                <w:szCs w:val="23"/>
                <w:lang w:eastAsia="fr-BE"/>
              </w:rPr>
            </w:pPr>
            <w:r w:rsidRPr="008C35AE">
              <w:rPr>
                <w:rFonts w:ascii="Palatino Linotype" w:eastAsia="Times New Roman" w:hAnsi="Palatino Linotype" w:cs="Arial"/>
                <w:sz w:val="23"/>
                <w:szCs w:val="23"/>
                <w:lang w:eastAsia="fr-BE"/>
              </w:rPr>
              <w:t>Habere</w:t>
            </w:r>
          </w:p>
        </w:tc>
        <w:tc>
          <w:tcPr>
            <w:tcW w:w="3630" w:type="dxa"/>
          </w:tcPr>
          <w:p w:rsidR="003E0474" w:rsidRPr="008C35AE" w:rsidRDefault="003E0474" w:rsidP="004164C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3"/>
                <w:szCs w:val="23"/>
                <w:lang w:eastAsia="fr-BE"/>
              </w:rPr>
            </w:pPr>
          </w:p>
        </w:tc>
        <w:tc>
          <w:tcPr>
            <w:tcW w:w="4591" w:type="dxa"/>
          </w:tcPr>
          <w:p w:rsidR="003E0474" w:rsidRPr="008C35AE" w:rsidRDefault="004164C7" w:rsidP="004164C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3"/>
                <w:szCs w:val="23"/>
                <w:lang w:eastAsia="fr-BE"/>
              </w:rPr>
            </w:pPr>
            <w:r w:rsidRPr="008C35AE">
              <w:rPr>
                <w:rFonts w:ascii="Palatino Linotype" w:eastAsia="Times New Roman" w:hAnsi="Palatino Linotype" w:cs="Arial"/>
                <w:sz w:val="23"/>
                <w:szCs w:val="23"/>
                <w:lang w:eastAsia="fr-BE"/>
              </w:rPr>
              <w:t>2PP :</w:t>
            </w:r>
          </w:p>
        </w:tc>
      </w:tr>
      <w:tr w:rsidR="004164C7" w:rsidRPr="008C35AE" w:rsidTr="004164C7">
        <w:tc>
          <w:tcPr>
            <w:cnfStyle w:val="001000000000" w:firstRow="0" w:lastRow="0" w:firstColumn="1" w:lastColumn="0" w:oddVBand="0" w:evenVBand="0" w:oddHBand="0" w:evenHBand="0" w:firstRowFirstColumn="0" w:firstRowLastColumn="0" w:lastRowFirstColumn="0" w:lastRowLastColumn="0"/>
            <w:tcW w:w="2411" w:type="dxa"/>
          </w:tcPr>
          <w:p w:rsidR="004164C7" w:rsidRPr="008C35AE" w:rsidRDefault="004164C7" w:rsidP="004164C7">
            <w:pPr>
              <w:spacing w:before="100" w:beforeAutospacing="1" w:after="100" w:afterAutospacing="1"/>
              <w:jc w:val="center"/>
              <w:rPr>
                <w:rFonts w:ascii="Palatino Linotype" w:eastAsia="Times New Roman" w:hAnsi="Palatino Linotype" w:cs="Arial"/>
                <w:sz w:val="23"/>
                <w:szCs w:val="23"/>
                <w:lang w:eastAsia="fr-BE"/>
              </w:rPr>
            </w:pPr>
          </w:p>
        </w:tc>
        <w:tc>
          <w:tcPr>
            <w:tcW w:w="3630" w:type="dxa"/>
          </w:tcPr>
          <w:p w:rsidR="004164C7" w:rsidRPr="008C35AE" w:rsidRDefault="004164C7" w:rsidP="004164C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3"/>
                <w:szCs w:val="23"/>
                <w:lang w:eastAsia="fr-BE"/>
              </w:rPr>
            </w:pPr>
            <w:r w:rsidRPr="008C35AE">
              <w:rPr>
                <w:rFonts w:ascii="Palatino Linotype" w:eastAsia="Times New Roman" w:hAnsi="Palatino Linotype" w:cs="Arial"/>
                <w:sz w:val="23"/>
                <w:szCs w:val="23"/>
                <w:lang w:eastAsia="fr-BE"/>
              </w:rPr>
              <w:t>Deponit (……………….)</w:t>
            </w:r>
          </w:p>
        </w:tc>
        <w:tc>
          <w:tcPr>
            <w:tcW w:w="4591" w:type="dxa"/>
          </w:tcPr>
          <w:p w:rsidR="004164C7" w:rsidRPr="008C35AE" w:rsidRDefault="004164C7" w:rsidP="004164C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3"/>
                <w:szCs w:val="23"/>
                <w:lang w:eastAsia="fr-BE"/>
              </w:rPr>
            </w:pPr>
            <w:r w:rsidRPr="008C35AE">
              <w:rPr>
                <w:rFonts w:ascii="Palatino Linotype" w:eastAsia="Times New Roman" w:hAnsi="Palatino Linotype" w:cs="Arial"/>
                <w:sz w:val="23"/>
                <w:szCs w:val="23"/>
                <w:lang w:eastAsia="fr-BE"/>
              </w:rPr>
              <w:t>2PS :</w:t>
            </w:r>
          </w:p>
        </w:tc>
      </w:tr>
      <w:tr w:rsidR="004164C7" w:rsidRPr="008C35AE" w:rsidTr="004164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tcPr>
          <w:p w:rsidR="005B0B97" w:rsidRPr="008C35AE" w:rsidRDefault="00E27B13" w:rsidP="005B0B97">
            <w:pPr>
              <w:spacing w:before="100" w:beforeAutospacing="1" w:after="100" w:afterAutospacing="1"/>
              <w:jc w:val="center"/>
              <w:rPr>
                <w:rFonts w:ascii="Palatino Linotype" w:eastAsia="Times New Roman" w:hAnsi="Palatino Linotype" w:cs="Arial"/>
                <w:i w:val="0"/>
                <w:sz w:val="23"/>
                <w:szCs w:val="23"/>
                <w:lang w:eastAsia="fr-BE"/>
              </w:rPr>
            </w:pPr>
            <w:r w:rsidRPr="008C35AE">
              <w:rPr>
                <w:rFonts w:ascii="Palatino Linotype" w:eastAsia="Times New Roman" w:hAnsi="Palatino Linotype" w:cs="Arial"/>
                <w:i w:val="0"/>
                <w:sz w:val="23"/>
                <w:szCs w:val="23"/>
                <w:lang w:eastAsia="fr-BE"/>
              </w:rPr>
              <w:t>/ !\</w:t>
            </w:r>
            <w:r w:rsidRPr="008C35AE">
              <w:rPr>
                <w:rFonts w:ascii="Palatino Linotype" w:eastAsia="Times New Roman" w:hAnsi="Palatino Linotype" w:cs="Arial"/>
                <w:sz w:val="23"/>
                <w:szCs w:val="23"/>
                <w:lang w:eastAsia="fr-BE"/>
              </w:rPr>
              <w:t xml:space="preserve"> </w:t>
            </w:r>
            <w:r w:rsidR="004164C7" w:rsidRPr="008C35AE">
              <w:rPr>
                <w:rFonts w:ascii="Palatino Linotype" w:eastAsia="Times New Roman" w:hAnsi="Palatino Linotype" w:cs="Arial"/>
                <w:sz w:val="23"/>
                <w:szCs w:val="23"/>
                <w:lang w:eastAsia="fr-BE"/>
              </w:rPr>
              <w:t>Minari</w:t>
            </w:r>
            <w:r w:rsidRPr="008C35AE">
              <w:rPr>
                <w:rFonts w:ascii="Palatino Linotype" w:eastAsia="Times New Roman" w:hAnsi="Palatino Linotype" w:cs="Arial"/>
                <w:sz w:val="23"/>
                <w:szCs w:val="23"/>
                <w:lang w:eastAsia="fr-BE"/>
              </w:rPr>
              <w:t xml:space="preserve"> </w:t>
            </w:r>
            <w:r w:rsidRPr="008C35AE">
              <w:rPr>
                <w:rFonts w:ascii="Palatino Linotype" w:eastAsia="Times New Roman" w:hAnsi="Palatino Linotype" w:cs="Arial"/>
                <w:i w:val="0"/>
                <w:sz w:val="23"/>
                <w:szCs w:val="23"/>
                <w:lang w:eastAsia="fr-BE"/>
              </w:rPr>
              <w:t>/ !\</w:t>
            </w:r>
          </w:p>
        </w:tc>
        <w:tc>
          <w:tcPr>
            <w:tcW w:w="3630" w:type="dxa"/>
          </w:tcPr>
          <w:p w:rsidR="004164C7" w:rsidRPr="008C35AE" w:rsidRDefault="004164C7" w:rsidP="004164C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3"/>
                <w:szCs w:val="23"/>
                <w:lang w:eastAsia="fr-BE"/>
              </w:rPr>
            </w:pPr>
          </w:p>
        </w:tc>
        <w:tc>
          <w:tcPr>
            <w:tcW w:w="4591" w:type="dxa"/>
          </w:tcPr>
          <w:p w:rsidR="004164C7" w:rsidRPr="008C35AE" w:rsidRDefault="004164C7" w:rsidP="004164C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3"/>
                <w:szCs w:val="23"/>
                <w:lang w:eastAsia="fr-BE"/>
              </w:rPr>
            </w:pPr>
            <w:r w:rsidRPr="008C35AE">
              <w:rPr>
                <w:rFonts w:ascii="Palatino Linotype" w:eastAsia="Times New Roman" w:hAnsi="Palatino Linotype" w:cs="Arial"/>
                <w:sz w:val="23"/>
                <w:szCs w:val="23"/>
                <w:lang w:eastAsia="fr-BE"/>
              </w:rPr>
              <w:t xml:space="preserve">1PP : </w:t>
            </w:r>
          </w:p>
        </w:tc>
      </w:tr>
    </w:tbl>
    <w:p w:rsidR="00E27B13" w:rsidRPr="00E27B13" w:rsidRDefault="00E27B13" w:rsidP="00E27B13">
      <w:pPr>
        <w:spacing w:line="600" w:lineRule="auto"/>
        <w:jc w:val="center"/>
        <w:rPr>
          <w:rFonts w:ascii="Segoe Print" w:hAnsi="Segoe Print"/>
        </w:rPr>
      </w:pPr>
      <w:r w:rsidRPr="00E27B13">
        <w:rPr>
          <w:rFonts w:ascii="Segoe Print" w:hAnsi="Segoe Print"/>
        </w:rPr>
        <w:lastRenderedPageBreak/>
        <w:t>paulatimque metu dempto modo pectora praebet</w:t>
      </w:r>
    </w:p>
    <w:p w:rsidR="00E27B13" w:rsidRPr="00E27B13" w:rsidRDefault="00E27B13" w:rsidP="00E27B13">
      <w:pPr>
        <w:spacing w:line="600" w:lineRule="auto"/>
        <w:jc w:val="center"/>
        <w:rPr>
          <w:rFonts w:ascii="Segoe Print" w:hAnsi="Segoe Print"/>
        </w:rPr>
      </w:pPr>
      <w:r w:rsidRPr="00E27B13">
        <w:rPr>
          <w:rFonts w:ascii="Segoe Print" w:hAnsi="Segoe Print"/>
        </w:rPr>
        <w:t>uirginea plaudenda manu, modo cornua sertis</w:t>
      </w:r>
    </w:p>
    <w:p w:rsidR="00E27B13" w:rsidRPr="00E27B13" w:rsidRDefault="00E27B13" w:rsidP="00E27B13">
      <w:pPr>
        <w:spacing w:line="600" w:lineRule="auto"/>
        <w:jc w:val="center"/>
        <w:rPr>
          <w:rFonts w:ascii="Segoe Print" w:hAnsi="Segoe Print"/>
        </w:rPr>
      </w:pPr>
      <w:r w:rsidRPr="00E27B13">
        <w:rPr>
          <w:rFonts w:ascii="Segoe Print" w:hAnsi="Segoe Print"/>
        </w:rPr>
        <w:t>inpedienda nouis; ausa est quoque regia uirgo</w:t>
      </w:r>
    </w:p>
    <w:p w:rsidR="00E27B13" w:rsidRPr="00E27B13" w:rsidRDefault="00E27B13" w:rsidP="00E27B13">
      <w:pPr>
        <w:spacing w:line="600" w:lineRule="auto"/>
        <w:jc w:val="center"/>
        <w:rPr>
          <w:rFonts w:ascii="Segoe Print" w:hAnsi="Segoe Print"/>
        </w:rPr>
      </w:pPr>
      <w:r w:rsidRPr="00E27B13">
        <w:rPr>
          <w:rFonts w:ascii="Segoe Print" w:hAnsi="Segoe Print"/>
        </w:rPr>
        <w:t>nescia, quem premeret, tergo considere tauri,</w:t>
      </w:r>
    </w:p>
    <w:p w:rsidR="00E27B13" w:rsidRPr="00E27B13" w:rsidRDefault="005B0B97" w:rsidP="00E27B13">
      <w:pPr>
        <w:spacing w:line="600" w:lineRule="auto"/>
        <w:jc w:val="center"/>
        <w:rPr>
          <w:rFonts w:ascii="Segoe Print" w:hAnsi="Segoe Print"/>
        </w:rPr>
      </w:pPr>
      <w:r>
        <w:rPr>
          <w:rFonts w:ascii="Segoe Print" w:hAnsi="Segoe Print"/>
        </w:rPr>
        <w:t>T</w:t>
      </w:r>
      <w:r w:rsidR="00E27B13" w:rsidRPr="00E27B13">
        <w:rPr>
          <w:rFonts w:ascii="Segoe Print" w:hAnsi="Segoe Print"/>
        </w:rPr>
        <w:t>um deus a terra siccoque a litore sensim</w:t>
      </w:r>
    </w:p>
    <w:p w:rsidR="00E27B13" w:rsidRPr="00E27B13" w:rsidRDefault="00E27B13" w:rsidP="00E27B13">
      <w:pPr>
        <w:spacing w:line="600" w:lineRule="auto"/>
        <w:jc w:val="center"/>
        <w:rPr>
          <w:rFonts w:ascii="Segoe Print" w:hAnsi="Segoe Print"/>
        </w:rPr>
      </w:pPr>
      <w:r w:rsidRPr="00E27B13">
        <w:rPr>
          <w:rFonts w:ascii="Segoe Print" w:hAnsi="Segoe Print"/>
        </w:rPr>
        <w:t>falsa pedum primis uestigia ponit in undis;</w:t>
      </w:r>
    </w:p>
    <w:p w:rsidR="00E27B13" w:rsidRPr="00E27B13" w:rsidRDefault="00E27B13" w:rsidP="00E27B13">
      <w:pPr>
        <w:spacing w:line="600" w:lineRule="auto"/>
        <w:jc w:val="center"/>
        <w:rPr>
          <w:rFonts w:ascii="Segoe Print" w:hAnsi="Segoe Print"/>
        </w:rPr>
      </w:pPr>
      <w:r w:rsidRPr="00E27B13">
        <w:rPr>
          <w:rFonts w:ascii="Segoe Print" w:hAnsi="Segoe Print"/>
        </w:rPr>
        <w:t>inde abit ulterius mediique per aequora ponti</w:t>
      </w:r>
    </w:p>
    <w:p w:rsidR="00E27B13" w:rsidRPr="00E27B13" w:rsidRDefault="00E27B13" w:rsidP="00E27B13">
      <w:pPr>
        <w:spacing w:line="600" w:lineRule="auto"/>
        <w:jc w:val="center"/>
        <w:rPr>
          <w:rFonts w:ascii="Segoe Print" w:hAnsi="Segoe Print"/>
        </w:rPr>
      </w:pPr>
      <w:r w:rsidRPr="00E27B13">
        <w:rPr>
          <w:rFonts w:ascii="Segoe Print" w:hAnsi="Segoe Print"/>
        </w:rPr>
        <w:t>fert praedam: pauet haec litusque ablata relictum</w:t>
      </w:r>
    </w:p>
    <w:p w:rsidR="00E27B13" w:rsidRPr="00E27B13" w:rsidRDefault="00E27B13" w:rsidP="00E27B13">
      <w:pPr>
        <w:spacing w:line="600" w:lineRule="auto"/>
        <w:jc w:val="center"/>
        <w:rPr>
          <w:rFonts w:ascii="Segoe Print" w:hAnsi="Segoe Print"/>
        </w:rPr>
      </w:pPr>
      <w:r w:rsidRPr="00E27B13">
        <w:rPr>
          <w:rFonts w:ascii="Segoe Print" w:hAnsi="Segoe Print"/>
        </w:rPr>
        <w:t>respicit et dextra cornum tenet, altera dorso</w:t>
      </w:r>
    </w:p>
    <w:p w:rsidR="0053437D" w:rsidRPr="00E27B13" w:rsidRDefault="005B0B97" w:rsidP="00E27B13">
      <w:pPr>
        <w:shd w:val="clear" w:color="auto" w:fill="FFFFFF"/>
        <w:spacing w:before="100" w:beforeAutospacing="1" w:after="100" w:afterAutospacing="1" w:line="600" w:lineRule="auto"/>
        <w:jc w:val="center"/>
        <w:rPr>
          <w:rFonts w:ascii="Segoe Print" w:eastAsia="Times New Roman" w:hAnsi="Segoe Print" w:cs="Arial"/>
          <w:color w:val="333333"/>
          <w:sz w:val="23"/>
          <w:szCs w:val="23"/>
          <w:lang w:eastAsia="fr-BE"/>
        </w:rPr>
      </w:pPr>
      <w:r>
        <w:rPr>
          <w:rFonts w:ascii="Segoe Print" w:hAnsi="Segoe Print"/>
        </w:rPr>
        <w:t>im</w:t>
      </w:r>
      <w:r w:rsidR="00E27B13" w:rsidRPr="00E27B13">
        <w:rPr>
          <w:rFonts w:ascii="Segoe Print" w:hAnsi="Segoe Print"/>
        </w:rPr>
        <w:t>posita est; tremulae sinuantur flamine uestes.</w:t>
      </w:r>
    </w:p>
    <w:p w:rsidR="00E27B13" w:rsidRDefault="00E27B13" w:rsidP="00281B45">
      <w:pPr>
        <w:shd w:val="clear" w:color="auto" w:fill="FFFFFF"/>
        <w:spacing w:before="100" w:beforeAutospacing="1" w:after="100" w:afterAutospacing="1" w:line="240" w:lineRule="auto"/>
        <w:rPr>
          <w:rFonts w:ascii="Arial" w:eastAsia="Times New Roman" w:hAnsi="Arial" w:cs="Arial"/>
          <w:color w:val="333333"/>
          <w:sz w:val="23"/>
          <w:szCs w:val="23"/>
          <w:lang w:eastAsia="fr-BE"/>
        </w:rPr>
      </w:pPr>
    </w:p>
    <w:p w:rsidR="008C35AE" w:rsidRPr="008012B2" w:rsidRDefault="008C35AE" w:rsidP="008C35AE">
      <w:pPr>
        <w:shd w:val="clear" w:color="auto" w:fill="FFFFFF"/>
        <w:spacing w:after="0" w:line="276" w:lineRule="auto"/>
        <w:jc w:val="both"/>
        <w:rPr>
          <w:rFonts w:ascii="Palatino Linotype" w:eastAsia="Times New Roman" w:hAnsi="Palatino Linotype" w:cs="Arial"/>
          <w:sz w:val="23"/>
          <w:szCs w:val="23"/>
          <w:lang w:eastAsia="fr-BE"/>
        </w:rPr>
      </w:pPr>
      <w:r w:rsidRPr="008012B2">
        <w:rPr>
          <w:rFonts w:ascii="Segoe Print" w:eastAsia="Times New Roman" w:hAnsi="Segoe Print" w:cs="Arial"/>
          <w:sz w:val="23"/>
          <w:szCs w:val="23"/>
          <w:u w:val="single"/>
          <w:lang w:eastAsia="fr-BE"/>
        </w:rPr>
        <w:t>Préparation à domicile</w:t>
      </w:r>
      <w:r w:rsidRPr="008012B2">
        <w:rPr>
          <w:rFonts w:ascii="Arial" w:eastAsia="Times New Roman" w:hAnsi="Arial" w:cs="Arial"/>
          <w:sz w:val="23"/>
          <w:szCs w:val="23"/>
          <w:lang w:eastAsia="fr-BE"/>
        </w:rPr>
        <w:t xml:space="preserve"> : </w:t>
      </w:r>
      <w:r w:rsidRPr="008012B2">
        <w:rPr>
          <w:rFonts w:ascii="Palatino Linotype" w:eastAsia="Times New Roman" w:hAnsi="Palatino Linotype" w:cs="Arial"/>
          <w:sz w:val="23"/>
          <w:szCs w:val="23"/>
          <w:lang w:eastAsia="fr-BE"/>
        </w:rPr>
        <w:t xml:space="preserve">Etablis la </w:t>
      </w:r>
      <w:r w:rsidRPr="008012B2">
        <w:rPr>
          <w:rFonts w:ascii="Palatino Linotype" w:eastAsia="Times New Roman" w:hAnsi="Palatino Linotype" w:cs="Arial"/>
          <w:b/>
          <w:sz w:val="23"/>
          <w:szCs w:val="23"/>
          <w:lang w:eastAsia="fr-BE"/>
        </w:rPr>
        <w:t>chronologie</w:t>
      </w:r>
      <w:r w:rsidRPr="008012B2">
        <w:rPr>
          <w:rFonts w:ascii="Palatino Linotype" w:eastAsia="Times New Roman" w:hAnsi="Palatino Linotype" w:cs="Arial"/>
          <w:sz w:val="23"/>
          <w:szCs w:val="23"/>
          <w:lang w:eastAsia="fr-BE"/>
        </w:rPr>
        <w:t xml:space="preserve"> de l’enlèvement d’Europe. </w:t>
      </w:r>
      <w:r w:rsidRPr="008012B2">
        <w:rPr>
          <w:rFonts w:ascii="Palatino Linotype" w:eastAsia="Times New Roman" w:hAnsi="Palatino Linotype" w:cs="Arial"/>
          <w:b/>
          <w:sz w:val="23"/>
          <w:szCs w:val="23"/>
          <w:lang w:eastAsia="fr-BE"/>
        </w:rPr>
        <w:t>Illustre</w:t>
      </w:r>
      <w:r w:rsidRPr="008012B2">
        <w:rPr>
          <w:rFonts w:ascii="Palatino Linotype" w:eastAsia="Times New Roman" w:hAnsi="Palatino Linotype" w:cs="Arial"/>
          <w:sz w:val="23"/>
          <w:szCs w:val="23"/>
          <w:lang w:eastAsia="fr-BE"/>
        </w:rPr>
        <w:t xml:space="preserve"> chaque étape par les </w:t>
      </w:r>
      <w:r w:rsidRPr="008012B2">
        <w:rPr>
          <w:rFonts w:ascii="Palatino Linotype" w:eastAsia="Times New Roman" w:hAnsi="Palatino Linotype" w:cs="Arial"/>
          <w:b/>
          <w:sz w:val="23"/>
          <w:szCs w:val="23"/>
          <w:lang w:eastAsia="fr-BE"/>
        </w:rPr>
        <w:t>mots latins</w:t>
      </w:r>
      <w:r w:rsidRPr="008012B2">
        <w:rPr>
          <w:rFonts w:ascii="Palatino Linotype" w:eastAsia="Times New Roman" w:hAnsi="Palatino Linotype" w:cs="Arial"/>
          <w:sz w:val="23"/>
          <w:szCs w:val="23"/>
          <w:lang w:eastAsia="fr-BE"/>
        </w:rPr>
        <w:t xml:space="preserve"> adéquats. </w:t>
      </w:r>
    </w:p>
    <w:p w:rsidR="008C35AE" w:rsidRPr="008012B2" w:rsidRDefault="008C35AE" w:rsidP="008C35AE">
      <w:pPr>
        <w:shd w:val="clear" w:color="auto" w:fill="FFFFFF"/>
        <w:spacing w:after="0" w:line="276" w:lineRule="auto"/>
        <w:rPr>
          <w:rFonts w:ascii="Palatino Linotype" w:eastAsia="Times New Roman" w:hAnsi="Palatino Linotype" w:cs="Arial"/>
          <w:sz w:val="23"/>
          <w:szCs w:val="23"/>
          <w:lang w:eastAsia="fr-BE"/>
        </w:rPr>
      </w:pPr>
    </w:p>
    <w:p w:rsidR="008C35AE" w:rsidRPr="008012B2" w:rsidRDefault="008C35AE" w:rsidP="008C35AE">
      <w:pPr>
        <w:shd w:val="clear" w:color="auto" w:fill="FFFFFF"/>
        <w:spacing w:after="0" w:line="276" w:lineRule="auto"/>
        <w:jc w:val="both"/>
        <w:rPr>
          <w:rFonts w:ascii="Palatino Linotype" w:eastAsia="Times New Roman" w:hAnsi="Palatino Linotype" w:cs="Arial"/>
          <w:sz w:val="23"/>
          <w:szCs w:val="23"/>
          <w:lang w:eastAsia="fr-BE"/>
        </w:rPr>
        <w:sectPr w:rsidR="008C35AE" w:rsidRPr="008012B2" w:rsidSect="00A44E2C">
          <w:type w:val="continuous"/>
          <w:pgSz w:w="11906" w:h="16838"/>
          <w:pgMar w:top="709" w:right="1417" w:bottom="426" w:left="1417" w:header="708" w:footer="708" w:gutter="0"/>
          <w:cols w:space="708"/>
          <w:docGrid w:linePitch="360"/>
        </w:sectPr>
      </w:pPr>
      <w:r w:rsidRPr="008012B2">
        <w:rPr>
          <w:rFonts w:ascii="Palatino Linotype" w:eastAsia="Times New Roman" w:hAnsi="Palatino Linotype" w:cs="Arial"/>
          <w:sz w:val="23"/>
          <w:szCs w:val="23"/>
          <w:u w:val="single"/>
          <w:lang w:eastAsia="fr-BE"/>
        </w:rPr>
        <w:t>Ex</w:t>
      </w:r>
      <w:r w:rsidRPr="008012B2">
        <w:rPr>
          <w:rFonts w:ascii="Palatino Linotype" w:eastAsia="Times New Roman" w:hAnsi="Palatino Linotype" w:cs="Arial"/>
          <w:sz w:val="23"/>
          <w:szCs w:val="23"/>
          <w:lang w:eastAsia="fr-BE"/>
        </w:rPr>
        <w:t>. :   Jupiter commence sa métamorphose.  (</w:t>
      </w:r>
      <w:r w:rsidRPr="008012B2">
        <w:rPr>
          <w:rFonts w:ascii="Palatino Linotype" w:eastAsia="Times New Roman" w:hAnsi="Palatino Linotype" w:cs="Arial"/>
          <w:i/>
          <w:sz w:val="23"/>
          <w:szCs w:val="23"/>
          <w:lang w:eastAsia="fr-BE"/>
        </w:rPr>
        <w:t>sceptri grauitate relicta ille pater rectorque deum, cui dextra trisulcis  ignibus armata est, qui nutu concutit orbem, induitur faciem tauri</w:t>
      </w:r>
      <w:r w:rsidRPr="008012B2">
        <w:rPr>
          <w:rFonts w:ascii="Palatino Linotype" w:eastAsia="Times New Roman" w:hAnsi="Palatino Linotype" w:cs="Arial"/>
          <w:sz w:val="23"/>
          <w:szCs w:val="23"/>
          <w:lang w:eastAsia="fr-BE"/>
        </w:rPr>
        <w:t>)</w:t>
      </w:r>
    </w:p>
    <w:p w:rsidR="00431BDF" w:rsidRPr="00431BDF" w:rsidRDefault="00431BDF" w:rsidP="005B0B97">
      <w:pPr>
        <w:shd w:val="clear" w:color="auto" w:fill="FFFFFF"/>
        <w:spacing w:after="0" w:line="240" w:lineRule="auto"/>
        <w:rPr>
          <w:rFonts w:ascii="Constantia" w:eastAsia="Times New Roman" w:hAnsi="Constantia" w:cs="Arial"/>
          <w:b/>
          <w:color w:val="333333"/>
          <w:szCs w:val="23"/>
          <w:u w:val="single"/>
          <w:lang w:eastAsia="fr-BE"/>
        </w:rPr>
      </w:pPr>
      <w:r w:rsidRPr="00431BDF">
        <w:rPr>
          <w:rFonts w:ascii="Constantia" w:eastAsia="Times New Roman" w:hAnsi="Constantia" w:cs="Arial"/>
          <w:b/>
          <w:color w:val="333333"/>
          <w:szCs w:val="23"/>
          <w:u w:val="single"/>
          <w:lang w:eastAsia="fr-BE"/>
        </w:rPr>
        <w:lastRenderedPageBreak/>
        <w:t>Vocabulaire</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ā</w:t>
      </w:r>
      <w:r w:rsidRPr="005B0B97">
        <w:rPr>
          <w:rFonts w:ascii="Constantia" w:eastAsia="Times New Roman" w:hAnsi="Constantia" w:cs="Arial"/>
          <w:color w:val="333333"/>
          <w:szCs w:val="23"/>
          <w:lang w:eastAsia="fr-BE"/>
        </w:rPr>
        <w:t>, prép. + abl. : à partir de, après un verbe passif = par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ăbĕo</w:t>
      </w:r>
      <w:r w:rsidRPr="005B0B97">
        <w:rPr>
          <w:rFonts w:ascii="Constantia" w:eastAsia="Times New Roman" w:hAnsi="Constantia" w:cs="Arial"/>
          <w:color w:val="333333"/>
          <w:szCs w:val="23"/>
          <w:lang w:eastAsia="fr-BE"/>
        </w:rPr>
        <w:t>, is, ire, ii, itum : s'éloigner, partir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aequor</w:t>
      </w:r>
      <w:r w:rsidRPr="005B0B97">
        <w:rPr>
          <w:rFonts w:ascii="Constantia" w:eastAsia="Times New Roman" w:hAnsi="Constantia" w:cs="Arial"/>
          <w:color w:val="333333"/>
          <w:szCs w:val="23"/>
          <w:lang w:eastAsia="fr-BE"/>
        </w:rPr>
        <w:t>, oris, n. : la plaine, la mer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alter</w:t>
      </w:r>
      <w:r w:rsidRPr="005B0B97">
        <w:rPr>
          <w:rFonts w:ascii="Constantia" w:eastAsia="Times New Roman" w:hAnsi="Constantia" w:cs="Arial"/>
          <w:color w:val="333333"/>
          <w:szCs w:val="23"/>
          <w:lang w:eastAsia="fr-BE"/>
        </w:rPr>
        <w:t>, era, erum : l'autre (de deux)</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audĕo</w:t>
      </w:r>
      <w:r w:rsidRPr="005B0B97">
        <w:rPr>
          <w:rFonts w:ascii="Constantia" w:eastAsia="Times New Roman" w:hAnsi="Constantia" w:cs="Arial"/>
          <w:color w:val="333333"/>
          <w:szCs w:val="23"/>
          <w:lang w:eastAsia="fr-BE"/>
        </w:rPr>
        <w:t>, es, ere, ausus sum : oser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aufĕro</w:t>
      </w:r>
      <w:r w:rsidRPr="005B0B97">
        <w:rPr>
          <w:rFonts w:ascii="Constantia" w:eastAsia="Times New Roman" w:hAnsi="Constantia" w:cs="Arial"/>
          <w:color w:val="333333"/>
          <w:szCs w:val="23"/>
          <w:lang w:eastAsia="fr-BE"/>
        </w:rPr>
        <w:t>, fers, ferre, abstuli, ablatum : emporter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consīdo</w:t>
      </w:r>
      <w:r w:rsidRPr="005B0B97">
        <w:rPr>
          <w:rFonts w:ascii="Constantia" w:eastAsia="Times New Roman" w:hAnsi="Constantia" w:cs="Arial"/>
          <w:color w:val="333333"/>
          <w:szCs w:val="23"/>
          <w:lang w:eastAsia="fr-BE"/>
        </w:rPr>
        <w:t>, is, ere, sedi, sessum : s'asseoir, se fixer, s'installer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cornū</w:t>
      </w:r>
      <w:r w:rsidRPr="005B0B97">
        <w:rPr>
          <w:rFonts w:ascii="Constantia" w:eastAsia="Times New Roman" w:hAnsi="Constantia" w:cs="Arial"/>
          <w:color w:val="333333"/>
          <w:szCs w:val="23"/>
          <w:lang w:eastAsia="fr-BE"/>
        </w:rPr>
        <w:t>, us, n. : corne, aile d'une ligne de bataille.</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dēmo</w:t>
      </w:r>
      <w:r w:rsidRPr="005B0B97">
        <w:rPr>
          <w:rFonts w:ascii="Constantia" w:eastAsia="Times New Roman" w:hAnsi="Constantia" w:cs="Arial"/>
          <w:color w:val="333333"/>
          <w:szCs w:val="23"/>
          <w:lang w:eastAsia="fr-BE"/>
        </w:rPr>
        <w:t>, is, ere, dempsi, demptum : ôter, enlever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dĕus</w:t>
      </w:r>
      <w:r w:rsidRPr="005B0B97">
        <w:rPr>
          <w:rFonts w:ascii="Constantia" w:eastAsia="Times New Roman" w:hAnsi="Constantia" w:cs="Arial"/>
          <w:color w:val="333333"/>
          <w:szCs w:val="23"/>
          <w:lang w:eastAsia="fr-BE"/>
        </w:rPr>
        <w:t>, i, m. : le dieu</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dextra</w:t>
      </w:r>
      <w:r w:rsidRPr="005B0B97">
        <w:rPr>
          <w:rFonts w:ascii="Constantia" w:eastAsia="Times New Roman" w:hAnsi="Constantia" w:cs="Arial"/>
          <w:color w:val="333333"/>
          <w:szCs w:val="23"/>
          <w:lang w:eastAsia="fr-BE"/>
        </w:rPr>
        <w:t>, ou dextera, ae, f. : la main droite</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dorsum</w:t>
      </w:r>
      <w:r w:rsidRPr="005B0B97">
        <w:rPr>
          <w:rFonts w:ascii="Constantia" w:eastAsia="Times New Roman" w:hAnsi="Constantia" w:cs="Arial"/>
          <w:color w:val="333333"/>
          <w:szCs w:val="23"/>
          <w:lang w:eastAsia="fr-BE"/>
        </w:rPr>
        <w:t>, i, n. : dos</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falsus</w:t>
      </w:r>
      <w:r w:rsidRPr="005B0B97">
        <w:rPr>
          <w:rFonts w:ascii="Constantia" w:eastAsia="Times New Roman" w:hAnsi="Constantia" w:cs="Arial"/>
          <w:color w:val="333333"/>
          <w:szCs w:val="23"/>
          <w:lang w:eastAsia="fr-BE"/>
        </w:rPr>
        <w:t>, a, um : faux</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fĕro</w:t>
      </w:r>
      <w:r w:rsidRPr="005B0B97">
        <w:rPr>
          <w:rFonts w:ascii="Constantia" w:eastAsia="Times New Roman" w:hAnsi="Constantia" w:cs="Arial"/>
          <w:color w:val="333333"/>
          <w:szCs w:val="23"/>
          <w:lang w:eastAsia="fr-BE"/>
        </w:rPr>
        <w:t xml:space="preserve">, fers, ferre, tuli, latum : </w:t>
      </w:r>
      <w:r>
        <w:rPr>
          <w:rFonts w:ascii="Constantia" w:eastAsia="Times New Roman" w:hAnsi="Constantia" w:cs="Arial"/>
          <w:color w:val="333333"/>
          <w:szCs w:val="23"/>
          <w:lang w:eastAsia="fr-BE"/>
        </w:rPr>
        <w:t>emporter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flāmen</w:t>
      </w:r>
      <w:r w:rsidRPr="005B0B97">
        <w:rPr>
          <w:rFonts w:ascii="Constantia" w:eastAsia="Times New Roman" w:hAnsi="Constantia" w:cs="Arial"/>
          <w:color w:val="333333"/>
          <w:szCs w:val="23"/>
          <w:lang w:eastAsia="fr-BE"/>
        </w:rPr>
        <w:t>, inis, m. : le souffle, le vent</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hīc</w:t>
      </w:r>
      <w:r w:rsidRPr="005B0B97">
        <w:rPr>
          <w:rFonts w:ascii="Constantia" w:eastAsia="Times New Roman" w:hAnsi="Constantia" w:cs="Arial"/>
          <w:color w:val="333333"/>
          <w:szCs w:val="23"/>
          <w:lang w:eastAsia="fr-BE"/>
        </w:rPr>
        <w:t>, haec, hoc : ce, cette, celui-ci, celle-ci</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impĕdĭo</w:t>
      </w:r>
      <w:r w:rsidRPr="005B0B97">
        <w:rPr>
          <w:rFonts w:ascii="Constantia" w:eastAsia="Times New Roman" w:hAnsi="Constantia" w:cs="Arial"/>
          <w:color w:val="333333"/>
          <w:szCs w:val="23"/>
          <w:lang w:eastAsia="fr-BE"/>
        </w:rPr>
        <w:t>, is, ire, iui, itum : entraver, empêcher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impōno</w:t>
      </w:r>
      <w:r w:rsidRPr="005B0B97">
        <w:rPr>
          <w:rFonts w:ascii="Constantia" w:eastAsia="Times New Roman" w:hAnsi="Constantia" w:cs="Arial"/>
          <w:color w:val="333333"/>
          <w:szCs w:val="23"/>
          <w:lang w:eastAsia="fr-BE"/>
        </w:rPr>
        <w:t>, is, ere, sui, situm : placer sur, assigner, imposer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indĕ</w:t>
      </w:r>
      <w:r w:rsidRPr="005B0B97">
        <w:rPr>
          <w:rFonts w:ascii="Constantia" w:eastAsia="Times New Roman" w:hAnsi="Constantia" w:cs="Arial"/>
          <w:color w:val="333333"/>
          <w:szCs w:val="23"/>
          <w:lang w:eastAsia="fr-BE"/>
        </w:rPr>
        <w:t>, adv. : de là, donc</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lītus</w:t>
      </w:r>
      <w:r w:rsidRPr="005B0B97">
        <w:rPr>
          <w:rFonts w:ascii="Constantia" w:eastAsia="Times New Roman" w:hAnsi="Constantia" w:cs="Arial"/>
          <w:color w:val="333333"/>
          <w:szCs w:val="23"/>
          <w:lang w:eastAsia="fr-BE"/>
        </w:rPr>
        <w:t>, oris, n. : rivage</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mĕdĭus</w:t>
      </w:r>
      <w:r w:rsidRPr="005B0B97">
        <w:rPr>
          <w:rFonts w:ascii="Constantia" w:eastAsia="Times New Roman" w:hAnsi="Constantia" w:cs="Arial"/>
          <w:color w:val="333333"/>
          <w:szCs w:val="23"/>
          <w:lang w:eastAsia="fr-BE"/>
        </w:rPr>
        <w:t>, a, um : qui est au milieu, en son milieu</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mĕtus</w:t>
      </w:r>
      <w:r w:rsidRPr="005B0B97">
        <w:rPr>
          <w:rFonts w:ascii="Constantia" w:eastAsia="Times New Roman" w:hAnsi="Constantia" w:cs="Arial"/>
          <w:color w:val="333333"/>
          <w:szCs w:val="23"/>
          <w:lang w:eastAsia="fr-BE"/>
        </w:rPr>
        <w:t>, us, m. : peur, crainte</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mŏdŏ</w:t>
      </w:r>
      <w:r w:rsidRPr="005B0B97">
        <w:rPr>
          <w:rFonts w:ascii="Constantia" w:eastAsia="Times New Roman" w:hAnsi="Constantia" w:cs="Arial"/>
          <w:color w:val="333333"/>
          <w:szCs w:val="23"/>
          <w:lang w:eastAsia="fr-BE"/>
        </w:rPr>
        <w:t>, adv. : seulement ; naguère, il y a peu (modo... modo... tantôt... tantôt...)</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nescĭus</w:t>
      </w:r>
      <w:r w:rsidRPr="005B0B97">
        <w:rPr>
          <w:rFonts w:ascii="Constantia" w:eastAsia="Times New Roman" w:hAnsi="Constantia" w:cs="Arial"/>
          <w:color w:val="333333"/>
          <w:szCs w:val="23"/>
          <w:lang w:eastAsia="fr-BE"/>
        </w:rPr>
        <w:t>, a, um : qui ne sait pas, ignorant</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nŏvus</w:t>
      </w:r>
      <w:r w:rsidRPr="005B0B97">
        <w:rPr>
          <w:rFonts w:ascii="Constantia" w:eastAsia="Times New Roman" w:hAnsi="Constantia" w:cs="Arial"/>
          <w:color w:val="333333"/>
          <w:szCs w:val="23"/>
          <w:lang w:eastAsia="fr-BE"/>
        </w:rPr>
        <w:t>, a, um : nouveau</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paulātim</w:t>
      </w:r>
      <w:r w:rsidRPr="005B0B97">
        <w:rPr>
          <w:rFonts w:ascii="Constantia" w:eastAsia="Times New Roman" w:hAnsi="Constantia" w:cs="Arial"/>
          <w:color w:val="333333"/>
          <w:szCs w:val="23"/>
          <w:lang w:eastAsia="fr-BE"/>
        </w:rPr>
        <w:t>, adv. : peu à peu</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păvĕo</w:t>
      </w:r>
      <w:r w:rsidRPr="005B0B97">
        <w:rPr>
          <w:rFonts w:ascii="Constantia" w:eastAsia="Times New Roman" w:hAnsi="Constantia" w:cs="Arial"/>
          <w:color w:val="333333"/>
          <w:szCs w:val="23"/>
          <w:lang w:eastAsia="fr-BE"/>
        </w:rPr>
        <w:t>, es, ere, paui : être troublé, craindre, redouter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pectus</w:t>
      </w:r>
      <w:r w:rsidRPr="005B0B97">
        <w:rPr>
          <w:rFonts w:ascii="Constantia" w:eastAsia="Times New Roman" w:hAnsi="Constantia" w:cs="Arial"/>
          <w:color w:val="333333"/>
          <w:szCs w:val="23"/>
          <w:lang w:eastAsia="fr-BE"/>
        </w:rPr>
        <w:t>, oris, n. : la poitrine, le coeur, l'intelligence</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per</w:t>
      </w:r>
      <w:r w:rsidRPr="005B0B97">
        <w:rPr>
          <w:rFonts w:ascii="Constantia" w:eastAsia="Times New Roman" w:hAnsi="Constantia" w:cs="Arial"/>
          <w:color w:val="333333"/>
          <w:szCs w:val="23"/>
          <w:lang w:eastAsia="fr-BE"/>
        </w:rPr>
        <w:t>, prép. + acc. : à travers, par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pēs</w:t>
      </w:r>
      <w:r w:rsidRPr="005B0B97">
        <w:rPr>
          <w:rFonts w:ascii="Constantia" w:eastAsia="Times New Roman" w:hAnsi="Constantia" w:cs="Arial"/>
          <w:color w:val="333333"/>
          <w:szCs w:val="23"/>
          <w:lang w:eastAsia="fr-BE"/>
        </w:rPr>
        <w:t>, pedis, m. : pied</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plaudo</w:t>
      </w:r>
      <w:r w:rsidRPr="005B0B97">
        <w:rPr>
          <w:rFonts w:ascii="Constantia" w:eastAsia="Times New Roman" w:hAnsi="Constantia" w:cs="Arial"/>
          <w:color w:val="333333"/>
          <w:szCs w:val="23"/>
          <w:lang w:eastAsia="fr-BE"/>
        </w:rPr>
        <w:t>, is, ere, si, sum : battre, frapper, applaudir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pōno</w:t>
      </w:r>
      <w:r w:rsidRPr="005B0B97">
        <w:rPr>
          <w:rFonts w:ascii="Constantia" w:eastAsia="Times New Roman" w:hAnsi="Constantia" w:cs="Arial"/>
          <w:color w:val="333333"/>
          <w:szCs w:val="23"/>
          <w:lang w:eastAsia="fr-BE"/>
        </w:rPr>
        <w:t>, is, ere, posui, situm : 1. poser 2. déposer 3. placer, disposer 4. installer 5. présenter, établir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pontus</w:t>
      </w:r>
      <w:r w:rsidRPr="005B0B97">
        <w:rPr>
          <w:rFonts w:ascii="Constantia" w:eastAsia="Times New Roman" w:hAnsi="Constantia" w:cs="Arial"/>
          <w:color w:val="333333"/>
          <w:szCs w:val="23"/>
          <w:lang w:eastAsia="fr-BE"/>
        </w:rPr>
        <w:t>, i, m. : la haute mer, la mer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praebĕo</w:t>
      </w:r>
      <w:r w:rsidRPr="005B0B97">
        <w:rPr>
          <w:rFonts w:ascii="Constantia" w:eastAsia="Times New Roman" w:hAnsi="Constantia" w:cs="Arial"/>
          <w:color w:val="333333"/>
          <w:szCs w:val="23"/>
          <w:lang w:eastAsia="fr-BE"/>
        </w:rPr>
        <w:t>, es, ere, bui, bitum : fournir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praeda</w:t>
      </w:r>
      <w:r w:rsidRPr="005B0B97">
        <w:rPr>
          <w:rFonts w:ascii="Constantia" w:eastAsia="Times New Roman" w:hAnsi="Constantia" w:cs="Arial"/>
          <w:color w:val="333333"/>
          <w:szCs w:val="23"/>
          <w:lang w:eastAsia="fr-BE"/>
        </w:rPr>
        <w:t>, ae, f. : le butin, les dépouilles, la proie</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prĕmo</w:t>
      </w:r>
      <w:r w:rsidRPr="005B0B97">
        <w:rPr>
          <w:rFonts w:ascii="Constantia" w:eastAsia="Times New Roman" w:hAnsi="Constantia" w:cs="Arial"/>
          <w:color w:val="333333"/>
          <w:szCs w:val="23"/>
          <w:lang w:eastAsia="fr-BE"/>
        </w:rPr>
        <w:t>, is,</w:t>
      </w:r>
      <w:r>
        <w:rPr>
          <w:rFonts w:ascii="Constantia" w:eastAsia="Times New Roman" w:hAnsi="Constantia" w:cs="Arial"/>
          <w:color w:val="333333"/>
          <w:szCs w:val="23"/>
          <w:lang w:eastAsia="fr-BE"/>
        </w:rPr>
        <w:t xml:space="preserve"> ere, pressi, pressum : presser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prīmus</w:t>
      </w:r>
      <w:r w:rsidRPr="005B0B97">
        <w:rPr>
          <w:rFonts w:ascii="Constantia" w:eastAsia="Times New Roman" w:hAnsi="Constantia" w:cs="Arial"/>
          <w:color w:val="333333"/>
          <w:szCs w:val="23"/>
          <w:lang w:eastAsia="fr-BE"/>
        </w:rPr>
        <w:t>, a, um : premier (comparatif : prior)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quŏquĕ</w:t>
      </w:r>
      <w:r w:rsidRPr="005B0B97">
        <w:rPr>
          <w:rFonts w:ascii="Constantia" w:eastAsia="Times New Roman" w:hAnsi="Constantia" w:cs="Arial"/>
          <w:color w:val="333333"/>
          <w:szCs w:val="23"/>
          <w:lang w:eastAsia="fr-BE"/>
        </w:rPr>
        <w:t>, adv. : aussi</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rēgĭus</w:t>
      </w:r>
      <w:r w:rsidRPr="005B0B97">
        <w:rPr>
          <w:rFonts w:ascii="Constantia" w:eastAsia="Times New Roman" w:hAnsi="Constantia" w:cs="Arial"/>
          <w:color w:val="333333"/>
          <w:szCs w:val="23"/>
          <w:lang w:eastAsia="fr-BE"/>
        </w:rPr>
        <w:t>, a, um : royal</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rĕlinquo</w:t>
      </w:r>
      <w:r w:rsidRPr="005B0B97">
        <w:rPr>
          <w:rFonts w:ascii="Constantia" w:eastAsia="Times New Roman" w:hAnsi="Constantia" w:cs="Arial"/>
          <w:color w:val="333333"/>
          <w:szCs w:val="23"/>
          <w:lang w:eastAsia="fr-BE"/>
        </w:rPr>
        <w:t>, is, ere, reliqui, relictum : laisser, abandonner</w:t>
      </w:r>
      <w:r>
        <w:rPr>
          <w:rFonts w:ascii="Constantia" w:eastAsia="Times New Roman" w:hAnsi="Constantia" w:cs="Arial"/>
          <w:color w:val="333333"/>
          <w:szCs w:val="23"/>
          <w:lang w:eastAsia="fr-BE"/>
        </w:rPr>
        <w:t>, quitter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rēspĭcĭo</w:t>
      </w:r>
      <w:r w:rsidRPr="005B0B97">
        <w:rPr>
          <w:rFonts w:ascii="Constantia" w:eastAsia="Times New Roman" w:hAnsi="Constantia" w:cs="Arial"/>
          <w:color w:val="333333"/>
          <w:szCs w:val="23"/>
          <w:lang w:eastAsia="fr-BE"/>
        </w:rPr>
        <w:t>, is, ere, spexi, spectum : regarder derrière soi</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sensim</w:t>
      </w:r>
      <w:r w:rsidRPr="005B0B97">
        <w:rPr>
          <w:rFonts w:ascii="Constantia" w:eastAsia="Times New Roman" w:hAnsi="Constantia" w:cs="Arial"/>
          <w:color w:val="333333"/>
          <w:szCs w:val="23"/>
          <w:lang w:eastAsia="fr-BE"/>
        </w:rPr>
        <w:t>, adv. : insensiblement, peu à peu</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bCs/>
          <w:color w:val="333333"/>
          <w:szCs w:val="23"/>
          <w:lang w:eastAsia="fr-BE"/>
        </w:rPr>
        <w:t>sertum</w:t>
      </w:r>
      <w:r w:rsidRPr="005B0B97">
        <w:rPr>
          <w:rFonts w:ascii="Constantia" w:eastAsia="Times New Roman" w:hAnsi="Constantia" w:cs="Arial"/>
          <w:bCs/>
          <w:color w:val="333333"/>
          <w:szCs w:val="23"/>
          <w:lang w:eastAsia="fr-BE"/>
        </w:rPr>
        <w:t>, i, n. : la guirlande</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siccus</w:t>
      </w:r>
      <w:r w:rsidRPr="005B0B97">
        <w:rPr>
          <w:rFonts w:ascii="Constantia" w:eastAsia="Times New Roman" w:hAnsi="Constantia" w:cs="Arial"/>
          <w:color w:val="333333"/>
          <w:szCs w:val="23"/>
          <w:lang w:eastAsia="fr-BE"/>
        </w:rPr>
        <w:t>, a, um : sec</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sĭnŭo</w:t>
      </w:r>
      <w:r w:rsidRPr="005B0B97">
        <w:rPr>
          <w:rFonts w:ascii="Constantia" w:eastAsia="Times New Roman" w:hAnsi="Constantia" w:cs="Arial"/>
          <w:color w:val="333333"/>
          <w:szCs w:val="23"/>
          <w:lang w:eastAsia="fr-BE"/>
        </w:rPr>
        <w:t>, as, are : courber, fléchir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taurus</w:t>
      </w:r>
      <w:r w:rsidRPr="005B0B97">
        <w:rPr>
          <w:rFonts w:ascii="Constantia" w:eastAsia="Times New Roman" w:hAnsi="Constantia" w:cs="Arial"/>
          <w:color w:val="333333"/>
          <w:szCs w:val="23"/>
          <w:lang w:eastAsia="fr-BE"/>
        </w:rPr>
        <w:t>, i, m. : taureau</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tĕnĕo</w:t>
      </w:r>
      <w:r>
        <w:rPr>
          <w:rFonts w:ascii="Constantia" w:eastAsia="Times New Roman" w:hAnsi="Constantia" w:cs="Arial"/>
          <w:color w:val="333333"/>
          <w:szCs w:val="23"/>
          <w:lang w:eastAsia="fr-BE"/>
        </w:rPr>
        <w:t xml:space="preserve">, es, ere, ui, tentum : </w:t>
      </w:r>
      <w:r w:rsidRPr="005B0B97">
        <w:rPr>
          <w:rFonts w:ascii="Constantia" w:eastAsia="Times New Roman" w:hAnsi="Constantia" w:cs="Arial"/>
          <w:color w:val="333333"/>
          <w:szCs w:val="23"/>
          <w:lang w:eastAsia="fr-BE"/>
        </w:rPr>
        <w:t>tenir</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tergum</w:t>
      </w:r>
      <w:r w:rsidRPr="005B0B97">
        <w:rPr>
          <w:rFonts w:ascii="Constantia" w:eastAsia="Times New Roman" w:hAnsi="Constantia" w:cs="Arial"/>
          <w:color w:val="333333"/>
          <w:szCs w:val="23"/>
          <w:lang w:eastAsia="fr-BE"/>
        </w:rPr>
        <w:t>, i, n. : dos</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terra</w:t>
      </w:r>
      <w:r w:rsidRPr="005B0B97">
        <w:rPr>
          <w:rFonts w:ascii="Constantia" w:eastAsia="Times New Roman" w:hAnsi="Constantia" w:cs="Arial"/>
          <w:color w:val="333333"/>
          <w:szCs w:val="23"/>
          <w:lang w:eastAsia="fr-BE"/>
        </w:rPr>
        <w:t>, ae, f. : terre</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trĕmŭlus</w:t>
      </w:r>
      <w:r w:rsidRPr="005B0B97">
        <w:rPr>
          <w:rFonts w:ascii="Constantia" w:eastAsia="Times New Roman" w:hAnsi="Constantia" w:cs="Arial"/>
          <w:color w:val="333333"/>
          <w:szCs w:val="23"/>
          <w:lang w:eastAsia="fr-BE"/>
        </w:rPr>
        <w:t>, a, um : tremblant, agité</w:t>
      </w:r>
    </w:p>
    <w:p w:rsid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tum</w:t>
      </w:r>
      <w:r>
        <w:rPr>
          <w:rFonts w:ascii="Constantia" w:eastAsia="Times New Roman" w:hAnsi="Constantia" w:cs="Arial"/>
          <w:color w:val="333333"/>
          <w:szCs w:val="23"/>
          <w:lang w:eastAsia="fr-BE"/>
        </w:rPr>
        <w:t>, adv. : alors</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ultĕrĭŭs</w:t>
      </w:r>
      <w:r w:rsidRPr="005B0B97">
        <w:rPr>
          <w:rFonts w:ascii="Constantia" w:eastAsia="Times New Roman" w:hAnsi="Constantia" w:cs="Arial"/>
          <w:color w:val="333333"/>
          <w:szCs w:val="23"/>
          <w:lang w:eastAsia="fr-BE"/>
        </w:rPr>
        <w:t>, adv. : plus loin</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unda</w:t>
      </w:r>
      <w:r w:rsidRPr="005B0B97">
        <w:rPr>
          <w:rFonts w:ascii="Constantia" w:eastAsia="Times New Roman" w:hAnsi="Constantia" w:cs="Arial"/>
          <w:color w:val="333333"/>
          <w:szCs w:val="23"/>
          <w:lang w:eastAsia="fr-BE"/>
        </w:rPr>
        <w:t>, ae, f. : l'onde, l'eau, le flot</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vestīgĭum</w:t>
      </w:r>
      <w:r w:rsidRPr="005B0B97">
        <w:rPr>
          <w:rFonts w:ascii="Constantia" w:eastAsia="Times New Roman" w:hAnsi="Constantia" w:cs="Arial"/>
          <w:color w:val="333333"/>
          <w:szCs w:val="23"/>
          <w:lang w:eastAsia="fr-BE"/>
        </w:rPr>
        <w:t>, ii, n. : trace de pas, trace</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vestis</w:t>
      </w:r>
      <w:r w:rsidRPr="005B0B97">
        <w:rPr>
          <w:rFonts w:ascii="Constantia" w:eastAsia="Times New Roman" w:hAnsi="Constantia" w:cs="Arial"/>
          <w:color w:val="333333"/>
          <w:szCs w:val="23"/>
          <w:lang w:eastAsia="fr-BE"/>
        </w:rPr>
        <w:t>, is, f. : vêtement</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virgĭnĕus</w:t>
      </w:r>
      <w:r w:rsidRPr="005B0B97">
        <w:rPr>
          <w:rFonts w:ascii="Constantia" w:eastAsia="Times New Roman" w:hAnsi="Constantia" w:cs="Arial"/>
          <w:color w:val="333333"/>
          <w:szCs w:val="23"/>
          <w:lang w:eastAsia="fr-BE"/>
        </w:rPr>
        <w:t>, a, um : d'une vierge, virginal</w:t>
      </w:r>
    </w:p>
    <w:p w:rsidR="005B0B97" w:rsidRPr="005B0B97" w:rsidRDefault="005B0B97" w:rsidP="00431BDF">
      <w:pPr>
        <w:shd w:val="clear" w:color="auto" w:fill="FFFFFF"/>
        <w:spacing w:after="0" w:line="276" w:lineRule="auto"/>
        <w:rPr>
          <w:rFonts w:ascii="Constantia" w:eastAsia="Times New Roman" w:hAnsi="Constantia" w:cs="Arial"/>
          <w:color w:val="333333"/>
          <w:szCs w:val="23"/>
          <w:lang w:eastAsia="fr-BE"/>
        </w:rPr>
      </w:pPr>
      <w:r w:rsidRPr="005B0B97">
        <w:rPr>
          <w:rFonts w:ascii="Constantia" w:eastAsia="Times New Roman" w:hAnsi="Constantia" w:cs="Arial"/>
          <w:b/>
          <w:color w:val="333333"/>
          <w:szCs w:val="23"/>
          <w:lang w:eastAsia="fr-BE"/>
        </w:rPr>
        <w:t>virgō</w:t>
      </w:r>
      <w:r w:rsidRPr="005B0B97">
        <w:rPr>
          <w:rFonts w:ascii="Constantia" w:eastAsia="Times New Roman" w:hAnsi="Constantia" w:cs="Arial"/>
          <w:color w:val="333333"/>
          <w:szCs w:val="23"/>
          <w:lang w:eastAsia="fr-BE"/>
        </w:rPr>
        <w:t>, ginis, f. : vierge, jeune fille non mariée</w:t>
      </w:r>
    </w:p>
    <w:p w:rsidR="005B0B97" w:rsidRDefault="005B0B97" w:rsidP="00915823">
      <w:pPr>
        <w:sectPr w:rsidR="005B0B97" w:rsidSect="005B0B97">
          <w:pgSz w:w="11906" w:h="16838"/>
          <w:pgMar w:top="709" w:right="566" w:bottom="1417" w:left="567" w:header="708" w:footer="708" w:gutter="0"/>
          <w:cols w:num="2" w:space="287"/>
          <w:docGrid w:linePitch="360"/>
        </w:sectPr>
      </w:pPr>
    </w:p>
    <w:p w:rsidR="00CE0A63" w:rsidRDefault="00CE0A63" w:rsidP="00915823"/>
    <w:p w:rsidR="003B2514" w:rsidRDefault="003B2514">
      <w:r>
        <w:br w:type="page"/>
      </w:r>
    </w:p>
    <w:p w:rsidR="005B0B97" w:rsidRPr="00100BAF" w:rsidRDefault="00F8724F" w:rsidP="00F8724F">
      <w:pPr>
        <w:pStyle w:val="Paragraphedeliste"/>
        <w:numPr>
          <w:ilvl w:val="0"/>
          <w:numId w:val="1"/>
        </w:numPr>
        <w:rPr>
          <w:rFonts w:ascii="Constantia" w:hAnsi="Constantia"/>
          <w:sz w:val="24"/>
          <w:u w:val="single"/>
        </w:rPr>
      </w:pPr>
      <w:r w:rsidRPr="00100BAF">
        <w:rPr>
          <w:rFonts w:ascii="Constantia" w:hAnsi="Constantia"/>
          <w:sz w:val="24"/>
          <w:u w:val="single"/>
        </w:rPr>
        <w:lastRenderedPageBreak/>
        <w:t>L’orgueil, c’est mal</w:t>
      </w:r>
    </w:p>
    <w:p w:rsidR="00F8724F" w:rsidRPr="00EE5BA8" w:rsidRDefault="00F8724F" w:rsidP="00F8724F">
      <w:pPr>
        <w:jc w:val="both"/>
        <w:rPr>
          <w:rFonts w:ascii="Constantia" w:hAnsi="Constantia"/>
        </w:rPr>
      </w:pPr>
      <w:r w:rsidRPr="00EE5BA8">
        <w:rPr>
          <w:rFonts w:ascii="Constantia" w:hAnsi="Constantia"/>
        </w:rPr>
        <w:t xml:space="preserve">Ce qui est plutôt pas mal quand on est un dieu, c’est que d’un claquement de doigt, d’un coup de foudre ou d’un hochement de la tête, on peut punir (voire tuer) un mortel qui aurait fait un peu trop le malin. Non mais sérieusement les gars, vous êtes tout petits, tout frêles et vous osez vous considérer plus intéressants que les Olympiens ? Que nenni ! </w:t>
      </w:r>
    </w:p>
    <w:p w:rsidR="00A7085D" w:rsidRPr="00EE5BA8" w:rsidRDefault="00F8724F" w:rsidP="00F8724F">
      <w:pPr>
        <w:jc w:val="both"/>
        <w:rPr>
          <w:rFonts w:ascii="Constantia" w:hAnsi="Constantia"/>
        </w:rPr>
      </w:pPr>
      <w:r w:rsidRPr="00EE5BA8">
        <w:rPr>
          <w:rFonts w:ascii="Constantia" w:hAnsi="Constantia"/>
        </w:rPr>
        <w:t xml:space="preserve">Découvrons ensemble l’histoire d’une fille un peu trop audacieuse, qui s’est attaquée à ma fille, </w:t>
      </w:r>
      <w:r w:rsidR="00100BAF" w:rsidRPr="00EE5BA8">
        <w:rPr>
          <w:rFonts w:ascii="Constantia" w:hAnsi="Constantia"/>
        </w:rPr>
        <w:t>Minerve</w:t>
      </w:r>
      <w:r w:rsidRPr="00EE5BA8">
        <w:rPr>
          <w:rFonts w:ascii="Constantia" w:hAnsi="Constantia"/>
        </w:rPr>
        <w:t xml:space="preserve">. </w:t>
      </w:r>
      <w:r w:rsidR="00A7085D" w:rsidRPr="00EE5BA8">
        <w:rPr>
          <w:rFonts w:ascii="Constantia" w:hAnsi="Constantia"/>
          <w:b/>
        </w:rPr>
        <w:t>Prends note</w:t>
      </w:r>
      <w:r w:rsidR="00A7085D" w:rsidRPr="00EE5BA8">
        <w:rPr>
          <w:rFonts w:ascii="Constantia" w:hAnsi="Constantia"/>
        </w:rPr>
        <w:t xml:space="preserve"> du récit se déroulant avant l’action qui nous intéresse (Ovide, </w:t>
      </w:r>
      <w:r w:rsidR="00A7085D" w:rsidRPr="00EE5BA8">
        <w:rPr>
          <w:rFonts w:ascii="Constantia" w:hAnsi="Constantia"/>
          <w:i/>
        </w:rPr>
        <w:t>Métamorphoses</w:t>
      </w:r>
      <w:r w:rsidR="00A7085D" w:rsidRPr="00EE5BA8">
        <w:rPr>
          <w:rFonts w:ascii="Constantia" w:hAnsi="Constantia"/>
        </w:rPr>
        <w:t>, VI, 1-69).</w:t>
      </w:r>
    </w:p>
    <w:p w:rsidR="00100BAF" w:rsidRPr="00EE5BA8" w:rsidRDefault="00100BAF" w:rsidP="00100BAF">
      <w:pPr>
        <w:ind w:left="708"/>
        <w:jc w:val="both"/>
        <w:rPr>
          <w:rFonts w:ascii="Segoe Print" w:eastAsia="Times New Roman" w:hAnsi="Segoe Print" w:cs="Times New Roman"/>
          <w:iCs/>
          <w:lang w:eastAsia="fr-BE"/>
        </w:rPr>
        <w:sectPr w:rsidR="00100BAF" w:rsidRPr="00EE5BA8" w:rsidSect="00100BAF">
          <w:type w:val="continuous"/>
          <w:pgSz w:w="11906" w:h="16838"/>
          <w:pgMar w:top="709" w:right="424" w:bottom="1417" w:left="709" w:header="708" w:footer="708" w:gutter="0"/>
          <w:cols w:space="708"/>
          <w:docGrid w:linePitch="360"/>
        </w:sectPr>
      </w:pPr>
      <w:r w:rsidRPr="00EE5BA8">
        <w:rPr>
          <w:rFonts w:ascii="Constantia" w:hAnsi="Constantia"/>
          <w:i/>
        </w:rPr>
        <w:t xml:space="preserve">L’œuvre de Minerve </w:t>
      </w:r>
      <w:r w:rsidRPr="00EE5BA8">
        <w:rPr>
          <w:rFonts w:ascii="Constantia" w:eastAsia="Times New Roman" w:hAnsi="Constantia" w:cs="Times New Roman"/>
          <w:iCs/>
          <w:lang w:eastAsia="fr-BE"/>
        </w:rPr>
        <w:t>(VI, 70-82)</w:t>
      </w:r>
    </w:p>
    <w:p w:rsidR="00100BAF" w:rsidRPr="00100BAF" w:rsidRDefault="00100BAF" w:rsidP="00100BAF">
      <w:pPr>
        <w:spacing w:after="0" w:line="480" w:lineRule="auto"/>
        <w:rPr>
          <w:rFonts w:ascii="Segoe Print" w:eastAsia="Times New Roman" w:hAnsi="Segoe Print" w:cs="Times New Roman"/>
          <w:iCs/>
          <w:sz w:val="20"/>
          <w:szCs w:val="24"/>
          <w:lang w:eastAsia="fr-BE"/>
        </w:rPr>
      </w:pPr>
      <w:r w:rsidRPr="00100BAF">
        <w:rPr>
          <w:rFonts w:ascii="Segoe Print" w:eastAsia="Times New Roman" w:hAnsi="Segoe Print" w:cs="Times New Roman"/>
          <w:iCs/>
          <w:sz w:val="20"/>
          <w:szCs w:val="24"/>
          <w:lang w:eastAsia="fr-BE"/>
        </w:rPr>
        <w:t>Cecropia Pallas scopulum Mauortis in arce</w:t>
      </w:r>
      <w:r w:rsidRPr="00100BAF">
        <w:rPr>
          <w:rFonts w:ascii="Segoe Print" w:eastAsia="Times New Roman" w:hAnsi="Segoe Print" w:cs="Times New Roman"/>
          <w:iCs/>
          <w:sz w:val="20"/>
          <w:szCs w:val="24"/>
          <w:lang w:eastAsia="fr-BE"/>
        </w:rPr>
        <w:br/>
      </w:r>
      <w:r w:rsidRPr="00100BAF">
        <w:rPr>
          <w:rFonts w:ascii="Segoe Print" w:eastAsia="Times New Roman" w:hAnsi="Segoe Print" w:cs="Times New Roman"/>
          <w:iCs/>
          <w:sz w:val="20"/>
          <w:szCs w:val="24"/>
          <w:lang w:eastAsia="fr-BE"/>
        </w:rPr>
        <w:br/>
        <w:t>pingit et antiquam de terrae nomine litem.</w:t>
      </w:r>
      <w:r w:rsidRPr="00100BAF">
        <w:rPr>
          <w:rFonts w:ascii="Segoe Print" w:eastAsia="Times New Roman" w:hAnsi="Segoe Print" w:cs="Times New Roman"/>
          <w:iCs/>
          <w:sz w:val="20"/>
          <w:szCs w:val="24"/>
          <w:lang w:eastAsia="fr-BE"/>
        </w:rPr>
        <w:br/>
      </w:r>
      <w:r w:rsidRPr="00100BAF">
        <w:rPr>
          <w:rFonts w:ascii="Segoe Print" w:eastAsia="Times New Roman" w:hAnsi="Segoe Print" w:cs="Times New Roman"/>
          <w:iCs/>
          <w:sz w:val="20"/>
          <w:szCs w:val="24"/>
          <w:lang w:eastAsia="fr-BE"/>
        </w:rPr>
        <w:br/>
        <w:t>Bis sex caelestes medio Ioue sedibus altis</w:t>
      </w:r>
      <w:r w:rsidRPr="00100BAF">
        <w:rPr>
          <w:rFonts w:ascii="Segoe Print" w:eastAsia="Times New Roman" w:hAnsi="Segoe Print" w:cs="Times New Roman"/>
          <w:iCs/>
          <w:sz w:val="20"/>
          <w:szCs w:val="24"/>
          <w:lang w:eastAsia="fr-BE"/>
        </w:rPr>
        <w:br/>
      </w:r>
      <w:r w:rsidRPr="00100BAF">
        <w:rPr>
          <w:rFonts w:ascii="Segoe Print" w:eastAsia="Times New Roman" w:hAnsi="Segoe Print" w:cs="Times New Roman"/>
          <w:iCs/>
          <w:sz w:val="20"/>
          <w:szCs w:val="24"/>
          <w:lang w:eastAsia="fr-BE"/>
        </w:rPr>
        <w:br/>
        <w:t>augusta grauitate sedent ; sua quemque deorum</w:t>
      </w:r>
      <w:r w:rsidRPr="00100BAF">
        <w:rPr>
          <w:rFonts w:ascii="Segoe Print" w:eastAsia="Times New Roman" w:hAnsi="Segoe Print" w:cs="Times New Roman"/>
          <w:iCs/>
          <w:sz w:val="20"/>
          <w:szCs w:val="24"/>
          <w:lang w:eastAsia="fr-BE"/>
        </w:rPr>
        <w:br/>
      </w:r>
      <w:r w:rsidRPr="00100BAF">
        <w:rPr>
          <w:rFonts w:ascii="Segoe Print" w:eastAsia="Times New Roman" w:hAnsi="Segoe Print" w:cs="Times New Roman"/>
          <w:iCs/>
          <w:sz w:val="20"/>
          <w:szCs w:val="24"/>
          <w:lang w:eastAsia="fr-BE"/>
        </w:rPr>
        <w:br/>
        <w:t>inscribit facies : Iouis est regalis imago.</w:t>
      </w:r>
      <w:r w:rsidRPr="00100BAF">
        <w:rPr>
          <w:rFonts w:ascii="Segoe Print" w:eastAsia="Times New Roman" w:hAnsi="Segoe Print" w:cs="Times New Roman"/>
          <w:iCs/>
          <w:sz w:val="20"/>
          <w:szCs w:val="24"/>
          <w:lang w:eastAsia="fr-BE"/>
        </w:rPr>
        <w:br/>
      </w:r>
    </w:p>
    <w:p w:rsidR="00100BAF" w:rsidRPr="00100BAF" w:rsidRDefault="00100BAF" w:rsidP="00100BAF">
      <w:pPr>
        <w:spacing w:after="0" w:line="480" w:lineRule="auto"/>
        <w:rPr>
          <w:rFonts w:ascii="Segoe Print" w:eastAsia="Times New Roman" w:hAnsi="Segoe Print" w:cs="Times New Roman"/>
          <w:iCs/>
          <w:sz w:val="20"/>
          <w:szCs w:val="24"/>
          <w:lang w:eastAsia="fr-BE"/>
        </w:rPr>
      </w:pPr>
      <w:r w:rsidRPr="00100BAF">
        <w:rPr>
          <w:rFonts w:ascii="Segoe Print" w:eastAsia="Times New Roman" w:hAnsi="Segoe Print" w:cs="Times New Roman"/>
          <w:iCs/>
          <w:sz w:val="20"/>
          <w:szCs w:val="24"/>
          <w:lang w:eastAsia="fr-BE"/>
        </w:rPr>
        <w:t>Stare deum pelagi longoque ferire tridente</w:t>
      </w:r>
      <w:r w:rsidRPr="00100BAF">
        <w:rPr>
          <w:rFonts w:ascii="Segoe Print" w:eastAsia="Times New Roman" w:hAnsi="Segoe Print" w:cs="Times New Roman"/>
          <w:iCs/>
          <w:sz w:val="20"/>
          <w:szCs w:val="24"/>
          <w:lang w:eastAsia="fr-BE"/>
        </w:rPr>
        <w:br/>
      </w:r>
      <w:r w:rsidRPr="00100BAF">
        <w:rPr>
          <w:rFonts w:ascii="Segoe Print" w:eastAsia="Times New Roman" w:hAnsi="Segoe Print" w:cs="Times New Roman"/>
          <w:iCs/>
          <w:sz w:val="20"/>
          <w:szCs w:val="24"/>
          <w:lang w:eastAsia="fr-BE"/>
        </w:rPr>
        <w:br/>
        <w:t>aspera saxa facit, medioque e uulnere saxi</w:t>
      </w:r>
      <w:r w:rsidRPr="00100BAF">
        <w:rPr>
          <w:rFonts w:ascii="Segoe Print" w:eastAsia="Times New Roman" w:hAnsi="Segoe Print" w:cs="Times New Roman"/>
          <w:iCs/>
          <w:sz w:val="20"/>
          <w:szCs w:val="24"/>
          <w:lang w:eastAsia="fr-BE"/>
        </w:rPr>
        <w:br/>
      </w:r>
      <w:r w:rsidRPr="00100BAF">
        <w:rPr>
          <w:rFonts w:ascii="Segoe Print" w:eastAsia="Times New Roman" w:hAnsi="Segoe Print" w:cs="Times New Roman"/>
          <w:iCs/>
          <w:sz w:val="20"/>
          <w:szCs w:val="24"/>
          <w:lang w:eastAsia="fr-BE"/>
        </w:rPr>
        <w:br/>
        <w:t>exsiluisse fretum, quo pignore uindicet urbem.</w:t>
      </w:r>
      <w:r w:rsidRPr="00100BAF">
        <w:rPr>
          <w:rFonts w:ascii="Segoe Print" w:eastAsia="Times New Roman" w:hAnsi="Segoe Print" w:cs="Times New Roman"/>
          <w:iCs/>
          <w:sz w:val="20"/>
          <w:szCs w:val="24"/>
          <w:lang w:eastAsia="fr-BE"/>
        </w:rPr>
        <w:br/>
      </w:r>
      <w:r w:rsidRPr="00100BAF">
        <w:rPr>
          <w:rFonts w:ascii="Segoe Print" w:eastAsia="Times New Roman" w:hAnsi="Segoe Print" w:cs="Times New Roman"/>
          <w:iCs/>
          <w:sz w:val="20"/>
          <w:szCs w:val="24"/>
          <w:lang w:eastAsia="fr-BE"/>
        </w:rPr>
        <w:br/>
      </w:r>
      <w:r w:rsidRPr="00100BAF">
        <w:rPr>
          <w:rFonts w:ascii="Segoe Print" w:eastAsia="Times New Roman" w:hAnsi="Segoe Print" w:cs="Times New Roman"/>
          <w:iCs/>
          <w:sz w:val="20"/>
          <w:szCs w:val="24"/>
          <w:lang w:eastAsia="fr-BE"/>
        </w:rPr>
        <w:t>At sibi dat clipeum, dat acutae cuspidis hastam,</w:t>
      </w:r>
      <w:r w:rsidRPr="00100BAF">
        <w:rPr>
          <w:rFonts w:ascii="Segoe Print" w:eastAsia="Times New Roman" w:hAnsi="Segoe Print" w:cs="Times New Roman"/>
          <w:iCs/>
          <w:sz w:val="20"/>
          <w:szCs w:val="24"/>
          <w:lang w:eastAsia="fr-BE"/>
        </w:rPr>
        <w:br/>
      </w:r>
      <w:r w:rsidRPr="00100BAF">
        <w:rPr>
          <w:rFonts w:ascii="Segoe Print" w:eastAsia="Times New Roman" w:hAnsi="Segoe Print" w:cs="Times New Roman"/>
          <w:iCs/>
          <w:sz w:val="20"/>
          <w:szCs w:val="24"/>
          <w:lang w:eastAsia="fr-BE"/>
        </w:rPr>
        <w:br/>
        <w:t>dat galeam capiti, defenditur aegide pectus,</w:t>
      </w:r>
    </w:p>
    <w:p w:rsidR="00100BAF" w:rsidRPr="00100BAF" w:rsidRDefault="00100BAF" w:rsidP="00100BAF">
      <w:pPr>
        <w:spacing w:after="0" w:line="480" w:lineRule="auto"/>
        <w:rPr>
          <w:rFonts w:ascii="Segoe Print" w:eastAsia="Times New Roman" w:hAnsi="Segoe Print" w:cs="Times New Roman"/>
          <w:iCs/>
          <w:sz w:val="20"/>
          <w:szCs w:val="24"/>
          <w:lang w:eastAsia="fr-BE"/>
        </w:rPr>
      </w:pPr>
    </w:p>
    <w:p w:rsidR="00A7085D" w:rsidRDefault="000437EF" w:rsidP="00100BAF">
      <w:pPr>
        <w:spacing w:line="480" w:lineRule="auto"/>
        <w:rPr>
          <w:rFonts w:ascii="Segoe Print" w:eastAsia="Times New Roman" w:hAnsi="Segoe Print" w:cs="Times New Roman"/>
          <w:iCs/>
          <w:sz w:val="20"/>
          <w:szCs w:val="24"/>
          <w:lang w:eastAsia="fr-BE"/>
        </w:rPr>
      </w:pPr>
      <w:r>
        <w:rPr>
          <w:noProof/>
          <w:lang w:eastAsia="fr-BE"/>
        </w:rPr>
        <w:drawing>
          <wp:anchor distT="0" distB="0" distL="114300" distR="114300" simplePos="0" relativeHeight="251667456" behindDoc="1" locked="0" layoutInCell="1" allowOverlap="1">
            <wp:simplePos x="0" y="0"/>
            <wp:positionH relativeFrom="column">
              <wp:align>left</wp:align>
            </wp:positionH>
            <wp:positionV relativeFrom="paragraph">
              <wp:posOffset>2348038</wp:posOffset>
            </wp:positionV>
            <wp:extent cx="3106999" cy="3030013"/>
            <wp:effectExtent l="0" t="0" r="0" b="0"/>
            <wp:wrapTight wrapText="bothSides">
              <wp:wrapPolygon edited="0">
                <wp:start x="0" y="0"/>
                <wp:lineTo x="0" y="21460"/>
                <wp:lineTo x="21459" y="21460"/>
                <wp:lineTo x="21459" y="0"/>
                <wp:lineTo x="0" y="0"/>
              </wp:wrapPolygon>
            </wp:wrapTight>
            <wp:docPr id="6" name="Image 6" descr="Résultat de recherche d'images pour &quot;poséidon athèn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poséidon athènes&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6999" cy="3030013"/>
                    </a:xfrm>
                    <a:prstGeom prst="rect">
                      <a:avLst/>
                    </a:prstGeom>
                    <a:noFill/>
                    <a:ln>
                      <a:noFill/>
                    </a:ln>
                  </pic:spPr>
                </pic:pic>
              </a:graphicData>
            </a:graphic>
            <wp14:sizeRelH relativeFrom="page">
              <wp14:pctWidth>0</wp14:pctWidth>
            </wp14:sizeRelH>
            <wp14:sizeRelV relativeFrom="page">
              <wp14:pctHeight>0</wp14:pctHeight>
            </wp14:sizeRelV>
          </wp:anchor>
        </w:drawing>
      </w:r>
      <w:r w:rsidR="00100BAF" w:rsidRPr="00100BAF">
        <w:rPr>
          <w:rFonts w:ascii="Segoe Print" w:eastAsia="Times New Roman" w:hAnsi="Segoe Print" w:cs="Times New Roman"/>
          <w:iCs/>
          <w:sz w:val="20"/>
          <w:szCs w:val="24"/>
          <w:lang w:eastAsia="fr-BE"/>
        </w:rPr>
        <w:t>percussamque sua simulat de cuspide terram</w:t>
      </w:r>
      <w:r w:rsidR="00100BAF" w:rsidRPr="00100BAF">
        <w:rPr>
          <w:rFonts w:ascii="Segoe Print" w:eastAsia="Times New Roman" w:hAnsi="Segoe Print" w:cs="Times New Roman"/>
          <w:iCs/>
          <w:sz w:val="20"/>
          <w:szCs w:val="24"/>
          <w:lang w:eastAsia="fr-BE"/>
        </w:rPr>
        <w:br/>
      </w:r>
      <w:r w:rsidR="00100BAF" w:rsidRPr="00100BAF">
        <w:rPr>
          <w:rFonts w:ascii="Segoe Print" w:eastAsia="Times New Roman" w:hAnsi="Segoe Print" w:cs="Times New Roman"/>
          <w:iCs/>
          <w:sz w:val="20"/>
          <w:szCs w:val="24"/>
          <w:lang w:eastAsia="fr-BE"/>
        </w:rPr>
        <w:br/>
        <w:t>edere cum bacis fetum canentis oliuae</w:t>
      </w:r>
      <w:r w:rsidR="00100BAF" w:rsidRPr="00100BAF">
        <w:rPr>
          <w:rFonts w:ascii="Segoe Print" w:eastAsia="Times New Roman" w:hAnsi="Segoe Print" w:cs="Times New Roman"/>
          <w:iCs/>
          <w:sz w:val="20"/>
          <w:szCs w:val="24"/>
          <w:lang w:eastAsia="fr-BE"/>
        </w:rPr>
        <w:br/>
      </w:r>
      <w:r w:rsidR="00100BAF" w:rsidRPr="00100BAF">
        <w:rPr>
          <w:rFonts w:ascii="Segoe Print" w:eastAsia="Times New Roman" w:hAnsi="Segoe Print" w:cs="Times New Roman"/>
          <w:iCs/>
          <w:sz w:val="20"/>
          <w:szCs w:val="24"/>
          <w:lang w:eastAsia="fr-BE"/>
        </w:rPr>
        <w:br/>
        <w:t>mirarique deos ; operis Victoria finis.</w:t>
      </w:r>
    </w:p>
    <w:p w:rsidR="00100BAF" w:rsidRDefault="00100BAF" w:rsidP="00100BAF">
      <w:pPr>
        <w:rPr>
          <w:rFonts w:ascii="Segoe Print" w:eastAsia="Times New Roman" w:hAnsi="Segoe Print" w:cs="Times New Roman"/>
          <w:iCs/>
          <w:sz w:val="20"/>
          <w:szCs w:val="24"/>
          <w:lang w:eastAsia="fr-BE"/>
        </w:rPr>
        <w:sectPr w:rsidR="00100BAF" w:rsidSect="00100BAF">
          <w:type w:val="continuous"/>
          <w:pgSz w:w="11906" w:h="16838"/>
          <w:pgMar w:top="709" w:right="424" w:bottom="1417" w:left="709" w:header="708" w:footer="708" w:gutter="0"/>
          <w:cols w:num="2" w:space="708"/>
          <w:docGrid w:linePitch="360"/>
        </w:sectPr>
      </w:pPr>
    </w:p>
    <w:p w:rsidR="00100BAF" w:rsidRDefault="00100BAF" w:rsidP="00100BAF">
      <w:pPr>
        <w:rPr>
          <w:rFonts w:ascii="Segoe Print" w:eastAsia="Times New Roman" w:hAnsi="Segoe Print" w:cs="Times New Roman"/>
          <w:iCs/>
          <w:sz w:val="20"/>
          <w:szCs w:val="24"/>
          <w:lang w:eastAsia="fr-BE"/>
        </w:rPr>
      </w:pPr>
    </w:p>
    <w:p w:rsidR="00387170" w:rsidRPr="00321408" w:rsidRDefault="00387170" w:rsidP="00387170">
      <w:pPr>
        <w:rPr>
          <w:rFonts w:ascii="Constantia" w:hAnsi="Constantia"/>
          <w:b/>
          <w:u w:val="single"/>
        </w:rPr>
      </w:pPr>
      <w:r w:rsidRPr="00321408">
        <w:rPr>
          <w:rFonts w:ascii="Constantia" w:hAnsi="Constantia"/>
          <w:b/>
          <w:u w:val="single"/>
        </w:rPr>
        <w:lastRenderedPageBreak/>
        <w:t xml:space="preserve">Vocabulaire </w:t>
      </w:r>
    </w:p>
    <w:p w:rsidR="00321408" w:rsidRDefault="00321408" w:rsidP="00321408">
      <w:pPr>
        <w:spacing w:after="0"/>
        <w:rPr>
          <w:rFonts w:ascii="Constantia" w:hAnsi="Constantia"/>
        </w:rPr>
        <w:sectPr w:rsidR="00321408" w:rsidSect="00100BAF">
          <w:type w:val="continuous"/>
          <w:pgSz w:w="11906" w:h="16838"/>
          <w:pgMar w:top="709" w:right="424" w:bottom="1417" w:left="709" w:header="708" w:footer="708" w:gutter="0"/>
          <w:cols w:space="708"/>
          <w:docGrid w:linePitch="360"/>
        </w:sectPr>
      </w:pPr>
    </w:p>
    <w:p w:rsidR="00321408" w:rsidRPr="00387170" w:rsidRDefault="00321408" w:rsidP="00321408">
      <w:pPr>
        <w:spacing w:after="0"/>
        <w:rPr>
          <w:rFonts w:ascii="Constantia" w:hAnsi="Constantia"/>
        </w:rPr>
      </w:pPr>
      <w:r w:rsidRPr="00321408">
        <w:rPr>
          <w:rFonts w:ascii="Constantia" w:hAnsi="Constantia"/>
          <w:b/>
        </w:rPr>
        <w:t>ăcūtus</w:t>
      </w:r>
      <w:r>
        <w:rPr>
          <w:rFonts w:ascii="Constantia" w:hAnsi="Constantia"/>
        </w:rPr>
        <w:t>, a, um : aigu, vif, piquant</w:t>
      </w:r>
    </w:p>
    <w:p w:rsidR="00321408" w:rsidRPr="00387170" w:rsidRDefault="00321408" w:rsidP="00321408">
      <w:pPr>
        <w:spacing w:after="0"/>
        <w:rPr>
          <w:rFonts w:ascii="Constantia" w:hAnsi="Constantia"/>
        </w:rPr>
      </w:pPr>
      <w:r w:rsidRPr="00321408">
        <w:rPr>
          <w:rFonts w:ascii="Constantia" w:hAnsi="Constantia"/>
          <w:b/>
        </w:rPr>
        <w:t>altus</w:t>
      </w:r>
      <w:r w:rsidRPr="00387170">
        <w:rPr>
          <w:rFonts w:ascii="Constantia" w:hAnsi="Constantia"/>
        </w:rPr>
        <w:t>, a, um :</w:t>
      </w:r>
      <w:r>
        <w:rPr>
          <w:rFonts w:ascii="Constantia" w:hAnsi="Constantia"/>
        </w:rPr>
        <w:t xml:space="preserve"> haut, profond, grand (métaph.)</w:t>
      </w:r>
    </w:p>
    <w:p w:rsidR="00321408" w:rsidRPr="00387170" w:rsidRDefault="00321408" w:rsidP="00321408">
      <w:pPr>
        <w:spacing w:after="0"/>
        <w:rPr>
          <w:rFonts w:ascii="Constantia" w:hAnsi="Constantia"/>
        </w:rPr>
      </w:pPr>
      <w:r w:rsidRPr="00321408">
        <w:rPr>
          <w:rFonts w:ascii="Constantia" w:hAnsi="Constantia"/>
          <w:b/>
        </w:rPr>
        <w:t>antīquus</w:t>
      </w:r>
      <w:r>
        <w:rPr>
          <w:rFonts w:ascii="Constantia" w:hAnsi="Constantia"/>
        </w:rPr>
        <w:t>, a, um : ancien</w:t>
      </w:r>
    </w:p>
    <w:p w:rsidR="00321408" w:rsidRPr="00387170" w:rsidRDefault="00321408" w:rsidP="00321408">
      <w:pPr>
        <w:spacing w:after="0"/>
        <w:rPr>
          <w:rFonts w:ascii="Constantia" w:hAnsi="Constantia"/>
        </w:rPr>
      </w:pPr>
      <w:r w:rsidRPr="00321408">
        <w:rPr>
          <w:rFonts w:ascii="Constantia" w:hAnsi="Constantia"/>
          <w:b/>
        </w:rPr>
        <w:t>arx</w:t>
      </w:r>
      <w:r>
        <w:rPr>
          <w:rFonts w:ascii="Constantia" w:hAnsi="Constantia"/>
        </w:rPr>
        <w:t>, arcis, f. : citadelle</w:t>
      </w:r>
    </w:p>
    <w:p w:rsidR="00321408" w:rsidRPr="00387170" w:rsidRDefault="00321408" w:rsidP="00321408">
      <w:pPr>
        <w:spacing w:after="0"/>
        <w:rPr>
          <w:rFonts w:ascii="Constantia" w:hAnsi="Constantia"/>
        </w:rPr>
      </w:pPr>
      <w:r w:rsidRPr="00321408">
        <w:rPr>
          <w:rFonts w:ascii="Constantia" w:hAnsi="Constantia"/>
          <w:b/>
        </w:rPr>
        <w:t>asper</w:t>
      </w:r>
      <w:r>
        <w:rPr>
          <w:rFonts w:ascii="Constantia" w:hAnsi="Constantia"/>
        </w:rPr>
        <w:t>, era, erum : sévère, rude</w:t>
      </w:r>
    </w:p>
    <w:p w:rsidR="00321408" w:rsidRPr="00387170" w:rsidRDefault="00321408" w:rsidP="00321408">
      <w:pPr>
        <w:spacing w:after="0"/>
        <w:rPr>
          <w:rFonts w:ascii="Constantia" w:hAnsi="Constantia"/>
        </w:rPr>
      </w:pPr>
      <w:r w:rsidRPr="00321408">
        <w:rPr>
          <w:rFonts w:ascii="Constantia" w:hAnsi="Constantia"/>
          <w:b/>
        </w:rPr>
        <w:t>at</w:t>
      </w:r>
      <w:r>
        <w:rPr>
          <w:rFonts w:ascii="Constantia" w:hAnsi="Constantia"/>
        </w:rPr>
        <w:t>, conj. : mais</w:t>
      </w:r>
    </w:p>
    <w:p w:rsidR="00321408" w:rsidRPr="00387170" w:rsidRDefault="00321408" w:rsidP="00321408">
      <w:pPr>
        <w:spacing w:after="0"/>
        <w:rPr>
          <w:rFonts w:ascii="Constantia" w:hAnsi="Constantia"/>
        </w:rPr>
      </w:pPr>
      <w:r w:rsidRPr="00321408">
        <w:rPr>
          <w:rFonts w:ascii="Constantia" w:hAnsi="Constantia"/>
          <w:b/>
        </w:rPr>
        <w:t>augustus</w:t>
      </w:r>
      <w:r>
        <w:rPr>
          <w:rFonts w:ascii="Constantia" w:hAnsi="Constantia"/>
        </w:rPr>
        <w:t>, a, um : sacré, majestueux</w:t>
      </w:r>
    </w:p>
    <w:p w:rsidR="00321408" w:rsidRPr="00387170" w:rsidRDefault="00321408" w:rsidP="00321408">
      <w:pPr>
        <w:spacing w:after="0"/>
        <w:rPr>
          <w:rFonts w:ascii="Constantia" w:hAnsi="Constantia"/>
        </w:rPr>
      </w:pPr>
      <w:r w:rsidRPr="00321408">
        <w:rPr>
          <w:rFonts w:ascii="Constantia" w:hAnsi="Constantia"/>
          <w:b/>
        </w:rPr>
        <w:t>bāca</w:t>
      </w:r>
      <w:r>
        <w:rPr>
          <w:rFonts w:ascii="Constantia" w:hAnsi="Constantia"/>
        </w:rPr>
        <w:t>, ae, f. : petit fruit, olive</w:t>
      </w:r>
    </w:p>
    <w:p w:rsidR="00321408" w:rsidRPr="00387170" w:rsidRDefault="00321408" w:rsidP="00321408">
      <w:pPr>
        <w:spacing w:after="0"/>
        <w:rPr>
          <w:rFonts w:ascii="Constantia" w:hAnsi="Constantia"/>
        </w:rPr>
      </w:pPr>
      <w:r w:rsidRPr="00321408">
        <w:rPr>
          <w:rFonts w:ascii="Constantia" w:hAnsi="Constantia"/>
          <w:b/>
        </w:rPr>
        <w:t>bĭs</w:t>
      </w:r>
      <w:r>
        <w:rPr>
          <w:rFonts w:ascii="Constantia" w:hAnsi="Constantia"/>
        </w:rPr>
        <w:t>, inv. : deux fois</w:t>
      </w:r>
    </w:p>
    <w:p w:rsidR="00321408" w:rsidRPr="00387170" w:rsidRDefault="00321408" w:rsidP="00321408">
      <w:pPr>
        <w:spacing w:after="0"/>
        <w:rPr>
          <w:rFonts w:ascii="Constantia" w:hAnsi="Constantia"/>
        </w:rPr>
      </w:pPr>
      <w:r w:rsidRPr="00321408">
        <w:rPr>
          <w:rFonts w:ascii="Constantia" w:hAnsi="Constantia"/>
          <w:b/>
        </w:rPr>
        <w:t>caelestis</w:t>
      </w:r>
      <w:r>
        <w:rPr>
          <w:rFonts w:ascii="Constantia" w:hAnsi="Constantia"/>
        </w:rPr>
        <w:t>, e : céleste, du ciel</w:t>
      </w:r>
    </w:p>
    <w:p w:rsidR="00321408" w:rsidRPr="00387170" w:rsidRDefault="00321408" w:rsidP="00321408">
      <w:pPr>
        <w:spacing w:after="0"/>
        <w:rPr>
          <w:rFonts w:ascii="Constantia" w:hAnsi="Constantia"/>
        </w:rPr>
      </w:pPr>
      <w:r w:rsidRPr="00321408">
        <w:rPr>
          <w:rFonts w:ascii="Constantia" w:hAnsi="Constantia"/>
          <w:b/>
        </w:rPr>
        <w:t>cānĕo</w:t>
      </w:r>
      <w:r w:rsidRPr="00387170">
        <w:rPr>
          <w:rFonts w:ascii="Constantia" w:hAnsi="Constantia"/>
        </w:rPr>
        <w:t>, es, ere, ui, - : être blanc</w:t>
      </w:r>
    </w:p>
    <w:p w:rsidR="00321408" w:rsidRPr="00387170" w:rsidRDefault="00321408" w:rsidP="00321408">
      <w:pPr>
        <w:spacing w:after="0"/>
        <w:rPr>
          <w:rFonts w:ascii="Constantia" w:hAnsi="Constantia"/>
        </w:rPr>
      </w:pPr>
      <w:r w:rsidRPr="00321408">
        <w:rPr>
          <w:rFonts w:ascii="Constantia" w:hAnsi="Constantia"/>
          <w:b/>
        </w:rPr>
        <w:t>căpŭt</w:t>
      </w:r>
      <w:r>
        <w:rPr>
          <w:rFonts w:ascii="Constantia" w:hAnsi="Constantia"/>
        </w:rPr>
        <w:t xml:space="preserve">, itis, n. : </w:t>
      </w:r>
      <w:r w:rsidRPr="00387170">
        <w:rPr>
          <w:rFonts w:ascii="Constantia" w:hAnsi="Constantia"/>
        </w:rPr>
        <w:t xml:space="preserve">la tête </w:t>
      </w:r>
    </w:p>
    <w:p w:rsidR="00321408" w:rsidRPr="00387170" w:rsidRDefault="00321408" w:rsidP="00321408">
      <w:pPr>
        <w:spacing w:after="0"/>
        <w:rPr>
          <w:rFonts w:ascii="Constantia" w:hAnsi="Constantia"/>
        </w:rPr>
      </w:pPr>
      <w:r w:rsidRPr="00321408">
        <w:rPr>
          <w:rFonts w:ascii="Constantia" w:hAnsi="Constantia"/>
          <w:b/>
        </w:rPr>
        <w:t>Cēcrŏpĭus</w:t>
      </w:r>
      <w:r>
        <w:rPr>
          <w:rFonts w:ascii="Constantia" w:hAnsi="Constantia"/>
        </w:rPr>
        <w:t>, a, um : de Cécrops</w:t>
      </w:r>
    </w:p>
    <w:p w:rsidR="00321408" w:rsidRPr="00387170" w:rsidRDefault="00321408" w:rsidP="00321408">
      <w:pPr>
        <w:spacing w:after="0"/>
        <w:rPr>
          <w:rFonts w:ascii="Constantia" w:hAnsi="Constantia"/>
        </w:rPr>
      </w:pPr>
      <w:r w:rsidRPr="00321408">
        <w:rPr>
          <w:rFonts w:ascii="Constantia" w:hAnsi="Constantia"/>
          <w:b/>
        </w:rPr>
        <w:t>clĭpĕus</w:t>
      </w:r>
      <w:r>
        <w:rPr>
          <w:rFonts w:ascii="Constantia" w:hAnsi="Constantia"/>
        </w:rPr>
        <w:t>, i, m. : le bouclier</w:t>
      </w:r>
    </w:p>
    <w:p w:rsidR="00321408" w:rsidRPr="00387170" w:rsidRDefault="00321408" w:rsidP="00321408">
      <w:pPr>
        <w:spacing w:after="0"/>
        <w:rPr>
          <w:rFonts w:ascii="Constantia" w:hAnsi="Constantia"/>
        </w:rPr>
      </w:pPr>
      <w:r w:rsidRPr="00321408">
        <w:rPr>
          <w:rFonts w:ascii="Constantia" w:hAnsi="Constantia"/>
          <w:b/>
        </w:rPr>
        <w:t>cum</w:t>
      </w:r>
      <w:r w:rsidRPr="00387170">
        <w:rPr>
          <w:rFonts w:ascii="Constantia" w:hAnsi="Constantia"/>
        </w:rPr>
        <w:t xml:space="preserve">, prép + abl., conj. : 1. Préposition + abl. = avec </w:t>
      </w:r>
    </w:p>
    <w:p w:rsidR="00321408" w:rsidRPr="00387170" w:rsidRDefault="00321408" w:rsidP="00321408">
      <w:pPr>
        <w:spacing w:after="0"/>
        <w:rPr>
          <w:rFonts w:ascii="Constantia" w:hAnsi="Constantia"/>
        </w:rPr>
      </w:pPr>
      <w:r w:rsidRPr="00321408">
        <w:rPr>
          <w:rFonts w:ascii="Constantia" w:hAnsi="Constantia"/>
          <w:b/>
        </w:rPr>
        <w:t>cuspis</w:t>
      </w:r>
      <w:r w:rsidRPr="00387170">
        <w:rPr>
          <w:rFonts w:ascii="Constantia" w:hAnsi="Constantia"/>
        </w:rPr>
        <w:t>, idis, f. : la</w:t>
      </w:r>
      <w:r>
        <w:rPr>
          <w:rFonts w:ascii="Constantia" w:hAnsi="Constantia"/>
        </w:rPr>
        <w:t xml:space="preserve"> pointe, l'arme, l'objet pointu</w:t>
      </w:r>
    </w:p>
    <w:p w:rsidR="00321408" w:rsidRPr="00387170" w:rsidRDefault="00321408" w:rsidP="00321408">
      <w:pPr>
        <w:spacing w:after="0"/>
        <w:rPr>
          <w:rFonts w:ascii="Constantia" w:hAnsi="Constantia"/>
        </w:rPr>
      </w:pPr>
      <w:r w:rsidRPr="00321408">
        <w:rPr>
          <w:rFonts w:ascii="Constantia" w:hAnsi="Constantia"/>
          <w:b/>
        </w:rPr>
        <w:t>cuspis</w:t>
      </w:r>
      <w:r w:rsidRPr="00387170">
        <w:rPr>
          <w:rFonts w:ascii="Constantia" w:hAnsi="Constantia"/>
        </w:rPr>
        <w:t>, idis, f. : la</w:t>
      </w:r>
      <w:r>
        <w:rPr>
          <w:rFonts w:ascii="Constantia" w:hAnsi="Constantia"/>
        </w:rPr>
        <w:t xml:space="preserve"> pointe, l'arme, l'objet pointu</w:t>
      </w:r>
    </w:p>
    <w:p w:rsidR="00321408" w:rsidRPr="00387170" w:rsidRDefault="00321408" w:rsidP="00321408">
      <w:pPr>
        <w:spacing w:after="0"/>
        <w:rPr>
          <w:rFonts w:ascii="Constantia" w:hAnsi="Constantia"/>
        </w:rPr>
      </w:pPr>
      <w:r w:rsidRPr="00321408">
        <w:rPr>
          <w:rFonts w:ascii="Constantia" w:hAnsi="Constantia"/>
          <w:b/>
        </w:rPr>
        <w:t>dē</w:t>
      </w:r>
      <w:r w:rsidRPr="00387170">
        <w:rPr>
          <w:rFonts w:ascii="Constantia" w:hAnsi="Constantia"/>
        </w:rPr>
        <w:t>, prép. + abl</w:t>
      </w:r>
      <w:r>
        <w:rPr>
          <w:rFonts w:ascii="Constantia" w:hAnsi="Constantia"/>
        </w:rPr>
        <w:t>. : au sujet de, du haut de, de</w:t>
      </w:r>
    </w:p>
    <w:p w:rsidR="00321408" w:rsidRPr="00387170" w:rsidRDefault="00321408" w:rsidP="00321408">
      <w:pPr>
        <w:spacing w:after="0"/>
        <w:rPr>
          <w:rFonts w:ascii="Constantia" w:hAnsi="Constantia"/>
        </w:rPr>
      </w:pPr>
      <w:r w:rsidRPr="00321408">
        <w:rPr>
          <w:rFonts w:ascii="Constantia" w:hAnsi="Constantia"/>
          <w:b/>
        </w:rPr>
        <w:t>dēfendo</w:t>
      </w:r>
      <w:r w:rsidRPr="00387170">
        <w:rPr>
          <w:rFonts w:ascii="Constantia" w:hAnsi="Constantia"/>
        </w:rPr>
        <w:t>, is, ere, fen</w:t>
      </w:r>
      <w:r>
        <w:rPr>
          <w:rFonts w:ascii="Constantia" w:hAnsi="Constantia"/>
        </w:rPr>
        <w:t>di, fensum : défendre, soutenir</w:t>
      </w:r>
    </w:p>
    <w:p w:rsidR="00321408" w:rsidRPr="00387170" w:rsidRDefault="00321408" w:rsidP="00321408">
      <w:pPr>
        <w:spacing w:after="0"/>
        <w:rPr>
          <w:rFonts w:ascii="Constantia" w:hAnsi="Constantia"/>
        </w:rPr>
      </w:pPr>
      <w:r w:rsidRPr="00321408">
        <w:rPr>
          <w:rFonts w:ascii="Constantia" w:hAnsi="Constantia"/>
          <w:b/>
        </w:rPr>
        <w:t>dĕus</w:t>
      </w:r>
      <w:r>
        <w:rPr>
          <w:rFonts w:ascii="Constantia" w:hAnsi="Constantia"/>
        </w:rPr>
        <w:t>, i, m. : le dieu</w:t>
      </w:r>
    </w:p>
    <w:p w:rsidR="00321408" w:rsidRPr="00387170" w:rsidRDefault="00321408" w:rsidP="00321408">
      <w:pPr>
        <w:spacing w:after="0"/>
        <w:rPr>
          <w:rFonts w:ascii="Constantia" w:hAnsi="Constantia"/>
        </w:rPr>
      </w:pPr>
      <w:r w:rsidRPr="00321408">
        <w:rPr>
          <w:rFonts w:ascii="Constantia" w:hAnsi="Constantia"/>
          <w:b/>
        </w:rPr>
        <w:t>do</w:t>
      </w:r>
      <w:r w:rsidRPr="00387170">
        <w:rPr>
          <w:rFonts w:ascii="Constantia" w:hAnsi="Constantia"/>
        </w:rPr>
        <w:t xml:space="preserve">, </w:t>
      </w:r>
      <w:r>
        <w:rPr>
          <w:rFonts w:ascii="Constantia" w:hAnsi="Constantia"/>
        </w:rPr>
        <w:t>das, dare, dedi, datum : donner</w:t>
      </w:r>
    </w:p>
    <w:p w:rsidR="00321408" w:rsidRPr="00387170" w:rsidRDefault="00321408" w:rsidP="00321408">
      <w:pPr>
        <w:spacing w:after="0"/>
        <w:rPr>
          <w:rFonts w:ascii="Constantia" w:hAnsi="Constantia"/>
        </w:rPr>
      </w:pPr>
      <w:r w:rsidRPr="00321408">
        <w:rPr>
          <w:rFonts w:ascii="Constantia" w:hAnsi="Constantia"/>
          <w:b/>
        </w:rPr>
        <w:t>ē</w:t>
      </w:r>
      <w:r>
        <w:rPr>
          <w:rFonts w:ascii="Constantia" w:hAnsi="Constantia"/>
        </w:rPr>
        <w:t>, prép. + abl. : hors de, de</w:t>
      </w:r>
    </w:p>
    <w:p w:rsidR="00321408" w:rsidRPr="00387170" w:rsidRDefault="00321408" w:rsidP="00321408">
      <w:pPr>
        <w:spacing w:after="0"/>
        <w:rPr>
          <w:rFonts w:ascii="Constantia" w:hAnsi="Constantia"/>
        </w:rPr>
      </w:pPr>
      <w:r w:rsidRPr="00321408">
        <w:rPr>
          <w:rFonts w:ascii="Constantia" w:hAnsi="Constantia"/>
          <w:b/>
        </w:rPr>
        <w:t>ēdo</w:t>
      </w:r>
      <w:r w:rsidRPr="00387170">
        <w:rPr>
          <w:rFonts w:ascii="Constantia" w:hAnsi="Constantia"/>
        </w:rPr>
        <w:t>, edis, edere, edidi, editum : mettre à jour, faire connaître, produir</w:t>
      </w:r>
      <w:r>
        <w:rPr>
          <w:rFonts w:ascii="Constantia" w:hAnsi="Constantia"/>
        </w:rPr>
        <w:t>e (editus, a, um : élevé, haut)</w:t>
      </w:r>
    </w:p>
    <w:p w:rsidR="00321408" w:rsidRPr="00387170" w:rsidRDefault="00321408" w:rsidP="00321408">
      <w:pPr>
        <w:spacing w:after="0"/>
        <w:rPr>
          <w:rFonts w:ascii="Constantia" w:hAnsi="Constantia"/>
        </w:rPr>
      </w:pPr>
      <w:r w:rsidRPr="00321408">
        <w:rPr>
          <w:rFonts w:ascii="Constantia" w:hAnsi="Constantia"/>
          <w:b/>
        </w:rPr>
        <w:t>ĕt</w:t>
      </w:r>
      <w:r>
        <w:rPr>
          <w:rFonts w:ascii="Constantia" w:hAnsi="Constantia"/>
        </w:rPr>
        <w:t>, conj. : et. adv. aussi</w:t>
      </w:r>
    </w:p>
    <w:p w:rsidR="00321408" w:rsidRPr="00387170" w:rsidRDefault="00321408" w:rsidP="00321408">
      <w:pPr>
        <w:spacing w:after="0"/>
        <w:rPr>
          <w:rFonts w:ascii="Constantia" w:hAnsi="Constantia"/>
        </w:rPr>
      </w:pPr>
      <w:r w:rsidRPr="00321408">
        <w:rPr>
          <w:rFonts w:ascii="Constantia" w:hAnsi="Constantia"/>
          <w:b/>
        </w:rPr>
        <w:t>exsĭlĭo</w:t>
      </w:r>
      <w:r w:rsidRPr="00387170">
        <w:rPr>
          <w:rFonts w:ascii="Constantia" w:hAnsi="Constantia"/>
        </w:rPr>
        <w:t>, is, ire, silui, sultum : 1. sauter hors</w:t>
      </w:r>
      <w:r>
        <w:rPr>
          <w:rFonts w:ascii="Constantia" w:hAnsi="Constantia"/>
        </w:rPr>
        <w:t>, s'élancer, bondir 2. s'élever</w:t>
      </w:r>
    </w:p>
    <w:p w:rsidR="00321408" w:rsidRPr="00387170" w:rsidRDefault="00321408" w:rsidP="00321408">
      <w:pPr>
        <w:spacing w:after="0"/>
        <w:rPr>
          <w:rFonts w:ascii="Constantia" w:hAnsi="Constantia"/>
        </w:rPr>
      </w:pPr>
      <w:r w:rsidRPr="00321408">
        <w:rPr>
          <w:rFonts w:ascii="Constantia" w:hAnsi="Constantia"/>
          <w:b/>
        </w:rPr>
        <w:t>făcĭes</w:t>
      </w:r>
      <w:r w:rsidRPr="00387170">
        <w:rPr>
          <w:rFonts w:ascii="Constantia" w:hAnsi="Constantia"/>
        </w:rPr>
        <w:t xml:space="preserve">, ei, f. : 1. la forme extérieure, l'aspect l'apparence, la beauté 2. </w:t>
      </w:r>
      <w:r>
        <w:rPr>
          <w:rFonts w:ascii="Constantia" w:hAnsi="Constantia"/>
        </w:rPr>
        <w:t>la figure 3. le genre, l'espèce</w:t>
      </w:r>
    </w:p>
    <w:p w:rsidR="00321408" w:rsidRPr="00387170" w:rsidRDefault="00321408" w:rsidP="00321408">
      <w:pPr>
        <w:spacing w:after="0"/>
        <w:rPr>
          <w:rFonts w:ascii="Constantia" w:hAnsi="Constantia"/>
        </w:rPr>
      </w:pPr>
      <w:r w:rsidRPr="00321408">
        <w:rPr>
          <w:rFonts w:ascii="Constantia" w:hAnsi="Constantia"/>
          <w:b/>
        </w:rPr>
        <w:t>făcĭo</w:t>
      </w:r>
      <w:r>
        <w:rPr>
          <w:rFonts w:ascii="Constantia" w:hAnsi="Constantia"/>
        </w:rPr>
        <w:t>, is, ere, feci, factum : faire</w:t>
      </w:r>
    </w:p>
    <w:p w:rsidR="00321408" w:rsidRPr="00387170" w:rsidRDefault="00321408" w:rsidP="00321408">
      <w:pPr>
        <w:spacing w:after="0"/>
        <w:rPr>
          <w:rFonts w:ascii="Constantia" w:hAnsi="Constantia"/>
        </w:rPr>
      </w:pPr>
      <w:r w:rsidRPr="00321408">
        <w:rPr>
          <w:rFonts w:ascii="Constantia" w:hAnsi="Constantia"/>
          <w:b/>
        </w:rPr>
        <w:t>fĕrĭo</w:t>
      </w:r>
      <w:r w:rsidRPr="00387170">
        <w:rPr>
          <w:rFonts w:ascii="Constantia" w:hAnsi="Constantia"/>
        </w:rPr>
        <w:t xml:space="preserve">, is, ire : frapper </w:t>
      </w:r>
      <w:r>
        <w:rPr>
          <w:rFonts w:ascii="Constantia" w:hAnsi="Constantia"/>
        </w:rPr>
        <w:t>; - foedus : conclure un traité</w:t>
      </w:r>
    </w:p>
    <w:p w:rsidR="00321408" w:rsidRPr="00387170" w:rsidRDefault="00321408" w:rsidP="00321408">
      <w:pPr>
        <w:spacing w:after="0"/>
        <w:rPr>
          <w:rFonts w:ascii="Constantia" w:hAnsi="Constantia"/>
        </w:rPr>
      </w:pPr>
      <w:r w:rsidRPr="00321408">
        <w:rPr>
          <w:rFonts w:ascii="Constantia" w:hAnsi="Constantia"/>
          <w:b/>
        </w:rPr>
        <w:t>fētus</w:t>
      </w:r>
      <w:r w:rsidRPr="00387170">
        <w:rPr>
          <w:rFonts w:ascii="Constantia" w:hAnsi="Constantia"/>
        </w:rPr>
        <w:t>, us : m. : l'enfantement, la couche, la p</w:t>
      </w:r>
      <w:r>
        <w:rPr>
          <w:rFonts w:ascii="Constantia" w:hAnsi="Constantia"/>
        </w:rPr>
        <w:t>ortée (des animaux), les petits</w:t>
      </w:r>
    </w:p>
    <w:p w:rsidR="00321408" w:rsidRDefault="00321408" w:rsidP="00321408">
      <w:pPr>
        <w:spacing w:after="0"/>
        <w:rPr>
          <w:rFonts w:ascii="Constantia" w:hAnsi="Constantia"/>
        </w:rPr>
      </w:pPr>
      <w:r w:rsidRPr="00321408">
        <w:rPr>
          <w:rFonts w:ascii="Constantia" w:hAnsi="Constantia"/>
          <w:b/>
        </w:rPr>
        <w:t>fīnis</w:t>
      </w:r>
      <w:r w:rsidRPr="00387170">
        <w:rPr>
          <w:rFonts w:ascii="Constantia" w:hAnsi="Constantia"/>
        </w:rPr>
        <w:t>, is, m. f. : la limite, la fin ; pl</w:t>
      </w:r>
      <w:r>
        <w:rPr>
          <w:rFonts w:ascii="Constantia" w:hAnsi="Constantia"/>
        </w:rPr>
        <w:t>., les frontière, le territoire</w:t>
      </w:r>
    </w:p>
    <w:p w:rsidR="00321408" w:rsidRPr="00387170" w:rsidRDefault="00321408" w:rsidP="00321408">
      <w:pPr>
        <w:spacing w:after="0"/>
        <w:rPr>
          <w:rFonts w:ascii="Constantia" w:hAnsi="Constantia"/>
        </w:rPr>
      </w:pPr>
      <w:r w:rsidRPr="00321408">
        <w:rPr>
          <w:rFonts w:ascii="Constantia" w:hAnsi="Constantia"/>
          <w:b/>
        </w:rPr>
        <w:t>frĕtum</w:t>
      </w:r>
      <w:r w:rsidRPr="00387170">
        <w:rPr>
          <w:rFonts w:ascii="Constantia" w:hAnsi="Constantia"/>
        </w:rPr>
        <w:t xml:space="preserve">, i, n. </w:t>
      </w:r>
      <w:r>
        <w:rPr>
          <w:rFonts w:ascii="Constantia" w:hAnsi="Constantia"/>
        </w:rPr>
        <w:t>: le détroit, la mer, les flots</w:t>
      </w:r>
    </w:p>
    <w:p w:rsidR="00321408" w:rsidRPr="00387170" w:rsidRDefault="00321408" w:rsidP="00321408">
      <w:pPr>
        <w:spacing w:after="0"/>
        <w:rPr>
          <w:rFonts w:ascii="Constantia" w:hAnsi="Constantia"/>
        </w:rPr>
      </w:pPr>
      <w:r w:rsidRPr="00321408">
        <w:rPr>
          <w:rFonts w:ascii="Constantia" w:hAnsi="Constantia"/>
          <w:b/>
        </w:rPr>
        <w:t>gălĕa</w:t>
      </w:r>
      <w:r>
        <w:rPr>
          <w:rFonts w:ascii="Constantia" w:hAnsi="Constantia"/>
        </w:rPr>
        <w:t>, ae, f. : le casque</w:t>
      </w:r>
    </w:p>
    <w:p w:rsidR="00321408" w:rsidRPr="00387170" w:rsidRDefault="00321408" w:rsidP="00321408">
      <w:pPr>
        <w:spacing w:after="0"/>
        <w:rPr>
          <w:rFonts w:ascii="Constantia" w:hAnsi="Constantia"/>
        </w:rPr>
      </w:pPr>
      <w:r w:rsidRPr="00321408">
        <w:rPr>
          <w:rFonts w:ascii="Constantia" w:hAnsi="Constantia"/>
          <w:b/>
        </w:rPr>
        <w:t>grăvĭtās</w:t>
      </w:r>
      <w:r w:rsidRPr="00387170">
        <w:rPr>
          <w:rFonts w:ascii="Constantia" w:hAnsi="Constantia"/>
        </w:rPr>
        <w:t>, atis, f. : la pesanteur, la sévérité, la dignité, la majesté, la maladie</w:t>
      </w:r>
    </w:p>
    <w:p w:rsidR="00321408" w:rsidRPr="00387170" w:rsidRDefault="00321408" w:rsidP="00321408">
      <w:pPr>
        <w:spacing w:after="0"/>
        <w:rPr>
          <w:rFonts w:ascii="Constantia" w:hAnsi="Constantia"/>
        </w:rPr>
      </w:pPr>
      <w:r w:rsidRPr="00321408">
        <w:rPr>
          <w:rFonts w:ascii="Constantia" w:hAnsi="Constantia"/>
          <w:b/>
        </w:rPr>
        <w:t>hasta</w:t>
      </w:r>
      <w:r w:rsidRPr="00387170">
        <w:rPr>
          <w:rFonts w:ascii="Constantia" w:hAnsi="Constantia"/>
        </w:rPr>
        <w:t>, ae, f. :</w:t>
      </w:r>
      <w:r>
        <w:rPr>
          <w:rFonts w:ascii="Constantia" w:hAnsi="Constantia"/>
        </w:rPr>
        <w:t xml:space="preserve"> la lance, la pique, le javelot</w:t>
      </w:r>
    </w:p>
    <w:p w:rsidR="00321408" w:rsidRPr="00387170" w:rsidRDefault="00321408" w:rsidP="00321408">
      <w:pPr>
        <w:spacing w:after="0"/>
        <w:rPr>
          <w:rFonts w:ascii="Constantia" w:hAnsi="Constantia"/>
        </w:rPr>
      </w:pPr>
      <w:r w:rsidRPr="00321408">
        <w:rPr>
          <w:rFonts w:ascii="Constantia" w:hAnsi="Constantia"/>
          <w:b/>
        </w:rPr>
        <w:t>ĭmāgō</w:t>
      </w:r>
      <w:r w:rsidRPr="00387170">
        <w:rPr>
          <w:rFonts w:ascii="Constantia" w:hAnsi="Constantia"/>
        </w:rPr>
        <w:t xml:space="preserve">, inis, </w:t>
      </w:r>
      <w:r>
        <w:rPr>
          <w:rFonts w:ascii="Constantia" w:hAnsi="Constantia"/>
        </w:rPr>
        <w:t>f. : imitation, image, portrait</w:t>
      </w:r>
    </w:p>
    <w:p w:rsidR="00321408" w:rsidRPr="00387170" w:rsidRDefault="00321408" w:rsidP="00321408">
      <w:pPr>
        <w:spacing w:after="0"/>
        <w:rPr>
          <w:rFonts w:ascii="Constantia" w:hAnsi="Constantia"/>
        </w:rPr>
      </w:pPr>
      <w:r w:rsidRPr="00321408">
        <w:rPr>
          <w:rFonts w:ascii="Constantia" w:hAnsi="Constantia"/>
          <w:b/>
        </w:rPr>
        <w:t>ĭn</w:t>
      </w:r>
      <w:r w:rsidRPr="00387170">
        <w:rPr>
          <w:rFonts w:ascii="Constantia" w:hAnsi="Constantia"/>
        </w:rPr>
        <w:t>, prép. + acc</w:t>
      </w:r>
      <w:r>
        <w:rPr>
          <w:rFonts w:ascii="Constantia" w:hAnsi="Constantia"/>
        </w:rPr>
        <w:t>. ou + abl. : dans, sur, contre</w:t>
      </w:r>
    </w:p>
    <w:p w:rsidR="00321408" w:rsidRPr="00387170" w:rsidRDefault="00321408" w:rsidP="00321408">
      <w:pPr>
        <w:spacing w:after="0"/>
        <w:rPr>
          <w:rFonts w:ascii="Constantia" w:hAnsi="Constantia"/>
        </w:rPr>
      </w:pPr>
      <w:r w:rsidRPr="00321408">
        <w:rPr>
          <w:rFonts w:ascii="Constantia" w:hAnsi="Constantia"/>
          <w:b/>
        </w:rPr>
        <w:t>inscrībo</w:t>
      </w:r>
      <w:r w:rsidRPr="00387170">
        <w:rPr>
          <w:rFonts w:ascii="Constantia" w:hAnsi="Constantia"/>
        </w:rPr>
        <w:t xml:space="preserve">, is, ere, scripsi, scriptum : écrire </w:t>
      </w:r>
      <w:r>
        <w:rPr>
          <w:rFonts w:ascii="Constantia" w:hAnsi="Constantia"/>
        </w:rPr>
        <w:t>dans, inscrire, donner un titre</w:t>
      </w:r>
    </w:p>
    <w:p w:rsidR="00321408" w:rsidRPr="00387170" w:rsidRDefault="00321408" w:rsidP="00321408">
      <w:pPr>
        <w:spacing w:after="0"/>
        <w:rPr>
          <w:rFonts w:ascii="Constantia" w:hAnsi="Constantia"/>
        </w:rPr>
      </w:pPr>
      <w:r w:rsidRPr="00321408">
        <w:rPr>
          <w:rFonts w:ascii="Constantia" w:hAnsi="Constantia"/>
          <w:b/>
        </w:rPr>
        <w:t>Jūppĭter</w:t>
      </w:r>
      <w:r>
        <w:rPr>
          <w:rFonts w:ascii="Constantia" w:hAnsi="Constantia"/>
        </w:rPr>
        <w:t>, Iouis, m. : Jupiter</w:t>
      </w:r>
    </w:p>
    <w:p w:rsidR="00321408" w:rsidRPr="00387170" w:rsidRDefault="00321408" w:rsidP="00321408">
      <w:pPr>
        <w:spacing w:after="0"/>
        <w:rPr>
          <w:rFonts w:ascii="Constantia" w:hAnsi="Constantia"/>
        </w:rPr>
      </w:pPr>
      <w:r w:rsidRPr="00321408">
        <w:rPr>
          <w:rFonts w:ascii="Constantia" w:hAnsi="Constantia"/>
          <w:b/>
        </w:rPr>
        <w:t>līs</w:t>
      </w:r>
      <w:r>
        <w:rPr>
          <w:rFonts w:ascii="Constantia" w:hAnsi="Constantia"/>
        </w:rPr>
        <w:t>, litis, f. : procès, litige</w:t>
      </w:r>
    </w:p>
    <w:p w:rsidR="00321408" w:rsidRPr="00387170" w:rsidRDefault="00321408" w:rsidP="00321408">
      <w:pPr>
        <w:spacing w:after="0"/>
        <w:rPr>
          <w:rFonts w:ascii="Constantia" w:hAnsi="Constantia"/>
        </w:rPr>
      </w:pPr>
      <w:r w:rsidRPr="00321408">
        <w:rPr>
          <w:rFonts w:ascii="Constantia" w:hAnsi="Constantia"/>
          <w:b/>
        </w:rPr>
        <w:t>longus</w:t>
      </w:r>
      <w:r w:rsidRPr="00387170">
        <w:rPr>
          <w:rFonts w:ascii="Constantia" w:hAnsi="Constantia"/>
        </w:rPr>
        <w:t>, a, um : long</w:t>
      </w:r>
    </w:p>
    <w:p w:rsidR="00321408" w:rsidRPr="00387170" w:rsidRDefault="00321408" w:rsidP="00321408">
      <w:pPr>
        <w:spacing w:after="0"/>
        <w:rPr>
          <w:rFonts w:ascii="Constantia" w:hAnsi="Constantia"/>
        </w:rPr>
      </w:pPr>
      <w:r w:rsidRPr="00321408">
        <w:rPr>
          <w:rFonts w:ascii="Constantia" w:hAnsi="Constantia"/>
          <w:b/>
        </w:rPr>
        <w:t>Māvors</w:t>
      </w:r>
      <w:r>
        <w:rPr>
          <w:rFonts w:ascii="Constantia" w:hAnsi="Constantia"/>
        </w:rPr>
        <w:t>, ortis, m. : Mars</w:t>
      </w:r>
    </w:p>
    <w:p w:rsidR="00321408" w:rsidRPr="00387170" w:rsidRDefault="00321408" w:rsidP="00321408">
      <w:pPr>
        <w:spacing w:after="0"/>
        <w:rPr>
          <w:rFonts w:ascii="Constantia" w:hAnsi="Constantia"/>
        </w:rPr>
      </w:pPr>
      <w:r w:rsidRPr="00321408">
        <w:rPr>
          <w:rFonts w:ascii="Constantia" w:hAnsi="Constantia"/>
          <w:b/>
        </w:rPr>
        <w:t>mĕdĭum</w:t>
      </w:r>
      <w:r>
        <w:rPr>
          <w:rFonts w:ascii="Constantia" w:hAnsi="Constantia"/>
        </w:rPr>
        <w:t>, ii, n. : milieu, centre</w:t>
      </w:r>
    </w:p>
    <w:p w:rsidR="00321408" w:rsidRPr="00387170" w:rsidRDefault="00321408" w:rsidP="00321408">
      <w:pPr>
        <w:spacing w:after="0"/>
        <w:rPr>
          <w:rFonts w:ascii="Constantia" w:hAnsi="Constantia"/>
        </w:rPr>
      </w:pPr>
      <w:r w:rsidRPr="00321408">
        <w:rPr>
          <w:rFonts w:ascii="Constantia" w:hAnsi="Constantia"/>
          <w:b/>
        </w:rPr>
        <w:t>mīror</w:t>
      </w:r>
      <w:r w:rsidRPr="00387170">
        <w:rPr>
          <w:rFonts w:ascii="Constantia" w:hAnsi="Constantia"/>
        </w:rPr>
        <w:t>, aris, ari : 1. s'étonner, être surpris 2</w:t>
      </w:r>
      <w:r>
        <w:rPr>
          <w:rFonts w:ascii="Constantia" w:hAnsi="Constantia"/>
        </w:rPr>
        <w:t>. voir avec étonnement, admirer</w:t>
      </w:r>
    </w:p>
    <w:p w:rsidR="00321408" w:rsidRPr="00387170" w:rsidRDefault="00321408" w:rsidP="00321408">
      <w:pPr>
        <w:spacing w:after="0"/>
        <w:rPr>
          <w:rFonts w:ascii="Constantia" w:hAnsi="Constantia"/>
        </w:rPr>
      </w:pPr>
      <w:r w:rsidRPr="00321408">
        <w:rPr>
          <w:rFonts w:ascii="Constantia" w:hAnsi="Constantia"/>
          <w:b/>
        </w:rPr>
        <w:t>ŏlīva</w:t>
      </w:r>
      <w:r>
        <w:rPr>
          <w:rFonts w:ascii="Constantia" w:hAnsi="Constantia"/>
        </w:rPr>
        <w:t>, ae, f. : olivier, olive</w:t>
      </w:r>
    </w:p>
    <w:p w:rsidR="00321408" w:rsidRPr="00387170" w:rsidRDefault="00321408" w:rsidP="00321408">
      <w:pPr>
        <w:spacing w:after="0"/>
        <w:rPr>
          <w:rFonts w:ascii="Constantia" w:hAnsi="Constantia"/>
        </w:rPr>
      </w:pPr>
      <w:r w:rsidRPr="00321408">
        <w:rPr>
          <w:rFonts w:ascii="Constantia" w:hAnsi="Constantia"/>
          <w:b/>
        </w:rPr>
        <w:t>ŏpus</w:t>
      </w:r>
      <w:r>
        <w:rPr>
          <w:rFonts w:ascii="Constantia" w:hAnsi="Constantia"/>
        </w:rPr>
        <w:t>, operis, n. : le travail</w:t>
      </w:r>
    </w:p>
    <w:p w:rsidR="00321408" w:rsidRPr="00387170" w:rsidRDefault="00321408" w:rsidP="00321408">
      <w:pPr>
        <w:spacing w:after="0"/>
        <w:rPr>
          <w:rFonts w:ascii="Constantia" w:hAnsi="Constantia"/>
        </w:rPr>
      </w:pPr>
      <w:r w:rsidRPr="00321408">
        <w:rPr>
          <w:rFonts w:ascii="Constantia" w:hAnsi="Constantia"/>
          <w:b/>
        </w:rPr>
        <w:t>Pallăs</w:t>
      </w:r>
      <w:r w:rsidRPr="00387170">
        <w:rPr>
          <w:rFonts w:ascii="Constantia" w:hAnsi="Constantia"/>
        </w:rPr>
        <w:t>, adi</w:t>
      </w:r>
      <w:r>
        <w:rPr>
          <w:rFonts w:ascii="Constantia" w:hAnsi="Constantia"/>
        </w:rPr>
        <w:t>s, f. : Pallas, Minerve, Athèna</w:t>
      </w:r>
    </w:p>
    <w:p w:rsidR="00321408" w:rsidRPr="00387170" w:rsidRDefault="00321408" w:rsidP="00321408">
      <w:pPr>
        <w:spacing w:after="0"/>
        <w:rPr>
          <w:rFonts w:ascii="Constantia" w:hAnsi="Constantia"/>
        </w:rPr>
      </w:pPr>
      <w:r w:rsidRPr="00321408">
        <w:rPr>
          <w:rFonts w:ascii="Constantia" w:hAnsi="Constantia"/>
          <w:b/>
        </w:rPr>
        <w:t>pectus</w:t>
      </w:r>
      <w:r w:rsidRPr="00387170">
        <w:rPr>
          <w:rFonts w:ascii="Constantia" w:hAnsi="Constantia"/>
        </w:rPr>
        <w:t>, oris, n. : la poi</w:t>
      </w:r>
      <w:r>
        <w:rPr>
          <w:rFonts w:ascii="Constantia" w:hAnsi="Constantia"/>
        </w:rPr>
        <w:t>trine, le coeur, l'intelligence</w:t>
      </w:r>
    </w:p>
    <w:p w:rsidR="00321408" w:rsidRPr="00387170" w:rsidRDefault="00321408" w:rsidP="00321408">
      <w:pPr>
        <w:spacing w:after="0"/>
        <w:rPr>
          <w:rFonts w:ascii="Constantia" w:hAnsi="Constantia"/>
        </w:rPr>
      </w:pPr>
      <w:r w:rsidRPr="00321408">
        <w:rPr>
          <w:rFonts w:ascii="Constantia" w:hAnsi="Constantia"/>
          <w:b/>
        </w:rPr>
        <w:t>pĕlăgus</w:t>
      </w:r>
      <w:r>
        <w:rPr>
          <w:rFonts w:ascii="Constantia" w:hAnsi="Constantia"/>
        </w:rPr>
        <w:t>, i, n. : la mer</w:t>
      </w:r>
    </w:p>
    <w:p w:rsidR="00321408" w:rsidRPr="00387170" w:rsidRDefault="00321408" w:rsidP="00321408">
      <w:pPr>
        <w:spacing w:after="0"/>
        <w:rPr>
          <w:rFonts w:ascii="Constantia" w:hAnsi="Constantia"/>
        </w:rPr>
      </w:pPr>
      <w:r w:rsidRPr="00321408">
        <w:rPr>
          <w:rFonts w:ascii="Constantia" w:hAnsi="Constantia"/>
          <w:b/>
        </w:rPr>
        <w:t>percŭtĭo</w:t>
      </w:r>
      <w:r w:rsidRPr="00387170">
        <w:rPr>
          <w:rFonts w:ascii="Constantia" w:hAnsi="Constantia"/>
        </w:rPr>
        <w:t>, i</w:t>
      </w:r>
      <w:r>
        <w:rPr>
          <w:rFonts w:ascii="Constantia" w:hAnsi="Constantia"/>
        </w:rPr>
        <w:t>s, ere, cussi, cussum : frapper</w:t>
      </w:r>
    </w:p>
    <w:p w:rsidR="00321408" w:rsidRPr="00387170" w:rsidRDefault="00321408" w:rsidP="00321408">
      <w:pPr>
        <w:spacing w:after="0"/>
        <w:rPr>
          <w:rFonts w:ascii="Constantia" w:hAnsi="Constantia"/>
        </w:rPr>
      </w:pPr>
      <w:r w:rsidRPr="00321408">
        <w:rPr>
          <w:rFonts w:ascii="Constantia" w:hAnsi="Constantia"/>
          <w:b/>
        </w:rPr>
        <w:t>pignus</w:t>
      </w:r>
      <w:r>
        <w:rPr>
          <w:rFonts w:ascii="Constantia" w:hAnsi="Constantia"/>
        </w:rPr>
        <w:t>, oris, n. : le gage</w:t>
      </w:r>
    </w:p>
    <w:p w:rsidR="00321408" w:rsidRPr="00387170" w:rsidRDefault="00321408" w:rsidP="00321408">
      <w:pPr>
        <w:spacing w:after="0"/>
        <w:rPr>
          <w:rFonts w:ascii="Constantia" w:hAnsi="Constantia"/>
        </w:rPr>
      </w:pPr>
      <w:r w:rsidRPr="00321408">
        <w:rPr>
          <w:rFonts w:ascii="Constantia" w:hAnsi="Constantia"/>
          <w:b/>
        </w:rPr>
        <w:t>pingo</w:t>
      </w:r>
      <w:r w:rsidRPr="00387170">
        <w:rPr>
          <w:rFonts w:ascii="Constantia" w:hAnsi="Constantia"/>
        </w:rPr>
        <w:t>, i</w:t>
      </w:r>
      <w:r>
        <w:rPr>
          <w:rFonts w:ascii="Constantia" w:hAnsi="Constantia"/>
        </w:rPr>
        <w:t>s, ere, pinxi, pictum : peindre</w:t>
      </w:r>
    </w:p>
    <w:p w:rsidR="00321408" w:rsidRPr="00387170" w:rsidRDefault="00321408" w:rsidP="00321408">
      <w:pPr>
        <w:spacing w:after="0"/>
        <w:rPr>
          <w:rFonts w:ascii="Constantia" w:hAnsi="Constantia"/>
        </w:rPr>
      </w:pPr>
      <w:r w:rsidRPr="00321408">
        <w:rPr>
          <w:rFonts w:ascii="Constantia" w:hAnsi="Constantia"/>
          <w:b/>
        </w:rPr>
        <w:t>quisque</w:t>
      </w:r>
      <w:r w:rsidRPr="00387170">
        <w:rPr>
          <w:rFonts w:ascii="Constantia" w:hAnsi="Constantia"/>
        </w:rPr>
        <w:t>, quaeque, quidque</w:t>
      </w:r>
      <w:r>
        <w:rPr>
          <w:rFonts w:ascii="Constantia" w:hAnsi="Constantia"/>
        </w:rPr>
        <w:t xml:space="preserve"> : chaque, chacun, chaque chose</w:t>
      </w:r>
    </w:p>
    <w:p w:rsidR="00321408" w:rsidRPr="00387170" w:rsidRDefault="00321408" w:rsidP="00321408">
      <w:pPr>
        <w:spacing w:after="0"/>
        <w:rPr>
          <w:rFonts w:ascii="Constantia" w:hAnsi="Constantia"/>
        </w:rPr>
      </w:pPr>
      <w:r w:rsidRPr="00321408">
        <w:rPr>
          <w:rFonts w:ascii="Constantia" w:hAnsi="Constantia"/>
          <w:b/>
        </w:rPr>
        <w:t>rēgālis</w:t>
      </w:r>
      <w:r w:rsidRPr="00387170">
        <w:rPr>
          <w:rFonts w:ascii="Constantia" w:hAnsi="Constantia"/>
        </w:rPr>
        <w:t xml:space="preserve">, e </w:t>
      </w:r>
      <w:r>
        <w:rPr>
          <w:rFonts w:ascii="Constantia" w:hAnsi="Constantia"/>
        </w:rPr>
        <w:t>: royal, de roi, digne d'un roi</w:t>
      </w:r>
    </w:p>
    <w:p w:rsidR="00321408" w:rsidRPr="00387170" w:rsidRDefault="00321408" w:rsidP="00321408">
      <w:pPr>
        <w:spacing w:after="0"/>
        <w:rPr>
          <w:rFonts w:ascii="Constantia" w:hAnsi="Constantia"/>
        </w:rPr>
      </w:pPr>
      <w:r w:rsidRPr="00321408">
        <w:rPr>
          <w:rFonts w:ascii="Constantia" w:hAnsi="Constantia"/>
          <w:b/>
        </w:rPr>
        <w:t>saxum</w:t>
      </w:r>
      <w:r>
        <w:rPr>
          <w:rFonts w:ascii="Constantia" w:hAnsi="Constantia"/>
        </w:rPr>
        <w:t>, i, n. : pierre, rocher, roche</w:t>
      </w:r>
    </w:p>
    <w:p w:rsidR="00321408" w:rsidRPr="00387170" w:rsidRDefault="00321408" w:rsidP="00321408">
      <w:pPr>
        <w:spacing w:after="0"/>
        <w:rPr>
          <w:rFonts w:ascii="Constantia" w:hAnsi="Constantia"/>
        </w:rPr>
      </w:pPr>
      <w:r w:rsidRPr="00321408">
        <w:rPr>
          <w:rFonts w:ascii="Constantia" w:hAnsi="Constantia"/>
          <w:b/>
        </w:rPr>
        <w:t>saxum</w:t>
      </w:r>
      <w:r>
        <w:rPr>
          <w:rFonts w:ascii="Constantia" w:hAnsi="Constantia"/>
        </w:rPr>
        <w:t>, i, n. : pierre, rocher, roche</w:t>
      </w:r>
    </w:p>
    <w:p w:rsidR="00321408" w:rsidRPr="00387170" w:rsidRDefault="00321408" w:rsidP="00321408">
      <w:pPr>
        <w:spacing w:after="0"/>
        <w:rPr>
          <w:rFonts w:ascii="Constantia" w:hAnsi="Constantia"/>
        </w:rPr>
      </w:pPr>
      <w:r w:rsidRPr="00321408">
        <w:rPr>
          <w:rFonts w:ascii="Constantia" w:hAnsi="Constantia"/>
          <w:b/>
        </w:rPr>
        <w:t>scŏpŭlus</w:t>
      </w:r>
      <w:r>
        <w:rPr>
          <w:rFonts w:ascii="Constantia" w:hAnsi="Constantia"/>
        </w:rPr>
        <w:t>, i, m. : rocher, écueil</w:t>
      </w:r>
    </w:p>
    <w:p w:rsidR="00321408" w:rsidRPr="00387170" w:rsidRDefault="00321408" w:rsidP="00321408">
      <w:pPr>
        <w:spacing w:after="0"/>
        <w:rPr>
          <w:rFonts w:ascii="Constantia" w:hAnsi="Constantia"/>
        </w:rPr>
      </w:pPr>
      <w:r w:rsidRPr="00321408">
        <w:rPr>
          <w:rFonts w:ascii="Constantia" w:hAnsi="Constantia"/>
          <w:b/>
        </w:rPr>
        <w:t>sē</w:t>
      </w:r>
      <w:r w:rsidRPr="00387170">
        <w:rPr>
          <w:rFonts w:ascii="Constantia" w:hAnsi="Constantia"/>
        </w:rPr>
        <w:t>,</w:t>
      </w:r>
      <w:r>
        <w:rPr>
          <w:rFonts w:ascii="Constantia" w:hAnsi="Constantia"/>
        </w:rPr>
        <w:t xml:space="preserve"> sui, pron. réfl. : se, soi</w:t>
      </w:r>
    </w:p>
    <w:p w:rsidR="00321408" w:rsidRPr="00387170" w:rsidRDefault="00321408" w:rsidP="00321408">
      <w:pPr>
        <w:spacing w:after="0"/>
        <w:rPr>
          <w:rFonts w:ascii="Constantia" w:hAnsi="Constantia"/>
        </w:rPr>
      </w:pPr>
      <w:r w:rsidRPr="00321408">
        <w:rPr>
          <w:rFonts w:ascii="Constantia" w:hAnsi="Constantia"/>
          <w:b/>
        </w:rPr>
        <w:t>sĕdeo</w:t>
      </w:r>
      <w:r w:rsidRPr="00387170">
        <w:rPr>
          <w:rFonts w:ascii="Constantia" w:hAnsi="Constantia"/>
        </w:rPr>
        <w:t>, es, ere, sedi, sessum : 1. être assis 2</w:t>
      </w:r>
      <w:r>
        <w:rPr>
          <w:rFonts w:ascii="Constantia" w:hAnsi="Constantia"/>
        </w:rPr>
        <w:t>. siéger 3. séjourner, demeurer</w:t>
      </w:r>
    </w:p>
    <w:p w:rsidR="00321408" w:rsidRPr="00387170" w:rsidRDefault="00321408" w:rsidP="00321408">
      <w:pPr>
        <w:spacing w:after="0"/>
        <w:rPr>
          <w:rFonts w:ascii="Constantia" w:hAnsi="Constantia"/>
        </w:rPr>
      </w:pPr>
      <w:r w:rsidRPr="00321408">
        <w:rPr>
          <w:rFonts w:ascii="Constantia" w:hAnsi="Constantia"/>
          <w:b/>
        </w:rPr>
        <w:t>sēdes</w:t>
      </w:r>
      <w:r w:rsidRPr="00387170">
        <w:rPr>
          <w:rFonts w:ascii="Constantia" w:hAnsi="Constantia"/>
        </w:rPr>
        <w:t>, is, f. : siège, place</w:t>
      </w:r>
    </w:p>
    <w:p w:rsidR="00321408" w:rsidRPr="00387170" w:rsidRDefault="00321408" w:rsidP="00321408">
      <w:pPr>
        <w:spacing w:after="0"/>
        <w:rPr>
          <w:rFonts w:ascii="Constantia" w:hAnsi="Constantia"/>
        </w:rPr>
      </w:pPr>
      <w:r w:rsidRPr="00321408">
        <w:rPr>
          <w:rFonts w:ascii="Constantia" w:hAnsi="Constantia"/>
          <w:b/>
        </w:rPr>
        <w:t>sex</w:t>
      </w:r>
      <w:r>
        <w:rPr>
          <w:rFonts w:ascii="Constantia" w:hAnsi="Constantia"/>
        </w:rPr>
        <w:t>, adj. num. : six</w:t>
      </w:r>
    </w:p>
    <w:p w:rsidR="00321408" w:rsidRPr="00387170" w:rsidRDefault="00321408" w:rsidP="00321408">
      <w:pPr>
        <w:spacing w:after="0"/>
        <w:rPr>
          <w:rFonts w:ascii="Constantia" w:hAnsi="Constantia"/>
        </w:rPr>
      </w:pPr>
      <w:r w:rsidRPr="00321408">
        <w:rPr>
          <w:rFonts w:ascii="Constantia" w:hAnsi="Constantia"/>
          <w:b/>
        </w:rPr>
        <w:t>sĭmŭlo</w:t>
      </w:r>
      <w:r w:rsidRPr="00387170">
        <w:rPr>
          <w:rFonts w:ascii="Constantia" w:hAnsi="Constantia"/>
        </w:rPr>
        <w:t>, as, are : 1. rendre semblable 2. s</w:t>
      </w:r>
      <w:r>
        <w:rPr>
          <w:rFonts w:ascii="Constantia" w:hAnsi="Constantia"/>
        </w:rPr>
        <w:t>imuler, feindre, faire semblant</w:t>
      </w:r>
    </w:p>
    <w:p w:rsidR="00321408" w:rsidRPr="00387170" w:rsidRDefault="00321408" w:rsidP="00321408">
      <w:pPr>
        <w:spacing w:after="0"/>
        <w:rPr>
          <w:rFonts w:ascii="Constantia" w:hAnsi="Constantia"/>
        </w:rPr>
      </w:pPr>
      <w:r w:rsidRPr="00321408">
        <w:rPr>
          <w:rFonts w:ascii="Constantia" w:hAnsi="Constantia"/>
          <w:b/>
        </w:rPr>
        <w:t>sto</w:t>
      </w:r>
      <w:r w:rsidRPr="00387170">
        <w:rPr>
          <w:rFonts w:ascii="Constantia" w:hAnsi="Constantia"/>
        </w:rPr>
        <w:t xml:space="preserve">, as, are, </w:t>
      </w:r>
      <w:r>
        <w:rPr>
          <w:rFonts w:ascii="Constantia" w:hAnsi="Constantia"/>
        </w:rPr>
        <w:t>steti, statum : se tenir debout</w:t>
      </w:r>
    </w:p>
    <w:p w:rsidR="00321408" w:rsidRPr="00387170" w:rsidRDefault="00321408" w:rsidP="00321408">
      <w:pPr>
        <w:spacing w:after="0"/>
        <w:rPr>
          <w:rFonts w:ascii="Constantia" w:hAnsi="Constantia"/>
        </w:rPr>
      </w:pPr>
      <w:r w:rsidRPr="00321408">
        <w:rPr>
          <w:rFonts w:ascii="Constantia" w:hAnsi="Constantia"/>
          <w:b/>
        </w:rPr>
        <w:t>sŭm</w:t>
      </w:r>
      <w:r w:rsidRPr="00387170">
        <w:rPr>
          <w:rFonts w:ascii="Constantia" w:hAnsi="Constantia"/>
        </w:rPr>
        <w:t>, es, esse, fui : êt</w:t>
      </w:r>
      <w:r>
        <w:rPr>
          <w:rFonts w:ascii="Constantia" w:hAnsi="Constantia"/>
        </w:rPr>
        <w:t>re ; en tête de phrase : il y a</w:t>
      </w:r>
    </w:p>
    <w:p w:rsidR="00321408" w:rsidRPr="00387170" w:rsidRDefault="00321408" w:rsidP="00321408">
      <w:pPr>
        <w:spacing w:after="0"/>
        <w:rPr>
          <w:rFonts w:ascii="Constantia" w:hAnsi="Constantia"/>
        </w:rPr>
      </w:pPr>
      <w:r w:rsidRPr="00321408">
        <w:rPr>
          <w:rFonts w:ascii="Constantia" w:hAnsi="Constantia"/>
          <w:b/>
        </w:rPr>
        <w:t>sŭus</w:t>
      </w:r>
      <w:r w:rsidRPr="00387170">
        <w:rPr>
          <w:rFonts w:ascii="Constantia" w:hAnsi="Constantia"/>
        </w:rPr>
        <w:t>, a, um : adj. : son;</w:t>
      </w:r>
      <w:r>
        <w:rPr>
          <w:rFonts w:ascii="Constantia" w:hAnsi="Constantia"/>
        </w:rPr>
        <w:t xml:space="preserve"> pronom : le sien, le leur</w:t>
      </w:r>
    </w:p>
    <w:p w:rsidR="00321408" w:rsidRPr="00387170" w:rsidRDefault="00321408" w:rsidP="00321408">
      <w:pPr>
        <w:spacing w:after="0"/>
        <w:rPr>
          <w:rFonts w:ascii="Constantia" w:hAnsi="Constantia"/>
        </w:rPr>
      </w:pPr>
      <w:r w:rsidRPr="00321408">
        <w:rPr>
          <w:rFonts w:ascii="Constantia" w:hAnsi="Constantia"/>
          <w:b/>
        </w:rPr>
        <w:t>trĭdens</w:t>
      </w:r>
      <w:r>
        <w:rPr>
          <w:rFonts w:ascii="Constantia" w:hAnsi="Constantia"/>
        </w:rPr>
        <w:t>, entis, m. : trident</w:t>
      </w:r>
    </w:p>
    <w:p w:rsidR="00321408" w:rsidRPr="00387170" w:rsidRDefault="00321408" w:rsidP="00321408">
      <w:pPr>
        <w:spacing w:after="0"/>
        <w:rPr>
          <w:rFonts w:ascii="Constantia" w:hAnsi="Constantia"/>
        </w:rPr>
      </w:pPr>
      <w:r w:rsidRPr="00321408">
        <w:rPr>
          <w:rFonts w:ascii="Constantia" w:hAnsi="Constantia"/>
          <w:b/>
        </w:rPr>
        <w:t>urbs</w:t>
      </w:r>
      <w:r>
        <w:rPr>
          <w:rFonts w:ascii="Constantia" w:hAnsi="Constantia"/>
        </w:rPr>
        <w:t>, urbis, f. : ville</w:t>
      </w:r>
    </w:p>
    <w:p w:rsidR="00321408" w:rsidRPr="00387170" w:rsidRDefault="00321408" w:rsidP="00321408">
      <w:pPr>
        <w:spacing w:after="0"/>
        <w:rPr>
          <w:rFonts w:ascii="Constantia" w:hAnsi="Constantia"/>
        </w:rPr>
      </w:pPr>
      <w:r w:rsidRPr="00321408">
        <w:rPr>
          <w:rFonts w:ascii="Constantia" w:hAnsi="Constantia"/>
          <w:b/>
        </w:rPr>
        <w:t>victōrĭa</w:t>
      </w:r>
      <w:r>
        <w:rPr>
          <w:rFonts w:ascii="Constantia" w:hAnsi="Constantia"/>
        </w:rPr>
        <w:t>, ae, f. : victoire</w:t>
      </w:r>
    </w:p>
    <w:p w:rsidR="00321408" w:rsidRPr="00387170" w:rsidRDefault="00321408" w:rsidP="00321408">
      <w:pPr>
        <w:spacing w:after="0"/>
        <w:rPr>
          <w:rFonts w:ascii="Constantia" w:hAnsi="Constantia"/>
        </w:rPr>
      </w:pPr>
      <w:r w:rsidRPr="00321408">
        <w:rPr>
          <w:rFonts w:ascii="Constantia" w:hAnsi="Constantia"/>
          <w:b/>
        </w:rPr>
        <w:t>vindĭco</w:t>
      </w:r>
      <w:r w:rsidRPr="00387170">
        <w:rPr>
          <w:rFonts w:ascii="Constantia" w:hAnsi="Constantia"/>
        </w:rPr>
        <w:t>, as, are : 1. revendi</w:t>
      </w:r>
      <w:r>
        <w:rPr>
          <w:rFonts w:ascii="Constantia" w:hAnsi="Constantia"/>
        </w:rPr>
        <w:t>quer, réclamer 2. venger, punir</w:t>
      </w:r>
    </w:p>
    <w:p w:rsidR="00321408" w:rsidRPr="00387170" w:rsidRDefault="00321408" w:rsidP="00321408">
      <w:pPr>
        <w:spacing w:after="0"/>
        <w:rPr>
          <w:rFonts w:ascii="Constantia" w:hAnsi="Constantia"/>
        </w:rPr>
      </w:pPr>
      <w:r w:rsidRPr="00321408">
        <w:rPr>
          <w:rFonts w:ascii="Constantia" w:hAnsi="Constantia"/>
          <w:b/>
        </w:rPr>
        <w:t>vulnus</w:t>
      </w:r>
      <w:r>
        <w:rPr>
          <w:rFonts w:ascii="Constantia" w:hAnsi="Constantia"/>
        </w:rPr>
        <w:t>, ĕris, n. : blessure</w:t>
      </w:r>
    </w:p>
    <w:p w:rsidR="00321408" w:rsidRDefault="00321408" w:rsidP="00387170">
      <w:pPr>
        <w:rPr>
          <w:rFonts w:ascii="Constantia" w:hAnsi="Constantia"/>
        </w:rPr>
        <w:sectPr w:rsidR="00321408" w:rsidSect="00321408">
          <w:type w:val="continuous"/>
          <w:pgSz w:w="11906" w:h="16838"/>
          <w:pgMar w:top="709" w:right="424" w:bottom="1417" w:left="709" w:header="708" w:footer="708" w:gutter="0"/>
          <w:cols w:num="2" w:space="708"/>
          <w:docGrid w:linePitch="360"/>
        </w:sectPr>
      </w:pPr>
    </w:p>
    <w:p w:rsidR="00321408" w:rsidRDefault="00321408" w:rsidP="00387170">
      <w:pPr>
        <w:rPr>
          <w:rFonts w:ascii="Constantia" w:hAnsi="Constantia"/>
        </w:rPr>
      </w:pPr>
    </w:p>
    <w:p w:rsidR="00321408" w:rsidRDefault="00321408" w:rsidP="00387170">
      <w:pPr>
        <w:rPr>
          <w:rFonts w:ascii="Constantia" w:hAnsi="Constantia"/>
        </w:rPr>
      </w:pPr>
    </w:p>
    <w:p w:rsidR="000437EF" w:rsidRDefault="000437EF" w:rsidP="00387170">
      <w:pPr>
        <w:rPr>
          <w:rFonts w:ascii="Constantia" w:hAnsi="Constantia"/>
        </w:rPr>
      </w:pPr>
    </w:p>
    <w:p w:rsidR="000437EF" w:rsidRDefault="000437EF" w:rsidP="00387170">
      <w:pPr>
        <w:rPr>
          <w:rFonts w:ascii="Constantia" w:hAnsi="Constantia"/>
        </w:rPr>
      </w:pPr>
    </w:p>
    <w:p w:rsidR="000437EF" w:rsidRDefault="000437EF" w:rsidP="00387170">
      <w:pPr>
        <w:rPr>
          <w:rFonts w:ascii="Constantia" w:hAnsi="Constantia"/>
        </w:rPr>
      </w:pPr>
    </w:p>
    <w:p w:rsidR="000437EF" w:rsidRPr="000426A8" w:rsidRDefault="000437EF" w:rsidP="000426A8">
      <w:pPr>
        <w:ind w:left="708"/>
        <w:rPr>
          <w:rFonts w:ascii="Constantia" w:hAnsi="Constantia"/>
          <w:i/>
        </w:rPr>
      </w:pPr>
      <w:r w:rsidRPr="000437EF">
        <w:rPr>
          <w:rFonts w:ascii="Constantia" w:hAnsi="Constantia"/>
          <w:i/>
        </w:rPr>
        <w:lastRenderedPageBreak/>
        <w:t>L’œuvre d’Arachné</w:t>
      </w:r>
      <w:r>
        <w:rPr>
          <w:rFonts w:ascii="Constantia" w:hAnsi="Constantia"/>
          <w:i/>
        </w:rPr>
        <w:t xml:space="preserve"> (VI, 103-114)</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2"/>
      </w:tblGrid>
      <w:tr w:rsidR="000437EF" w:rsidTr="000426A8">
        <w:tc>
          <w:tcPr>
            <w:tcW w:w="5381" w:type="dxa"/>
          </w:tcPr>
          <w:p w:rsidR="000437EF" w:rsidRPr="000437EF" w:rsidRDefault="000437EF" w:rsidP="000437EF">
            <w:pPr>
              <w:spacing w:line="360" w:lineRule="auto"/>
              <w:rPr>
                <w:rFonts w:ascii="Segoe Print" w:hAnsi="Segoe Print"/>
                <w:iCs/>
                <w:sz w:val="20"/>
              </w:rPr>
            </w:pPr>
            <w:r w:rsidRPr="000437EF">
              <w:rPr>
                <w:rFonts w:ascii="Segoe Print" w:hAnsi="Segoe Print"/>
                <w:iCs/>
                <w:sz w:val="20"/>
              </w:rPr>
              <w:t>Maeonis elusam designat imagine tauri</w:t>
            </w:r>
            <w:r w:rsidRPr="000437EF">
              <w:rPr>
                <w:rFonts w:ascii="Segoe Print" w:hAnsi="Segoe Print"/>
                <w:iCs/>
                <w:sz w:val="20"/>
              </w:rPr>
              <w:br/>
            </w:r>
            <w:r w:rsidRPr="000437EF">
              <w:rPr>
                <w:rFonts w:ascii="Segoe Print" w:hAnsi="Segoe Print"/>
                <w:iCs/>
                <w:sz w:val="20"/>
              </w:rPr>
              <w:br/>
              <w:t>Europam ; uerum taurum, freta uera putares.</w:t>
            </w:r>
          </w:p>
          <w:p w:rsidR="000437EF" w:rsidRPr="000437EF" w:rsidRDefault="000437EF" w:rsidP="000437EF">
            <w:pPr>
              <w:spacing w:line="360" w:lineRule="auto"/>
              <w:rPr>
                <w:rFonts w:ascii="Segoe Print" w:hAnsi="Segoe Print"/>
                <w:iCs/>
                <w:sz w:val="20"/>
              </w:rPr>
            </w:pPr>
            <w:r w:rsidRPr="000437EF">
              <w:rPr>
                <w:rFonts w:ascii="Segoe Print" w:hAnsi="Segoe Print"/>
                <w:iCs/>
                <w:sz w:val="20"/>
              </w:rPr>
              <w:br/>
              <w:t> Ipsa uidebatur terras spectare relictas</w:t>
            </w:r>
            <w:r w:rsidRPr="000437EF">
              <w:rPr>
                <w:rFonts w:ascii="Segoe Print" w:hAnsi="Segoe Print"/>
                <w:iCs/>
                <w:sz w:val="20"/>
              </w:rPr>
              <w:br/>
            </w:r>
            <w:r w:rsidRPr="000437EF">
              <w:rPr>
                <w:rFonts w:ascii="Segoe Print" w:hAnsi="Segoe Print"/>
                <w:iCs/>
                <w:sz w:val="20"/>
              </w:rPr>
              <w:br/>
              <w:t>et comites clamare suas tactumque uereri</w:t>
            </w:r>
            <w:r w:rsidRPr="000437EF">
              <w:rPr>
                <w:rFonts w:ascii="Segoe Print" w:hAnsi="Segoe Print"/>
                <w:iCs/>
                <w:sz w:val="20"/>
              </w:rPr>
              <w:br/>
            </w:r>
            <w:r w:rsidRPr="000437EF">
              <w:rPr>
                <w:rFonts w:ascii="Segoe Print" w:hAnsi="Segoe Print"/>
                <w:iCs/>
                <w:sz w:val="20"/>
              </w:rPr>
              <w:br/>
              <w:t>adsilientis aquae timidasque reducere plantas.</w:t>
            </w:r>
            <w:r w:rsidRPr="000437EF">
              <w:rPr>
                <w:rFonts w:ascii="Segoe Print" w:hAnsi="Segoe Print"/>
                <w:iCs/>
                <w:sz w:val="20"/>
              </w:rPr>
              <w:br/>
            </w:r>
            <w:r w:rsidRPr="000437EF">
              <w:rPr>
                <w:rFonts w:ascii="Segoe Print" w:hAnsi="Segoe Print"/>
                <w:iCs/>
                <w:sz w:val="20"/>
              </w:rPr>
              <w:br/>
              <w:t>Fecit et Asterien aquila luctante teneri,</w:t>
            </w:r>
            <w:r w:rsidRPr="000437EF">
              <w:rPr>
                <w:rFonts w:ascii="Segoe Print" w:hAnsi="Segoe Print"/>
                <w:iCs/>
                <w:sz w:val="20"/>
              </w:rPr>
              <w:br/>
            </w:r>
            <w:r w:rsidRPr="000437EF">
              <w:rPr>
                <w:rFonts w:ascii="Segoe Print" w:hAnsi="Segoe Print"/>
                <w:iCs/>
                <w:sz w:val="20"/>
              </w:rPr>
              <w:br/>
              <w:t>fecit olorinis Ledam recubare sub alis ;</w:t>
            </w:r>
          </w:p>
          <w:p w:rsidR="000437EF" w:rsidRPr="000437EF" w:rsidRDefault="000437EF" w:rsidP="000437EF">
            <w:pPr>
              <w:spacing w:line="360" w:lineRule="auto"/>
              <w:rPr>
                <w:rFonts w:ascii="Segoe Print" w:hAnsi="Segoe Print"/>
                <w:iCs/>
                <w:sz w:val="20"/>
              </w:rPr>
            </w:pPr>
          </w:p>
          <w:p w:rsidR="000437EF" w:rsidRPr="000437EF" w:rsidRDefault="000437EF" w:rsidP="000437EF">
            <w:pPr>
              <w:spacing w:line="360" w:lineRule="auto"/>
              <w:rPr>
                <w:rFonts w:ascii="Segoe Print" w:hAnsi="Segoe Print"/>
                <w:sz w:val="20"/>
              </w:rPr>
            </w:pPr>
            <w:r w:rsidRPr="000437EF">
              <w:rPr>
                <w:rFonts w:ascii="Segoe Print" w:hAnsi="Segoe Print"/>
                <w:iCs/>
                <w:sz w:val="20"/>
              </w:rPr>
              <w:t>addidit, ut satyri celatus imagine pulchram</w:t>
            </w:r>
            <w:r w:rsidRPr="000437EF">
              <w:rPr>
                <w:rFonts w:ascii="Segoe Print" w:hAnsi="Segoe Print"/>
                <w:iCs/>
                <w:sz w:val="20"/>
              </w:rPr>
              <w:br/>
            </w:r>
            <w:r w:rsidRPr="000437EF">
              <w:rPr>
                <w:rFonts w:ascii="Segoe Print" w:hAnsi="Segoe Print"/>
                <w:iCs/>
                <w:sz w:val="20"/>
              </w:rPr>
              <w:br/>
              <w:t>Iuppiter inplerit</w:t>
            </w:r>
            <w:r w:rsidR="002A450C">
              <w:rPr>
                <w:rStyle w:val="Appelnotedebasdep"/>
                <w:rFonts w:ascii="Segoe Print" w:hAnsi="Segoe Print"/>
                <w:iCs/>
                <w:sz w:val="20"/>
              </w:rPr>
              <w:footnoteReference w:id="1"/>
            </w:r>
            <w:r w:rsidRPr="000437EF">
              <w:rPr>
                <w:rFonts w:ascii="Segoe Print" w:hAnsi="Segoe Print"/>
                <w:iCs/>
                <w:sz w:val="20"/>
              </w:rPr>
              <w:t xml:space="preserve"> gemino Nycteida fetu,</w:t>
            </w:r>
            <w:r w:rsidRPr="000437EF">
              <w:rPr>
                <w:rFonts w:ascii="Segoe Print" w:hAnsi="Segoe Print"/>
                <w:iCs/>
                <w:sz w:val="20"/>
              </w:rPr>
              <w:br/>
            </w:r>
            <w:r w:rsidRPr="000437EF">
              <w:rPr>
                <w:rFonts w:ascii="Segoe Print" w:hAnsi="Segoe Print"/>
                <w:iCs/>
                <w:sz w:val="20"/>
              </w:rPr>
              <w:br/>
              <w:t>Amphitryon fuerit</w:t>
            </w:r>
            <w:r w:rsidR="002A450C">
              <w:rPr>
                <w:rStyle w:val="Appelnotedebasdep"/>
                <w:rFonts w:ascii="Segoe Print" w:hAnsi="Segoe Print"/>
                <w:iCs/>
                <w:sz w:val="20"/>
              </w:rPr>
              <w:footnoteReference w:id="2"/>
            </w:r>
            <w:r w:rsidRPr="000437EF">
              <w:rPr>
                <w:rFonts w:ascii="Segoe Print" w:hAnsi="Segoe Print"/>
                <w:iCs/>
                <w:sz w:val="20"/>
              </w:rPr>
              <w:t>, cum te, Tirynthia, cepit,</w:t>
            </w:r>
            <w:r w:rsidRPr="000437EF">
              <w:rPr>
                <w:rFonts w:ascii="Segoe Print" w:hAnsi="Segoe Print"/>
                <w:iCs/>
                <w:sz w:val="20"/>
              </w:rPr>
              <w:br/>
            </w:r>
            <w:r w:rsidRPr="000437EF">
              <w:rPr>
                <w:rFonts w:ascii="Segoe Print" w:hAnsi="Segoe Print"/>
                <w:iCs/>
                <w:sz w:val="20"/>
              </w:rPr>
              <w:br/>
              <w:t>aureus ut Danaen, Asopida luserit ignis,</w:t>
            </w:r>
            <w:r w:rsidRPr="000437EF">
              <w:rPr>
                <w:rFonts w:ascii="Segoe Print" w:hAnsi="Segoe Print"/>
                <w:iCs/>
                <w:sz w:val="20"/>
              </w:rPr>
              <w:br/>
            </w:r>
            <w:r w:rsidRPr="000437EF">
              <w:rPr>
                <w:rFonts w:ascii="Segoe Print" w:hAnsi="Segoe Print"/>
                <w:iCs/>
                <w:sz w:val="20"/>
              </w:rPr>
              <w:br/>
              <w:t>Mnemosynen pastor, uarius Deoida serpens</w:t>
            </w:r>
          </w:p>
          <w:p w:rsidR="000437EF" w:rsidRDefault="000437EF" w:rsidP="000437EF">
            <w:pPr>
              <w:spacing w:line="360" w:lineRule="auto"/>
              <w:rPr>
                <w:rFonts w:ascii="Segoe Print" w:hAnsi="Segoe Print"/>
                <w:iCs/>
                <w:sz w:val="20"/>
              </w:rPr>
            </w:pPr>
          </w:p>
        </w:tc>
        <w:tc>
          <w:tcPr>
            <w:tcW w:w="5382" w:type="dxa"/>
          </w:tcPr>
          <w:p w:rsidR="000437EF" w:rsidRPr="000437EF" w:rsidRDefault="000437EF" w:rsidP="00E36DDD">
            <w:pPr>
              <w:rPr>
                <w:rFonts w:ascii="Constantia" w:hAnsi="Constantia"/>
                <w:iCs/>
                <w:sz w:val="20"/>
              </w:rPr>
            </w:pPr>
            <w:r w:rsidRPr="000437EF">
              <w:rPr>
                <w:rFonts w:ascii="Constantia" w:hAnsi="Constantia"/>
                <w:iCs/>
                <w:sz w:val="20"/>
              </w:rPr>
              <w:t>Maeonis, idis, f. :</w:t>
            </w:r>
            <w:r>
              <w:rPr>
                <w:rFonts w:ascii="Constantia" w:hAnsi="Constantia"/>
                <w:iCs/>
                <w:sz w:val="20"/>
              </w:rPr>
              <w:t xml:space="preserve"> femme de Méonie</w:t>
            </w:r>
          </w:p>
          <w:p w:rsidR="000437EF" w:rsidRPr="000437EF" w:rsidRDefault="000437EF" w:rsidP="00E36DDD">
            <w:pPr>
              <w:rPr>
                <w:rFonts w:ascii="Constantia" w:hAnsi="Constantia"/>
                <w:iCs/>
                <w:sz w:val="20"/>
              </w:rPr>
            </w:pPr>
            <w:r w:rsidRPr="000437EF">
              <w:rPr>
                <w:rFonts w:ascii="Constantia" w:hAnsi="Constantia"/>
                <w:iCs/>
                <w:sz w:val="20"/>
              </w:rPr>
              <w:t xml:space="preserve">ēlūdo, is, ere, elusi, elusum : </w:t>
            </w:r>
            <w:r>
              <w:rPr>
                <w:rFonts w:ascii="Constantia" w:hAnsi="Constantia"/>
                <w:iCs/>
                <w:sz w:val="20"/>
              </w:rPr>
              <w:t>tromper</w:t>
            </w:r>
          </w:p>
          <w:p w:rsidR="000437EF" w:rsidRPr="000437EF" w:rsidRDefault="000437EF" w:rsidP="00E36DDD">
            <w:pPr>
              <w:rPr>
                <w:rFonts w:ascii="Constantia" w:hAnsi="Constantia"/>
                <w:iCs/>
                <w:sz w:val="20"/>
              </w:rPr>
            </w:pPr>
            <w:r w:rsidRPr="000437EF">
              <w:rPr>
                <w:rFonts w:ascii="Constantia" w:hAnsi="Constantia"/>
                <w:iCs/>
                <w:sz w:val="20"/>
              </w:rPr>
              <w:t>dēsign</w:t>
            </w:r>
            <w:r>
              <w:rPr>
                <w:rFonts w:ascii="Constantia" w:hAnsi="Constantia"/>
                <w:iCs/>
                <w:sz w:val="20"/>
              </w:rPr>
              <w:t>o, as, are : dessiner</w:t>
            </w:r>
          </w:p>
          <w:p w:rsidR="000437EF" w:rsidRPr="000437EF" w:rsidRDefault="000437EF" w:rsidP="00E36DDD">
            <w:pPr>
              <w:rPr>
                <w:rFonts w:ascii="Constantia" w:hAnsi="Constantia"/>
                <w:iCs/>
                <w:sz w:val="20"/>
              </w:rPr>
            </w:pPr>
            <w:r w:rsidRPr="000437EF">
              <w:rPr>
                <w:rFonts w:ascii="Constantia" w:hAnsi="Constantia"/>
                <w:iCs/>
                <w:sz w:val="20"/>
              </w:rPr>
              <w:t>ĭmāgō, inis, f. : imita</w:t>
            </w:r>
            <w:r>
              <w:rPr>
                <w:rFonts w:ascii="Constantia" w:hAnsi="Constantia"/>
                <w:iCs/>
                <w:sz w:val="20"/>
              </w:rPr>
              <w:t>tion</w:t>
            </w:r>
          </w:p>
          <w:p w:rsidR="000437EF" w:rsidRPr="000437EF" w:rsidRDefault="00E36DDD" w:rsidP="00E36DDD">
            <w:pPr>
              <w:rPr>
                <w:rFonts w:ascii="Constantia" w:hAnsi="Constantia"/>
                <w:iCs/>
                <w:sz w:val="20"/>
              </w:rPr>
            </w:pPr>
            <w:r>
              <w:rPr>
                <w:rFonts w:ascii="Constantia" w:hAnsi="Constantia"/>
                <w:iCs/>
                <w:sz w:val="20"/>
              </w:rPr>
              <w:t>vērus, a, um : vrai</w:t>
            </w:r>
          </w:p>
          <w:p w:rsidR="000437EF" w:rsidRPr="000437EF" w:rsidRDefault="000437EF" w:rsidP="00E36DDD">
            <w:pPr>
              <w:rPr>
                <w:rFonts w:ascii="Constantia" w:hAnsi="Constantia"/>
                <w:iCs/>
                <w:sz w:val="20"/>
              </w:rPr>
            </w:pPr>
            <w:r w:rsidRPr="000437EF">
              <w:rPr>
                <w:rFonts w:ascii="Constantia" w:hAnsi="Constantia"/>
                <w:iCs/>
                <w:sz w:val="20"/>
              </w:rPr>
              <w:t xml:space="preserve">frĕtum, i, n. </w:t>
            </w:r>
            <w:r w:rsidR="00E36DDD">
              <w:rPr>
                <w:rFonts w:ascii="Constantia" w:hAnsi="Constantia"/>
                <w:iCs/>
                <w:sz w:val="20"/>
              </w:rPr>
              <w:t>: le détroit, la mer, les flots</w:t>
            </w:r>
          </w:p>
          <w:p w:rsidR="000437EF" w:rsidRPr="000437EF" w:rsidRDefault="000437EF" w:rsidP="00E36DDD">
            <w:pPr>
              <w:rPr>
                <w:rFonts w:ascii="Constantia" w:hAnsi="Constantia"/>
                <w:iCs/>
                <w:sz w:val="20"/>
              </w:rPr>
            </w:pPr>
            <w:r w:rsidRPr="000437EF">
              <w:rPr>
                <w:rFonts w:ascii="Constantia" w:hAnsi="Constantia"/>
                <w:iCs/>
                <w:sz w:val="20"/>
              </w:rPr>
              <w:t xml:space="preserve">pŭto, as, are : </w:t>
            </w:r>
            <w:r w:rsidR="00E36DDD">
              <w:rPr>
                <w:rFonts w:ascii="Constantia" w:hAnsi="Constantia"/>
                <w:iCs/>
                <w:sz w:val="20"/>
              </w:rPr>
              <w:t>penser</w:t>
            </w:r>
          </w:p>
          <w:p w:rsidR="000437EF" w:rsidRPr="000437EF" w:rsidRDefault="000437EF" w:rsidP="00E36DDD">
            <w:pPr>
              <w:rPr>
                <w:rFonts w:ascii="Constantia" w:hAnsi="Constantia"/>
                <w:iCs/>
                <w:sz w:val="20"/>
              </w:rPr>
            </w:pPr>
            <w:r w:rsidRPr="000437EF">
              <w:rPr>
                <w:rFonts w:ascii="Constantia" w:hAnsi="Constantia"/>
                <w:iCs/>
                <w:sz w:val="20"/>
              </w:rPr>
              <w:t xml:space="preserve">ipsĕ, ipsa, ipsum : </w:t>
            </w:r>
            <w:r w:rsidR="00E36DDD">
              <w:rPr>
                <w:rFonts w:ascii="Constantia" w:hAnsi="Constantia"/>
                <w:iCs/>
                <w:sz w:val="20"/>
              </w:rPr>
              <w:t>même (moi-même, toi-même, etc.)</w:t>
            </w:r>
          </w:p>
          <w:p w:rsidR="000437EF" w:rsidRPr="000437EF" w:rsidRDefault="000437EF" w:rsidP="00E36DDD">
            <w:pPr>
              <w:rPr>
                <w:rFonts w:ascii="Constantia" w:hAnsi="Constantia"/>
                <w:iCs/>
                <w:sz w:val="20"/>
              </w:rPr>
            </w:pPr>
            <w:r w:rsidRPr="000437EF">
              <w:rPr>
                <w:rFonts w:ascii="Constantia" w:hAnsi="Constantia"/>
                <w:iCs/>
                <w:sz w:val="20"/>
              </w:rPr>
              <w:t>uideor, eris, eri</w:t>
            </w:r>
            <w:r w:rsidR="00E36DDD">
              <w:rPr>
                <w:rFonts w:ascii="Constantia" w:hAnsi="Constantia"/>
                <w:iCs/>
                <w:sz w:val="20"/>
              </w:rPr>
              <w:t>, uisus sum : paraître, sembler</w:t>
            </w:r>
          </w:p>
          <w:p w:rsidR="000437EF" w:rsidRPr="000437EF" w:rsidRDefault="00E36DDD" w:rsidP="00E36DDD">
            <w:pPr>
              <w:rPr>
                <w:rFonts w:ascii="Constantia" w:hAnsi="Constantia"/>
                <w:iCs/>
                <w:sz w:val="20"/>
              </w:rPr>
            </w:pPr>
            <w:r>
              <w:rPr>
                <w:rFonts w:ascii="Constantia" w:hAnsi="Constantia"/>
                <w:iCs/>
                <w:sz w:val="20"/>
              </w:rPr>
              <w:t>specto, as, are : regarder</w:t>
            </w:r>
          </w:p>
          <w:p w:rsidR="000437EF" w:rsidRPr="000437EF" w:rsidRDefault="000437EF" w:rsidP="00E36DDD">
            <w:pPr>
              <w:rPr>
                <w:rFonts w:ascii="Constantia" w:hAnsi="Constantia"/>
                <w:iCs/>
                <w:sz w:val="20"/>
              </w:rPr>
            </w:pPr>
            <w:r w:rsidRPr="000437EF">
              <w:rPr>
                <w:rFonts w:ascii="Constantia" w:hAnsi="Constantia"/>
                <w:iCs/>
                <w:sz w:val="20"/>
              </w:rPr>
              <w:t>rĕlinquo, is, ere, reliqui,</w:t>
            </w:r>
            <w:r w:rsidR="00E36DDD">
              <w:rPr>
                <w:rFonts w:ascii="Constantia" w:hAnsi="Constantia"/>
                <w:iCs/>
                <w:sz w:val="20"/>
              </w:rPr>
              <w:t xml:space="preserve"> relictum : laisser, abandonner</w:t>
            </w:r>
          </w:p>
          <w:p w:rsidR="000437EF" w:rsidRPr="000437EF" w:rsidRDefault="00E36DDD" w:rsidP="00E36DDD">
            <w:pPr>
              <w:rPr>
                <w:rFonts w:ascii="Constantia" w:hAnsi="Constantia"/>
                <w:iCs/>
                <w:sz w:val="20"/>
              </w:rPr>
            </w:pPr>
            <w:r>
              <w:rPr>
                <w:rFonts w:ascii="Constantia" w:hAnsi="Constantia"/>
                <w:iCs/>
                <w:sz w:val="20"/>
              </w:rPr>
              <w:t>cŏmĕs, itis, m. : compagnon</w:t>
            </w:r>
          </w:p>
          <w:p w:rsidR="000437EF" w:rsidRPr="000437EF" w:rsidRDefault="00E36DDD" w:rsidP="00E36DDD">
            <w:pPr>
              <w:rPr>
                <w:rFonts w:ascii="Constantia" w:hAnsi="Constantia"/>
                <w:iCs/>
                <w:sz w:val="20"/>
              </w:rPr>
            </w:pPr>
            <w:r>
              <w:rPr>
                <w:rFonts w:ascii="Constantia" w:hAnsi="Constantia"/>
                <w:iCs/>
                <w:sz w:val="20"/>
              </w:rPr>
              <w:t>clāmo, as, are : crier</w:t>
            </w:r>
          </w:p>
          <w:p w:rsidR="000437EF" w:rsidRPr="000437EF" w:rsidRDefault="000437EF" w:rsidP="00E36DDD">
            <w:pPr>
              <w:rPr>
                <w:rFonts w:ascii="Constantia" w:hAnsi="Constantia"/>
                <w:iCs/>
                <w:sz w:val="20"/>
              </w:rPr>
            </w:pPr>
            <w:r w:rsidRPr="000437EF">
              <w:rPr>
                <w:rFonts w:ascii="Constantia" w:hAnsi="Constantia"/>
                <w:iCs/>
                <w:sz w:val="20"/>
              </w:rPr>
              <w:t>tactus, us, m. : l'action de toucher, l'atto</w:t>
            </w:r>
            <w:r w:rsidR="00E36DDD">
              <w:rPr>
                <w:rFonts w:ascii="Constantia" w:hAnsi="Constantia"/>
                <w:iCs/>
                <w:sz w:val="20"/>
              </w:rPr>
              <w:t>uchement; l'influence, l'action</w:t>
            </w:r>
          </w:p>
          <w:p w:rsidR="000437EF" w:rsidRPr="000437EF" w:rsidRDefault="000437EF" w:rsidP="00E36DDD">
            <w:pPr>
              <w:rPr>
                <w:rFonts w:ascii="Constantia" w:hAnsi="Constantia"/>
                <w:iCs/>
                <w:sz w:val="20"/>
              </w:rPr>
            </w:pPr>
            <w:r w:rsidRPr="000437EF">
              <w:rPr>
                <w:rFonts w:ascii="Constantia" w:hAnsi="Constantia"/>
                <w:iCs/>
                <w:sz w:val="20"/>
              </w:rPr>
              <w:t xml:space="preserve">vĕrĕor, eris, eri, ueritus sum : </w:t>
            </w:r>
            <w:r w:rsidR="00E36DDD">
              <w:rPr>
                <w:rFonts w:ascii="Constantia" w:hAnsi="Constantia"/>
                <w:iCs/>
                <w:sz w:val="20"/>
              </w:rPr>
              <w:t>craindre</w:t>
            </w:r>
          </w:p>
          <w:p w:rsidR="000437EF" w:rsidRPr="000437EF" w:rsidRDefault="000437EF" w:rsidP="00E36DDD">
            <w:pPr>
              <w:rPr>
                <w:rFonts w:ascii="Constantia" w:hAnsi="Constantia"/>
                <w:iCs/>
                <w:sz w:val="20"/>
              </w:rPr>
            </w:pPr>
            <w:r w:rsidRPr="000437EF">
              <w:rPr>
                <w:rFonts w:ascii="Constantia" w:hAnsi="Constantia"/>
                <w:iCs/>
                <w:sz w:val="20"/>
              </w:rPr>
              <w:t xml:space="preserve">assĭlĭo, is, ire, silui, - : sauter </w:t>
            </w:r>
            <w:r w:rsidR="00E36DDD">
              <w:rPr>
                <w:rFonts w:ascii="Constantia" w:hAnsi="Constantia"/>
                <w:iCs/>
                <w:sz w:val="20"/>
              </w:rPr>
              <w:t>contre, assaillir</w:t>
            </w:r>
          </w:p>
          <w:p w:rsidR="000437EF" w:rsidRPr="000437EF" w:rsidRDefault="000437EF" w:rsidP="00E36DDD">
            <w:pPr>
              <w:rPr>
                <w:rFonts w:ascii="Constantia" w:hAnsi="Constantia"/>
                <w:iCs/>
                <w:sz w:val="20"/>
              </w:rPr>
            </w:pPr>
            <w:r w:rsidRPr="000437EF">
              <w:rPr>
                <w:rFonts w:ascii="Constantia" w:hAnsi="Constantia"/>
                <w:iCs/>
                <w:sz w:val="20"/>
              </w:rPr>
              <w:t xml:space="preserve">rĕdūco, is, ere, duxi, ductum : 1. ramener, </w:t>
            </w:r>
            <w:r w:rsidR="00E36DDD">
              <w:rPr>
                <w:rFonts w:ascii="Constantia" w:hAnsi="Constantia"/>
                <w:iCs/>
                <w:sz w:val="20"/>
              </w:rPr>
              <w:t>rétablir, restaurer, reconduire</w:t>
            </w:r>
          </w:p>
          <w:p w:rsidR="000437EF" w:rsidRPr="000437EF" w:rsidRDefault="000437EF" w:rsidP="00E36DDD">
            <w:pPr>
              <w:rPr>
                <w:rFonts w:ascii="Constantia" w:hAnsi="Constantia"/>
                <w:iCs/>
                <w:sz w:val="20"/>
              </w:rPr>
            </w:pPr>
            <w:r w:rsidRPr="000437EF">
              <w:rPr>
                <w:rFonts w:ascii="Constantia" w:hAnsi="Constantia"/>
                <w:iCs/>
                <w:sz w:val="20"/>
              </w:rPr>
              <w:t>planta, ae, f. : la plante (du pied)</w:t>
            </w:r>
          </w:p>
          <w:p w:rsidR="000437EF" w:rsidRPr="000437EF" w:rsidRDefault="000437EF" w:rsidP="00E36DDD">
            <w:pPr>
              <w:rPr>
                <w:rFonts w:ascii="Constantia" w:hAnsi="Constantia"/>
                <w:iCs/>
                <w:sz w:val="20"/>
              </w:rPr>
            </w:pPr>
          </w:p>
          <w:p w:rsidR="000437EF" w:rsidRPr="000437EF" w:rsidRDefault="00B60FFE" w:rsidP="00E36DDD">
            <w:pPr>
              <w:rPr>
                <w:rFonts w:ascii="Constantia" w:hAnsi="Constantia"/>
                <w:iCs/>
                <w:sz w:val="20"/>
              </w:rPr>
            </w:pPr>
            <w:r>
              <w:rPr>
                <w:rFonts w:ascii="Constantia" w:hAnsi="Constantia"/>
                <w:iCs/>
                <w:sz w:val="20"/>
              </w:rPr>
              <w:t>Asterie, es, f. : Astéria</w:t>
            </w:r>
            <w:r w:rsidR="00E36DDD">
              <w:rPr>
                <w:rFonts w:ascii="Constantia" w:hAnsi="Constantia"/>
                <w:iCs/>
                <w:sz w:val="20"/>
              </w:rPr>
              <w:t>, sœur de Latone</w:t>
            </w:r>
          </w:p>
          <w:p w:rsidR="000437EF" w:rsidRPr="000437EF" w:rsidRDefault="00E36DDD" w:rsidP="00E36DDD">
            <w:pPr>
              <w:rPr>
                <w:rFonts w:ascii="Constantia" w:hAnsi="Constantia"/>
                <w:iCs/>
                <w:sz w:val="20"/>
              </w:rPr>
            </w:pPr>
            <w:r>
              <w:rPr>
                <w:rFonts w:ascii="Constantia" w:hAnsi="Constantia"/>
                <w:iCs/>
                <w:sz w:val="20"/>
              </w:rPr>
              <w:t>ăquĭla, ae, f. : aigle</w:t>
            </w:r>
          </w:p>
          <w:p w:rsidR="000437EF" w:rsidRPr="000437EF" w:rsidRDefault="000437EF" w:rsidP="00E36DDD">
            <w:pPr>
              <w:rPr>
                <w:rFonts w:ascii="Constantia" w:hAnsi="Constantia"/>
                <w:iCs/>
                <w:sz w:val="20"/>
              </w:rPr>
            </w:pPr>
            <w:r w:rsidRPr="000437EF">
              <w:rPr>
                <w:rFonts w:ascii="Constantia" w:hAnsi="Constantia"/>
                <w:iCs/>
                <w:sz w:val="20"/>
              </w:rPr>
              <w:t>luctor, aris, ari : lutter</w:t>
            </w:r>
          </w:p>
          <w:p w:rsidR="000437EF" w:rsidRPr="000437EF" w:rsidRDefault="000437EF" w:rsidP="00E36DDD">
            <w:pPr>
              <w:rPr>
                <w:rFonts w:ascii="Constantia" w:hAnsi="Constantia"/>
                <w:iCs/>
                <w:sz w:val="20"/>
              </w:rPr>
            </w:pPr>
            <w:r w:rsidRPr="000437EF">
              <w:rPr>
                <w:rFonts w:ascii="Constantia" w:hAnsi="Constantia"/>
                <w:iCs/>
                <w:sz w:val="20"/>
              </w:rPr>
              <w:t xml:space="preserve">tĕnĕo, es, ere, ui, tentum : </w:t>
            </w:r>
            <w:r w:rsidR="00E36DDD">
              <w:rPr>
                <w:rFonts w:ascii="Constantia" w:hAnsi="Constantia"/>
                <w:iCs/>
                <w:sz w:val="20"/>
              </w:rPr>
              <w:t>tenir (teneri = inf. prst. P.)</w:t>
            </w:r>
          </w:p>
          <w:p w:rsidR="000437EF" w:rsidRPr="000437EF" w:rsidRDefault="000437EF" w:rsidP="00E36DDD">
            <w:pPr>
              <w:rPr>
                <w:rFonts w:ascii="Constantia" w:hAnsi="Constantia"/>
                <w:iCs/>
                <w:sz w:val="20"/>
              </w:rPr>
            </w:pPr>
            <w:r w:rsidRPr="000437EF">
              <w:rPr>
                <w:rFonts w:ascii="Constantia" w:hAnsi="Constantia"/>
                <w:iCs/>
                <w:sz w:val="20"/>
              </w:rPr>
              <w:t>făcĭo, is, ere, feci, factum : faire</w:t>
            </w:r>
          </w:p>
          <w:p w:rsidR="000437EF" w:rsidRPr="000437EF" w:rsidRDefault="00E36DDD" w:rsidP="00E36DDD">
            <w:pPr>
              <w:rPr>
                <w:rFonts w:ascii="Constantia" w:hAnsi="Constantia"/>
                <w:iCs/>
                <w:sz w:val="20"/>
              </w:rPr>
            </w:pPr>
            <w:r>
              <w:rPr>
                <w:rFonts w:ascii="Constantia" w:hAnsi="Constantia"/>
                <w:iCs/>
                <w:sz w:val="20"/>
              </w:rPr>
              <w:t>olorinus, a, um : de cygne</w:t>
            </w:r>
          </w:p>
          <w:p w:rsidR="000437EF" w:rsidRPr="000437EF" w:rsidRDefault="00E36DDD" w:rsidP="00E36DDD">
            <w:pPr>
              <w:rPr>
                <w:rFonts w:ascii="Constantia" w:hAnsi="Constantia"/>
                <w:iCs/>
                <w:sz w:val="20"/>
              </w:rPr>
            </w:pPr>
            <w:r>
              <w:rPr>
                <w:rFonts w:ascii="Constantia" w:hAnsi="Constantia"/>
                <w:iCs/>
                <w:sz w:val="20"/>
              </w:rPr>
              <w:t>Lēda, ae, f. : Léda</w:t>
            </w:r>
          </w:p>
          <w:p w:rsidR="000437EF" w:rsidRPr="000437EF" w:rsidRDefault="000437EF" w:rsidP="00E36DDD">
            <w:pPr>
              <w:rPr>
                <w:rFonts w:ascii="Constantia" w:hAnsi="Constantia"/>
                <w:iCs/>
                <w:sz w:val="20"/>
              </w:rPr>
            </w:pPr>
            <w:r w:rsidRPr="000437EF">
              <w:rPr>
                <w:rFonts w:ascii="Constantia" w:hAnsi="Constantia"/>
                <w:iCs/>
                <w:sz w:val="20"/>
              </w:rPr>
              <w:t>rĕcŭbo, a</w:t>
            </w:r>
            <w:r w:rsidR="00E36DDD">
              <w:rPr>
                <w:rFonts w:ascii="Constantia" w:hAnsi="Constantia"/>
                <w:iCs/>
                <w:sz w:val="20"/>
              </w:rPr>
              <w:t>s, are : reposer, rester couché</w:t>
            </w:r>
          </w:p>
          <w:p w:rsidR="000437EF" w:rsidRPr="000437EF" w:rsidRDefault="00E36DDD" w:rsidP="00E36DDD">
            <w:pPr>
              <w:rPr>
                <w:rFonts w:ascii="Constantia" w:hAnsi="Constantia"/>
                <w:iCs/>
                <w:sz w:val="20"/>
              </w:rPr>
            </w:pPr>
            <w:r>
              <w:rPr>
                <w:rFonts w:ascii="Constantia" w:hAnsi="Constantia"/>
                <w:iCs/>
                <w:sz w:val="20"/>
              </w:rPr>
              <w:t>sŭb, prép. + abl. : sous</w:t>
            </w:r>
          </w:p>
          <w:p w:rsidR="000437EF" w:rsidRPr="000437EF" w:rsidRDefault="00E36DDD" w:rsidP="00E36DDD">
            <w:pPr>
              <w:rPr>
                <w:rFonts w:ascii="Constantia" w:hAnsi="Constantia"/>
                <w:iCs/>
                <w:sz w:val="20"/>
              </w:rPr>
            </w:pPr>
            <w:r>
              <w:rPr>
                <w:rFonts w:ascii="Constantia" w:hAnsi="Constantia"/>
                <w:iCs/>
                <w:sz w:val="20"/>
              </w:rPr>
              <w:t>āla, ae, f. : aile, aisselle</w:t>
            </w:r>
          </w:p>
          <w:p w:rsidR="000437EF" w:rsidRPr="000437EF" w:rsidRDefault="000437EF" w:rsidP="00E36DDD">
            <w:pPr>
              <w:rPr>
                <w:rFonts w:ascii="Constantia" w:hAnsi="Constantia"/>
                <w:iCs/>
                <w:sz w:val="20"/>
              </w:rPr>
            </w:pPr>
            <w:r w:rsidRPr="000437EF">
              <w:rPr>
                <w:rFonts w:ascii="Constantia" w:hAnsi="Constantia"/>
                <w:iCs/>
                <w:sz w:val="20"/>
              </w:rPr>
              <w:t xml:space="preserve">addo, is, ere, didi, ditum </w:t>
            </w:r>
            <w:r w:rsidR="00E36DDD">
              <w:rPr>
                <w:rFonts w:ascii="Constantia" w:hAnsi="Constantia"/>
                <w:iCs/>
                <w:sz w:val="20"/>
              </w:rPr>
              <w:t>+ ut</w:t>
            </w:r>
            <w:r w:rsidR="002A450C">
              <w:rPr>
                <w:rFonts w:ascii="Constantia" w:hAnsi="Constantia"/>
                <w:iCs/>
                <w:sz w:val="20"/>
              </w:rPr>
              <w:t xml:space="preserve"> + subj.</w:t>
            </w:r>
            <w:r w:rsidR="00E36DDD">
              <w:rPr>
                <w:rFonts w:ascii="Constantia" w:hAnsi="Constantia"/>
                <w:iCs/>
                <w:sz w:val="20"/>
              </w:rPr>
              <w:t xml:space="preserve"> </w:t>
            </w:r>
            <w:r w:rsidRPr="000437EF">
              <w:rPr>
                <w:rFonts w:ascii="Constantia" w:hAnsi="Constantia"/>
                <w:iCs/>
                <w:sz w:val="20"/>
              </w:rPr>
              <w:t>: ajouter</w:t>
            </w:r>
            <w:r w:rsidR="00E36DDD">
              <w:rPr>
                <w:rFonts w:ascii="Constantia" w:hAnsi="Constantia"/>
                <w:iCs/>
                <w:sz w:val="20"/>
              </w:rPr>
              <w:t xml:space="preserve"> que</w:t>
            </w:r>
          </w:p>
          <w:p w:rsidR="000437EF" w:rsidRPr="000437EF" w:rsidRDefault="000437EF" w:rsidP="00E36DDD">
            <w:pPr>
              <w:rPr>
                <w:rFonts w:ascii="Constantia" w:hAnsi="Constantia"/>
                <w:iCs/>
                <w:sz w:val="20"/>
              </w:rPr>
            </w:pPr>
            <w:r w:rsidRPr="000437EF">
              <w:rPr>
                <w:rFonts w:ascii="Constantia" w:hAnsi="Constantia"/>
                <w:iCs/>
                <w:sz w:val="20"/>
              </w:rPr>
              <w:t>sătўrus, i, m. : l</w:t>
            </w:r>
            <w:r w:rsidR="00E36DDD">
              <w:rPr>
                <w:rFonts w:ascii="Constantia" w:hAnsi="Constantia"/>
                <w:iCs/>
                <w:sz w:val="20"/>
              </w:rPr>
              <w:t>e Satyre (compagnon de Bacchus)</w:t>
            </w:r>
          </w:p>
          <w:p w:rsidR="000437EF" w:rsidRPr="000437EF" w:rsidRDefault="00E36DDD" w:rsidP="00E36DDD">
            <w:pPr>
              <w:rPr>
                <w:rFonts w:ascii="Constantia" w:hAnsi="Constantia"/>
                <w:iCs/>
                <w:sz w:val="20"/>
              </w:rPr>
            </w:pPr>
            <w:r>
              <w:rPr>
                <w:rFonts w:ascii="Constantia" w:hAnsi="Constantia"/>
                <w:iCs/>
                <w:sz w:val="20"/>
              </w:rPr>
              <w:t>cēlo, as, are : cacher</w:t>
            </w:r>
          </w:p>
          <w:p w:rsidR="000437EF" w:rsidRPr="000437EF" w:rsidRDefault="000437EF" w:rsidP="00E36DDD">
            <w:pPr>
              <w:rPr>
                <w:rFonts w:ascii="Constantia" w:hAnsi="Constantia"/>
                <w:iCs/>
                <w:sz w:val="20"/>
              </w:rPr>
            </w:pPr>
            <w:r w:rsidRPr="000437EF">
              <w:rPr>
                <w:rFonts w:ascii="Constantia" w:hAnsi="Constantia"/>
                <w:iCs/>
                <w:sz w:val="20"/>
              </w:rPr>
              <w:t>pulcher, chra, chrum : beau</w:t>
            </w:r>
          </w:p>
          <w:p w:rsidR="000437EF" w:rsidRPr="000437EF" w:rsidRDefault="00E36DDD" w:rsidP="00E36DDD">
            <w:pPr>
              <w:rPr>
                <w:rFonts w:ascii="Constantia" w:hAnsi="Constantia"/>
                <w:iCs/>
                <w:sz w:val="20"/>
              </w:rPr>
            </w:pPr>
            <w:r>
              <w:rPr>
                <w:rFonts w:ascii="Constantia" w:hAnsi="Constantia"/>
                <w:iCs/>
                <w:sz w:val="20"/>
              </w:rPr>
              <w:t>inpleo, ere, eui, etum : remplir</w:t>
            </w:r>
          </w:p>
          <w:p w:rsidR="000437EF" w:rsidRPr="000437EF" w:rsidRDefault="000437EF" w:rsidP="00E36DDD">
            <w:pPr>
              <w:rPr>
                <w:rFonts w:ascii="Constantia" w:hAnsi="Constantia"/>
                <w:iCs/>
                <w:sz w:val="20"/>
              </w:rPr>
            </w:pPr>
            <w:r w:rsidRPr="000437EF">
              <w:rPr>
                <w:rFonts w:ascii="Constantia" w:hAnsi="Constantia"/>
                <w:iCs/>
                <w:sz w:val="20"/>
              </w:rPr>
              <w:t>gĕmĭnus, a, um : jumeau</w:t>
            </w:r>
          </w:p>
          <w:p w:rsidR="000437EF" w:rsidRPr="000437EF" w:rsidRDefault="002A450C" w:rsidP="00E36DDD">
            <w:pPr>
              <w:rPr>
                <w:rFonts w:ascii="Constantia" w:hAnsi="Constantia"/>
                <w:iCs/>
                <w:sz w:val="20"/>
              </w:rPr>
            </w:pPr>
            <w:r>
              <w:rPr>
                <w:rFonts w:ascii="Constantia" w:hAnsi="Constantia"/>
                <w:iCs/>
                <w:sz w:val="20"/>
              </w:rPr>
              <w:t>Nycteis, eidis, f. : fille de Nyctée (Antiope)</w:t>
            </w:r>
          </w:p>
          <w:p w:rsidR="000437EF" w:rsidRPr="000437EF" w:rsidRDefault="000437EF" w:rsidP="00E36DDD">
            <w:pPr>
              <w:rPr>
                <w:rFonts w:ascii="Constantia" w:hAnsi="Constantia"/>
                <w:iCs/>
                <w:sz w:val="20"/>
              </w:rPr>
            </w:pPr>
            <w:r w:rsidRPr="000437EF">
              <w:rPr>
                <w:rFonts w:ascii="Constantia" w:hAnsi="Constantia"/>
                <w:iCs/>
                <w:sz w:val="20"/>
              </w:rPr>
              <w:t xml:space="preserve">fētus, us : m. : </w:t>
            </w:r>
            <w:r w:rsidR="002A450C">
              <w:rPr>
                <w:rFonts w:ascii="Constantia" w:hAnsi="Constantia"/>
                <w:iCs/>
                <w:sz w:val="20"/>
              </w:rPr>
              <w:t>le rejeton, le bébé</w:t>
            </w:r>
          </w:p>
          <w:p w:rsidR="000437EF" w:rsidRPr="000437EF" w:rsidRDefault="000437EF" w:rsidP="00E36DDD">
            <w:pPr>
              <w:rPr>
                <w:rFonts w:ascii="Constantia" w:hAnsi="Constantia"/>
                <w:iCs/>
                <w:sz w:val="20"/>
              </w:rPr>
            </w:pPr>
          </w:p>
          <w:p w:rsidR="000437EF" w:rsidRPr="000437EF" w:rsidRDefault="002A450C" w:rsidP="00E36DDD">
            <w:pPr>
              <w:rPr>
                <w:rFonts w:ascii="Constantia" w:hAnsi="Constantia"/>
                <w:iCs/>
                <w:sz w:val="20"/>
              </w:rPr>
            </w:pPr>
            <w:r>
              <w:rPr>
                <w:rFonts w:ascii="Constantia" w:hAnsi="Constantia"/>
                <w:iCs/>
                <w:sz w:val="20"/>
              </w:rPr>
              <w:t>Tirynthius, a, um : de Tirynthe</w:t>
            </w:r>
          </w:p>
          <w:p w:rsidR="000437EF" w:rsidRPr="000437EF" w:rsidRDefault="000437EF" w:rsidP="00E36DDD">
            <w:pPr>
              <w:rPr>
                <w:rFonts w:ascii="Constantia" w:hAnsi="Constantia"/>
                <w:iCs/>
                <w:sz w:val="20"/>
              </w:rPr>
            </w:pPr>
            <w:r w:rsidRPr="000437EF">
              <w:rPr>
                <w:rFonts w:ascii="Constantia" w:hAnsi="Constantia"/>
                <w:iCs/>
                <w:sz w:val="20"/>
              </w:rPr>
              <w:t xml:space="preserve">căpĭo, </w:t>
            </w:r>
            <w:r w:rsidR="002A450C">
              <w:rPr>
                <w:rFonts w:ascii="Constantia" w:hAnsi="Constantia"/>
                <w:iCs/>
                <w:sz w:val="20"/>
              </w:rPr>
              <w:t>is, ere, cepi, captum : prendre</w:t>
            </w:r>
          </w:p>
          <w:p w:rsidR="000437EF" w:rsidRPr="000437EF" w:rsidRDefault="000437EF" w:rsidP="00E36DDD">
            <w:pPr>
              <w:rPr>
                <w:rFonts w:ascii="Constantia" w:hAnsi="Constantia"/>
                <w:iCs/>
                <w:sz w:val="20"/>
              </w:rPr>
            </w:pPr>
            <w:r w:rsidRPr="000437EF">
              <w:rPr>
                <w:rFonts w:ascii="Constantia" w:hAnsi="Constantia"/>
                <w:iCs/>
                <w:sz w:val="20"/>
              </w:rPr>
              <w:t>aurĕus, a, um : d'or</w:t>
            </w:r>
          </w:p>
          <w:p w:rsidR="000437EF" w:rsidRPr="000437EF" w:rsidRDefault="002A450C" w:rsidP="00E36DDD">
            <w:pPr>
              <w:rPr>
                <w:rFonts w:ascii="Constantia" w:hAnsi="Constantia"/>
                <w:iCs/>
                <w:sz w:val="20"/>
              </w:rPr>
            </w:pPr>
            <w:r>
              <w:rPr>
                <w:rFonts w:ascii="Constantia" w:hAnsi="Constantia"/>
                <w:iCs/>
                <w:sz w:val="20"/>
              </w:rPr>
              <w:t>Danae, es, f. : Danaé (mère de Persée)</w:t>
            </w:r>
          </w:p>
          <w:p w:rsidR="000437EF" w:rsidRPr="000437EF" w:rsidRDefault="002A450C" w:rsidP="00E36DDD">
            <w:pPr>
              <w:rPr>
                <w:rFonts w:ascii="Constantia" w:hAnsi="Constantia"/>
                <w:iCs/>
                <w:sz w:val="20"/>
              </w:rPr>
            </w:pPr>
            <w:r>
              <w:rPr>
                <w:rFonts w:ascii="Constantia" w:hAnsi="Constantia"/>
                <w:iCs/>
                <w:sz w:val="20"/>
              </w:rPr>
              <w:t>Asopis, idis,f. : fille d’Asopus (Egine)</w:t>
            </w:r>
          </w:p>
          <w:p w:rsidR="000437EF" w:rsidRPr="000437EF" w:rsidRDefault="000437EF" w:rsidP="00E36DDD">
            <w:pPr>
              <w:rPr>
                <w:rFonts w:ascii="Constantia" w:hAnsi="Constantia"/>
                <w:iCs/>
                <w:sz w:val="20"/>
              </w:rPr>
            </w:pPr>
            <w:r w:rsidRPr="000437EF">
              <w:rPr>
                <w:rFonts w:ascii="Constantia" w:hAnsi="Constantia"/>
                <w:iCs/>
                <w:sz w:val="20"/>
              </w:rPr>
              <w:t>lūd</w:t>
            </w:r>
            <w:r w:rsidR="002A450C">
              <w:rPr>
                <w:rFonts w:ascii="Constantia" w:hAnsi="Constantia"/>
                <w:iCs/>
                <w:sz w:val="20"/>
              </w:rPr>
              <w:t>o, is, ere, lusi, lusum : jouer</w:t>
            </w:r>
          </w:p>
          <w:p w:rsidR="000437EF" w:rsidRPr="000437EF" w:rsidRDefault="000437EF" w:rsidP="00E36DDD">
            <w:pPr>
              <w:rPr>
                <w:rFonts w:ascii="Constantia" w:hAnsi="Constantia"/>
                <w:iCs/>
                <w:sz w:val="20"/>
              </w:rPr>
            </w:pPr>
            <w:r w:rsidRPr="000437EF">
              <w:rPr>
                <w:rFonts w:ascii="Constantia" w:hAnsi="Constantia"/>
                <w:iCs/>
                <w:sz w:val="20"/>
              </w:rPr>
              <w:t>ignis, is, m. : feu</w:t>
            </w:r>
          </w:p>
          <w:p w:rsidR="000437EF" w:rsidRPr="000437EF" w:rsidRDefault="002A450C" w:rsidP="00E36DDD">
            <w:pPr>
              <w:rPr>
                <w:rFonts w:ascii="Constantia" w:hAnsi="Constantia"/>
                <w:iCs/>
                <w:sz w:val="20"/>
              </w:rPr>
            </w:pPr>
            <w:r>
              <w:rPr>
                <w:rFonts w:ascii="Constantia" w:hAnsi="Constantia"/>
                <w:iCs/>
                <w:sz w:val="20"/>
              </w:rPr>
              <w:t>Mnemosyne, es, f. : Mnémosyne (mère des Muses)</w:t>
            </w:r>
          </w:p>
          <w:p w:rsidR="000437EF" w:rsidRPr="000437EF" w:rsidRDefault="000426A8" w:rsidP="00E36DDD">
            <w:pPr>
              <w:rPr>
                <w:rFonts w:ascii="Constantia" w:hAnsi="Constantia"/>
                <w:iCs/>
                <w:sz w:val="20"/>
              </w:rPr>
            </w:pPr>
            <w:r>
              <w:rPr>
                <w:rFonts w:ascii="Constantia" w:hAnsi="Constantia"/>
                <w:iCs/>
                <w:sz w:val="20"/>
              </w:rPr>
              <w:t>pastor, oris, m. : berger</w:t>
            </w:r>
          </w:p>
          <w:p w:rsidR="000437EF" w:rsidRPr="000437EF" w:rsidRDefault="000437EF" w:rsidP="00E36DDD">
            <w:pPr>
              <w:rPr>
                <w:rFonts w:ascii="Constantia" w:hAnsi="Constantia"/>
                <w:iCs/>
                <w:sz w:val="20"/>
              </w:rPr>
            </w:pPr>
            <w:r w:rsidRPr="000437EF">
              <w:rPr>
                <w:rFonts w:ascii="Constantia" w:hAnsi="Constantia"/>
                <w:iCs/>
                <w:sz w:val="20"/>
              </w:rPr>
              <w:t xml:space="preserve">vărius, a, um : </w:t>
            </w:r>
            <w:r w:rsidR="000426A8">
              <w:rPr>
                <w:rFonts w:ascii="Constantia" w:hAnsi="Constantia"/>
                <w:iCs/>
                <w:sz w:val="20"/>
              </w:rPr>
              <w:t>tacheté [ici]</w:t>
            </w:r>
          </w:p>
          <w:p w:rsidR="000437EF" w:rsidRPr="000437EF" w:rsidRDefault="000426A8" w:rsidP="00E36DDD">
            <w:pPr>
              <w:rPr>
                <w:rFonts w:ascii="Constantia" w:hAnsi="Constantia"/>
                <w:iCs/>
                <w:sz w:val="20"/>
              </w:rPr>
            </w:pPr>
            <w:r>
              <w:rPr>
                <w:rFonts w:ascii="Constantia" w:hAnsi="Constantia"/>
                <w:iCs/>
                <w:sz w:val="20"/>
              </w:rPr>
              <w:t>Deois, idis, f. : fille de Déo ou Cérès (Proserpine)</w:t>
            </w:r>
          </w:p>
          <w:p w:rsidR="000437EF" w:rsidRPr="000437EF" w:rsidRDefault="000437EF" w:rsidP="00E36DDD">
            <w:pPr>
              <w:rPr>
                <w:rFonts w:ascii="Constantia" w:hAnsi="Constantia"/>
                <w:iCs/>
                <w:sz w:val="20"/>
              </w:rPr>
            </w:pPr>
            <w:r w:rsidRPr="000437EF">
              <w:rPr>
                <w:rFonts w:ascii="Constantia" w:hAnsi="Constantia"/>
                <w:iCs/>
                <w:sz w:val="20"/>
              </w:rPr>
              <w:t>serpens, entis, m. et f. : le serpent</w:t>
            </w:r>
          </w:p>
          <w:p w:rsidR="000437EF" w:rsidRPr="000437EF" w:rsidRDefault="000437EF" w:rsidP="00E36DDD">
            <w:pPr>
              <w:rPr>
                <w:rFonts w:ascii="Constantia" w:hAnsi="Constantia"/>
                <w:iCs/>
                <w:sz w:val="20"/>
              </w:rPr>
            </w:pPr>
          </w:p>
        </w:tc>
      </w:tr>
    </w:tbl>
    <w:p w:rsidR="000437EF" w:rsidRDefault="000437EF">
      <w:pPr>
        <w:spacing w:after="0" w:line="360" w:lineRule="auto"/>
        <w:rPr>
          <w:rFonts w:ascii="Segoe Print" w:hAnsi="Segoe Print"/>
          <w:sz w:val="20"/>
        </w:rPr>
      </w:pPr>
    </w:p>
    <w:p w:rsidR="000426A8" w:rsidRPr="00105A30" w:rsidRDefault="000426A8" w:rsidP="000426A8">
      <w:pPr>
        <w:rPr>
          <w:rFonts w:ascii="Palatino Linotype" w:hAnsi="Palatino Linotype"/>
          <w:sz w:val="32"/>
          <w:szCs w:val="18"/>
          <w:u w:val="dotDotDash"/>
        </w:rPr>
      </w:pPr>
      <w:r>
        <w:rPr>
          <w:rFonts w:ascii="Segoe Print" w:hAnsi="Segoe Print"/>
          <w:sz w:val="20"/>
        </w:rPr>
        <w:br w:type="page"/>
      </w:r>
      <w:r w:rsidR="00744C2F">
        <w:rPr>
          <w:noProof/>
          <w:lang w:eastAsia="fr-BE"/>
        </w:rPr>
        <w:lastRenderedPageBreak/>
        <w:drawing>
          <wp:anchor distT="0" distB="0" distL="114300" distR="114300" simplePos="0" relativeHeight="251670528" behindDoc="1" locked="0" layoutInCell="1" allowOverlap="1">
            <wp:simplePos x="0" y="0"/>
            <wp:positionH relativeFrom="margin">
              <wp:align>right</wp:align>
            </wp:positionH>
            <wp:positionV relativeFrom="paragraph">
              <wp:posOffset>0</wp:posOffset>
            </wp:positionV>
            <wp:extent cx="329565" cy="318770"/>
            <wp:effectExtent l="0" t="0" r="0" b="5080"/>
            <wp:wrapTight wrapText="bothSides">
              <wp:wrapPolygon edited="0">
                <wp:start x="0" y="0"/>
                <wp:lineTo x="0" y="20653"/>
                <wp:lineTo x="19977" y="20653"/>
                <wp:lineTo x="19977" y="0"/>
                <wp:lineTo x="0" y="0"/>
              </wp:wrapPolygon>
            </wp:wrapTight>
            <wp:docPr id="8" name="Image 8" descr="Résultat de recherche d'images pour &quot;cupid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cupidon&quo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119" t="13990" r="9061" b="14251"/>
                    <a:stretch/>
                  </pic:blipFill>
                  <pic:spPr bwMode="auto">
                    <a:xfrm>
                      <a:off x="0" y="0"/>
                      <a:ext cx="329565" cy="318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0FFE" w:rsidRPr="00105A30">
        <w:rPr>
          <w:noProof/>
          <w:sz w:val="40"/>
          <w:u w:val="dotDotDash"/>
          <w:lang w:eastAsia="fr-BE"/>
        </w:rPr>
        <w:drawing>
          <wp:anchor distT="0" distB="0" distL="114300" distR="114300" simplePos="0" relativeHeight="251669504" behindDoc="1" locked="0" layoutInCell="1" allowOverlap="1" wp14:anchorId="711E8F16" wp14:editId="3C64427E">
            <wp:simplePos x="0" y="0"/>
            <wp:positionH relativeFrom="margin">
              <wp:posOffset>-425302</wp:posOffset>
            </wp:positionH>
            <wp:positionV relativeFrom="paragraph">
              <wp:posOffset>62983</wp:posOffset>
            </wp:positionV>
            <wp:extent cx="609600" cy="457200"/>
            <wp:effectExtent l="0" t="0" r="0" b="0"/>
            <wp:wrapTight wrapText="bothSides">
              <wp:wrapPolygon edited="0">
                <wp:start x="0" y="0"/>
                <wp:lineTo x="0" y="20700"/>
                <wp:lineTo x="20925" y="20700"/>
                <wp:lineTo x="20925" y="0"/>
                <wp:lineTo x="0" y="0"/>
              </wp:wrapPolygon>
            </wp:wrapTight>
            <wp:docPr id="27" name="Image 27" descr="Résultat de recherche d'images pour &quot;écriture plume dess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écriture plume dessin&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FFE">
        <w:rPr>
          <w:rFonts w:ascii="Palatino Linotype" w:hAnsi="Palatino Linotype"/>
          <w:sz w:val="32"/>
          <w:szCs w:val="18"/>
          <w:u w:val="dotDotDash"/>
        </w:rPr>
        <w:t>Ruses et roucoulades</w:t>
      </w:r>
      <w:r>
        <w:rPr>
          <w:rFonts w:ascii="Palatino Linotype" w:hAnsi="Palatino Linotype"/>
          <w:sz w:val="32"/>
          <w:szCs w:val="18"/>
          <w:u w:val="dotDotDash"/>
        </w:rPr>
        <w:t xml:space="preserve"> </w:t>
      </w:r>
      <w:r w:rsidRPr="00BD559E">
        <w:rPr>
          <w:rFonts w:ascii="Palatino Linotype" w:hAnsi="Palatino Linotype"/>
          <w:sz w:val="28"/>
          <w:szCs w:val="18"/>
          <w:u w:val="dotDotDash"/>
        </w:rPr>
        <w:t xml:space="preserve">(évaluation de la </w:t>
      </w:r>
      <w:r>
        <w:rPr>
          <w:rFonts w:ascii="Palatino Linotype" w:hAnsi="Palatino Linotype"/>
          <w:sz w:val="28"/>
          <w:szCs w:val="18"/>
          <w:u w:val="dotDotDash"/>
        </w:rPr>
        <w:t>troisième</w:t>
      </w:r>
      <w:r w:rsidRPr="00BD559E">
        <w:rPr>
          <w:rFonts w:ascii="Palatino Linotype" w:hAnsi="Palatino Linotype"/>
          <w:sz w:val="28"/>
          <w:szCs w:val="18"/>
          <w:u w:val="dotDotDash"/>
        </w:rPr>
        <w:t xml:space="preserve"> compétence)</w:t>
      </w:r>
      <w:r w:rsidR="00744C2F" w:rsidRPr="00744C2F">
        <w:t xml:space="preserve"> </w:t>
      </w:r>
    </w:p>
    <w:p w:rsidR="000426A8" w:rsidRPr="00744C2F" w:rsidRDefault="00B60FFE" w:rsidP="000426A8">
      <w:pPr>
        <w:jc w:val="both"/>
        <w:rPr>
          <w:rFonts w:ascii="Palatino Linotype" w:hAnsi="Palatino Linotype"/>
          <w:szCs w:val="18"/>
        </w:rPr>
      </w:pPr>
      <w:r w:rsidRPr="00744C2F">
        <w:rPr>
          <w:rFonts w:ascii="Palatino Linotype" w:hAnsi="Palatino Linotype"/>
          <w:szCs w:val="18"/>
        </w:rPr>
        <w:t xml:space="preserve">La toile tissée par Arachné lors du concours contre Minerve relate quelques-uns des épisodes amoureux de Jupiter. Formez des </w:t>
      </w:r>
      <w:r w:rsidRPr="00744C2F">
        <w:rPr>
          <w:rFonts w:ascii="Palatino Linotype" w:hAnsi="Palatino Linotype"/>
          <w:b/>
          <w:szCs w:val="18"/>
          <w:u w:val="single"/>
        </w:rPr>
        <w:t>groupes de deux</w:t>
      </w:r>
      <w:r w:rsidRPr="00744C2F">
        <w:rPr>
          <w:rFonts w:ascii="Palatino Linotype" w:hAnsi="Palatino Linotype"/>
          <w:szCs w:val="18"/>
        </w:rPr>
        <w:t xml:space="preserve"> et produisez un </w:t>
      </w:r>
      <w:r w:rsidRPr="00744C2F">
        <w:rPr>
          <w:rFonts w:ascii="Palatino Linotype" w:hAnsi="Palatino Linotype"/>
          <w:b/>
          <w:szCs w:val="18"/>
        </w:rPr>
        <w:t>exposé</w:t>
      </w:r>
      <w:r w:rsidRPr="00744C2F">
        <w:rPr>
          <w:rFonts w:ascii="Palatino Linotype" w:hAnsi="Palatino Linotype"/>
          <w:szCs w:val="18"/>
        </w:rPr>
        <w:t xml:space="preserve"> sur une des jeunes mortelles que voici : </w:t>
      </w:r>
      <w:r w:rsidRPr="00744C2F">
        <w:rPr>
          <w:rFonts w:ascii="Palatino Linotype" w:hAnsi="Palatino Linotype"/>
          <w:b/>
          <w:szCs w:val="18"/>
        </w:rPr>
        <w:t>Astéria, Léda, Antiope, Alcmène, Danaé, Egine, Mnémosyne, Proserpine</w:t>
      </w:r>
      <w:r w:rsidRPr="00744C2F">
        <w:rPr>
          <w:rFonts w:ascii="Palatino Linotype" w:hAnsi="Palatino Linotype"/>
          <w:szCs w:val="18"/>
        </w:rPr>
        <w:t xml:space="preserve">. Vous décrirez </w:t>
      </w:r>
      <w:r w:rsidR="007F47B1" w:rsidRPr="00744C2F">
        <w:rPr>
          <w:rFonts w:ascii="Palatino Linotype" w:hAnsi="Palatino Linotype"/>
          <w:szCs w:val="18"/>
        </w:rPr>
        <w:t xml:space="preserve">(1) </w:t>
      </w:r>
      <w:r w:rsidRPr="00744C2F">
        <w:rPr>
          <w:rFonts w:ascii="Palatino Linotype" w:hAnsi="Palatino Linotype"/>
          <w:szCs w:val="18"/>
        </w:rPr>
        <w:t xml:space="preserve">ses origines, </w:t>
      </w:r>
      <w:r w:rsidR="007F47B1" w:rsidRPr="00744C2F">
        <w:rPr>
          <w:rFonts w:ascii="Palatino Linotype" w:hAnsi="Palatino Linotype"/>
          <w:szCs w:val="18"/>
        </w:rPr>
        <w:t xml:space="preserve">(2) </w:t>
      </w:r>
      <w:r w:rsidRPr="00744C2F">
        <w:rPr>
          <w:rFonts w:ascii="Palatino Linotype" w:hAnsi="Palatino Linotype"/>
          <w:szCs w:val="18"/>
        </w:rPr>
        <w:t xml:space="preserve">le mythe dans lequel elle est la plus représentée et </w:t>
      </w:r>
      <w:r w:rsidR="007F47B1" w:rsidRPr="00744C2F">
        <w:rPr>
          <w:rFonts w:ascii="Palatino Linotype" w:hAnsi="Palatino Linotype"/>
          <w:szCs w:val="18"/>
        </w:rPr>
        <w:t xml:space="preserve">(3) </w:t>
      </w:r>
      <w:r w:rsidRPr="00744C2F">
        <w:rPr>
          <w:rFonts w:ascii="Palatino Linotype" w:hAnsi="Palatino Linotype"/>
          <w:szCs w:val="18"/>
        </w:rPr>
        <w:t xml:space="preserve">ses relations avec Jupiter. Vous veillerez aussi à présenter </w:t>
      </w:r>
      <w:r w:rsidR="007F47B1" w:rsidRPr="00744C2F">
        <w:rPr>
          <w:rFonts w:ascii="Palatino Linotype" w:hAnsi="Palatino Linotype"/>
          <w:szCs w:val="18"/>
        </w:rPr>
        <w:t xml:space="preserve">(4) </w:t>
      </w:r>
      <w:r w:rsidRPr="00744C2F">
        <w:rPr>
          <w:rFonts w:ascii="Palatino Linotype" w:hAnsi="Palatino Linotype"/>
          <w:szCs w:val="18"/>
        </w:rPr>
        <w:t xml:space="preserve">une </w:t>
      </w:r>
      <w:r w:rsidRPr="00744C2F">
        <w:rPr>
          <w:rFonts w:ascii="Palatino Linotype" w:hAnsi="Palatino Linotype"/>
          <w:b/>
          <w:szCs w:val="18"/>
        </w:rPr>
        <w:t>œuvre d’art</w:t>
      </w:r>
      <w:r w:rsidRPr="00744C2F">
        <w:rPr>
          <w:rFonts w:ascii="Palatino Linotype" w:hAnsi="Palatino Linotype"/>
          <w:szCs w:val="18"/>
        </w:rPr>
        <w:t xml:space="preserve"> représentant </w:t>
      </w:r>
      <w:r w:rsidR="007F47B1" w:rsidRPr="00744C2F">
        <w:rPr>
          <w:rFonts w:ascii="Palatino Linotype" w:hAnsi="Palatino Linotype"/>
          <w:szCs w:val="18"/>
        </w:rPr>
        <w:t>la jeune fille accompagnée de Jupiter (sauf Proserpine, qui n’a jamais été représentée de cette manière).</w:t>
      </w:r>
      <w:r w:rsidR="00744C2F" w:rsidRPr="00744C2F">
        <w:rPr>
          <w:rFonts w:ascii="Palatino Linotype" w:hAnsi="Palatino Linotype"/>
          <w:szCs w:val="18"/>
        </w:rPr>
        <w:t xml:space="preserve"> Vous proposerez </w:t>
      </w:r>
      <w:r w:rsidR="00744C2F">
        <w:rPr>
          <w:rFonts w:ascii="Palatino Linotype" w:hAnsi="Palatino Linotype"/>
          <w:szCs w:val="18"/>
        </w:rPr>
        <w:t xml:space="preserve">(5) </w:t>
      </w:r>
      <w:r w:rsidR="00744C2F" w:rsidRPr="00744C2F">
        <w:rPr>
          <w:rFonts w:ascii="Palatino Linotype" w:hAnsi="Palatino Linotype"/>
          <w:szCs w:val="18"/>
        </w:rPr>
        <w:t xml:space="preserve">une </w:t>
      </w:r>
      <w:r w:rsidR="00744C2F" w:rsidRPr="00744C2F">
        <w:rPr>
          <w:rFonts w:ascii="Palatino Linotype" w:hAnsi="Palatino Linotype"/>
          <w:b/>
          <w:szCs w:val="18"/>
        </w:rPr>
        <w:t>activité</w:t>
      </w:r>
      <w:r w:rsidR="00744C2F" w:rsidRPr="00744C2F">
        <w:rPr>
          <w:rFonts w:ascii="Palatino Linotype" w:hAnsi="Palatino Linotype"/>
          <w:szCs w:val="18"/>
        </w:rPr>
        <w:t xml:space="preserve"> à votre public concernant le mythe présenté (FAQ, Time’s Up, pendu, mots-croisés…). </w:t>
      </w:r>
    </w:p>
    <w:p w:rsidR="000426A8" w:rsidRPr="00BD559E" w:rsidRDefault="000426A8" w:rsidP="000426A8">
      <w:pPr>
        <w:jc w:val="center"/>
        <w:rPr>
          <w:rFonts w:ascii="Palatino Linotype" w:hAnsi="Palatino Linotype"/>
          <w:szCs w:val="18"/>
          <w:u w:val="single"/>
        </w:rPr>
      </w:pPr>
      <w:r w:rsidRPr="00BD559E">
        <w:rPr>
          <w:rFonts w:ascii="Palatino Linotype" w:hAnsi="Palatino Linotype"/>
          <w:szCs w:val="18"/>
          <w:u w:val="single"/>
        </w:rPr>
        <w:t>Grille d’évaluation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802"/>
        <w:gridCol w:w="487"/>
        <w:gridCol w:w="3000"/>
        <w:gridCol w:w="3629"/>
      </w:tblGrid>
      <w:tr w:rsidR="000426A8" w:rsidTr="00744C2F">
        <w:trPr>
          <w:trHeight w:val="336"/>
          <w:jc w:val="center"/>
        </w:trPr>
        <w:tc>
          <w:tcPr>
            <w:tcW w:w="3289" w:type="dxa"/>
            <w:gridSpan w:val="2"/>
          </w:tcPr>
          <w:p w:rsidR="000426A8" w:rsidRDefault="000426A8" w:rsidP="004C2330">
            <w:pPr>
              <w:pStyle w:val="Default"/>
              <w:rPr>
                <w:sz w:val="20"/>
                <w:szCs w:val="20"/>
              </w:rPr>
            </w:pPr>
            <w:r>
              <w:rPr>
                <w:b/>
                <w:bCs/>
                <w:sz w:val="20"/>
                <w:szCs w:val="20"/>
              </w:rPr>
              <w:t xml:space="preserve">MATRICE D’ÉVALUATION </w:t>
            </w:r>
          </w:p>
        </w:tc>
        <w:tc>
          <w:tcPr>
            <w:tcW w:w="3000" w:type="dxa"/>
          </w:tcPr>
          <w:p w:rsidR="000426A8" w:rsidRDefault="000426A8" w:rsidP="004C2330">
            <w:pPr>
              <w:pStyle w:val="Default"/>
              <w:rPr>
                <w:sz w:val="20"/>
                <w:szCs w:val="20"/>
              </w:rPr>
            </w:pPr>
            <w:r>
              <w:rPr>
                <w:b/>
                <w:bCs/>
                <w:sz w:val="20"/>
                <w:szCs w:val="20"/>
              </w:rPr>
              <w:t xml:space="preserve">LATIN </w:t>
            </w:r>
          </w:p>
          <w:p w:rsidR="000426A8" w:rsidRDefault="000426A8" w:rsidP="004C2330">
            <w:pPr>
              <w:pStyle w:val="Default"/>
              <w:rPr>
                <w:sz w:val="20"/>
                <w:szCs w:val="20"/>
              </w:rPr>
            </w:pPr>
            <w:r>
              <w:rPr>
                <w:sz w:val="20"/>
                <w:szCs w:val="20"/>
              </w:rPr>
              <w:t xml:space="preserve">Situation d’évaluation de la </w:t>
            </w:r>
            <w:r w:rsidR="00B60FFE">
              <w:rPr>
                <w:sz w:val="20"/>
                <w:szCs w:val="20"/>
              </w:rPr>
              <w:t>troisième</w:t>
            </w:r>
            <w:r>
              <w:rPr>
                <w:sz w:val="20"/>
                <w:szCs w:val="20"/>
              </w:rPr>
              <w:t xml:space="preserve"> compétence </w:t>
            </w:r>
          </w:p>
        </w:tc>
        <w:tc>
          <w:tcPr>
            <w:tcW w:w="3629" w:type="dxa"/>
          </w:tcPr>
          <w:p w:rsidR="000426A8" w:rsidRDefault="000426A8" w:rsidP="004C2330">
            <w:pPr>
              <w:pStyle w:val="Default"/>
              <w:rPr>
                <w:sz w:val="13"/>
                <w:szCs w:val="13"/>
              </w:rPr>
            </w:pPr>
            <w:r>
              <w:rPr>
                <w:sz w:val="20"/>
                <w:szCs w:val="20"/>
              </w:rPr>
              <w:t>Degré : 2</w:t>
            </w:r>
            <w:r>
              <w:rPr>
                <w:sz w:val="13"/>
                <w:szCs w:val="13"/>
              </w:rPr>
              <w:t xml:space="preserve">ème </w:t>
            </w:r>
          </w:p>
        </w:tc>
      </w:tr>
      <w:tr w:rsidR="000426A8" w:rsidTr="00744C2F">
        <w:trPr>
          <w:trHeight w:val="450"/>
          <w:jc w:val="center"/>
        </w:trPr>
        <w:tc>
          <w:tcPr>
            <w:tcW w:w="2802" w:type="dxa"/>
          </w:tcPr>
          <w:p w:rsidR="000426A8" w:rsidRDefault="000426A8" w:rsidP="004C2330">
            <w:pPr>
              <w:pStyle w:val="Default"/>
              <w:rPr>
                <w:sz w:val="20"/>
                <w:szCs w:val="20"/>
              </w:rPr>
            </w:pPr>
            <w:r>
              <w:rPr>
                <w:b/>
                <w:bCs/>
                <w:sz w:val="20"/>
                <w:szCs w:val="20"/>
              </w:rPr>
              <w:t xml:space="preserve">Situation-problème </w:t>
            </w:r>
          </w:p>
        </w:tc>
        <w:tc>
          <w:tcPr>
            <w:tcW w:w="7116" w:type="dxa"/>
            <w:gridSpan w:val="3"/>
          </w:tcPr>
          <w:p w:rsidR="000426A8" w:rsidRDefault="000426A8" w:rsidP="004C2330">
            <w:pPr>
              <w:pStyle w:val="Default"/>
              <w:rPr>
                <w:sz w:val="20"/>
                <w:szCs w:val="20"/>
              </w:rPr>
            </w:pPr>
            <w:r>
              <w:rPr>
                <w:sz w:val="20"/>
                <w:szCs w:val="20"/>
              </w:rPr>
              <w:t xml:space="preserve">A partir d’un </w:t>
            </w:r>
            <w:r w:rsidR="007F47B1">
              <w:rPr>
                <w:sz w:val="20"/>
                <w:szCs w:val="20"/>
              </w:rPr>
              <w:t>extrait de texte latin traduit en classe, découvrir des mythes concernant les amours de Jupiter.</w:t>
            </w:r>
            <w:r>
              <w:rPr>
                <w:sz w:val="20"/>
                <w:szCs w:val="20"/>
              </w:rPr>
              <w:t xml:space="preserve">  </w:t>
            </w:r>
          </w:p>
        </w:tc>
      </w:tr>
      <w:tr w:rsidR="000426A8" w:rsidTr="00744C2F">
        <w:trPr>
          <w:trHeight w:val="333"/>
          <w:jc w:val="center"/>
        </w:trPr>
        <w:tc>
          <w:tcPr>
            <w:tcW w:w="2802" w:type="dxa"/>
          </w:tcPr>
          <w:p w:rsidR="000426A8" w:rsidRDefault="000426A8" w:rsidP="004C2330">
            <w:pPr>
              <w:pStyle w:val="Default"/>
              <w:rPr>
                <w:sz w:val="20"/>
                <w:szCs w:val="20"/>
              </w:rPr>
            </w:pPr>
            <w:r>
              <w:rPr>
                <w:b/>
                <w:bCs/>
                <w:sz w:val="20"/>
                <w:szCs w:val="20"/>
              </w:rPr>
              <w:t xml:space="preserve">Exemple de tâche </w:t>
            </w:r>
          </w:p>
        </w:tc>
        <w:tc>
          <w:tcPr>
            <w:tcW w:w="7116" w:type="dxa"/>
            <w:gridSpan w:val="3"/>
          </w:tcPr>
          <w:p w:rsidR="000426A8" w:rsidRDefault="000426A8" w:rsidP="004C2330">
            <w:pPr>
              <w:pStyle w:val="Default"/>
              <w:rPr>
                <w:sz w:val="20"/>
                <w:szCs w:val="20"/>
              </w:rPr>
            </w:pPr>
            <w:r>
              <w:rPr>
                <w:sz w:val="20"/>
                <w:szCs w:val="20"/>
              </w:rPr>
              <w:t xml:space="preserve">Expliquer, </w:t>
            </w:r>
            <w:r w:rsidR="007F47B1">
              <w:rPr>
                <w:sz w:val="20"/>
                <w:szCs w:val="20"/>
              </w:rPr>
              <w:t xml:space="preserve">dans le cadre d’un exposé clair et exhaustif, les différents éléments demandés ci-dessus. </w:t>
            </w:r>
            <w:r>
              <w:rPr>
                <w:sz w:val="20"/>
                <w:szCs w:val="20"/>
              </w:rPr>
              <w:t xml:space="preserve"> </w:t>
            </w:r>
          </w:p>
        </w:tc>
      </w:tr>
      <w:tr w:rsidR="000426A8" w:rsidTr="00744C2F">
        <w:trPr>
          <w:trHeight w:val="920"/>
          <w:jc w:val="center"/>
        </w:trPr>
        <w:tc>
          <w:tcPr>
            <w:tcW w:w="2802" w:type="dxa"/>
          </w:tcPr>
          <w:p w:rsidR="000426A8" w:rsidRDefault="000426A8" w:rsidP="004C2330">
            <w:pPr>
              <w:pStyle w:val="Default"/>
              <w:rPr>
                <w:sz w:val="20"/>
                <w:szCs w:val="20"/>
              </w:rPr>
            </w:pPr>
            <w:r>
              <w:rPr>
                <w:b/>
                <w:bCs/>
                <w:sz w:val="20"/>
                <w:szCs w:val="20"/>
              </w:rPr>
              <w:t xml:space="preserve">Modalités de l’épreuve : contexte et informations </w:t>
            </w:r>
          </w:p>
        </w:tc>
        <w:tc>
          <w:tcPr>
            <w:tcW w:w="7116" w:type="dxa"/>
            <w:gridSpan w:val="3"/>
          </w:tcPr>
          <w:p w:rsidR="000426A8" w:rsidRDefault="000426A8" w:rsidP="004C2330">
            <w:pPr>
              <w:pStyle w:val="Default"/>
              <w:rPr>
                <w:rFonts w:cstheme="minorBidi"/>
                <w:color w:val="auto"/>
              </w:rPr>
            </w:pPr>
          </w:p>
          <w:p w:rsidR="000426A8" w:rsidRDefault="000426A8" w:rsidP="004C2330">
            <w:pPr>
              <w:pStyle w:val="Default"/>
              <w:rPr>
                <w:sz w:val="13"/>
                <w:szCs w:val="13"/>
              </w:rPr>
            </w:pPr>
            <w:r>
              <w:rPr>
                <w:sz w:val="20"/>
                <w:szCs w:val="20"/>
              </w:rPr>
              <w:t>- Classe concernée : 3</w:t>
            </w:r>
            <w:r w:rsidRPr="00BD559E">
              <w:rPr>
                <w:sz w:val="20"/>
                <w:szCs w:val="20"/>
                <w:vertAlign w:val="superscript"/>
              </w:rPr>
              <w:t>ème</w:t>
            </w:r>
            <w:r>
              <w:rPr>
                <w:sz w:val="20"/>
                <w:szCs w:val="20"/>
              </w:rPr>
              <w:t xml:space="preserve"> </w:t>
            </w:r>
          </w:p>
          <w:p w:rsidR="000426A8" w:rsidRDefault="000426A8" w:rsidP="004C2330">
            <w:pPr>
              <w:pStyle w:val="Default"/>
              <w:rPr>
                <w:sz w:val="20"/>
                <w:szCs w:val="20"/>
              </w:rPr>
            </w:pPr>
            <w:r>
              <w:rPr>
                <w:sz w:val="20"/>
                <w:szCs w:val="20"/>
              </w:rPr>
              <w:t xml:space="preserve">- Temps imparti : </w:t>
            </w:r>
            <w:r w:rsidR="003A0001">
              <w:rPr>
                <w:sz w:val="20"/>
                <w:szCs w:val="20"/>
              </w:rPr>
              <w:t>préparation</w:t>
            </w:r>
            <w:r>
              <w:rPr>
                <w:sz w:val="20"/>
                <w:szCs w:val="20"/>
              </w:rPr>
              <w:t xml:space="preserve"> à domicile </w:t>
            </w:r>
            <w:r w:rsidR="003A0001">
              <w:rPr>
                <w:sz w:val="20"/>
                <w:szCs w:val="20"/>
              </w:rPr>
              <w:t>/ 10 min. maximum par groupe.</w:t>
            </w:r>
          </w:p>
          <w:p w:rsidR="000426A8" w:rsidRDefault="000426A8" w:rsidP="004C2330">
            <w:pPr>
              <w:pStyle w:val="Default"/>
              <w:rPr>
                <w:sz w:val="20"/>
                <w:szCs w:val="20"/>
              </w:rPr>
            </w:pPr>
            <w:r>
              <w:rPr>
                <w:sz w:val="20"/>
                <w:szCs w:val="20"/>
              </w:rPr>
              <w:t xml:space="preserve">- Ressources à disposition des élèves </w:t>
            </w:r>
          </w:p>
          <w:p w:rsidR="000426A8" w:rsidRDefault="000426A8" w:rsidP="00511B23">
            <w:pPr>
              <w:pStyle w:val="Default"/>
              <w:ind w:left="349" w:hanging="349"/>
              <w:rPr>
                <w:sz w:val="20"/>
                <w:szCs w:val="20"/>
              </w:rPr>
            </w:pPr>
            <w:r>
              <w:rPr>
                <w:rFonts w:ascii="Courier New" w:hAnsi="Courier New" w:cs="Courier New"/>
                <w:sz w:val="20"/>
                <w:szCs w:val="20"/>
              </w:rPr>
              <w:t xml:space="preserve">o </w:t>
            </w:r>
            <w:r w:rsidR="003A0001">
              <w:rPr>
                <w:sz w:val="20"/>
                <w:szCs w:val="20"/>
              </w:rPr>
              <w:t>Texte latin traduit</w:t>
            </w:r>
            <w:r>
              <w:rPr>
                <w:sz w:val="20"/>
                <w:szCs w:val="20"/>
              </w:rPr>
              <w:t xml:space="preserve"> en classe.  </w:t>
            </w:r>
          </w:p>
          <w:p w:rsidR="003A0001" w:rsidRDefault="00511B23" w:rsidP="00511B23">
            <w:pPr>
              <w:pStyle w:val="Default"/>
              <w:numPr>
                <w:ilvl w:val="0"/>
                <w:numId w:val="3"/>
              </w:numPr>
              <w:ind w:left="207" w:hanging="207"/>
              <w:rPr>
                <w:sz w:val="20"/>
                <w:szCs w:val="20"/>
              </w:rPr>
            </w:pPr>
            <w:r>
              <w:rPr>
                <w:sz w:val="20"/>
                <w:szCs w:val="20"/>
              </w:rPr>
              <w:t>Recherches à faire de manière autonome.</w:t>
            </w:r>
          </w:p>
          <w:p w:rsidR="000426A8" w:rsidRDefault="000426A8" w:rsidP="004C2330">
            <w:pPr>
              <w:pStyle w:val="Default"/>
              <w:rPr>
                <w:sz w:val="20"/>
                <w:szCs w:val="20"/>
              </w:rPr>
            </w:pPr>
          </w:p>
        </w:tc>
      </w:tr>
      <w:tr w:rsidR="000426A8" w:rsidTr="00744C2F">
        <w:trPr>
          <w:trHeight w:val="686"/>
          <w:jc w:val="center"/>
        </w:trPr>
        <w:tc>
          <w:tcPr>
            <w:tcW w:w="2802" w:type="dxa"/>
          </w:tcPr>
          <w:p w:rsidR="000426A8" w:rsidRDefault="000426A8" w:rsidP="004C2330">
            <w:pPr>
              <w:pStyle w:val="Default"/>
              <w:rPr>
                <w:sz w:val="20"/>
                <w:szCs w:val="20"/>
              </w:rPr>
            </w:pPr>
            <w:r>
              <w:rPr>
                <w:b/>
                <w:bCs/>
                <w:sz w:val="20"/>
                <w:szCs w:val="20"/>
              </w:rPr>
              <w:t xml:space="preserve">Consignes à l’élève </w:t>
            </w:r>
          </w:p>
        </w:tc>
        <w:tc>
          <w:tcPr>
            <w:tcW w:w="7116" w:type="dxa"/>
            <w:gridSpan w:val="3"/>
          </w:tcPr>
          <w:p w:rsidR="000426A8" w:rsidRDefault="00511B23" w:rsidP="00511B23">
            <w:pPr>
              <w:pStyle w:val="Default"/>
              <w:numPr>
                <w:ilvl w:val="0"/>
                <w:numId w:val="4"/>
              </w:numPr>
              <w:rPr>
                <w:sz w:val="20"/>
                <w:szCs w:val="20"/>
              </w:rPr>
            </w:pPr>
            <w:r>
              <w:rPr>
                <w:sz w:val="20"/>
                <w:szCs w:val="20"/>
              </w:rPr>
              <w:t xml:space="preserve">Les deux membres du groupe devront prendre la parole de manière équitable. </w:t>
            </w:r>
          </w:p>
          <w:p w:rsidR="00511B23" w:rsidRDefault="00511B23" w:rsidP="00511B23">
            <w:pPr>
              <w:pStyle w:val="Default"/>
              <w:numPr>
                <w:ilvl w:val="0"/>
                <w:numId w:val="4"/>
              </w:numPr>
              <w:rPr>
                <w:sz w:val="20"/>
                <w:szCs w:val="20"/>
              </w:rPr>
            </w:pPr>
            <w:r>
              <w:rPr>
                <w:sz w:val="20"/>
                <w:szCs w:val="20"/>
              </w:rPr>
              <w:t xml:space="preserve">L’exposé devra contenir les </w:t>
            </w:r>
            <w:r w:rsidR="00744C2F">
              <w:rPr>
                <w:sz w:val="20"/>
                <w:szCs w:val="20"/>
              </w:rPr>
              <w:t>cinq</w:t>
            </w:r>
            <w:r>
              <w:rPr>
                <w:sz w:val="20"/>
                <w:szCs w:val="20"/>
              </w:rPr>
              <w:t xml:space="preserve"> grandes parties indiquées ci-dessus. </w:t>
            </w:r>
          </w:p>
          <w:p w:rsidR="00511B23" w:rsidRDefault="00511B23" w:rsidP="00511B23">
            <w:pPr>
              <w:pStyle w:val="Default"/>
              <w:numPr>
                <w:ilvl w:val="0"/>
                <w:numId w:val="4"/>
              </w:numPr>
              <w:rPr>
                <w:sz w:val="20"/>
                <w:szCs w:val="20"/>
              </w:rPr>
            </w:pPr>
            <w:r>
              <w:rPr>
                <w:sz w:val="20"/>
                <w:szCs w:val="20"/>
              </w:rPr>
              <w:t>Le débit de parole sera naturel.</w:t>
            </w:r>
          </w:p>
          <w:p w:rsidR="00511B23" w:rsidRDefault="00511B23" w:rsidP="00511B23">
            <w:pPr>
              <w:pStyle w:val="Default"/>
              <w:numPr>
                <w:ilvl w:val="0"/>
                <w:numId w:val="4"/>
              </w:numPr>
              <w:rPr>
                <w:sz w:val="20"/>
                <w:szCs w:val="20"/>
              </w:rPr>
            </w:pPr>
            <w:r>
              <w:rPr>
                <w:sz w:val="20"/>
                <w:szCs w:val="20"/>
              </w:rPr>
              <w:t xml:space="preserve">L’enseignant souffrira qu’un coup d’œil soit jeté à une ou deux occasions sur une fiche de notes. La lecture d’un texte composé ne sera en aucun cas permise. </w:t>
            </w:r>
          </w:p>
        </w:tc>
      </w:tr>
    </w:tbl>
    <w:p w:rsidR="000426A8" w:rsidRDefault="000426A8" w:rsidP="000426A8"/>
    <w:tbl>
      <w:tblPr>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985"/>
        <w:gridCol w:w="5670"/>
        <w:gridCol w:w="1979"/>
      </w:tblGrid>
      <w:tr w:rsidR="000426A8" w:rsidTr="00744C2F">
        <w:trPr>
          <w:trHeight w:val="100"/>
          <w:jc w:val="center"/>
        </w:trPr>
        <w:tc>
          <w:tcPr>
            <w:tcW w:w="1985" w:type="dxa"/>
          </w:tcPr>
          <w:p w:rsidR="000426A8" w:rsidRDefault="000426A8" w:rsidP="004C2330">
            <w:pPr>
              <w:pStyle w:val="Default"/>
              <w:rPr>
                <w:sz w:val="20"/>
                <w:szCs w:val="20"/>
              </w:rPr>
            </w:pPr>
            <w:r>
              <w:rPr>
                <w:b/>
                <w:bCs/>
                <w:sz w:val="20"/>
                <w:szCs w:val="20"/>
              </w:rPr>
              <w:t xml:space="preserve">Critères </w:t>
            </w:r>
          </w:p>
        </w:tc>
        <w:tc>
          <w:tcPr>
            <w:tcW w:w="5670" w:type="dxa"/>
          </w:tcPr>
          <w:p w:rsidR="000426A8" w:rsidRDefault="000426A8" w:rsidP="004C2330">
            <w:pPr>
              <w:pStyle w:val="Default"/>
              <w:rPr>
                <w:sz w:val="20"/>
                <w:szCs w:val="20"/>
              </w:rPr>
            </w:pPr>
            <w:r>
              <w:rPr>
                <w:b/>
                <w:bCs/>
                <w:sz w:val="20"/>
                <w:szCs w:val="20"/>
              </w:rPr>
              <w:t xml:space="preserve">Indicateurs </w:t>
            </w:r>
          </w:p>
        </w:tc>
        <w:tc>
          <w:tcPr>
            <w:tcW w:w="1979" w:type="dxa"/>
          </w:tcPr>
          <w:p w:rsidR="000426A8" w:rsidRDefault="000426A8" w:rsidP="004C2330">
            <w:pPr>
              <w:pStyle w:val="Default"/>
              <w:rPr>
                <w:b/>
                <w:bCs/>
                <w:sz w:val="20"/>
                <w:szCs w:val="20"/>
              </w:rPr>
            </w:pPr>
            <w:r>
              <w:rPr>
                <w:b/>
                <w:bCs/>
                <w:sz w:val="20"/>
                <w:szCs w:val="20"/>
              </w:rPr>
              <w:t>Evaluation</w:t>
            </w:r>
          </w:p>
        </w:tc>
      </w:tr>
      <w:tr w:rsidR="000426A8" w:rsidTr="00744C2F">
        <w:trPr>
          <w:trHeight w:val="451"/>
          <w:jc w:val="center"/>
        </w:trPr>
        <w:tc>
          <w:tcPr>
            <w:tcW w:w="1985" w:type="dxa"/>
          </w:tcPr>
          <w:p w:rsidR="000426A8" w:rsidRDefault="000426A8" w:rsidP="004C2330">
            <w:pPr>
              <w:pStyle w:val="Default"/>
              <w:rPr>
                <w:sz w:val="20"/>
                <w:szCs w:val="20"/>
              </w:rPr>
            </w:pPr>
            <w:r>
              <w:rPr>
                <w:b/>
                <w:bCs/>
                <w:sz w:val="20"/>
                <w:szCs w:val="20"/>
              </w:rPr>
              <w:t xml:space="preserve">Pertinence </w:t>
            </w:r>
          </w:p>
        </w:tc>
        <w:tc>
          <w:tcPr>
            <w:tcW w:w="5670" w:type="dxa"/>
          </w:tcPr>
          <w:p w:rsidR="000426A8" w:rsidRDefault="000426A8" w:rsidP="004C2330">
            <w:pPr>
              <w:pStyle w:val="Default"/>
              <w:rPr>
                <w:rFonts w:cstheme="minorBidi"/>
                <w:color w:val="auto"/>
              </w:rPr>
            </w:pPr>
          </w:p>
          <w:p w:rsidR="000426A8" w:rsidRDefault="000426A8" w:rsidP="004C2330">
            <w:pPr>
              <w:pStyle w:val="Default"/>
              <w:rPr>
                <w:sz w:val="20"/>
                <w:szCs w:val="20"/>
              </w:rPr>
            </w:pPr>
            <w:r>
              <w:rPr>
                <w:sz w:val="20"/>
                <w:szCs w:val="20"/>
              </w:rPr>
              <w:t xml:space="preserve">- Les consignes sont respectées </w:t>
            </w:r>
          </w:p>
          <w:p w:rsidR="000426A8" w:rsidRDefault="000426A8" w:rsidP="004C2330">
            <w:pPr>
              <w:pStyle w:val="Default"/>
              <w:rPr>
                <w:sz w:val="20"/>
                <w:szCs w:val="20"/>
              </w:rPr>
            </w:pPr>
            <w:r>
              <w:rPr>
                <w:sz w:val="20"/>
                <w:szCs w:val="20"/>
              </w:rPr>
              <w:t xml:space="preserve">- Les </w:t>
            </w:r>
            <w:r w:rsidR="00511B23">
              <w:rPr>
                <w:sz w:val="20"/>
                <w:szCs w:val="20"/>
              </w:rPr>
              <w:t>œuvres d’art</w:t>
            </w:r>
            <w:r>
              <w:rPr>
                <w:sz w:val="20"/>
                <w:szCs w:val="20"/>
              </w:rPr>
              <w:t xml:space="preserve"> choisi</w:t>
            </w:r>
            <w:r w:rsidR="00511B23">
              <w:rPr>
                <w:sz w:val="20"/>
                <w:szCs w:val="20"/>
              </w:rPr>
              <w:t>e</w:t>
            </w:r>
            <w:r>
              <w:rPr>
                <w:sz w:val="20"/>
                <w:szCs w:val="20"/>
              </w:rPr>
              <w:t xml:space="preserve">s sont </w:t>
            </w:r>
            <w:r w:rsidR="00511B23">
              <w:rPr>
                <w:sz w:val="20"/>
                <w:szCs w:val="20"/>
              </w:rPr>
              <w:t>pertinentes</w:t>
            </w:r>
            <w:r>
              <w:rPr>
                <w:sz w:val="20"/>
                <w:szCs w:val="20"/>
              </w:rPr>
              <w:t xml:space="preserve"> </w:t>
            </w:r>
          </w:p>
          <w:p w:rsidR="00744C2F" w:rsidRDefault="00744C2F" w:rsidP="004C2330">
            <w:pPr>
              <w:pStyle w:val="Default"/>
              <w:rPr>
                <w:sz w:val="20"/>
                <w:szCs w:val="20"/>
              </w:rPr>
            </w:pPr>
            <w:r>
              <w:rPr>
                <w:sz w:val="20"/>
                <w:szCs w:val="20"/>
              </w:rPr>
              <w:t>- L’activité proposée est en adéquation avec le thème travaillé.</w:t>
            </w:r>
          </w:p>
          <w:p w:rsidR="000426A8" w:rsidRDefault="000426A8" w:rsidP="004C2330">
            <w:pPr>
              <w:pStyle w:val="Default"/>
              <w:rPr>
                <w:sz w:val="20"/>
                <w:szCs w:val="20"/>
              </w:rPr>
            </w:pPr>
          </w:p>
        </w:tc>
        <w:tc>
          <w:tcPr>
            <w:tcW w:w="1979" w:type="dxa"/>
          </w:tcPr>
          <w:p w:rsidR="000426A8" w:rsidRPr="005C4A30" w:rsidRDefault="000426A8" w:rsidP="004C2330">
            <w:pPr>
              <w:pStyle w:val="Default"/>
              <w:jc w:val="right"/>
              <w:rPr>
                <w:rFonts w:cstheme="minorBidi"/>
                <w:color w:val="auto"/>
                <w:sz w:val="22"/>
              </w:rPr>
            </w:pPr>
          </w:p>
          <w:p w:rsidR="00744C2F" w:rsidRDefault="00744C2F" w:rsidP="004C2330">
            <w:pPr>
              <w:pStyle w:val="Default"/>
              <w:jc w:val="right"/>
              <w:rPr>
                <w:rFonts w:cstheme="minorBidi"/>
                <w:color w:val="auto"/>
                <w:sz w:val="20"/>
              </w:rPr>
            </w:pPr>
            <w:r w:rsidRPr="00744C2F">
              <w:rPr>
                <w:rFonts w:cstheme="minorBidi"/>
                <w:color w:val="auto"/>
                <w:sz w:val="20"/>
              </w:rPr>
              <w:t xml:space="preserve">0 – 2 – 3 </w:t>
            </w:r>
            <w:r>
              <w:rPr>
                <w:rFonts w:cstheme="minorBidi"/>
                <w:color w:val="auto"/>
                <w:sz w:val="20"/>
              </w:rPr>
              <w:t>–</w:t>
            </w:r>
            <w:r w:rsidRPr="00744C2F">
              <w:rPr>
                <w:rFonts w:cstheme="minorBidi"/>
                <w:color w:val="auto"/>
                <w:sz w:val="20"/>
              </w:rPr>
              <w:t xml:space="preserve"> 5</w:t>
            </w:r>
          </w:p>
          <w:p w:rsidR="000426A8" w:rsidRDefault="00744C2F" w:rsidP="004C2330">
            <w:pPr>
              <w:pStyle w:val="Default"/>
              <w:jc w:val="right"/>
              <w:rPr>
                <w:rFonts w:cstheme="minorBidi"/>
                <w:color w:val="auto"/>
                <w:sz w:val="22"/>
              </w:rPr>
            </w:pPr>
            <w:r>
              <w:rPr>
                <w:rFonts w:cstheme="minorBidi"/>
                <w:color w:val="auto"/>
                <w:sz w:val="22"/>
              </w:rPr>
              <w:t>0 – 1 - 2</w:t>
            </w:r>
          </w:p>
          <w:p w:rsidR="00744C2F" w:rsidRPr="005C4A30" w:rsidRDefault="00744C2F" w:rsidP="004C2330">
            <w:pPr>
              <w:pStyle w:val="Default"/>
              <w:jc w:val="right"/>
              <w:rPr>
                <w:rFonts w:cstheme="minorBidi"/>
                <w:color w:val="auto"/>
                <w:sz w:val="22"/>
              </w:rPr>
            </w:pPr>
            <w:r>
              <w:rPr>
                <w:rFonts w:cstheme="minorBidi"/>
                <w:color w:val="auto"/>
                <w:sz w:val="22"/>
              </w:rPr>
              <w:t>0 – 1 - 3</w:t>
            </w:r>
          </w:p>
        </w:tc>
      </w:tr>
      <w:tr w:rsidR="000426A8" w:rsidTr="00744C2F">
        <w:trPr>
          <w:trHeight w:val="452"/>
          <w:jc w:val="center"/>
        </w:trPr>
        <w:tc>
          <w:tcPr>
            <w:tcW w:w="1985" w:type="dxa"/>
          </w:tcPr>
          <w:p w:rsidR="000426A8" w:rsidRDefault="000426A8" w:rsidP="004C2330">
            <w:pPr>
              <w:pStyle w:val="Default"/>
              <w:rPr>
                <w:sz w:val="20"/>
                <w:szCs w:val="20"/>
              </w:rPr>
            </w:pPr>
            <w:r>
              <w:rPr>
                <w:b/>
                <w:bCs/>
                <w:sz w:val="20"/>
                <w:szCs w:val="20"/>
              </w:rPr>
              <w:t xml:space="preserve">Profondeur </w:t>
            </w:r>
          </w:p>
        </w:tc>
        <w:tc>
          <w:tcPr>
            <w:tcW w:w="5670" w:type="dxa"/>
          </w:tcPr>
          <w:p w:rsidR="000426A8" w:rsidRDefault="000426A8" w:rsidP="004C2330">
            <w:pPr>
              <w:pStyle w:val="Default"/>
              <w:rPr>
                <w:rFonts w:cstheme="minorBidi"/>
                <w:color w:val="auto"/>
              </w:rPr>
            </w:pPr>
          </w:p>
          <w:p w:rsidR="000426A8" w:rsidRDefault="000426A8" w:rsidP="004C2330">
            <w:pPr>
              <w:pStyle w:val="Default"/>
              <w:rPr>
                <w:sz w:val="20"/>
                <w:szCs w:val="20"/>
              </w:rPr>
            </w:pPr>
            <w:r>
              <w:rPr>
                <w:sz w:val="20"/>
                <w:szCs w:val="20"/>
              </w:rPr>
              <w:t xml:space="preserve">- </w:t>
            </w:r>
            <w:r w:rsidR="00511B23">
              <w:rPr>
                <w:sz w:val="20"/>
                <w:szCs w:val="20"/>
              </w:rPr>
              <w:t xml:space="preserve">Le mythe est détaillé et lié à d’autres récits/d’autres personnages. </w:t>
            </w:r>
            <w:r>
              <w:rPr>
                <w:sz w:val="20"/>
                <w:szCs w:val="20"/>
              </w:rPr>
              <w:t xml:space="preserve"> </w:t>
            </w:r>
          </w:p>
          <w:p w:rsidR="000426A8" w:rsidRDefault="000426A8" w:rsidP="004C2330">
            <w:pPr>
              <w:pStyle w:val="Default"/>
              <w:rPr>
                <w:sz w:val="20"/>
                <w:szCs w:val="20"/>
              </w:rPr>
            </w:pPr>
          </w:p>
        </w:tc>
        <w:tc>
          <w:tcPr>
            <w:tcW w:w="1979" w:type="dxa"/>
          </w:tcPr>
          <w:p w:rsidR="000426A8" w:rsidRPr="005C4A30" w:rsidRDefault="000426A8" w:rsidP="004C2330">
            <w:pPr>
              <w:pStyle w:val="Default"/>
              <w:jc w:val="right"/>
              <w:rPr>
                <w:rFonts w:cstheme="minorBidi"/>
                <w:color w:val="auto"/>
                <w:sz w:val="22"/>
              </w:rPr>
            </w:pPr>
          </w:p>
          <w:p w:rsidR="000426A8" w:rsidRPr="005C4A30" w:rsidRDefault="00744C2F" w:rsidP="004C2330">
            <w:pPr>
              <w:pStyle w:val="Default"/>
              <w:jc w:val="right"/>
              <w:rPr>
                <w:rFonts w:cstheme="minorBidi"/>
                <w:color w:val="auto"/>
                <w:sz w:val="22"/>
              </w:rPr>
            </w:pPr>
            <w:r w:rsidRPr="00744C2F">
              <w:rPr>
                <w:rFonts w:cstheme="minorBidi"/>
                <w:color w:val="auto"/>
                <w:sz w:val="20"/>
              </w:rPr>
              <w:t>0 – 2 – 3 - 5</w:t>
            </w:r>
          </w:p>
        </w:tc>
      </w:tr>
      <w:tr w:rsidR="000426A8" w:rsidTr="00744C2F">
        <w:trPr>
          <w:trHeight w:val="570"/>
          <w:jc w:val="center"/>
        </w:trPr>
        <w:tc>
          <w:tcPr>
            <w:tcW w:w="1985" w:type="dxa"/>
          </w:tcPr>
          <w:p w:rsidR="000426A8" w:rsidRDefault="000426A8" w:rsidP="004C2330">
            <w:pPr>
              <w:pStyle w:val="Default"/>
              <w:rPr>
                <w:sz w:val="20"/>
                <w:szCs w:val="20"/>
              </w:rPr>
            </w:pPr>
            <w:r>
              <w:rPr>
                <w:b/>
                <w:bCs/>
                <w:sz w:val="20"/>
                <w:szCs w:val="20"/>
              </w:rPr>
              <w:t xml:space="preserve">Précision </w:t>
            </w:r>
          </w:p>
        </w:tc>
        <w:tc>
          <w:tcPr>
            <w:tcW w:w="5670" w:type="dxa"/>
          </w:tcPr>
          <w:p w:rsidR="000426A8" w:rsidRDefault="000426A8" w:rsidP="004C2330">
            <w:pPr>
              <w:pStyle w:val="Default"/>
              <w:rPr>
                <w:rFonts w:cstheme="minorBidi"/>
                <w:color w:val="auto"/>
              </w:rPr>
            </w:pPr>
          </w:p>
          <w:p w:rsidR="000426A8" w:rsidRDefault="000426A8" w:rsidP="004C2330">
            <w:pPr>
              <w:pStyle w:val="Default"/>
              <w:rPr>
                <w:sz w:val="20"/>
                <w:szCs w:val="20"/>
              </w:rPr>
            </w:pPr>
            <w:r>
              <w:rPr>
                <w:sz w:val="20"/>
                <w:szCs w:val="20"/>
              </w:rPr>
              <w:t xml:space="preserve">- </w:t>
            </w:r>
            <w:r w:rsidR="00511B23">
              <w:rPr>
                <w:sz w:val="20"/>
                <w:szCs w:val="20"/>
              </w:rPr>
              <w:t>L’analyse des œuvres d’art est particulièrement poussée.</w:t>
            </w:r>
            <w:r>
              <w:rPr>
                <w:sz w:val="20"/>
                <w:szCs w:val="20"/>
              </w:rPr>
              <w:t xml:space="preserve"> </w:t>
            </w:r>
          </w:p>
          <w:p w:rsidR="000426A8" w:rsidRDefault="000426A8" w:rsidP="004C2330">
            <w:pPr>
              <w:pStyle w:val="Default"/>
              <w:rPr>
                <w:sz w:val="20"/>
                <w:szCs w:val="20"/>
              </w:rPr>
            </w:pPr>
          </w:p>
        </w:tc>
        <w:tc>
          <w:tcPr>
            <w:tcW w:w="1979" w:type="dxa"/>
          </w:tcPr>
          <w:p w:rsidR="000426A8" w:rsidRPr="005C4A30" w:rsidRDefault="000426A8" w:rsidP="004C2330">
            <w:pPr>
              <w:pStyle w:val="Default"/>
              <w:jc w:val="right"/>
              <w:rPr>
                <w:rFonts w:cstheme="minorBidi"/>
                <w:color w:val="auto"/>
                <w:sz w:val="22"/>
              </w:rPr>
            </w:pPr>
          </w:p>
          <w:p w:rsidR="000426A8" w:rsidRPr="005C4A30" w:rsidRDefault="00744C2F" w:rsidP="004C2330">
            <w:pPr>
              <w:pStyle w:val="Default"/>
              <w:jc w:val="right"/>
              <w:rPr>
                <w:rFonts w:cstheme="minorBidi"/>
                <w:color w:val="auto"/>
                <w:sz w:val="22"/>
              </w:rPr>
            </w:pPr>
            <w:r>
              <w:rPr>
                <w:rFonts w:cstheme="minorBidi"/>
                <w:color w:val="auto"/>
                <w:sz w:val="22"/>
              </w:rPr>
              <w:t>0 – 1 - 3</w:t>
            </w:r>
          </w:p>
        </w:tc>
      </w:tr>
      <w:tr w:rsidR="000426A8" w:rsidTr="00744C2F">
        <w:trPr>
          <w:trHeight w:val="568"/>
          <w:jc w:val="center"/>
        </w:trPr>
        <w:tc>
          <w:tcPr>
            <w:tcW w:w="1985" w:type="dxa"/>
          </w:tcPr>
          <w:p w:rsidR="00511B23" w:rsidRDefault="00511B23" w:rsidP="004C2330">
            <w:pPr>
              <w:pStyle w:val="Default"/>
              <w:rPr>
                <w:b/>
                <w:bCs/>
                <w:sz w:val="20"/>
                <w:szCs w:val="20"/>
              </w:rPr>
            </w:pPr>
          </w:p>
          <w:p w:rsidR="000426A8" w:rsidRDefault="000426A8" w:rsidP="004C2330">
            <w:pPr>
              <w:pStyle w:val="Default"/>
              <w:rPr>
                <w:sz w:val="20"/>
                <w:szCs w:val="20"/>
              </w:rPr>
            </w:pPr>
            <w:r>
              <w:rPr>
                <w:b/>
                <w:bCs/>
                <w:sz w:val="20"/>
                <w:szCs w:val="20"/>
              </w:rPr>
              <w:t xml:space="preserve">Qualité de la langue française </w:t>
            </w:r>
          </w:p>
        </w:tc>
        <w:tc>
          <w:tcPr>
            <w:tcW w:w="5670" w:type="dxa"/>
          </w:tcPr>
          <w:p w:rsidR="000426A8" w:rsidRDefault="000426A8" w:rsidP="004C2330">
            <w:pPr>
              <w:pStyle w:val="Default"/>
              <w:rPr>
                <w:rFonts w:cstheme="minorBidi"/>
                <w:color w:val="auto"/>
              </w:rPr>
            </w:pPr>
          </w:p>
          <w:p w:rsidR="000426A8" w:rsidRDefault="000426A8" w:rsidP="004C2330">
            <w:pPr>
              <w:pStyle w:val="Default"/>
              <w:rPr>
                <w:sz w:val="20"/>
                <w:szCs w:val="20"/>
              </w:rPr>
            </w:pPr>
            <w:r>
              <w:rPr>
                <w:sz w:val="20"/>
                <w:szCs w:val="20"/>
              </w:rPr>
              <w:t xml:space="preserve">- Respect des structures du français </w:t>
            </w:r>
          </w:p>
          <w:p w:rsidR="000426A8" w:rsidRDefault="000426A8" w:rsidP="004C2330">
            <w:pPr>
              <w:pStyle w:val="Default"/>
              <w:rPr>
                <w:sz w:val="20"/>
                <w:szCs w:val="20"/>
              </w:rPr>
            </w:pPr>
            <w:r>
              <w:rPr>
                <w:sz w:val="20"/>
                <w:szCs w:val="20"/>
              </w:rPr>
              <w:t xml:space="preserve">- </w:t>
            </w:r>
            <w:r w:rsidR="00511B23">
              <w:rPr>
                <w:sz w:val="20"/>
                <w:szCs w:val="20"/>
              </w:rPr>
              <w:t>Débit de parole naturel, pas d’hésitation</w:t>
            </w:r>
            <w:r>
              <w:rPr>
                <w:sz w:val="20"/>
                <w:szCs w:val="20"/>
              </w:rPr>
              <w:t xml:space="preserve"> </w:t>
            </w:r>
          </w:p>
          <w:p w:rsidR="000426A8" w:rsidRDefault="000426A8" w:rsidP="004C2330">
            <w:pPr>
              <w:pStyle w:val="Default"/>
              <w:rPr>
                <w:sz w:val="20"/>
                <w:szCs w:val="20"/>
              </w:rPr>
            </w:pPr>
            <w:r>
              <w:rPr>
                <w:sz w:val="20"/>
                <w:szCs w:val="20"/>
              </w:rPr>
              <w:t xml:space="preserve">- </w:t>
            </w:r>
            <w:r w:rsidR="00511B23">
              <w:rPr>
                <w:sz w:val="20"/>
                <w:szCs w:val="20"/>
              </w:rPr>
              <w:t>Pas de lecture de notes</w:t>
            </w:r>
            <w:r>
              <w:rPr>
                <w:sz w:val="20"/>
                <w:szCs w:val="20"/>
              </w:rPr>
              <w:t xml:space="preserve"> </w:t>
            </w:r>
          </w:p>
          <w:p w:rsidR="000426A8" w:rsidRDefault="000426A8" w:rsidP="004C2330">
            <w:pPr>
              <w:pStyle w:val="Default"/>
              <w:rPr>
                <w:sz w:val="20"/>
                <w:szCs w:val="20"/>
              </w:rPr>
            </w:pPr>
          </w:p>
        </w:tc>
        <w:tc>
          <w:tcPr>
            <w:tcW w:w="1979" w:type="dxa"/>
          </w:tcPr>
          <w:p w:rsidR="000426A8" w:rsidRPr="005C4A30" w:rsidRDefault="000426A8" w:rsidP="004C2330">
            <w:pPr>
              <w:pStyle w:val="Default"/>
              <w:jc w:val="right"/>
              <w:rPr>
                <w:rFonts w:cstheme="minorBidi"/>
                <w:color w:val="auto"/>
                <w:sz w:val="22"/>
              </w:rPr>
            </w:pPr>
          </w:p>
          <w:p w:rsidR="00511B23" w:rsidRDefault="00511B23" w:rsidP="00511B23">
            <w:pPr>
              <w:pStyle w:val="Default"/>
              <w:jc w:val="right"/>
              <w:rPr>
                <w:rFonts w:cstheme="minorBidi"/>
                <w:color w:val="auto"/>
                <w:sz w:val="22"/>
              </w:rPr>
            </w:pPr>
            <w:r>
              <w:rPr>
                <w:rFonts w:cstheme="minorBidi"/>
                <w:color w:val="auto"/>
                <w:sz w:val="22"/>
              </w:rPr>
              <w:t>0 – 1 – 2</w:t>
            </w:r>
          </w:p>
          <w:p w:rsidR="00511B23" w:rsidRDefault="00511B23" w:rsidP="00511B23">
            <w:pPr>
              <w:pStyle w:val="Default"/>
              <w:jc w:val="right"/>
              <w:rPr>
                <w:rFonts w:cstheme="minorBidi"/>
                <w:color w:val="auto"/>
                <w:sz w:val="22"/>
              </w:rPr>
            </w:pPr>
            <w:r>
              <w:rPr>
                <w:rFonts w:cstheme="minorBidi"/>
                <w:color w:val="auto"/>
                <w:sz w:val="22"/>
              </w:rPr>
              <w:t>0 – 1 – 3</w:t>
            </w:r>
          </w:p>
          <w:p w:rsidR="00511B23" w:rsidRDefault="00511B23" w:rsidP="00511B23">
            <w:pPr>
              <w:pStyle w:val="Default"/>
              <w:jc w:val="right"/>
              <w:rPr>
                <w:rFonts w:cstheme="minorBidi"/>
                <w:color w:val="auto"/>
                <w:sz w:val="22"/>
              </w:rPr>
            </w:pPr>
            <w:r>
              <w:rPr>
                <w:rFonts w:cstheme="minorBidi"/>
                <w:color w:val="auto"/>
                <w:sz w:val="22"/>
              </w:rPr>
              <w:t>0 – 1 - 2</w:t>
            </w:r>
          </w:p>
          <w:p w:rsidR="00511B23" w:rsidRPr="005C4A30" w:rsidRDefault="00511B23" w:rsidP="00511B23">
            <w:pPr>
              <w:pStyle w:val="Default"/>
              <w:jc w:val="right"/>
              <w:rPr>
                <w:rFonts w:cstheme="minorBidi"/>
                <w:color w:val="auto"/>
                <w:sz w:val="22"/>
              </w:rPr>
            </w:pPr>
          </w:p>
        </w:tc>
      </w:tr>
      <w:tr w:rsidR="00511B23" w:rsidTr="00744C2F">
        <w:trPr>
          <w:trHeight w:val="568"/>
          <w:jc w:val="center"/>
        </w:trPr>
        <w:tc>
          <w:tcPr>
            <w:tcW w:w="1985" w:type="dxa"/>
          </w:tcPr>
          <w:p w:rsidR="00511B23" w:rsidRDefault="00744C2F" w:rsidP="004C2330">
            <w:pPr>
              <w:pStyle w:val="Default"/>
              <w:rPr>
                <w:b/>
                <w:bCs/>
                <w:sz w:val="20"/>
                <w:szCs w:val="20"/>
              </w:rPr>
            </w:pPr>
            <w:r>
              <w:rPr>
                <w:b/>
                <w:bCs/>
                <w:sz w:val="20"/>
                <w:szCs w:val="20"/>
              </w:rPr>
              <w:t>Critère de dépassement</w:t>
            </w:r>
          </w:p>
        </w:tc>
        <w:tc>
          <w:tcPr>
            <w:tcW w:w="5670" w:type="dxa"/>
          </w:tcPr>
          <w:p w:rsidR="00511B23" w:rsidRPr="00744C2F" w:rsidRDefault="00744C2F" w:rsidP="004C2330">
            <w:pPr>
              <w:pStyle w:val="Default"/>
              <w:rPr>
                <w:rFonts w:cstheme="minorBidi"/>
                <w:color w:val="auto"/>
                <w:sz w:val="22"/>
              </w:rPr>
            </w:pPr>
            <w:r w:rsidRPr="00744C2F">
              <w:rPr>
                <w:rFonts w:cstheme="minorBidi"/>
                <w:color w:val="auto"/>
                <w:sz w:val="22"/>
              </w:rPr>
              <w:t xml:space="preserve">Originalité dans la présentation </w:t>
            </w:r>
          </w:p>
        </w:tc>
        <w:tc>
          <w:tcPr>
            <w:tcW w:w="1979" w:type="dxa"/>
          </w:tcPr>
          <w:p w:rsidR="00511B23" w:rsidRPr="005C4A30" w:rsidRDefault="00744C2F" w:rsidP="00744C2F">
            <w:pPr>
              <w:pStyle w:val="Default"/>
              <w:ind w:left="720"/>
              <w:jc w:val="right"/>
              <w:rPr>
                <w:rFonts w:cstheme="minorBidi"/>
                <w:color w:val="auto"/>
                <w:sz w:val="28"/>
              </w:rPr>
            </w:pPr>
            <w:r w:rsidRPr="00744C2F">
              <w:rPr>
                <w:rFonts w:cstheme="minorBidi"/>
                <w:color w:val="auto"/>
                <w:sz w:val="20"/>
              </w:rPr>
              <w:t xml:space="preserve">0 </w:t>
            </w:r>
            <w:r>
              <w:rPr>
                <w:rFonts w:cstheme="minorBidi"/>
                <w:color w:val="auto"/>
                <w:sz w:val="20"/>
              </w:rPr>
              <w:t xml:space="preserve">- </w:t>
            </w:r>
            <w:r w:rsidRPr="00744C2F">
              <w:rPr>
                <w:rFonts w:cstheme="minorBidi"/>
                <w:color w:val="auto"/>
                <w:sz w:val="20"/>
              </w:rPr>
              <w:t xml:space="preserve">1 </w:t>
            </w:r>
            <w:r>
              <w:rPr>
                <w:rFonts w:cstheme="minorBidi"/>
                <w:color w:val="auto"/>
                <w:sz w:val="20"/>
              </w:rPr>
              <w:t>–</w:t>
            </w:r>
            <w:r w:rsidRPr="00744C2F">
              <w:rPr>
                <w:rFonts w:cstheme="minorBidi"/>
                <w:color w:val="auto"/>
                <w:sz w:val="20"/>
              </w:rPr>
              <w:t xml:space="preserve"> 2</w:t>
            </w:r>
          </w:p>
        </w:tc>
      </w:tr>
      <w:tr w:rsidR="00744C2F" w:rsidRPr="00744C2F" w:rsidTr="00744C2F">
        <w:trPr>
          <w:trHeight w:val="568"/>
          <w:jc w:val="center"/>
        </w:trPr>
        <w:tc>
          <w:tcPr>
            <w:tcW w:w="1985" w:type="dxa"/>
          </w:tcPr>
          <w:p w:rsidR="00744C2F" w:rsidRPr="00744C2F" w:rsidRDefault="00744C2F" w:rsidP="004C2330">
            <w:pPr>
              <w:pStyle w:val="Default"/>
              <w:rPr>
                <w:b/>
                <w:bCs/>
                <w:szCs w:val="20"/>
              </w:rPr>
            </w:pPr>
            <w:r w:rsidRPr="00744C2F">
              <w:rPr>
                <w:rFonts w:cstheme="minorBidi"/>
                <w:b/>
                <w:color w:val="auto"/>
              </w:rPr>
              <w:t>TOTAL</w:t>
            </w:r>
          </w:p>
        </w:tc>
        <w:tc>
          <w:tcPr>
            <w:tcW w:w="5670" w:type="dxa"/>
          </w:tcPr>
          <w:p w:rsidR="00744C2F" w:rsidRPr="00744C2F" w:rsidRDefault="00744C2F" w:rsidP="004C2330">
            <w:pPr>
              <w:pStyle w:val="Default"/>
              <w:rPr>
                <w:rFonts w:cstheme="minorBidi"/>
                <w:b/>
                <w:color w:val="auto"/>
              </w:rPr>
            </w:pPr>
          </w:p>
        </w:tc>
        <w:tc>
          <w:tcPr>
            <w:tcW w:w="1979" w:type="dxa"/>
          </w:tcPr>
          <w:p w:rsidR="00744C2F" w:rsidRPr="00744C2F" w:rsidRDefault="00744C2F" w:rsidP="00B31C4D">
            <w:pPr>
              <w:pStyle w:val="Default"/>
              <w:ind w:left="720"/>
              <w:jc w:val="right"/>
              <w:rPr>
                <w:rFonts w:cstheme="minorBidi"/>
                <w:b/>
                <w:color w:val="auto"/>
              </w:rPr>
            </w:pPr>
            <w:r w:rsidRPr="00744C2F">
              <w:rPr>
                <w:rFonts w:cstheme="minorBidi"/>
                <w:b/>
                <w:color w:val="auto"/>
              </w:rPr>
              <w:t>/25</w:t>
            </w:r>
          </w:p>
        </w:tc>
      </w:tr>
    </w:tbl>
    <w:p w:rsidR="00744C2F" w:rsidRDefault="00744C2F" w:rsidP="00744C2F">
      <w:pPr>
        <w:spacing w:after="0" w:line="360" w:lineRule="auto"/>
        <w:rPr>
          <w:rFonts w:ascii="Segoe Print" w:eastAsia="Times New Roman" w:hAnsi="Segoe Print" w:cs="Times New Roman"/>
          <w:iCs/>
          <w:sz w:val="20"/>
          <w:szCs w:val="24"/>
          <w:lang w:eastAsia="fr-BE"/>
        </w:rPr>
        <w:sectPr w:rsidR="00744C2F" w:rsidSect="00100BAF">
          <w:type w:val="continuous"/>
          <w:pgSz w:w="11906" w:h="16838"/>
          <w:pgMar w:top="709" w:right="424" w:bottom="1417" w:left="709" w:header="708" w:footer="708" w:gutter="0"/>
          <w:cols w:space="708"/>
          <w:docGrid w:linePitch="360"/>
        </w:sectPr>
      </w:pPr>
    </w:p>
    <w:p w:rsidR="00B31C4D" w:rsidRDefault="00B31C4D" w:rsidP="00B31C4D">
      <w:pPr>
        <w:spacing w:after="0" w:line="360" w:lineRule="auto"/>
        <w:ind w:firstLine="708"/>
        <w:rPr>
          <w:rFonts w:ascii="Constantia" w:eastAsia="Times New Roman" w:hAnsi="Constantia" w:cs="Times New Roman"/>
          <w:i/>
          <w:iCs/>
          <w:sz w:val="20"/>
          <w:szCs w:val="24"/>
          <w:lang w:eastAsia="fr-BE"/>
        </w:rPr>
      </w:pPr>
      <w:r w:rsidRPr="00B31C4D">
        <w:rPr>
          <w:rFonts w:ascii="Constantia" w:eastAsia="Times New Roman" w:hAnsi="Constantia" w:cs="Times New Roman"/>
          <w:i/>
          <w:iCs/>
          <w:sz w:val="20"/>
          <w:szCs w:val="24"/>
          <w:lang w:eastAsia="fr-BE"/>
        </w:rPr>
        <w:lastRenderedPageBreak/>
        <w:t>La réaction de Minerve (VI, 129-145)</w:t>
      </w:r>
    </w:p>
    <w:p w:rsidR="00601F44" w:rsidRPr="00B31C4D" w:rsidRDefault="00601F44" w:rsidP="00B31C4D">
      <w:pPr>
        <w:spacing w:after="0" w:line="360" w:lineRule="auto"/>
        <w:ind w:firstLine="708"/>
        <w:rPr>
          <w:rFonts w:ascii="Constantia" w:eastAsia="Times New Roman" w:hAnsi="Constantia" w:cs="Times New Roman"/>
          <w:i/>
          <w:iCs/>
          <w:sz w:val="20"/>
          <w:szCs w:val="24"/>
          <w:lang w:eastAsia="fr-BE"/>
        </w:rPr>
      </w:pPr>
    </w:p>
    <w:p w:rsidR="00744C2F" w:rsidRPr="00744C2F" w:rsidRDefault="00744C2F" w:rsidP="00744C2F">
      <w:pPr>
        <w:spacing w:after="0" w:line="360" w:lineRule="auto"/>
        <w:rPr>
          <w:rFonts w:ascii="Segoe Print" w:eastAsia="Times New Roman" w:hAnsi="Segoe Print" w:cs="Times New Roman"/>
          <w:iCs/>
          <w:sz w:val="20"/>
          <w:szCs w:val="24"/>
          <w:lang w:eastAsia="fr-BE"/>
        </w:rPr>
      </w:pPr>
      <w:r w:rsidRPr="000426A8">
        <w:rPr>
          <w:rFonts w:ascii="Segoe Print" w:eastAsia="Times New Roman" w:hAnsi="Segoe Print" w:cs="Times New Roman"/>
          <w:iCs/>
          <w:sz w:val="20"/>
          <w:szCs w:val="24"/>
          <w:lang w:eastAsia="fr-BE"/>
        </w:rPr>
        <w:t>Non illud Pallas, non illud carpere liuor</w:t>
      </w:r>
    </w:p>
    <w:p w:rsidR="00744C2F" w:rsidRPr="00744C2F" w:rsidRDefault="00744C2F" w:rsidP="00744C2F">
      <w:pPr>
        <w:spacing w:after="0" w:line="360" w:lineRule="auto"/>
        <w:rPr>
          <w:rFonts w:ascii="Segoe Print" w:eastAsia="Times New Roman" w:hAnsi="Segoe Print" w:cs="Times New Roman"/>
          <w:iCs/>
          <w:sz w:val="20"/>
          <w:szCs w:val="24"/>
          <w:lang w:eastAsia="fr-BE"/>
        </w:rPr>
      </w:pPr>
      <w:r w:rsidRPr="000426A8">
        <w:rPr>
          <w:rFonts w:ascii="Segoe Print" w:eastAsia="Times New Roman" w:hAnsi="Segoe Print" w:cs="Times New Roman"/>
          <w:iCs/>
          <w:sz w:val="20"/>
          <w:szCs w:val="24"/>
          <w:lang w:eastAsia="fr-BE"/>
        </w:rPr>
        <w:br/>
        <w:t> possit opus : doluit successu flaua uirago</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t>et rupit pictas, caelestia crimina, uestes,</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t>utque Cytoriaco radium de monte tenebat,</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t>ter quater Idmoniae frontem percussit Arachnes.</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t>Non tulit infelix laqueoque animosa ligauit</w:t>
      </w:r>
      <w:r w:rsidRPr="00744C2F">
        <w:rPr>
          <w:rFonts w:ascii="Segoe Print" w:eastAsia="Times New Roman" w:hAnsi="Segoe Print" w:cs="Times New Roman"/>
          <w:iCs/>
          <w:sz w:val="20"/>
          <w:szCs w:val="24"/>
          <w:lang w:eastAsia="fr-BE"/>
        </w:rPr>
        <w:t xml:space="preserve"> </w:t>
      </w:r>
    </w:p>
    <w:p w:rsidR="00744C2F" w:rsidRPr="00744C2F" w:rsidRDefault="00744C2F" w:rsidP="00744C2F">
      <w:pPr>
        <w:spacing w:after="0" w:line="360" w:lineRule="auto"/>
        <w:rPr>
          <w:rFonts w:ascii="Segoe Print" w:eastAsia="Times New Roman" w:hAnsi="Segoe Print" w:cs="Times New Roman"/>
          <w:iCs/>
          <w:sz w:val="20"/>
          <w:szCs w:val="24"/>
          <w:lang w:eastAsia="fr-BE"/>
        </w:rPr>
      </w:pPr>
    </w:p>
    <w:p w:rsidR="00744C2F" w:rsidRPr="00744C2F" w:rsidRDefault="00744C2F" w:rsidP="00744C2F">
      <w:pPr>
        <w:spacing w:after="0" w:line="360" w:lineRule="auto"/>
        <w:rPr>
          <w:rFonts w:ascii="Segoe Print" w:eastAsia="Times New Roman" w:hAnsi="Segoe Print" w:cs="Times New Roman"/>
          <w:iCs/>
          <w:sz w:val="20"/>
          <w:szCs w:val="24"/>
          <w:lang w:eastAsia="fr-BE"/>
        </w:rPr>
      </w:pPr>
      <w:r w:rsidRPr="000426A8">
        <w:rPr>
          <w:rFonts w:ascii="Segoe Print" w:eastAsia="Times New Roman" w:hAnsi="Segoe Print" w:cs="Times New Roman"/>
          <w:iCs/>
          <w:sz w:val="20"/>
          <w:szCs w:val="24"/>
          <w:lang w:eastAsia="fr-BE"/>
        </w:rPr>
        <w:t>guttura. Pendentem Pallas miserata leuauit</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t>atque ita « uiue quidem, pende tamen, inproba » dixit,</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t>« lexque eadem poenae, ne sis secura futuri,</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t>dicta tuo generi serisque nepotibus esto ! »</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t>Post ea discedens sucis Hecateidos herbae</w:t>
      </w:r>
    </w:p>
    <w:p w:rsidR="000426A8" w:rsidRPr="00744C2F" w:rsidRDefault="00744C2F" w:rsidP="00744C2F">
      <w:pPr>
        <w:spacing w:after="0" w:line="360" w:lineRule="auto"/>
        <w:rPr>
          <w:rFonts w:ascii="Segoe Print" w:eastAsia="Times New Roman" w:hAnsi="Segoe Print" w:cs="Times New Roman"/>
          <w:iCs/>
          <w:sz w:val="20"/>
          <w:szCs w:val="24"/>
          <w:lang w:eastAsia="fr-BE"/>
        </w:rPr>
      </w:pPr>
      <w:r w:rsidRPr="000426A8">
        <w:rPr>
          <w:rFonts w:ascii="Segoe Print" w:eastAsia="Times New Roman" w:hAnsi="Segoe Print" w:cs="Times New Roman"/>
          <w:iCs/>
          <w:sz w:val="20"/>
          <w:szCs w:val="24"/>
          <w:lang w:eastAsia="fr-BE"/>
        </w:rPr>
        <w:br/>
        <w:t>sparsit et extemplo tristi medicamine tactae</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t>defluxere comae, cum quis et naris et aures,</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t>fitque caput minimum, toto quoque corpore parua est ;</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t>in latere exiles digiti pro cruribus haerent,</w:t>
      </w:r>
      <w:r w:rsidRPr="000426A8">
        <w:rPr>
          <w:rFonts w:ascii="Segoe Print" w:eastAsia="Times New Roman" w:hAnsi="Segoe Print" w:cs="Times New Roman"/>
          <w:iCs/>
          <w:sz w:val="20"/>
          <w:szCs w:val="24"/>
          <w:lang w:eastAsia="fr-BE"/>
        </w:rPr>
        <w:br/>
      </w:r>
      <w:r w:rsidRPr="000426A8">
        <w:rPr>
          <w:rFonts w:ascii="Segoe Print" w:eastAsia="Times New Roman" w:hAnsi="Segoe Print" w:cs="Times New Roman"/>
          <w:iCs/>
          <w:sz w:val="20"/>
          <w:szCs w:val="24"/>
          <w:lang w:eastAsia="fr-BE"/>
        </w:rPr>
        <w:br/>
        <w:t>cetera uenter habet ; de quo tamen illa remittit</w:t>
      </w:r>
    </w:p>
    <w:p w:rsidR="00744C2F" w:rsidRPr="00744C2F" w:rsidRDefault="00744C2F" w:rsidP="00744C2F">
      <w:pPr>
        <w:spacing w:after="0" w:line="360" w:lineRule="auto"/>
        <w:rPr>
          <w:rFonts w:ascii="Segoe Print" w:eastAsia="Times New Roman" w:hAnsi="Segoe Print" w:cs="Times New Roman"/>
          <w:iCs/>
          <w:sz w:val="20"/>
          <w:szCs w:val="24"/>
          <w:lang w:eastAsia="fr-BE"/>
        </w:rPr>
      </w:pPr>
    </w:p>
    <w:p w:rsidR="00744C2F" w:rsidRPr="00744C2F" w:rsidRDefault="00744C2F" w:rsidP="00744C2F">
      <w:pPr>
        <w:spacing w:after="0" w:line="360" w:lineRule="auto"/>
        <w:rPr>
          <w:rFonts w:ascii="Segoe Print" w:hAnsi="Segoe Print"/>
          <w:sz w:val="16"/>
        </w:rPr>
      </w:pPr>
      <w:r w:rsidRPr="000426A8">
        <w:rPr>
          <w:rFonts w:ascii="Segoe Print" w:eastAsia="Times New Roman" w:hAnsi="Segoe Print" w:cs="Times New Roman"/>
          <w:iCs/>
          <w:sz w:val="20"/>
          <w:szCs w:val="24"/>
          <w:lang w:eastAsia="fr-BE"/>
        </w:rPr>
        <w:t>stamen et antiquas exercet aranea telas.</w:t>
      </w:r>
    </w:p>
    <w:p w:rsidR="00744C2F" w:rsidRDefault="00744C2F">
      <w:pPr>
        <w:spacing w:after="0" w:line="360" w:lineRule="auto"/>
        <w:rPr>
          <w:rFonts w:ascii="Segoe Print" w:hAnsi="Segoe Print"/>
          <w:sz w:val="20"/>
        </w:rPr>
        <w:sectPr w:rsidR="00744C2F" w:rsidSect="00B31C4D">
          <w:type w:val="continuous"/>
          <w:pgSz w:w="11906" w:h="16838"/>
          <w:pgMar w:top="709" w:right="0" w:bottom="1417" w:left="426" w:header="708" w:footer="708" w:gutter="0"/>
          <w:cols w:num="2" w:space="142"/>
          <w:docGrid w:linePitch="360"/>
        </w:sectPr>
      </w:pPr>
    </w:p>
    <w:p w:rsidR="00601F44" w:rsidRDefault="00601F44" w:rsidP="00601F44">
      <w:pPr>
        <w:keepNext/>
        <w:spacing w:after="0" w:line="360" w:lineRule="auto"/>
        <w:jc w:val="center"/>
      </w:pPr>
    </w:p>
    <w:p w:rsidR="00601F44" w:rsidRDefault="00601F44" w:rsidP="00601F44">
      <w:pPr>
        <w:pStyle w:val="Lgende"/>
        <w:jc w:val="center"/>
        <w:rPr>
          <w:rFonts w:ascii="Constantia" w:hAnsi="Constantia"/>
        </w:rPr>
      </w:pPr>
      <w:r>
        <w:rPr>
          <w:noProof/>
          <w:lang w:eastAsia="fr-BE"/>
        </w:rPr>
        <w:drawing>
          <wp:anchor distT="0" distB="0" distL="114300" distR="114300" simplePos="0" relativeHeight="251671552" behindDoc="1" locked="0" layoutInCell="1" allowOverlap="1">
            <wp:simplePos x="0" y="0"/>
            <wp:positionH relativeFrom="margin">
              <wp:posOffset>139390</wp:posOffset>
            </wp:positionH>
            <wp:positionV relativeFrom="paragraph">
              <wp:posOffset>18548</wp:posOffset>
            </wp:positionV>
            <wp:extent cx="4728003" cy="3217855"/>
            <wp:effectExtent l="0" t="0" r="0" b="1905"/>
            <wp:wrapTight wrapText="bothSides">
              <wp:wrapPolygon edited="0">
                <wp:start x="0" y="0"/>
                <wp:lineTo x="0" y="21485"/>
                <wp:lineTo x="21498" y="21485"/>
                <wp:lineTo x="21498" y="0"/>
                <wp:lineTo x="0" y="0"/>
              </wp:wrapPolygon>
            </wp:wrapTight>
            <wp:docPr id="9" name="Image 9" descr="ter quater frontem percussit Arach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 quater frontem percussit Arachn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8003" cy="3217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F44" w:rsidRDefault="00601F44" w:rsidP="00601F44">
      <w:pPr>
        <w:pStyle w:val="Lgende"/>
        <w:jc w:val="center"/>
        <w:rPr>
          <w:rFonts w:ascii="Constantia" w:hAnsi="Constantia"/>
        </w:rPr>
      </w:pPr>
    </w:p>
    <w:p w:rsidR="00601F44" w:rsidRDefault="00601F44" w:rsidP="00601F44">
      <w:pPr>
        <w:pStyle w:val="Lgende"/>
        <w:jc w:val="center"/>
        <w:rPr>
          <w:rFonts w:ascii="Constantia" w:hAnsi="Constantia"/>
        </w:rPr>
      </w:pPr>
    </w:p>
    <w:p w:rsidR="00601F44" w:rsidRDefault="00601F44" w:rsidP="00601F44">
      <w:pPr>
        <w:pStyle w:val="Lgende"/>
        <w:jc w:val="center"/>
        <w:rPr>
          <w:rFonts w:ascii="Constantia" w:hAnsi="Constantia"/>
        </w:rPr>
      </w:pPr>
    </w:p>
    <w:p w:rsidR="00601F44" w:rsidRDefault="00601F44" w:rsidP="00601F44">
      <w:pPr>
        <w:pStyle w:val="Lgende"/>
        <w:jc w:val="center"/>
        <w:rPr>
          <w:rFonts w:ascii="Constantia" w:hAnsi="Constantia"/>
        </w:rPr>
      </w:pPr>
    </w:p>
    <w:p w:rsidR="00601F44" w:rsidRDefault="00601F44" w:rsidP="00601F44">
      <w:pPr>
        <w:pStyle w:val="Lgende"/>
        <w:jc w:val="center"/>
        <w:rPr>
          <w:rFonts w:ascii="Constantia" w:hAnsi="Constantia"/>
        </w:rPr>
      </w:pPr>
    </w:p>
    <w:p w:rsidR="00601F44" w:rsidRDefault="00601F44" w:rsidP="00601F44">
      <w:pPr>
        <w:pStyle w:val="Lgende"/>
        <w:jc w:val="center"/>
        <w:rPr>
          <w:rFonts w:ascii="Constantia" w:hAnsi="Constantia"/>
        </w:rPr>
      </w:pPr>
    </w:p>
    <w:p w:rsidR="00601F44" w:rsidRDefault="00601F44" w:rsidP="00601F44">
      <w:pPr>
        <w:pStyle w:val="Lgende"/>
        <w:jc w:val="center"/>
        <w:rPr>
          <w:rFonts w:ascii="Constantia" w:hAnsi="Constantia"/>
        </w:rPr>
      </w:pPr>
    </w:p>
    <w:p w:rsidR="00601F44" w:rsidRDefault="00601F44" w:rsidP="00601F44">
      <w:pPr>
        <w:pStyle w:val="Lgende"/>
        <w:jc w:val="center"/>
        <w:rPr>
          <w:rFonts w:ascii="Constantia" w:hAnsi="Constantia"/>
        </w:rPr>
      </w:pPr>
    </w:p>
    <w:p w:rsidR="00601F44" w:rsidRDefault="00601F44" w:rsidP="00601F44">
      <w:pPr>
        <w:pStyle w:val="Lgende"/>
        <w:jc w:val="center"/>
        <w:rPr>
          <w:rFonts w:ascii="Constantia" w:hAnsi="Constantia"/>
        </w:rPr>
      </w:pPr>
    </w:p>
    <w:p w:rsidR="00601F44" w:rsidRDefault="00601F44" w:rsidP="00601F44">
      <w:pPr>
        <w:pStyle w:val="Lgende"/>
        <w:jc w:val="center"/>
        <w:rPr>
          <w:rFonts w:ascii="Constantia" w:hAnsi="Constantia"/>
        </w:rPr>
      </w:pPr>
    </w:p>
    <w:p w:rsidR="000426A8" w:rsidRPr="00601F44" w:rsidRDefault="00601F44" w:rsidP="00601F44">
      <w:pPr>
        <w:pStyle w:val="Lgende"/>
        <w:jc w:val="center"/>
        <w:rPr>
          <w:rFonts w:ascii="Constantia" w:hAnsi="Constantia"/>
          <w:i w:val="0"/>
          <w:sz w:val="20"/>
        </w:rPr>
      </w:pPr>
      <w:r w:rsidRPr="00601F44">
        <w:rPr>
          <w:rFonts w:ascii="Constantia" w:hAnsi="Constantia"/>
        </w:rPr>
        <w:t>Minerve et Arachné</w:t>
      </w:r>
      <w:r w:rsidRPr="00601F44">
        <w:rPr>
          <w:rFonts w:ascii="Constantia" w:hAnsi="Constantia"/>
          <w:i w:val="0"/>
        </w:rPr>
        <w:t xml:space="preserve"> par Hermann Postumus, 1542</w:t>
      </w:r>
    </w:p>
    <w:p w:rsidR="00B31C4D" w:rsidRPr="00431BDF" w:rsidRDefault="00B31C4D" w:rsidP="00601F44">
      <w:pPr>
        <w:spacing w:after="0" w:line="240" w:lineRule="auto"/>
        <w:rPr>
          <w:rFonts w:ascii="Constantia" w:hAnsi="Constantia"/>
          <w:b/>
          <w:sz w:val="24"/>
          <w:u w:val="single"/>
        </w:rPr>
      </w:pPr>
      <w:r w:rsidRPr="00431BDF">
        <w:rPr>
          <w:rFonts w:ascii="Constantia" w:hAnsi="Constantia"/>
          <w:b/>
          <w:sz w:val="24"/>
          <w:u w:val="single"/>
        </w:rPr>
        <w:lastRenderedPageBreak/>
        <w:t>Vocabulaire</w:t>
      </w:r>
    </w:p>
    <w:p w:rsidR="00601F44" w:rsidRDefault="00601F44" w:rsidP="00601F44">
      <w:pPr>
        <w:spacing w:after="0" w:line="240" w:lineRule="auto"/>
        <w:rPr>
          <w:rFonts w:ascii="Constantia" w:hAnsi="Constantia"/>
          <w:sz w:val="20"/>
        </w:rPr>
        <w:sectPr w:rsidR="00601F44" w:rsidSect="00100BAF">
          <w:type w:val="continuous"/>
          <w:pgSz w:w="11906" w:h="16838"/>
          <w:pgMar w:top="709" w:right="424" w:bottom="1417" w:left="709" w:header="708" w:footer="708" w:gutter="0"/>
          <w:cols w:space="708"/>
          <w:docGrid w:linePitch="360"/>
        </w:sectPr>
      </w:pPr>
    </w:p>
    <w:p w:rsidR="00601F44" w:rsidRPr="00431BDF" w:rsidRDefault="00601F44" w:rsidP="00601F44">
      <w:pPr>
        <w:spacing w:after="0" w:line="240" w:lineRule="auto"/>
        <w:rPr>
          <w:rFonts w:ascii="Constantia" w:hAnsi="Constantia"/>
        </w:rPr>
      </w:pPr>
      <w:r w:rsidRPr="00431BDF">
        <w:rPr>
          <w:rFonts w:ascii="Constantia" w:hAnsi="Constantia"/>
          <w:b/>
        </w:rPr>
        <w:t>ănĭmōsus</w:t>
      </w:r>
      <w:r w:rsidRPr="00431BDF">
        <w:rPr>
          <w:rFonts w:ascii="Constantia" w:hAnsi="Constantia"/>
        </w:rPr>
        <w:t>,</w:t>
      </w:r>
      <w:r w:rsidRPr="00431BDF">
        <w:rPr>
          <w:rFonts w:ascii="Constantia" w:hAnsi="Constantia"/>
        </w:rPr>
        <w:t xml:space="preserve"> a, um : courageux, hardi, fier</w:t>
      </w:r>
    </w:p>
    <w:p w:rsidR="00601F44" w:rsidRPr="00431BDF" w:rsidRDefault="00601F44" w:rsidP="00601F44">
      <w:pPr>
        <w:spacing w:after="0" w:line="240" w:lineRule="auto"/>
        <w:rPr>
          <w:rFonts w:ascii="Constantia" w:hAnsi="Constantia"/>
        </w:rPr>
      </w:pPr>
      <w:r w:rsidRPr="00431BDF">
        <w:rPr>
          <w:rFonts w:ascii="Constantia" w:hAnsi="Constantia"/>
          <w:b/>
        </w:rPr>
        <w:t>antīquus</w:t>
      </w:r>
      <w:r w:rsidRPr="00431BDF">
        <w:rPr>
          <w:rFonts w:ascii="Constantia" w:hAnsi="Constantia"/>
        </w:rPr>
        <w:t>, a, um : ancien</w:t>
      </w:r>
    </w:p>
    <w:p w:rsidR="00601F44" w:rsidRPr="00431BDF" w:rsidRDefault="00601F44" w:rsidP="00601F44">
      <w:pPr>
        <w:spacing w:after="0" w:line="240" w:lineRule="auto"/>
        <w:rPr>
          <w:rFonts w:ascii="Constantia" w:hAnsi="Constantia"/>
        </w:rPr>
      </w:pPr>
      <w:r w:rsidRPr="00431BDF">
        <w:rPr>
          <w:rFonts w:ascii="Constantia" w:hAnsi="Constantia"/>
          <w:b/>
        </w:rPr>
        <w:t>ărānĕa</w:t>
      </w:r>
      <w:r w:rsidRPr="00431BDF">
        <w:rPr>
          <w:rFonts w:ascii="Constantia" w:hAnsi="Constantia"/>
        </w:rPr>
        <w:t>, ae, f. : araignée</w:t>
      </w:r>
    </w:p>
    <w:p w:rsidR="00601F44" w:rsidRPr="00431BDF" w:rsidRDefault="00601F44" w:rsidP="00601F44">
      <w:pPr>
        <w:spacing w:after="0" w:line="240" w:lineRule="auto"/>
        <w:rPr>
          <w:rFonts w:ascii="Constantia" w:hAnsi="Constantia"/>
        </w:rPr>
      </w:pPr>
      <w:r w:rsidRPr="00431BDF">
        <w:rPr>
          <w:rFonts w:ascii="Constantia" w:hAnsi="Constantia"/>
          <w:b/>
        </w:rPr>
        <w:t>auris</w:t>
      </w:r>
      <w:r w:rsidRPr="00431BDF">
        <w:rPr>
          <w:rFonts w:ascii="Constantia" w:hAnsi="Constantia"/>
        </w:rPr>
        <w:t>, is, f. : oreille</w:t>
      </w:r>
    </w:p>
    <w:p w:rsidR="00601F44" w:rsidRPr="00431BDF" w:rsidRDefault="00601F44" w:rsidP="00601F44">
      <w:pPr>
        <w:spacing w:after="0" w:line="240" w:lineRule="auto"/>
        <w:rPr>
          <w:rFonts w:ascii="Constantia" w:hAnsi="Constantia"/>
        </w:rPr>
      </w:pPr>
      <w:r w:rsidRPr="00431BDF">
        <w:rPr>
          <w:rFonts w:ascii="Constantia" w:hAnsi="Constantia"/>
          <w:b/>
        </w:rPr>
        <w:t>caelestis</w:t>
      </w:r>
      <w:r w:rsidRPr="00431BDF">
        <w:rPr>
          <w:rFonts w:ascii="Constantia" w:hAnsi="Constantia"/>
        </w:rPr>
        <w:t>, e : céleste, du ciel</w:t>
      </w:r>
    </w:p>
    <w:p w:rsidR="00601F44" w:rsidRPr="00431BDF" w:rsidRDefault="00601F44" w:rsidP="00601F44">
      <w:pPr>
        <w:spacing w:after="0" w:line="240" w:lineRule="auto"/>
        <w:rPr>
          <w:rFonts w:ascii="Constantia" w:hAnsi="Constantia"/>
        </w:rPr>
      </w:pPr>
      <w:r w:rsidRPr="00431BDF">
        <w:rPr>
          <w:rFonts w:ascii="Constantia" w:hAnsi="Constantia"/>
          <w:b/>
        </w:rPr>
        <w:t>carpo</w:t>
      </w:r>
      <w:r w:rsidRPr="00431BDF">
        <w:rPr>
          <w:rFonts w:ascii="Constantia" w:hAnsi="Constantia"/>
        </w:rPr>
        <w:t xml:space="preserve">, is, ere, carpsi, carptum : </w:t>
      </w:r>
      <w:r w:rsidRPr="00431BDF">
        <w:rPr>
          <w:rFonts w:ascii="Constantia" w:hAnsi="Constantia"/>
        </w:rPr>
        <w:t>critiquer</w:t>
      </w:r>
    </w:p>
    <w:p w:rsidR="00601F44" w:rsidRPr="00431BDF" w:rsidRDefault="00601F44" w:rsidP="00601F44">
      <w:pPr>
        <w:spacing w:after="0" w:line="240" w:lineRule="auto"/>
        <w:rPr>
          <w:rFonts w:ascii="Constantia" w:hAnsi="Constantia"/>
        </w:rPr>
      </w:pPr>
      <w:r w:rsidRPr="00431BDF">
        <w:rPr>
          <w:rFonts w:ascii="Constantia" w:hAnsi="Constantia"/>
          <w:b/>
        </w:rPr>
        <w:t>cētĕ</w:t>
      </w:r>
      <w:r w:rsidRPr="00431BDF">
        <w:rPr>
          <w:rFonts w:ascii="Constantia" w:hAnsi="Constantia"/>
          <w:b/>
        </w:rPr>
        <w:t>ri</w:t>
      </w:r>
      <w:r w:rsidRPr="00431BDF">
        <w:rPr>
          <w:rFonts w:ascii="Constantia" w:hAnsi="Constantia"/>
        </w:rPr>
        <w:t>, ae, a pl. : tous les autres</w:t>
      </w:r>
    </w:p>
    <w:p w:rsidR="00601F44" w:rsidRPr="00431BDF" w:rsidRDefault="00601F44" w:rsidP="00601F44">
      <w:pPr>
        <w:spacing w:after="0" w:line="240" w:lineRule="auto"/>
        <w:rPr>
          <w:rFonts w:ascii="Constantia" w:hAnsi="Constantia"/>
        </w:rPr>
      </w:pPr>
      <w:r w:rsidRPr="00431BDF">
        <w:rPr>
          <w:rFonts w:ascii="Constantia" w:hAnsi="Constantia"/>
          <w:b/>
        </w:rPr>
        <w:t>cŏma</w:t>
      </w:r>
      <w:r w:rsidRPr="00431BDF">
        <w:rPr>
          <w:rFonts w:ascii="Constantia" w:hAnsi="Constantia"/>
        </w:rPr>
        <w:t>, ae, f. : chevelure, cheveux</w:t>
      </w:r>
    </w:p>
    <w:p w:rsidR="00601F44" w:rsidRPr="00431BDF" w:rsidRDefault="00601F44" w:rsidP="00601F44">
      <w:pPr>
        <w:spacing w:after="0" w:line="240" w:lineRule="auto"/>
        <w:rPr>
          <w:rFonts w:ascii="Constantia" w:hAnsi="Constantia"/>
        </w:rPr>
      </w:pPr>
      <w:r w:rsidRPr="00431BDF">
        <w:rPr>
          <w:rFonts w:ascii="Constantia" w:hAnsi="Constantia"/>
          <w:b/>
        </w:rPr>
        <w:t>corpus</w:t>
      </w:r>
      <w:r w:rsidRPr="00431BDF">
        <w:rPr>
          <w:rFonts w:ascii="Constantia" w:hAnsi="Constantia"/>
        </w:rPr>
        <w:t>, oris, n. : corps</w:t>
      </w:r>
    </w:p>
    <w:p w:rsidR="00601F44" w:rsidRPr="00431BDF" w:rsidRDefault="00601F44" w:rsidP="00601F44">
      <w:pPr>
        <w:spacing w:after="0" w:line="240" w:lineRule="auto"/>
        <w:rPr>
          <w:rFonts w:ascii="Constantia" w:hAnsi="Constantia"/>
        </w:rPr>
      </w:pPr>
      <w:r w:rsidRPr="00431BDF">
        <w:rPr>
          <w:rFonts w:ascii="Constantia" w:hAnsi="Constantia"/>
          <w:b/>
        </w:rPr>
        <w:t>crīmĕn</w:t>
      </w:r>
      <w:r w:rsidRPr="00431BDF">
        <w:rPr>
          <w:rFonts w:ascii="Constantia" w:hAnsi="Constantia"/>
        </w:rPr>
        <w:t>, inis, n. : l'accusation, le chef d'accusatio</w:t>
      </w:r>
      <w:r w:rsidRPr="00431BDF">
        <w:rPr>
          <w:rFonts w:ascii="Constantia" w:hAnsi="Constantia"/>
        </w:rPr>
        <w:t>n, le grief, la faute, le crime</w:t>
      </w:r>
    </w:p>
    <w:p w:rsidR="00601F44" w:rsidRPr="00431BDF" w:rsidRDefault="00601F44" w:rsidP="00601F44">
      <w:pPr>
        <w:spacing w:after="0" w:line="240" w:lineRule="auto"/>
        <w:rPr>
          <w:rFonts w:ascii="Constantia" w:hAnsi="Constantia"/>
        </w:rPr>
      </w:pPr>
      <w:r w:rsidRPr="00431BDF">
        <w:rPr>
          <w:rFonts w:ascii="Constantia" w:hAnsi="Constantia"/>
          <w:b/>
        </w:rPr>
        <w:t>crūs</w:t>
      </w:r>
      <w:r w:rsidRPr="00431BDF">
        <w:rPr>
          <w:rFonts w:ascii="Constantia" w:hAnsi="Constantia"/>
        </w:rPr>
        <w:t>, cruris, n. : jambe</w:t>
      </w:r>
    </w:p>
    <w:p w:rsidR="00601F44" w:rsidRPr="00431BDF" w:rsidRDefault="00601F44" w:rsidP="00601F44">
      <w:pPr>
        <w:spacing w:after="0" w:line="240" w:lineRule="auto"/>
        <w:rPr>
          <w:rFonts w:ascii="Constantia" w:hAnsi="Constantia"/>
        </w:rPr>
      </w:pPr>
      <w:r w:rsidRPr="00431BDF">
        <w:rPr>
          <w:rFonts w:ascii="Constantia" w:hAnsi="Constantia"/>
          <w:b/>
        </w:rPr>
        <w:t>cum</w:t>
      </w:r>
      <w:r w:rsidRPr="00431BDF">
        <w:rPr>
          <w:rFonts w:ascii="Constantia" w:hAnsi="Constantia"/>
          <w:b/>
        </w:rPr>
        <w:t xml:space="preserve"> quis</w:t>
      </w:r>
      <w:r w:rsidRPr="00431BDF">
        <w:rPr>
          <w:rFonts w:ascii="Constantia" w:hAnsi="Constantia"/>
        </w:rPr>
        <w:t> : avec ceux-ci</w:t>
      </w:r>
    </w:p>
    <w:p w:rsidR="00601F44" w:rsidRPr="00431BDF" w:rsidRDefault="00601F44" w:rsidP="00601F44">
      <w:pPr>
        <w:spacing w:after="0" w:line="240" w:lineRule="auto"/>
        <w:rPr>
          <w:rFonts w:ascii="Constantia" w:hAnsi="Constantia"/>
        </w:rPr>
      </w:pPr>
      <w:r w:rsidRPr="00431BDF">
        <w:rPr>
          <w:rFonts w:ascii="Constantia" w:hAnsi="Constantia"/>
          <w:b/>
        </w:rPr>
        <w:t>Cytoriacus</w:t>
      </w:r>
      <w:r w:rsidRPr="00431BDF">
        <w:rPr>
          <w:rFonts w:ascii="Constantia" w:hAnsi="Constantia"/>
        </w:rPr>
        <w:t>, a, um : de Cytore</w:t>
      </w:r>
    </w:p>
    <w:p w:rsidR="00601F44" w:rsidRPr="00431BDF" w:rsidRDefault="00601F44" w:rsidP="00601F44">
      <w:pPr>
        <w:spacing w:after="0" w:line="240" w:lineRule="auto"/>
        <w:rPr>
          <w:rFonts w:ascii="Constantia" w:hAnsi="Constantia"/>
        </w:rPr>
      </w:pPr>
      <w:r w:rsidRPr="00431BDF">
        <w:rPr>
          <w:rFonts w:ascii="Constantia" w:hAnsi="Constantia"/>
          <w:b/>
        </w:rPr>
        <w:t>dē</w:t>
      </w:r>
      <w:r w:rsidRPr="00431BDF">
        <w:rPr>
          <w:rFonts w:ascii="Constantia" w:hAnsi="Constantia"/>
        </w:rPr>
        <w:t>, prép. + abl. : au sujet de, du haut de, de</w:t>
      </w:r>
      <w:r w:rsidRPr="00431BDF">
        <w:rPr>
          <w:rFonts w:ascii="Constantia" w:hAnsi="Constantia"/>
        </w:rPr>
        <w:t xml:space="preserve"> (de quo : à partir duquel)</w:t>
      </w:r>
    </w:p>
    <w:p w:rsidR="00601F44" w:rsidRPr="00431BDF" w:rsidRDefault="00601F44" w:rsidP="00601F44">
      <w:pPr>
        <w:spacing w:after="0" w:line="240" w:lineRule="auto"/>
        <w:rPr>
          <w:rFonts w:ascii="Constantia" w:hAnsi="Constantia"/>
        </w:rPr>
      </w:pPr>
      <w:r w:rsidRPr="00431BDF">
        <w:rPr>
          <w:rFonts w:ascii="Constantia" w:hAnsi="Constantia"/>
        </w:rPr>
        <w:t>dēflŭo, is, ere, flu</w:t>
      </w:r>
      <w:r w:rsidRPr="00431BDF">
        <w:rPr>
          <w:rFonts w:ascii="Constantia" w:hAnsi="Constantia"/>
        </w:rPr>
        <w:t>xi, fluctum : couler, descendre, tomber</w:t>
      </w:r>
    </w:p>
    <w:p w:rsidR="00601F44" w:rsidRPr="00431BDF" w:rsidRDefault="00601F44" w:rsidP="00601F44">
      <w:pPr>
        <w:spacing w:after="0" w:line="240" w:lineRule="auto"/>
        <w:rPr>
          <w:rFonts w:ascii="Constantia" w:hAnsi="Constantia"/>
        </w:rPr>
      </w:pPr>
      <w:r w:rsidRPr="00431BDF">
        <w:rPr>
          <w:rFonts w:ascii="Constantia" w:hAnsi="Constantia"/>
          <w:b/>
        </w:rPr>
        <w:t>d</w:t>
      </w:r>
      <w:r w:rsidRPr="00431BDF">
        <w:rPr>
          <w:rFonts w:ascii="Constantia" w:hAnsi="Constantia"/>
          <w:b/>
        </w:rPr>
        <w:t>īco</w:t>
      </w:r>
      <w:r w:rsidRPr="00431BDF">
        <w:rPr>
          <w:rFonts w:ascii="Constantia" w:hAnsi="Constantia"/>
        </w:rPr>
        <w:t>, is, ere, dixi, dictum : dire</w:t>
      </w:r>
    </w:p>
    <w:p w:rsidR="00601F44" w:rsidRPr="00431BDF" w:rsidRDefault="00601F44" w:rsidP="00601F44">
      <w:pPr>
        <w:spacing w:after="0" w:line="240" w:lineRule="auto"/>
        <w:rPr>
          <w:rFonts w:ascii="Constantia" w:hAnsi="Constantia"/>
        </w:rPr>
      </w:pPr>
      <w:r w:rsidRPr="00431BDF">
        <w:rPr>
          <w:rFonts w:ascii="Constantia" w:hAnsi="Constantia"/>
          <w:b/>
        </w:rPr>
        <w:t>dĭgĭtus</w:t>
      </w:r>
      <w:r w:rsidRPr="00431BDF">
        <w:rPr>
          <w:rFonts w:ascii="Constantia" w:hAnsi="Constantia"/>
        </w:rPr>
        <w:t xml:space="preserve">, i, m. : le doigt (de pied), l'orteil </w:t>
      </w:r>
    </w:p>
    <w:p w:rsidR="00601F44" w:rsidRPr="00431BDF" w:rsidRDefault="00601F44" w:rsidP="00601F44">
      <w:pPr>
        <w:spacing w:after="0" w:line="240" w:lineRule="auto"/>
        <w:rPr>
          <w:rFonts w:ascii="Constantia" w:hAnsi="Constantia"/>
        </w:rPr>
      </w:pPr>
      <w:r w:rsidRPr="00431BDF">
        <w:rPr>
          <w:rFonts w:ascii="Constantia" w:hAnsi="Constantia"/>
          <w:b/>
        </w:rPr>
        <w:t>discēdo</w:t>
      </w:r>
      <w:r w:rsidRPr="00431BDF">
        <w:rPr>
          <w:rFonts w:ascii="Constantia" w:hAnsi="Constantia"/>
        </w:rPr>
        <w:t xml:space="preserve">, is, ere, cessi, </w:t>
      </w:r>
      <w:r w:rsidRPr="00431BDF">
        <w:rPr>
          <w:rFonts w:ascii="Constantia" w:hAnsi="Constantia"/>
        </w:rPr>
        <w:t>cessum : se séparer, s'éloigner</w:t>
      </w:r>
    </w:p>
    <w:p w:rsidR="00601F44" w:rsidRPr="00431BDF" w:rsidRDefault="00601F44" w:rsidP="00601F44">
      <w:pPr>
        <w:spacing w:after="0" w:line="240" w:lineRule="auto"/>
        <w:rPr>
          <w:rFonts w:ascii="Constantia" w:hAnsi="Constantia"/>
        </w:rPr>
      </w:pPr>
      <w:r w:rsidRPr="00431BDF">
        <w:rPr>
          <w:rFonts w:ascii="Constantia" w:hAnsi="Constantia"/>
          <w:b/>
        </w:rPr>
        <w:t>dŏlĕo</w:t>
      </w:r>
      <w:r w:rsidRPr="00431BDF">
        <w:rPr>
          <w:rFonts w:ascii="Constantia" w:hAnsi="Constantia"/>
        </w:rPr>
        <w:t>, es, ere, ui, itu</w:t>
      </w:r>
      <w:r w:rsidRPr="00431BDF">
        <w:rPr>
          <w:rFonts w:ascii="Constantia" w:hAnsi="Constantia"/>
        </w:rPr>
        <w:t>m : être affligé de (+ abl.)</w:t>
      </w:r>
    </w:p>
    <w:p w:rsidR="00601F44" w:rsidRPr="00431BDF" w:rsidRDefault="00601F44" w:rsidP="00601F44">
      <w:pPr>
        <w:spacing w:after="0" w:line="240" w:lineRule="auto"/>
        <w:rPr>
          <w:rFonts w:ascii="Constantia" w:hAnsi="Constantia"/>
        </w:rPr>
      </w:pPr>
      <w:r w:rsidRPr="00431BDF">
        <w:rPr>
          <w:rFonts w:ascii="Constantia" w:hAnsi="Constantia"/>
          <w:b/>
        </w:rPr>
        <w:t>ex</w:t>
      </w:r>
      <w:r w:rsidRPr="00431BDF">
        <w:rPr>
          <w:rFonts w:ascii="Constantia" w:hAnsi="Constantia"/>
          <w:b/>
        </w:rPr>
        <w:t>ercĕo</w:t>
      </w:r>
      <w:r w:rsidRPr="00431BDF">
        <w:rPr>
          <w:rFonts w:ascii="Constantia" w:hAnsi="Constantia"/>
        </w:rPr>
        <w:t xml:space="preserve">, es, ere, cui, citum : </w:t>
      </w:r>
      <w:r w:rsidRPr="00431BDF">
        <w:rPr>
          <w:rFonts w:ascii="Constantia" w:hAnsi="Constantia"/>
        </w:rPr>
        <w:t xml:space="preserve">ne pas laisser en repos, travailler sans relâche </w:t>
      </w:r>
    </w:p>
    <w:p w:rsidR="00601F44" w:rsidRPr="00431BDF" w:rsidRDefault="00601F44" w:rsidP="00601F44">
      <w:pPr>
        <w:spacing w:after="0" w:line="240" w:lineRule="auto"/>
        <w:rPr>
          <w:rFonts w:ascii="Constantia" w:hAnsi="Constantia"/>
        </w:rPr>
      </w:pPr>
      <w:r w:rsidRPr="00431BDF">
        <w:rPr>
          <w:rFonts w:ascii="Constantia" w:hAnsi="Constantia"/>
          <w:b/>
        </w:rPr>
        <w:t>exīlis</w:t>
      </w:r>
      <w:r w:rsidRPr="00431BDF">
        <w:rPr>
          <w:rFonts w:ascii="Constantia" w:hAnsi="Constantia"/>
        </w:rPr>
        <w:t>, e : menu, mince</w:t>
      </w:r>
    </w:p>
    <w:p w:rsidR="00601F44" w:rsidRPr="00431BDF" w:rsidRDefault="00601F44" w:rsidP="00601F44">
      <w:pPr>
        <w:spacing w:after="0" w:line="240" w:lineRule="auto"/>
        <w:rPr>
          <w:rFonts w:ascii="Constantia" w:hAnsi="Constantia"/>
        </w:rPr>
      </w:pPr>
      <w:r w:rsidRPr="00431BDF">
        <w:rPr>
          <w:rFonts w:ascii="Constantia" w:hAnsi="Constantia"/>
          <w:b/>
        </w:rPr>
        <w:t>extemplō</w:t>
      </w:r>
      <w:r w:rsidRPr="00431BDF">
        <w:rPr>
          <w:rFonts w:ascii="Constantia" w:hAnsi="Constantia"/>
        </w:rPr>
        <w:t>, adv. : aussitôt, sur-le-champ</w:t>
      </w:r>
    </w:p>
    <w:p w:rsidR="00601F44" w:rsidRPr="00431BDF" w:rsidRDefault="00601F44" w:rsidP="00601F44">
      <w:pPr>
        <w:spacing w:after="0" w:line="240" w:lineRule="auto"/>
        <w:rPr>
          <w:rFonts w:ascii="Constantia" w:hAnsi="Constantia"/>
        </w:rPr>
      </w:pPr>
      <w:r w:rsidRPr="00431BDF">
        <w:rPr>
          <w:rFonts w:ascii="Constantia" w:hAnsi="Constantia"/>
          <w:b/>
        </w:rPr>
        <w:t>fĕro</w:t>
      </w:r>
      <w:r w:rsidRPr="00431BDF">
        <w:rPr>
          <w:rFonts w:ascii="Constantia" w:hAnsi="Constantia"/>
        </w:rPr>
        <w:t>, fers, ferre, tuli, latum</w:t>
      </w:r>
      <w:r w:rsidRPr="00431BDF">
        <w:rPr>
          <w:rFonts w:ascii="Constantia" w:hAnsi="Constantia"/>
        </w:rPr>
        <w:t xml:space="preserve"> : porter, supporter, rapporter</w:t>
      </w:r>
    </w:p>
    <w:p w:rsidR="00601F44" w:rsidRPr="00431BDF" w:rsidRDefault="00601F44" w:rsidP="00601F44">
      <w:pPr>
        <w:spacing w:after="0" w:line="240" w:lineRule="auto"/>
        <w:rPr>
          <w:rFonts w:ascii="Constantia" w:hAnsi="Constantia"/>
        </w:rPr>
      </w:pPr>
      <w:r w:rsidRPr="00431BDF">
        <w:rPr>
          <w:rFonts w:ascii="Constantia" w:hAnsi="Constantia"/>
          <w:b/>
        </w:rPr>
        <w:t>fīo</w:t>
      </w:r>
      <w:r w:rsidRPr="00431BDF">
        <w:rPr>
          <w:rFonts w:ascii="Constantia" w:hAnsi="Constantia"/>
        </w:rPr>
        <w:t>, is, fieri, factus sum : devenir, arriver</w:t>
      </w:r>
    </w:p>
    <w:p w:rsidR="00601F44" w:rsidRPr="00431BDF" w:rsidRDefault="00601F44" w:rsidP="00601F44">
      <w:pPr>
        <w:spacing w:after="0" w:line="240" w:lineRule="auto"/>
        <w:rPr>
          <w:rFonts w:ascii="Constantia" w:hAnsi="Constantia"/>
        </w:rPr>
      </w:pPr>
      <w:r w:rsidRPr="00431BDF">
        <w:rPr>
          <w:rFonts w:ascii="Constantia" w:hAnsi="Constantia"/>
          <w:b/>
        </w:rPr>
        <w:t>flāvus</w:t>
      </w:r>
      <w:r w:rsidRPr="00431BDF">
        <w:rPr>
          <w:rFonts w:ascii="Constantia" w:hAnsi="Constantia"/>
        </w:rPr>
        <w:t>, a, um : jaune, blond</w:t>
      </w:r>
    </w:p>
    <w:p w:rsidR="00601F44" w:rsidRPr="00431BDF" w:rsidRDefault="00601F44" w:rsidP="00601F44">
      <w:pPr>
        <w:spacing w:after="0" w:line="240" w:lineRule="auto"/>
        <w:rPr>
          <w:rFonts w:ascii="Constantia" w:hAnsi="Constantia"/>
        </w:rPr>
      </w:pPr>
      <w:r w:rsidRPr="00431BDF">
        <w:rPr>
          <w:rFonts w:ascii="Constantia" w:hAnsi="Constantia"/>
          <w:b/>
        </w:rPr>
        <w:t>frons</w:t>
      </w:r>
      <w:r w:rsidRPr="00431BDF">
        <w:rPr>
          <w:rFonts w:ascii="Constantia" w:hAnsi="Constantia"/>
        </w:rPr>
        <w:t>, ont</w:t>
      </w:r>
      <w:r w:rsidRPr="00431BDF">
        <w:rPr>
          <w:rFonts w:ascii="Constantia" w:hAnsi="Constantia"/>
        </w:rPr>
        <w:t>is, f. : front</w:t>
      </w:r>
    </w:p>
    <w:p w:rsidR="00601F44" w:rsidRPr="00431BDF" w:rsidRDefault="00601F44" w:rsidP="00601F44">
      <w:pPr>
        <w:spacing w:after="0" w:line="240" w:lineRule="auto"/>
        <w:rPr>
          <w:rFonts w:ascii="Constantia" w:hAnsi="Constantia"/>
        </w:rPr>
      </w:pPr>
      <w:r w:rsidRPr="00431BDF">
        <w:rPr>
          <w:rFonts w:ascii="Constantia" w:hAnsi="Constantia"/>
          <w:b/>
        </w:rPr>
        <w:t>fŭtūrus</w:t>
      </w:r>
      <w:r w:rsidRPr="00431BDF">
        <w:rPr>
          <w:rFonts w:ascii="Constantia" w:hAnsi="Constantia"/>
        </w:rPr>
        <w:t xml:space="preserve">, a, um, </w:t>
      </w:r>
      <w:r w:rsidRPr="00431BDF">
        <w:rPr>
          <w:rFonts w:ascii="Constantia" w:hAnsi="Constantia"/>
        </w:rPr>
        <w:t>part. fut. de sum : devant être</w:t>
      </w:r>
    </w:p>
    <w:p w:rsidR="00601F44" w:rsidRPr="00431BDF" w:rsidRDefault="00601F44" w:rsidP="00601F44">
      <w:pPr>
        <w:spacing w:after="0" w:line="240" w:lineRule="auto"/>
        <w:rPr>
          <w:rFonts w:ascii="Constantia" w:hAnsi="Constantia"/>
        </w:rPr>
      </w:pPr>
      <w:r w:rsidRPr="00431BDF">
        <w:rPr>
          <w:rFonts w:ascii="Constantia" w:hAnsi="Constantia"/>
          <w:b/>
        </w:rPr>
        <w:t>gĕnŭs</w:t>
      </w:r>
      <w:r w:rsidRPr="00431BDF">
        <w:rPr>
          <w:rFonts w:ascii="Constantia" w:hAnsi="Constantia"/>
        </w:rPr>
        <w:t>, eris, n. : race, origine, espèce</w:t>
      </w:r>
    </w:p>
    <w:p w:rsidR="00601F44" w:rsidRPr="00431BDF" w:rsidRDefault="00601F44" w:rsidP="00601F44">
      <w:pPr>
        <w:spacing w:after="0" w:line="240" w:lineRule="auto"/>
        <w:rPr>
          <w:rFonts w:ascii="Constantia" w:hAnsi="Constantia"/>
        </w:rPr>
      </w:pPr>
      <w:r w:rsidRPr="00431BDF">
        <w:rPr>
          <w:rFonts w:ascii="Constantia" w:hAnsi="Constantia"/>
          <w:b/>
        </w:rPr>
        <w:t>guttur</w:t>
      </w:r>
      <w:r w:rsidRPr="00431BDF">
        <w:rPr>
          <w:rFonts w:ascii="Constantia" w:hAnsi="Constantia"/>
        </w:rPr>
        <w:t>,</w:t>
      </w:r>
      <w:r w:rsidRPr="00431BDF">
        <w:rPr>
          <w:rFonts w:ascii="Constantia" w:hAnsi="Constantia"/>
        </w:rPr>
        <w:t xml:space="preserve"> uris, n. : la gorge, le gosier</w:t>
      </w:r>
    </w:p>
    <w:p w:rsidR="00601F44" w:rsidRPr="00431BDF" w:rsidRDefault="00601F44" w:rsidP="00601F44">
      <w:pPr>
        <w:spacing w:after="0" w:line="240" w:lineRule="auto"/>
        <w:rPr>
          <w:rFonts w:ascii="Constantia" w:hAnsi="Constantia"/>
        </w:rPr>
      </w:pPr>
      <w:r w:rsidRPr="00431BDF">
        <w:rPr>
          <w:rFonts w:ascii="Constantia" w:hAnsi="Constantia"/>
          <w:b/>
        </w:rPr>
        <w:t>hăbĕo</w:t>
      </w:r>
      <w:r w:rsidRPr="00431BDF">
        <w:rPr>
          <w:rFonts w:ascii="Constantia" w:hAnsi="Constantia"/>
        </w:rPr>
        <w:t>, es</w:t>
      </w:r>
      <w:r w:rsidRPr="00431BDF">
        <w:rPr>
          <w:rFonts w:ascii="Constantia" w:hAnsi="Constantia"/>
        </w:rPr>
        <w:t xml:space="preserve">, ere, bui, bitum : avoir </w:t>
      </w:r>
    </w:p>
    <w:p w:rsidR="00601F44" w:rsidRPr="00431BDF" w:rsidRDefault="00601F44" w:rsidP="00601F44">
      <w:pPr>
        <w:spacing w:after="0" w:line="240" w:lineRule="auto"/>
        <w:rPr>
          <w:rFonts w:ascii="Constantia" w:hAnsi="Constantia"/>
        </w:rPr>
      </w:pPr>
      <w:r w:rsidRPr="00431BDF">
        <w:rPr>
          <w:rFonts w:ascii="Constantia" w:hAnsi="Constantia"/>
          <w:b/>
        </w:rPr>
        <w:t>haerĕo</w:t>
      </w:r>
      <w:r w:rsidRPr="00431BDF">
        <w:rPr>
          <w:rFonts w:ascii="Constantia" w:hAnsi="Constantia"/>
        </w:rPr>
        <w:t>, es, er</w:t>
      </w:r>
      <w:r w:rsidRPr="00431BDF">
        <w:rPr>
          <w:rFonts w:ascii="Constantia" w:hAnsi="Constantia"/>
        </w:rPr>
        <w:t>e, haesi, haesum : être attaché</w:t>
      </w:r>
    </w:p>
    <w:p w:rsidR="00601F44" w:rsidRPr="00431BDF" w:rsidRDefault="00601F44" w:rsidP="00601F44">
      <w:pPr>
        <w:spacing w:after="0" w:line="240" w:lineRule="auto"/>
        <w:rPr>
          <w:rFonts w:ascii="Constantia" w:hAnsi="Constantia"/>
        </w:rPr>
      </w:pPr>
      <w:r w:rsidRPr="00431BDF">
        <w:rPr>
          <w:rFonts w:ascii="Constantia" w:hAnsi="Constantia"/>
          <w:b/>
        </w:rPr>
        <w:t>Hecatei</w:t>
      </w:r>
      <w:r w:rsidRPr="00431BDF">
        <w:rPr>
          <w:rFonts w:ascii="Constantia" w:hAnsi="Constantia"/>
          <w:b/>
        </w:rPr>
        <w:t>s</w:t>
      </w:r>
      <w:r w:rsidRPr="00431BDF">
        <w:rPr>
          <w:rFonts w:ascii="Constantia" w:hAnsi="Constantia"/>
        </w:rPr>
        <w:t>, i</w:t>
      </w:r>
      <w:r w:rsidRPr="00431BDF">
        <w:rPr>
          <w:rFonts w:ascii="Constantia" w:hAnsi="Constantia"/>
        </w:rPr>
        <w:t>dos</w:t>
      </w:r>
      <w:r w:rsidRPr="00431BDF">
        <w:rPr>
          <w:rFonts w:ascii="Constantia" w:hAnsi="Constantia"/>
        </w:rPr>
        <w:t>, f. : d’Hécate</w:t>
      </w:r>
    </w:p>
    <w:p w:rsidR="00601F44" w:rsidRPr="00431BDF" w:rsidRDefault="00601F44" w:rsidP="00601F44">
      <w:pPr>
        <w:spacing w:after="0" w:line="240" w:lineRule="auto"/>
        <w:rPr>
          <w:rFonts w:ascii="Constantia" w:hAnsi="Constantia"/>
        </w:rPr>
      </w:pPr>
      <w:r w:rsidRPr="00431BDF">
        <w:rPr>
          <w:rFonts w:ascii="Constantia" w:hAnsi="Constantia"/>
          <w:b/>
        </w:rPr>
        <w:t>herba</w:t>
      </w:r>
      <w:r w:rsidRPr="00431BDF">
        <w:rPr>
          <w:rFonts w:ascii="Constantia" w:hAnsi="Constantia"/>
        </w:rPr>
        <w:t>, ae, f. : herbe</w:t>
      </w:r>
    </w:p>
    <w:p w:rsidR="00601F44" w:rsidRPr="00431BDF" w:rsidRDefault="00601F44" w:rsidP="00601F44">
      <w:pPr>
        <w:spacing w:after="0" w:line="240" w:lineRule="auto"/>
        <w:rPr>
          <w:rFonts w:ascii="Constantia" w:hAnsi="Constantia"/>
        </w:rPr>
      </w:pPr>
      <w:r w:rsidRPr="00431BDF">
        <w:rPr>
          <w:rFonts w:ascii="Constantia" w:hAnsi="Constantia"/>
          <w:b/>
        </w:rPr>
        <w:t>ī</w:t>
      </w:r>
      <w:r w:rsidRPr="00431BDF">
        <w:rPr>
          <w:rFonts w:ascii="Constantia" w:hAnsi="Constantia"/>
          <w:b/>
        </w:rPr>
        <w:t>dem</w:t>
      </w:r>
      <w:r w:rsidRPr="00431BDF">
        <w:rPr>
          <w:rFonts w:ascii="Constantia" w:hAnsi="Constantia"/>
        </w:rPr>
        <w:t>, eadem, idem : le (la) même</w:t>
      </w:r>
    </w:p>
    <w:p w:rsidR="00601F44" w:rsidRPr="00431BDF" w:rsidRDefault="00601F44" w:rsidP="00601F44">
      <w:pPr>
        <w:spacing w:after="0" w:line="240" w:lineRule="auto"/>
        <w:rPr>
          <w:rFonts w:ascii="Constantia" w:hAnsi="Constantia"/>
        </w:rPr>
      </w:pPr>
      <w:r w:rsidRPr="00431BDF">
        <w:rPr>
          <w:rFonts w:ascii="Constantia" w:hAnsi="Constantia"/>
          <w:b/>
        </w:rPr>
        <w:t>Idmonius</w:t>
      </w:r>
      <w:r w:rsidRPr="00431BDF">
        <w:rPr>
          <w:rFonts w:ascii="Constantia" w:hAnsi="Constantia"/>
        </w:rPr>
        <w:t>, a, um : d’Idmon (père d’Arachné)</w:t>
      </w:r>
    </w:p>
    <w:p w:rsidR="00601F44" w:rsidRPr="00431BDF" w:rsidRDefault="00601F44" w:rsidP="00601F44">
      <w:pPr>
        <w:spacing w:after="0" w:line="240" w:lineRule="auto"/>
        <w:rPr>
          <w:rFonts w:ascii="Constantia" w:hAnsi="Constantia"/>
        </w:rPr>
      </w:pPr>
      <w:r w:rsidRPr="00431BDF">
        <w:rPr>
          <w:rFonts w:ascii="Constantia" w:hAnsi="Constantia"/>
          <w:b/>
        </w:rPr>
        <w:t>illĕ</w:t>
      </w:r>
      <w:r w:rsidRPr="00431BDF">
        <w:rPr>
          <w:rFonts w:ascii="Constantia" w:hAnsi="Constantia"/>
        </w:rPr>
        <w:t>, illa, illud : ce, cett</w:t>
      </w:r>
      <w:r w:rsidRPr="00431BDF">
        <w:rPr>
          <w:rFonts w:ascii="Constantia" w:hAnsi="Constantia"/>
        </w:rPr>
        <w:t>e, celui-ci, celle-ci, il, elle</w:t>
      </w:r>
    </w:p>
    <w:p w:rsidR="00601F44" w:rsidRPr="00431BDF" w:rsidRDefault="00601F44" w:rsidP="00601F44">
      <w:pPr>
        <w:spacing w:after="0" w:line="240" w:lineRule="auto"/>
        <w:rPr>
          <w:rFonts w:ascii="Constantia" w:hAnsi="Constantia"/>
        </w:rPr>
      </w:pPr>
      <w:r w:rsidRPr="00431BDF">
        <w:rPr>
          <w:rFonts w:ascii="Constantia" w:hAnsi="Constantia"/>
          <w:b/>
        </w:rPr>
        <w:t>imprŏbus</w:t>
      </w:r>
      <w:r w:rsidRPr="00431BDF">
        <w:rPr>
          <w:rFonts w:ascii="Constantia" w:hAnsi="Constantia"/>
        </w:rPr>
        <w:t>, a, um : malhonnête</w:t>
      </w:r>
    </w:p>
    <w:p w:rsidR="00601F44" w:rsidRPr="00431BDF" w:rsidRDefault="00601F44" w:rsidP="00601F44">
      <w:pPr>
        <w:spacing w:after="0" w:line="240" w:lineRule="auto"/>
        <w:rPr>
          <w:rFonts w:ascii="Constantia" w:hAnsi="Constantia"/>
        </w:rPr>
      </w:pPr>
      <w:r w:rsidRPr="00431BDF">
        <w:rPr>
          <w:rFonts w:ascii="Constantia" w:hAnsi="Constantia"/>
          <w:b/>
        </w:rPr>
        <w:t>ĭn</w:t>
      </w:r>
      <w:r w:rsidRPr="00431BDF">
        <w:rPr>
          <w:rFonts w:ascii="Constantia" w:hAnsi="Constantia"/>
        </w:rPr>
        <w:t xml:space="preserve">, prép. + acc. ou </w:t>
      </w:r>
      <w:r w:rsidRPr="00431BDF">
        <w:rPr>
          <w:rFonts w:ascii="Constantia" w:hAnsi="Constantia"/>
        </w:rPr>
        <w:t>+ abl. : dans, sur, contre</w:t>
      </w:r>
    </w:p>
    <w:p w:rsidR="00601F44" w:rsidRPr="00431BDF" w:rsidRDefault="00601F44" w:rsidP="00601F44">
      <w:pPr>
        <w:spacing w:after="0" w:line="240" w:lineRule="auto"/>
        <w:rPr>
          <w:rFonts w:ascii="Constantia" w:hAnsi="Constantia"/>
        </w:rPr>
      </w:pPr>
      <w:r w:rsidRPr="00431BDF">
        <w:rPr>
          <w:rFonts w:ascii="Constantia" w:hAnsi="Constantia"/>
          <w:b/>
        </w:rPr>
        <w:t>infēlix</w:t>
      </w:r>
      <w:r w:rsidRPr="00431BDF">
        <w:rPr>
          <w:rFonts w:ascii="Constantia" w:hAnsi="Constantia"/>
        </w:rPr>
        <w:t>, icis : malheureux</w:t>
      </w:r>
    </w:p>
    <w:p w:rsidR="00601F44" w:rsidRPr="00431BDF" w:rsidRDefault="00601F44" w:rsidP="00601F44">
      <w:pPr>
        <w:spacing w:after="0" w:line="240" w:lineRule="auto"/>
        <w:rPr>
          <w:rFonts w:ascii="Constantia" w:hAnsi="Constantia"/>
        </w:rPr>
      </w:pPr>
      <w:r w:rsidRPr="00431BDF">
        <w:rPr>
          <w:rFonts w:ascii="Constantia" w:hAnsi="Constantia"/>
          <w:b/>
        </w:rPr>
        <w:t>ĭtā</w:t>
      </w:r>
      <w:r w:rsidRPr="00431BDF">
        <w:rPr>
          <w:rFonts w:ascii="Constantia" w:hAnsi="Constantia"/>
        </w:rPr>
        <w:t>, adv. : ainsi, de cette manière ; ita... ut, ainsi que</w:t>
      </w:r>
    </w:p>
    <w:p w:rsidR="00601F44" w:rsidRPr="00431BDF" w:rsidRDefault="00601F44" w:rsidP="00601F44">
      <w:pPr>
        <w:spacing w:after="0" w:line="240" w:lineRule="auto"/>
        <w:rPr>
          <w:rFonts w:ascii="Constantia" w:hAnsi="Constantia"/>
        </w:rPr>
      </w:pPr>
      <w:r w:rsidRPr="00431BDF">
        <w:rPr>
          <w:rFonts w:ascii="Constantia" w:hAnsi="Constantia"/>
          <w:b/>
        </w:rPr>
        <w:t>lăquĕus</w:t>
      </w:r>
      <w:r w:rsidRPr="00431BDF">
        <w:rPr>
          <w:rFonts w:ascii="Constantia" w:hAnsi="Constantia"/>
        </w:rPr>
        <w:t>, i, m. : lacet, filet</w:t>
      </w:r>
    </w:p>
    <w:p w:rsidR="00601F44" w:rsidRPr="00431BDF" w:rsidRDefault="00601F44" w:rsidP="00601F44">
      <w:pPr>
        <w:spacing w:after="0" w:line="240" w:lineRule="auto"/>
        <w:rPr>
          <w:rFonts w:ascii="Constantia" w:hAnsi="Constantia"/>
        </w:rPr>
      </w:pPr>
      <w:r w:rsidRPr="00431BDF">
        <w:rPr>
          <w:rFonts w:ascii="Constantia" w:hAnsi="Constantia"/>
          <w:b/>
        </w:rPr>
        <w:t>lătus</w:t>
      </w:r>
      <w:r w:rsidRPr="00431BDF">
        <w:rPr>
          <w:rFonts w:ascii="Constantia" w:hAnsi="Constantia"/>
        </w:rPr>
        <w:t>, eris, n. : le côté</w:t>
      </w:r>
    </w:p>
    <w:p w:rsidR="00601F44" w:rsidRPr="00431BDF" w:rsidRDefault="00601F44" w:rsidP="00601F44">
      <w:pPr>
        <w:spacing w:after="0" w:line="240" w:lineRule="auto"/>
        <w:rPr>
          <w:rFonts w:ascii="Constantia" w:hAnsi="Constantia"/>
        </w:rPr>
      </w:pPr>
      <w:r w:rsidRPr="00431BDF">
        <w:rPr>
          <w:rFonts w:ascii="Constantia" w:hAnsi="Constantia"/>
          <w:b/>
        </w:rPr>
        <w:t>lĕvo</w:t>
      </w:r>
      <w:r w:rsidRPr="00431BDF">
        <w:rPr>
          <w:rFonts w:ascii="Constantia" w:hAnsi="Constantia"/>
        </w:rPr>
        <w:t>, as, are : soulever, élever en l'air</w:t>
      </w:r>
    </w:p>
    <w:p w:rsidR="00601F44" w:rsidRPr="00431BDF" w:rsidRDefault="00601F44" w:rsidP="00601F44">
      <w:pPr>
        <w:spacing w:after="0" w:line="240" w:lineRule="auto"/>
        <w:rPr>
          <w:rFonts w:ascii="Constantia" w:hAnsi="Constantia"/>
        </w:rPr>
      </w:pPr>
      <w:r w:rsidRPr="00431BDF">
        <w:rPr>
          <w:rFonts w:ascii="Constantia" w:hAnsi="Constantia"/>
          <w:b/>
        </w:rPr>
        <w:t>lex</w:t>
      </w:r>
      <w:r w:rsidRPr="00431BDF">
        <w:rPr>
          <w:rFonts w:ascii="Constantia" w:hAnsi="Constantia"/>
        </w:rPr>
        <w:t xml:space="preserve">, legis, f. </w:t>
      </w:r>
      <w:r w:rsidRPr="00431BDF">
        <w:rPr>
          <w:rFonts w:ascii="Constantia" w:hAnsi="Constantia"/>
        </w:rPr>
        <w:t>: loi, condition(s) d'un traité</w:t>
      </w:r>
    </w:p>
    <w:p w:rsidR="00601F44" w:rsidRPr="00431BDF" w:rsidRDefault="00601F44" w:rsidP="00601F44">
      <w:pPr>
        <w:spacing w:after="0" w:line="240" w:lineRule="auto"/>
        <w:rPr>
          <w:rFonts w:ascii="Constantia" w:hAnsi="Constantia"/>
        </w:rPr>
      </w:pPr>
      <w:r w:rsidRPr="00431BDF">
        <w:rPr>
          <w:rFonts w:ascii="Constantia" w:hAnsi="Constantia"/>
          <w:b/>
        </w:rPr>
        <w:t>lĭgo</w:t>
      </w:r>
      <w:r w:rsidRPr="00431BDF">
        <w:rPr>
          <w:rFonts w:ascii="Constantia" w:hAnsi="Constantia"/>
        </w:rPr>
        <w:t>, as, are : lier</w:t>
      </w:r>
    </w:p>
    <w:p w:rsidR="00601F44" w:rsidRPr="00431BDF" w:rsidRDefault="00601F44" w:rsidP="00601F44">
      <w:pPr>
        <w:spacing w:after="0" w:line="240" w:lineRule="auto"/>
        <w:rPr>
          <w:rFonts w:ascii="Constantia" w:hAnsi="Constantia"/>
        </w:rPr>
      </w:pPr>
      <w:r w:rsidRPr="00431BDF">
        <w:rPr>
          <w:rFonts w:ascii="Constantia" w:hAnsi="Constantia"/>
          <w:b/>
        </w:rPr>
        <w:t>liuor</w:t>
      </w:r>
      <w:r w:rsidRPr="00431BDF">
        <w:rPr>
          <w:rFonts w:ascii="Constantia" w:hAnsi="Constantia"/>
        </w:rPr>
        <w:t>, oris, m. : l’envie, la jalousie</w:t>
      </w:r>
    </w:p>
    <w:p w:rsidR="00601F44" w:rsidRPr="00431BDF" w:rsidRDefault="00601F44" w:rsidP="00601F44">
      <w:pPr>
        <w:spacing w:after="0" w:line="240" w:lineRule="auto"/>
        <w:rPr>
          <w:rFonts w:ascii="Constantia" w:hAnsi="Constantia"/>
        </w:rPr>
      </w:pPr>
      <w:r w:rsidRPr="00431BDF">
        <w:rPr>
          <w:rFonts w:ascii="Constantia" w:hAnsi="Constantia"/>
          <w:b/>
        </w:rPr>
        <w:t>mĕdĭcāmĕn</w:t>
      </w:r>
      <w:r w:rsidRPr="00431BDF">
        <w:rPr>
          <w:rFonts w:ascii="Constantia" w:hAnsi="Constantia"/>
        </w:rPr>
        <w:t>, inis</w:t>
      </w:r>
      <w:r w:rsidRPr="00431BDF">
        <w:rPr>
          <w:rFonts w:ascii="Constantia" w:hAnsi="Constantia"/>
        </w:rPr>
        <w:t>, n. : le médicament, le remède</w:t>
      </w:r>
    </w:p>
    <w:p w:rsidR="00601F44" w:rsidRPr="00431BDF" w:rsidRDefault="00601F44" w:rsidP="00601F44">
      <w:pPr>
        <w:spacing w:after="0" w:line="240" w:lineRule="auto"/>
        <w:rPr>
          <w:rFonts w:ascii="Constantia" w:hAnsi="Constantia"/>
        </w:rPr>
      </w:pPr>
      <w:r w:rsidRPr="00431BDF">
        <w:rPr>
          <w:rFonts w:ascii="Constantia" w:hAnsi="Constantia"/>
          <w:b/>
        </w:rPr>
        <w:t>mĭnĭmum</w:t>
      </w:r>
      <w:r w:rsidRPr="00431BDF">
        <w:rPr>
          <w:rFonts w:ascii="Constantia" w:hAnsi="Constantia"/>
        </w:rPr>
        <w:t>, adv. : très peu, le moins possible</w:t>
      </w:r>
    </w:p>
    <w:p w:rsidR="00601F44" w:rsidRPr="00431BDF" w:rsidRDefault="00601F44" w:rsidP="00601F44">
      <w:pPr>
        <w:spacing w:after="0" w:line="240" w:lineRule="auto"/>
        <w:rPr>
          <w:rFonts w:ascii="Constantia" w:hAnsi="Constantia"/>
        </w:rPr>
      </w:pPr>
      <w:r w:rsidRPr="00431BDF">
        <w:rPr>
          <w:rFonts w:ascii="Constantia" w:hAnsi="Constantia"/>
          <w:b/>
        </w:rPr>
        <w:t>mĭsĕror</w:t>
      </w:r>
      <w:r w:rsidRPr="00431BDF">
        <w:rPr>
          <w:rFonts w:ascii="Constantia" w:hAnsi="Constantia"/>
        </w:rPr>
        <w:t>,</w:t>
      </w:r>
      <w:r w:rsidRPr="00431BDF">
        <w:rPr>
          <w:rFonts w:ascii="Constantia" w:hAnsi="Constantia"/>
        </w:rPr>
        <w:t xml:space="preserve"> aris, ari : plaindre, déplorer</w:t>
      </w:r>
    </w:p>
    <w:p w:rsidR="00601F44" w:rsidRPr="00431BDF" w:rsidRDefault="00601F44" w:rsidP="00601F44">
      <w:pPr>
        <w:spacing w:after="0" w:line="240" w:lineRule="auto"/>
        <w:rPr>
          <w:rFonts w:ascii="Constantia" w:hAnsi="Constantia"/>
        </w:rPr>
      </w:pPr>
      <w:r w:rsidRPr="00431BDF">
        <w:rPr>
          <w:rFonts w:ascii="Constantia" w:hAnsi="Constantia"/>
          <w:b/>
        </w:rPr>
        <w:t>mons</w:t>
      </w:r>
      <w:r w:rsidRPr="00431BDF">
        <w:rPr>
          <w:rFonts w:ascii="Constantia" w:hAnsi="Constantia"/>
        </w:rPr>
        <w:t>, montis, m. : montagne</w:t>
      </w:r>
    </w:p>
    <w:p w:rsidR="00601F44" w:rsidRPr="00431BDF" w:rsidRDefault="00601F44" w:rsidP="00601F44">
      <w:pPr>
        <w:spacing w:after="0" w:line="240" w:lineRule="auto"/>
        <w:rPr>
          <w:rFonts w:ascii="Constantia" w:hAnsi="Constantia"/>
        </w:rPr>
      </w:pPr>
      <w:r w:rsidRPr="00431BDF">
        <w:rPr>
          <w:rFonts w:ascii="Constantia" w:hAnsi="Constantia"/>
          <w:b/>
        </w:rPr>
        <w:t>nāris</w:t>
      </w:r>
      <w:r w:rsidRPr="00431BDF">
        <w:rPr>
          <w:rFonts w:ascii="Constantia" w:hAnsi="Constantia"/>
        </w:rPr>
        <w:t>, naris, f. : les narines</w:t>
      </w:r>
    </w:p>
    <w:p w:rsidR="00601F44" w:rsidRPr="00431BDF" w:rsidRDefault="00601F44" w:rsidP="00601F44">
      <w:pPr>
        <w:spacing w:after="0" w:line="240" w:lineRule="auto"/>
        <w:rPr>
          <w:rFonts w:ascii="Constantia" w:hAnsi="Constantia"/>
        </w:rPr>
      </w:pPr>
      <w:r w:rsidRPr="00431BDF">
        <w:rPr>
          <w:rFonts w:ascii="Constantia" w:hAnsi="Constantia"/>
          <w:b/>
        </w:rPr>
        <w:t>nē</w:t>
      </w:r>
      <w:r w:rsidRPr="00431BDF">
        <w:rPr>
          <w:rFonts w:ascii="Constantia" w:hAnsi="Constantia"/>
        </w:rPr>
        <w:t>, conj. sub. + subj. : que (verbes de crainte et d'empêchement), pour que ne pas</w:t>
      </w:r>
      <w:r w:rsidRPr="00431BDF">
        <w:rPr>
          <w:rFonts w:ascii="Constantia" w:hAnsi="Constantia"/>
        </w:rPr>
        <w:t>, de ne pas (verbes de volonté)</w:t>
      </w:r>
    </w:p>
    <w:p w:rsidR="00601F44" w:rsidRPr="00431BDF" w:rsidRDefault="00601F44" w:rsidP="00601F44">
      <w:pPr>
        <w:spacing w:after="0" w:line="240" w:lineRule="auto"/>
        <w:rPr>
          <w:rFonts w:ascii="Constantia" w:hAnsi="Constantia"/>
        </w:rPr>
      </w:pPr>
      <w:r w:rsidRPr="00431BDF">
        <w:rPr>
          <w:rFonts w:ascii="Constantia" w:hAnsi="Constantia"/>
          <w:b/>
        </w:rPr>
        <w:t>nĕpōs</w:t>
      </w:r>
      <w:r w:rsidRPr="00431BDF">
        <w:rPr>
          <w:rFonts w:ascii="Constantia" w:hAnsi="Constantia"/>
        </w:rPr>
        <w:t xml:space="preserve">, otis, m. : le petit fils </w:t>
      </w:r>
    </w:p>
    <w:p w:rsidR="00601F44" w:rsidRPr="00431BDF" w:rsidRDefault="00601F44" w:rsidP="00601F44">
      <w:pPr>
        <w:spacing w:after="0" w:line="240" w:lineRule="auto"/>
        <w:rPr>
          <w:rFonts w:ascii="Constantia" w:hAnsi="Constantia"/>
        </w:rPr>
      </w:pPr>
      <w:r w:rsidRPr="00431BDF">
        <w:rPr>
          <w:rFonts w:ascii="Constantia" w:hAnsi="Constantia"/>
          <w:b/>
        </w:rPr>
        <w:t>ŏ</w:t>
      </w:r>
      <w:r w:rsidRPr="00431BDF">
        <w:rPr>
          <w:rFonts w:ascii="Constantia" w:hAnsi="Constantia"/>
          <w:b/>
        </w:rPr>
        <w:t>pus</w:t>
      </w:r>
      <w:r w:rsidRPr="00431BDF">
        <w:rPr>
          <w:rFonts w:ascii="Constantia" w:hAnsi="Constantia"/>
        </w:rPr>
        <w:t>, operis, n. : le travail</w:t>
      </w:r>
    </w:p>
    <w:p w:rsidR="00601F44" w:rsidRPr="00431BDF" w:rsidRDefault="00601F44" w:rsidP="00601F44">
      <w:pPr>
        <w:spacing w:after="0" w:line="240" w:lineRule="auto"/>
        <w:rPr>
          <w:rFonts w:ascii="Constantia" w:hAnsi="Constantia"/>
        </w:rPr>
      </w:pPr>
      <w:r w:rsidRPr="00431BDF">
        <w:rPr>
          <w:rFonts w:ascii="Constantia" w:hAnsi="Constantia"/>
          <w:b/>
        </w:rPr>
        <w:t>parvus</w:t>
      </w:r>
      <w:r w:rsidRPr="00431BDF">
        <w:rPr>
          <w:rFonts w:ascii="Constantia" w:hAnsi="Constantia"/>
        </w:rPr>
        <w:t>, a, um : petit</w:t>
      </w:r>
    </w:p>
    <w:p w:rsidR="00601F44" w:rsidRPr="00431BDF" w:rsidRDefault="00601F44" w:rsidP="00601F44">
      <w:pPr>
        <w:spacing w:after="0" w:line="240" w:lineRule="auto"/>
        <w:rPr>
          <w:rFonts w:ascii="Constantia" w:hAnsi="Constantia"/>
        </w:rPr>
      </w:pPr>
      <w:r w:rsidRPr="00431BDF">
        <w:rPr>
          <w:rFonts w:ascii="Constantia" w:hAnsi="Constantia"/>
          <w:b/>
        </w:rPr>
        <w:t>pendĕo</w:t>
      </w:r>
      <w:r w:rsidRPr="00431BDF">
        <w:rPr>
          <w:rFonts w:ascii="Constantia" w:hAnsi="Constantia"/>
        </w:rPr>
        <w:t xml:space="preserve">, es, </w:t>
      </w:r>
      <w:r w:rsidRPr="00431BDF">
        <w:rPr>
          <w:rFonts w:ascii="Constantia" w:hAnsi="Constantia"/>
        </w:rPr>
        <w:t>ere, pependi, - : être suspendu</w:t>
      </w:r>
    </w:p>
    <w:p w:rsidR="00601F44" w:rsidRPr="00431BDF" w:rsidRDefault="00601F44" w:rsidP="00601F44">
      <w:pPr>
        <w:spacing w:after="0" w:line="240" w:lineRule="auto"/>
        <w:rPr>
          <w:rFonts w:ascii="Constantia" w:hAnsi="Constantia"/>
        </w:rPr>
      </w:pPr>
      <w:r w:rsidRPr="00431BDF">
        <w:rPr>
          <w:rFonts w:ascii="Constantia" w:hAnsi="Constantia"/>
          <w:b/>
        </w:rPr>
        <w:t>percŭtĭo</w:t>
      </w:r>
      <w:r w:rsidRPr="00431BDF">
        <w:rPr>
          <w:rFonts w:ascii="Constantia" w:hAnsi="Constantia"/>
        </w:rPr>
        <w:t>, i</w:t>
      </w:r>
      <w:r w:rsidRPr="00431BDF">
        <w:rPr>
          <w:rFonts w:ascii="Constantia" w:hAnsi="Constantia"/>
        </w:rPr>
        <w:t>s, ere, cussi, cussum : frapper</w:t>
      </w:r>
    </w:p>
    <w:p w:rsidR="00601F44" w:rsidRPr="00431BDF" w:rsidRDefault="00601F44" w:rsidP="00601F44">
      <w:pPr>
        <w:spacing w:after="0" w:line="240" w:lineRule="auto"/>
        <w:rPr>
          <w:rFonts w:ascii="Constantia" w:hAnsi="Constantia"/>
        </w:rPr>
      </w:pPr>
      <w:r w:rsidRPr="00431BDF">
        <w:rPr>
          <w:rFonts w:ascii="Constantia" w:hAnsi="Constantia"/>
          <w:b/>
        </w:rPr>
        <w:t>pingo</w:t>
      </w:r>
      <w:r w:rsidRPr="00431BDF">
        <w:rPr>
          <w:rFonts w:ascii="Constantia" w:hAnsi="Constantia"/>
        </w:rPr>
        <w:t>, i</w:t>
      </w:r>
      <w:r w:rsidRPr="00431BDF">
        <w:rPr>
          <w:rFonts w:ascii="Constantia" w:hAnsi="Constantia"/>
        </w:rPr>
        <w:t>s, ere, pinxi, pictum : peindre</w:t>
      </w:r>
    </w:p>
    <w:p w:rsidR="00601F44" w:rsidRPr="00431BDF" w:rsidRDefault="00601F44" w:rsidP="00601F44">
      <w:pPr>
        <w:spacing w:after="0" w:line="240" w:lineRule="auto"/>
        <w:rPr>
          <w:rFonts w:ascii="Constantia" w:hAnsi="Constantia"/>
        </w:rPr>
      </w:pPr>
      <w:r w:rsidRPr="00431BDF">
        <w:rPr>
          <w:rFonts w:ascii="Constantia" w:hAnsi="Constantia"/>
          <w:b/>
        </w:rPr>
        <w:t>poena</w:t>
      </w:r>
      <w:r w:rsidRPr="00431BDF">
        <w:rPr>
          <w:rFonts w:ascii="Constantia" w:hAnsi="Constantia"/>
        </w:rPr>
        <w:t>, ae, f. : le châtiment (dare poenas : subir un châtiment)</w:t>
      </w:r>
    </w:p>
    <w:p w:rsidR="00601F44" w:rsidRPr="00431BDF" w:rsidRDefault="00601F44" w:rsidP="00601F44">
      <w:pPr>
        <w:spacing w:after="0" w:line="240" w:lineRule="auto"/>
        <w:rPr>
          <w:rFonts w:ascii="Constantia" w:hAnsi="Constantia"/>
        </w:rPr>
      </w:pPr>
      <w:r w:rsidRPr="00431BDF">
        <w:rPr>
          <w:rFonts w:ascii="Constantia" w:hAnsi="Constantia"/>
          <w:b/>
        </w:rPr>
        <w:t>possŭm</w:t>
      </w:r>
      <w:r w:rsidRPr="00431BDF">
        <w:rPr>
          <w:rFonts w:ascii="Constantia" w:hAnsi="Constantia"/>
        </w:rPr>
        <w:t>, potes, posse, potui : pouvoir</w:t>
      </w:r>
    </w:p>
    <w:p w:rsidR="00601F44" w:rsidRPr="00431BDF" w:rsidRDefault="00601F44" w:rsidP="00601F44">
      <w:pPr>
        <w:spacing w:after="0" w:line="240" w:lineRule="auto"/>
        <w:rPr>
          <w:rFonts w:ascii="Constantia" w:hAnsi="Constantia"/>
        </w:rPr>
      </w:pPr>
      <w:r w:rsidRPr="00431BDF">
        <w:rPr>
          <w:rFonts w:ascii="Constantia" w:hAnsi="Constantia"/>
          <w:b/>
        </w:rPr>
        <w:t>post</w:t>
      </w:r>
      <w:r w:rsidRPr="00431BDF">
        <w:rPr>
          <w:rFonts w:ascii="Constantia" w:hAnsi="Constantia"/>
        </w:rPr>
        <w:t>, adv. : en arrière, derrière; après</w:t>
      </w:r>
      <w:r w:rsidRPr="00431BDF">
        <w:rPr>
          <w:rFonts w:ascii="Constantia" w:hAnsi="Constantia"/>
        </w:rPr>
        <w:t>, ensuite; prép. + Acc. : après</w:t>
      </w:r>
    </w:p>
    <w:p w:rsidR="00601F44" w:rsidRPr="00431BDF" w:rsidRDefault="00601F44" w:rsidP="00601F44">
      <w:pPr>
        <w:spacing w:after="0" w:line="240" w:lineRule="auto"/>
        <w:rPr>
          <w:rFonts w:ascii="Constantia" w:hAnsi="Constantia"/>
        </w:rPr>
      </w:pPr>
      <w:r w:rsidRPr="00431BDF">
        <w:rPr>
          <w:rFonts w:ascii="Constantia" w:hAnsi="Constantia"/>
          <w:b/>
        </w:rPr>
        <w:t>prō</w:t>
      </w:r>
      <w:r w:rsidRPr="00431BDF">
        <w:rPr>
          <w:rFonts w:ascii="Constantia" w:hAnsi="Constantia"/>
        </w:rPr>
        <w:t>, prép. + abl. : devant, pour, à l</w:t>
      </w:r>
      <w:r w:rsidRPr="00431BDF">
        <w:rPr>
          <w:rFonts w:ascii="Constantia" w:hAnsi="Constantia"/>
        </w:rPr>
        <w:t>a place de, en considération de</w:t>
      </w:r>
    </w:p>
    <w:p w:rsidR="00601F44" w:rsidRPr="00431BDF" w:rsidRDefault="00601F44" w:rsidP="00601F44">
      <w:pPr>
        <w:spacing w:after="0" w:line="240" w:lineRule="auto"/>
        <w:rPr>
          <w:rFonts w:ascii="Constantia" w:hAnsi="Constantia"/>
        </w:rPr>
      </w:pPr>
      <w:r w:rsidRPr="00431BDF">
        <w:rPr>
          <w:rFonts w:ascii="Constantia" w:hAnsi="Constantia"/>
          <w:b/>
        </w:rPr>
        <w:t>quăter</w:t>
      </w:r>
      <w:r w:rsidRPr="00431BDF">
        <w:rPr>
          <w:rFonts w:ascii="Constantia" w:hAnsi="Constantia"/>
        </w:rPr>
        <w:t>, adv. : quatre fois</w:t>
      </w:r>
    </w:p>
    <w:p w:rsidR="00601F44" w:rsidRPr="00431BDF" w:rsidRDefault="00601F44" w:rsidP="00601F44">
      <w:pPr>
        <w:spacing w:after="0" w:line="240" w:lineRule="auto"/>
        <w:rPr>
          <w:rFonts w:ascii="Constantia" w:hAnsi="Constantia"/>
        </w:rPr>
      </w:pPr>
      <w:r w:rsidRPr="00431BDF">
        <w:rPr>
          <w:rFonts w:ascii="Constantia" w:hAnsi="Constantia"/>
          <w:b/>
        </w:rPr>
        <w:t>quĭdem</w:t>
      </w:r>
      <w:r w:rsidRPr="00431BDF">
        <w:rPr>
          <w:rFonts w:ascii="Constantia" w:hAnsi="Constantia"/>
        </w:rPr>
        <w:t xml:space="preserve">, adv. : certes </w:t>
      </w:r>
    </w:p>
    <w:p w:rsidR="00601F44" w:rsidRPr="00431BDF" w:rsidRDefault="00601F44" w:rsidP="00601F44">
      <w:pPr>
        <w:spacing w:after="0" w:line="240" w:lineRule="auto"/>
        <w:rPr>
          <w:rFonts w:ascii="Constantia" w:hAnsi="Constantia"/>
        </w:rPr>
      </w:pPr>
      <w:r w:rsidRPr="00431BDF">
        <w:rPr>
          <w:rFonts w:ascii="Constantia" w:hAnsi="Constantia"/>
          <w:b/>
        </w:rPr>
        <w:t>quŏquĕ</w:t>
      </w:r>
      <w:r w:rsidRPr="00431BDF">
        <w:rPr>
          <w:rFonts w:ascii="Constantia" w:hAnsi="Constantia"/>
        </w:rPr>
        <w:t>, adv. : aussi</w:t>
      </w:r>
    </w:p>
    <w:p w:rsidR="00601F44" w:rsidRPr="00431BDF" w:rsidRDefault="00601F44" w:rsidP="00601F44">
      <w:pPr>
        <w:spacing w:after="0" w:line="240" w:lineRule="auto"/>
        <w:rPr>
          <w:rFonts w:ascii="Constantia" w:hAnsi="Constantia"/>
        </w:rPr>
      </w:pPr>
      <w:r w:rsidRPr="00431BDF">
        <w:rPr>
          <w:rFonts w:ascii="Constantia" w:hAnsi="Constantia"/>
          <w:b/>
        </w:rPr>
        <w:t>rădĭus</w:t>
      </w:r>
      <w:r w:rsidRPr="00431BDF">
        <w:rPr>
          <w:rFonts w:ascii="Constantia" w:hAnsi="Constantia"/>
        </w:rPr>
        <w:t xml:space="preserve">, ii, m. : </w:t>
      </w:r>
      <w:r w:rsidRPr="00431BDF">
        <w:rPr>
          <w:rFonts w:ascii="Constantia" w:hAnsi="Constantia"/>
        </w:rPr>
        <w:t>navette de tisserand</w:t>
      </w:r>
    </w:p>
    <w:p w:rsidR="00601F44" w:rsidRPr="00431BDF" w:rsidRDefault="00601F44" w:rsidP="00601F44">
      <w:pPr>
        <w:spacing w:after="0" w:line="240" w:lineRule="auto"/>
        <w:rPr>
          <w:rFonts w:ascii="Constantia" w:hAnsi="Constantia"/>
        </w:rPr>
      </w:pPr>
      <w:r w:rsidRPr="00431BDF">
        <w:rPr>
          <w:rFonts w:ascii="Constantia" w:hAnsi="Constantia"/>
          <w:b/>
        </w:rPr>
        <w:t>rĕmitto</w:t>
      </w:r>
      <w:r w:rsidRPr="00431BDF">
        <w:rPr>
          <w:rFonts w:ascii="Constantia" w:hAnsi="Constantia"/>
        </w:rPr>
        <w:t>, is, ere, misi, missum : renvoyer, abandonner</w:t>
      </w:r>
      <w:r w:rsidRPr="00431BDF">
        <w:rPr>
          <w:rFonts w:ascii="Constantia" w:hAnsi="Constantia"/>
        </w:rPr>
        <w:t>, laisser tomber</w:t>
      </w:r>
    </w:p>
    <w:p w:rsidR="00601F44" w:rsidRPr="00431BDF" w:rsidRDefault="00601F44" w:rsidP="00601F44">
      <w:pPr>
        <w:spacing w:after="0" w:line="240" w:lineRule="auto"/>
        <w:rPr>
          <w:rFonts w:ascii="Constantia" w:hAnsi="Constantia"/>
        </w:rPr>
      </w:pPr>
      <w:r w:rsidRPr="00431BDF">
        <w:rPr>
          <w:rFonts w:ascii="Constantia" w:hAnsi="Constantia"/>
          <w:b/>
        </w:rPr>
        <w:t>rumpo</w:t>
      </w:r>
      <w:r w:rsidRPr="00431BDF">
        <w:rPr>
          <w:rFonts w:ascii="Constantia" w:hAnsi="Constantia"/>
        </w:rPr>
        <w:t>, is, ere, rupi, ruptum : briser, faire</w:t>
      </w:r>
      <w:r w:rsidRPr="00431BDF">
        <w:rPr>
          <w:rFonts w:ascii="Constantia" w:hAnsi="Constantia"/>
        </w:rPr>
        <w:t xml:space="preserve"> éclater, enfoncer ; enfreindre</w:t>
      </w:r>
    </w:p>
    <w:p w:rsidR="00601F44" w:rsidRPr="00431BDF" w:rsidRDefault="00601F44" w:rsidP="00601F44">
      <w:pPr>
        <w:spacing w:after="0" w:line="240" w:lineRule="auto"/>
        <w:rPr>
          <w:rFonts w:ascii="Constantia" w:hAnsi="Constantia"/>
        </w:rPr>
      </w:pPr>
      <w:r w:rsidRPr="00431BDF">
        <w:rPr>
          <w:rFonts w:ascii="Constantia" w:hAnsi="Constantia"/>
          <w:b/>
        </w:rPr>
        <w:t>s</w:t>
      </w:r>
      <w:r w:rsidRPr="00431BDF">
        <w:rPr>
          <w:rFonts w:ascii="Constantia" w:hAnsi="Constantia"/>
          <w:b/>
        </w:rPr>
        <w:t>ēcūrus</w:t>
      </w:r>
      <w:r w:rsidRPr="00431BDF">
        <w:rPr>
          <w:rFonts w:ascii="Constantia" w:hAnsi="Constantia"/>
        </w:rPr>
        <w:t>, a, um : tranquille, sûr</w:t>
      </w:r>
    </w:p>
    <w:p w:rsidR="00601F44" w:rsidRPr="00431BDF" w:rsidRDefault="00601F44" w:rsidP="00601F44">
      <w:pPr>
        <w:spacing w:after="0" w:line="240" w:lineRule="auto"/>
        <w:rPr>
          <w:rFonts w:ascii="Constantia" w:hAnsi="Constantia"/>
        </w:rPr>
      </w:pPr>
      <w:r w:rsidRPr="00431BDF">
        <w:rPr>
          <w:rFonts w:ascii="Constantia" w:hAnsi="Constantia"/>
          <w:b/>
        </w:rPr>
        <w:t>sērus</w:t>
      </w:r>
      <w:r w:rsidRPr="00431BDF">
        <w:rPr>
          <w:rFonts w:ascii="Constantia" w:hAnsi="Constantia"/>
        </w:rPr>
        <w:t>, a, um : tardif</w:t>
      </w:r>
    </w:p>
    <w:p w:rsidR="00601F44" w:rsidRPr="00431BDF" w:rsidRDefault="00601F44" w:rsidP="00601F44">
      <w:pPr>
        <w:spacing w:after="0" w:line="240" w:lineRule="auto"/>
        <w:rPr>
          <w:rFonts w:ascii="Constantia" w:hAnsi="Constantia"/>
        </w:rPr>
      </w:pPr>
      <w:r w:rsidRPr="00431BDF">
        <w:rPr>
          <w:rFonts w:ascii="Constantia" w:hAnsi="Constantia"/>
          <w:b/>
        </w:rPr>
        <w:t>spargo</w:t>
      </w:r>
      <w:r w:rsidRPr="00431BDF">
        <w:rPr>
          <w:rFonts w:ascii="Constantia" w:hAnsi="Constantia"/>
        </w:rPr>
        <w:t xml:space="preserve">, is, ere, sparsi, sum : 1. jeter çà et là, répandre 2. disperser, </w:t>
      </w:r>
      <w:r w:rsidRPr="00431BDF">
        <w:rPr>
          <w:rFonts w:ascii="Constantia" w:hAnsi="Constantia"/>
        </w:rPr>
        <w:t>disséminer 3. parsemer, joncher</w:t>
      </w:r>
    </w:p>
    <w:p w:rsidR="00601F44" w:rsidRPr="00431BDF" w:rsidRDefault="00601F44" w:rsidP="00601F44">
      <w:pPr>
        <w:spacing w:after="0" w:line="240" w:lineRule="auto"/>
        <w:rPr>
          <w:rFonts w:ascii="Constantia" w:hAnsi="Constantia"/>
        </w:rPr>
      </w:pPr>
      <w:r w:rsidRPr="00431BDF">
        <w:rPr>
          <w:rFonts w:ascii="Constantia" w:hAnsi="Constantia"/>
          <w:b/>
        </w:rPr>
        <w:t>stāmĕn</w:t>
      </w:r>
      <w:r w:rsidRPr="00431BDF">
        <w:rPr>
          <w:rFonts w:ascii="Constantia" w:hAnsi="Constantia"/>
        </w:rPr>
        <w:t>,</w:t>
      </w:r>
      <w:r w:rsidRPr="00431BDF">
        <w:rPr>
          <w:rFonts w:ascii="Constantia" w:hAnsi="Constantia"/>
        </w:rPr>
        <w:t xml:space="preserve"> inis, n. : la chaîne (tissage)</w:t>
      </w:r>
    </w:p>
    <w:p w:rsidR="00601F44" w:rsidRPr="00431BDF" w:rsidRDefault="00601F44" w:rsidP="00601F44">
      <w:pPr>
        <w:spacing w:after="0" w:line="240" w:lineRule="auto"/>
        <w:rPr>
          <w:rFonts w:ascii="Constantia" w:hAnsi="Constantia"/>
        </w:rPr>
      </w:pPr>
      <w:r w:rsidRPr="00431BDF">
        <w:rPr>
          <w:rFonts w:ascii="Constantia" w:hAnsi="Constantia"/>
          <w:b/>
        </w:rPr>
        <w:t>successus</w:t>
      </w:r>
      <w:r w:rsidRPr="00431BDF">
        <w:rPr>
          <w:rFonts w:ascii="Constantia" w:hAnsi="Constantia"/>
        </w:rPr>
        <w:t>, us, m. : le succès,</w:t>
      </w:r>
      <w:r w:rsidRPr="00431BDF">
        <w:rPr>
          <w:rFonts w:ascii="Constantia" w:hAnsi="Constantia"/>
        </w:rPr>
        <w:t xml:space="preserve"> la réussite</w:t>
      </w:r>
    </w:p>
    <w:p w:rsidR="00601F44" w:rsidRPr="00431BDF" w:rsidRDefault="00601F44" w:rsidP="00601F44">
      <w:pPr>
        <w:spacing w:after="0" w:line="240" w:lineRule="auto"/>
        <w:rPr>
          <w:rFonts w:ascii="Constantia" w:hAnsi="Constantia"/>
        </w:rPr>
      </w:pPr>
      <w:r w:rsidRPr="00431BDF">
        <w:rPr>
          <w:rFonts w:ascii="Constantia" w:hAnsi="Constantia"/>
          <w:b/>
        </w:rPr>
        <w:t>sūcus</w:t>
      </w:r>
      <w:r w:rsidRPr="00431BDF">
        <w:rPr>
          <w:rFonts w:ascii="Constantia" w:hAnsi="Constantia"/>
        </w:rPr>
        <w:t>, i, m. : sève, suc</w:t>
      </w:r>
    </w:p>
    <w:p w:rsidR="00601F44" w:rsidRPr="00431BDF" w:rsidRDefault="00601F44" w:rsidP="00601F44">
      <w:pPr>
        <w:spacing w:after="0" w:line="240" w:lineRule="auto"/>
        <w:rPr>
          <w:rFonts w:ascii="Constantia" w:hAnsi="Constantia"/>
        </w:rPr>
      </w:pPr>
      <w:r w:rsidRPr="00431BDF">
        <w:rPr>
          <w:rFonts w:ascii="Constantia" w:hAnsi="Constantia"/>
          <w:b/>
        </w:rPr>
        <w:t>sŭm</w:t>
      </w:r>
      <w:r w:rsidRPr="00431BDF">
        <w:rPr>
          <w:rFonts w:ascii="Constantia" w:hAnsi="Constantia"/>
        </w:rPr>
        <w:t xml:space="preserve">, es, esse, fui : être </w:t>
      </w:r>
      <w:r w:rsidRPr="00431BDF">
        <w:rPr>
          <w:rFonts w:ascii="Constantia" w:hAnsi="Constantia"/>
        </w:rPr>
        <w:t>(sis : subj. Prst. 2PS) (esto : imp. Prst. 2PS)</w:t>
      </w:r>
    </w:p>
    <w:p w:rsidR="00601F44" w:rsidRPr="00431BDF" w:rsidRDefault="00601F44" w:rsidP="00601F44">
      <w:pPr>
        <w:spacing w:after="0" w:line="240" w:lineRule="auto"/>
        <w:rPr>
          <w:rFonts w:ascii="Constantia" w:hAnsi="Constantia"/>
        </w:rPr>
      </w:pPr>
      <w:r w:rsidRPr="00431BDF">
        <w:rPr>
          <w:rFonts w:ascii="Constantia" w:hAnsi="Constantia"/>
          <w:b/>
        </w:rPr>
        <w:t>tămen</w:t>
      </w:r>
      <w:r w:rsidRPr="00431BDF">
        <w:rPr>
          <w:rFonts w:ascii="Constantia" w:hAnsi="Constantia"/>
        </w:rPr>
        <w:t>, adv. : cependant</w:t>
      </w:r>
    </w:p>
    <w:p w:rsidR="00601F44" w:rsidRPr="00431BDF" w:rsidRDefault="00601F44" w:rsidP="00601F44">
      <w:pPr>
        <w:spacing w:after="0" w:line="240" w:lineRule="auto"/>
        <w:rPr>
          <w:rFonts w:ascii="Constantia" w:hAnsi="Constantia"/>
        </w:rPr>
      </w:pPr>
      <w:r w:rsidRPr="00431BDF">
        <w:rPr>
          <w:rFonts w:ascii="Constantia" w:hAnsi="Constantia"/>
          <w:b/>
        </w:rPr>
        <w:t>tango</w:t>
      </w:r>
      <w:r w:rsidRPr="00431BDF">
        <w:rPr>
          <w:rFonts w:ascii="Constantia" w:hAnsi="Constantia"/>
        </w:rPr>
        <w:t>, is</w:t>
      </w:r>
      <w:r w:rsidRPr="00431BDF">
        <w:rPr>
          <w:rFonts w:ascii="Constantia" w:hAnsi="Constantia"/>
        </w:rPr>
        <w:t>, ere, tetigi, tactum : toucher</w:t>
      </w:r>
    </w:p>
    <w:p w:rsidR="00601F44" w:rsidRPr="00431BDF" w:rsidRDefault="00601F44" w:rsidP="00601F44">
      <w:pPr>
        <w:spacing w:after="0" w:line="240" w:lineRule="auto"/>
        <w:rPr>
          <w:rFonts w:ascii="Constantia" w:hAnsi="Constantia"/>
        </w:rPr>
      </w:pPr>
      <w:r w:rsidRPr="00431BDF">
        <w:rPr>
          <w:rFonts w:ascii="Constantia" w:hAnsi="Constantia"/>
          <w:b/>
        </w:rPr>
        <w:t>tēla</w:t>
      </w:r>
      <w:r w:rsidRPr="00431BDF">
        <w:rPr>
          <w:rFonts w:ascii="Constantia" w:hAnsi="Constantia"/>
        </w:rPr>
        <w:t xml:space="preserve">, ae, f. : toile </w:t>
      </w:r>
    </w:p>
    <w:p w:rsidR="00601F44" w:rsidRPr="00431BDF" w:rsidRDefault="00601F44" w:rsidP="00601F44">
      <w:pPr>
        <w:spacing w:after="0" w:line="240" w:lineRule="auto"/>
        <w:rPr>
          <w:rFonts w:ascii="Constantia" w:hAnsi="Constantia"/>
        </w:rPr>
      </w:pPr>
      <w:r w:rsidRPr="00431BDF">
        <w:rPr>
          <w:rFonts w:ascii="Constantia" w:hAnsi="Constantia"/>
          <w:b/>
        </w:rPr>
        <w:t>tĕnĕo</w:t>
      </w:r>
      <w:r w:rsidRPr="00431BDF">
        <w:rPr>
          <w:rFonts w:ascii="Constantia" w:hAnsi="Constantia"/>
        </w:rPr>
        <w:t xml:space="preserve">, es, ere, ui, tentum : </w:t>
      </w:r>
      <w:r w:rsidRPr="00431BDF">
        <w:rPr>
          <w:rFonts w:ascii="Constantia" w:hAnsi="Constantia"/>
        </w:rPr>
        <w:t>tenir</w:t>
      </w:r>
    </w:p>
    <w:p w:rsidR="00601F44" w:rsidRPr="00431BDF" w:rsidRDefault="00601F44" w:rsidP="00601F44">
      <w:pPr>
        <w:spacing w:after="0" w:line="240" w:lineRule="auto"/>
        <w:rPr>
          <w:rFonts w:ascii="Constantia" w:hAnsi="Constantia"/>
        </w:rPr>
      </w:pPr>
      <w:r w:rsidRPr="00431BDF">
        <w:rPr>
          <w:rFonts w:ascii="Constantia" w:hAnsi="Constantia"/>
          <w:b/>
        </w:rPr>
        <w:t>tĕr</w:t>
      </w:r>
      <w:r w:rsidRPr="00431BDF">
        <w:rPr>
          <w:rFonts w:ascii="Constantia" w:hAnsi="Constantia"/>
        </w:rPr>
        <w:t>, inv. : trois fois</w:t>
      </w:r>
    </w:p>
    <w:p w:rsidR="00601F44" w:rsidRPr="00431BDF" w:rsidRDefault="00601F44" w:rsidP="00601F44">
      <w:pPr>
        <w:spacing w:after="0" w:line="240" w:lineRule="auto"/>
        <w:rPr>
          <w:rFonts w:ascii="Constantia" w:hAnsi="Constantia"/>
        </w:rPr>
      </w:pPr>
      <w:r w:rsidRPr="00431BDF">
        <w:rPr>
          <w:rFonts w:ascii="Constantia" w:hAnsi="Constantia"/>
          <w:b/>
        </w:rPr>
        <w:t>tōtus</w:t>
      </w:r>
      <w:r w:rsidRPr="00431BDF">
        <w:rPr>
          <w:rFonts w:ascii="Constantia" w:hAnsi="Constantia"/>
        </w:rPr>
        <w:t>, a, um : tout entier</w:t>
      </w:r>
    </w:p>
    <w:p w:rsidR="00601F44" w:rsidRPr="00431BDF" w:rsidRDefault="00601F44" w:rsidP="00601F44">
      <w:pPr>
        <w:spacing w:after="0" w:line="240" w:lineRule="auto"/>
        <w:rPr>
          <w:rFonts w:ascii="Constantia" w:hAnsi="Constantia"/>
        </w:rPr>
      </w:pPr>
      <w:r w:rsidRPr="00431BDF">
        <w:rPr>
          <w:rFonts w:ascii="Constantia" w:hAnsi="Constantia"/>
          <w:b/>
        </w:rPr>
        <w:t>tristis</w:t>
      </w:r>
      <w:r w:rsidRPr="00431BDF">
        <w:rPr>
          <w:rFonts w:ascii="Constantia" w:hAnsi="Constantia"/>
        </w:rPr>
        <w:t>, e : 1. triste, af</w:t>
      </w:r>
      <w:r w:rsidRPr="00431BDF">
        <w:rPr>
          <w:rFonts w:ascii="Constantia" w:hAnsi="Constantia"/>
        </w:rPr>
        <w:t>fligé 2. sombre, sévère, morose</w:t>
      </w:r>
    </w:p>
    <w:p w:rsidR="00601F44" w:rsidRPr="00431BDF" w:rsidRDefault="00601F44" w:rsidP="00601F44">
      <w:pPr>
        <w:spacing w:after="0" w:line="240" w:lineRule="auto"/>
        <w:rPr>
          <w:rFonts w:ascii="Constantia" w:hAnsi="Constantia"/>
        </w:rPr>
      </w:pPr>
      <w:r w:rsidRPr="00431BDF">
        <w:rPr>
          <w:rFonts w:ascii="Constantia" w:hAnsi="Constantia"/>
          <w:b/>
        </w:rPr>
        <w:t>tŭus</w:t>
      </w:r>
      <w:r w:rsidRPr="00431BDF">
        <w:rPr>
          <w:rFonts w:ascii="Constantia" w:hAnsi="Constantia"/>
        </w:rPr>
        <w:t>, a, um : ton, le tien</w:t>
      </w:r>
    </w:p>
    <w:p w:rsidR="00601F44" w:rsidRPr="00431BDF" w:rsidRDefault="00601F44" w:rsidP="00601F44">
      <w:pPr>
        <w:spacing w:after="0" w:line="240" w:lineRule="auto"/>
        <w:rPr>
          <w:rFonts w:ascii="Constantia" w:hAnsi="Constantia"/>
        </w:rPr>
      </w:pPr>
      <w:r w:rsidRPr="00431BDF">
        <w:rPr>
          <w:rFonts w:ascii="Constantia" w:hAnsi="Constantia"/>
          <w:b/>
        </w:rPr>
        <w:t>ŭt</w:t>
      </w:r>
      <w:r w:rsidRPr="00431BDF">
        <w:rPr>
          <w:rFonts w:ascii="Constantia" w:hAnsi="Constantia"/>
        </w:rPr>
        <w:t>, adv. : comme, ainsi que</w:t>
      </w:r>
    </w:p>
    <w:p w:rsidR="00601F44" w:rsidRPr="00431BDF" w:rsidRDefault="00601F44" w:rsidP="00601F44">
      <w:pPr>
        <w:spacing w:after="0" w:line="240" w:lineRule="auto"/>
        <w:rPr>
          <w:rFonts w:ascii="Constantia" w:hAnsi="Constantia"/>
        </w:rPr>
      </w:pPr>
      <w:r w:rsidRPr="00431BDF">
        <w:rPr>
          <w:rFonts w:ascii="Constantia" w:hAnsi="Constantia"/>
          <w:b/>
        </w:rPr>
        <w:t>venter</w:t>
      </w:r>
      <w:r w:rsidRPr="00431BDF">
        <w:rPr>
          <w:rFonts w:ascii="Constantia" w:hAnsi="Constantia"/>
        </w:rPr>
        <w:t>, tris, m. : le ventre</w:t>
      </w:r>
    </w:p>
    <w:p w:rsidR="00601F44" w:rsidRPr="00431BDF" w:rsidRDefault="00601F44" w:rsidP="00601F44">
      <w:pPr>
        <w:spacing w:after="0" w:line="240" w:lineRule="auto"/>
        <w:rPr>
          <w:rFonts w:ascii="Constantia" w:hAnsi="Constantia"/>
        </w:rPr>
      </w:pPr>
      <w:r w:rsidRPr="00431BDF">
        <w:rPr>
          <w:rFonts w:ascii="Constantia" w:hAnsi="Constantia"/>
          <w:b/>
        </w:rPr>
        <w:t>vestis</w:t>
      </w:r>
      <w:r w:rsidRPr="00431BDF">
        <w:rPr>
          <w:rFonts w:ascii="Constantia" w:hAnsi="Constantia"/>
        </w:rPr>
        <w:t>, is, f. : vêtement, tissu</w:t>
      </w:r>
    </w:p>
    <w:p w:rsidR="00601F44" w:rsidRPr="00431BDF" w:rsidRDefault="00601F44" w:rsidP="00601F44">
      <w:pPr>
        <w:spacing w:after="0" w:line="240" w:lineRule="auto"/>
        <w:rPr>
          <w:rFonts w:ascii="Constantia" w:hAnsi="Constantia"/>
        </w:rPr>
      </w:pPr>
      <w:r w:rsidRPr="00431BDF">
        <w:rPr>
          <w:rFonts w:ascii="Constantia" w:hAnsi="Constantia"/>
          <w:b/>
        </w:rPr>
        <w:t>vĭrāgō</w:t>
      </w:r>
      <w:r w:rsidRPr="00431BDF">
        <w:rPr>
          <w:rFonts w:ascii="Constantia" w:hAnsi="Constantia"/>
        </w:rPr>
        <w:t>, inis, f. : la femme robuste, la gaillarde</w:t>
      </w:r>
    </w:p>
    <w:p w:rsidR="00601F44" w:rsidRPr="00431BDF" w:rsidRDefault="00601F44" w:rsidP="00601F44">
      <w:pPr>
        <w:spacing w:after="0" w:line="240" w:lineRule="auto"/>
        <w:rPr>
          <w:rFonts w:ascii="Constantia" w:hAnsi="Constantia"/>
        </w:rPr>
      </w:pPr>
      <w:r w:rsidRPr="00431BDF">
        <w:rPr>
          <w:rFonts w:ascii="Constantia" w:hAnsi="Constantia"/>
          <w:b/>
        </w:rPr>
        <w:t>vīvo</w:t>
      </w:r>
      <w:r w:rsidRPr="00431BDF">
        <w:rPr>
          <w:rFonts w:ascii="Constantia" w:hAnsi="Constantia"/>
        </w:rPr>
        <w:t>, is, ere, uixi, uictum : vivre</w:t>
      </w:r>
    </w:p>
    <w:p w:rsidR="00601F44" w:rsidRDefault="00601F44" w:rsidP="00601F44">
      <w:pPr>
        <w:spacing w:after="0" w:line="240" w:lineRule="auto"/>
        <w:rPr>
          <w:rFonts w:ascii="Constantia" w:hAnsi="Constantia"/>
          <w:sz w:val="20"/>
        </w:rPr>
        <w:sectPr w:rsidR="00601F44" w:rsidSect="00601F44">
          <w:type w:val="continuous"/>
          <w:pgSz w:w="11906" w:h="16838"/>
          <w:pgMar w:top="709" w:right="424" w:bottom="1417" w:left="709" w:header="708" w:footer="708" w:gutter="0"/>
          <w:cols w:num="2" w:space="708"/>
          <w:docGrid w:linePitch="360"/>
        </w:sectPr>
      </w:pPr>
    </w:p>
    <w:p w:rsidR="00601F44" w:rsidRDefault="00601F44" w:rsidP="00601F44">
      <w:pPr>
        <w:spacing w:after="0" w:line="240" w:lineRule="auto"/>
        <w:rPr>
          <w:rFonts w:ascii="Constantia" w:hAnsi="Constantia"/>
          <w:sz w:val="20"/>
        </w:rPr>
      </w:pPr>
    </w:p>
    <w:p w:rsidR="00601F44" w:rsidRPr="00601F44" w:rsidRDefault="00601F44" w:rsidP="00601F44">
      <w:pPr>
        <w:spacing w:after="0" w:line="240" w:lineRule="auto"/>
        <w:rPr>
          <w:rFonts w:ascii="Constantia" w:hAnsi="Constantia"/>
          <w:sz w:val="20"/>
        </w:rPr>
      </w:pPr>
      <w:bookmarkStart w:id="0" w:name="_GoBack"/>
      <w:bookmarkEnd w:id="0"/>
    </w:p>
    <w:sectPr w:rsidR="00601F44" w:rsidRPr="00601F44" w:rsidSect="00100BAF">
      <w:type w:val="continuous"/>
      <w:pgSz w:w="11906" w:h="16838"/>
      <w:pgMar w:top="709" w:right="424"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32A" w:rsidRDefault="0016332A" w:rsidP="00321408">
      <w:pPr>
        <w:spacing w:after="0" w:line="240" w:lineRule="auto"/>
      </w:pPr>
      <w:r>
        <w:separator/>
      </w:r>
    </w:p>
  </w:endnote>
  <w:endnote w:type="continuationSeparator" w:id="0">
    <w:p w:rsidR="0016332A" w:rsidRDefault="0016332A" w:rsidP="00321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Disney Heroic">
    <w:panose1 w:val="00000400000000000000"/>
    <w:charset w:val="00"/>
    <w:family w:val="auto"/>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32A" w:rsidRDefault="0016332A" w:rsidP="00321408">
      <w:pPr>
        <w:spacing w:after="0" w:line="240" w:lineRule="auto"/>
      </w:pPr>
      <w:r>
        <w:separator/>
      </w:r>
    </w:p>
  </w:footnote>
  <w:footnote w:type="continuationSeparator" w:id="0">
    <w:p w:rsidR="0016332A" w:rsidRDefault="0016332A" w:rsidP="00321408">
      <w:pPr>
        <w:spacing w:after="0" w:line="240" w:lineRule="auto"/>
      </w:pPr>
      <w:r>
        <w:continuationSeparator/>
      </w:r>
    </w:p>
  </w:footnote>
  <w:footnote w:id="1">
    <w:p w:rsidR="002A450C" w:rsidRPr="002A450C" w:rsidRDefault="002A450C">
      <w:pPr>
        <w:pStyle w:val="Notedebasdepage"/>
        <w:rPr>
          <w:rFonts w:ascii="Constantia" w:hAnsi="Constantia"/>
          <w:sz w:val="18"/>
        </w:rPr>
      </w:pPr>
      <w:r w:rsidRPr="002A450C">
        <w:rPr>
          <w:rStyle w:val="Appelnotedebasdep"/>
          <w:rFonts w:ascii="Constantia" w:hAnsi="Constantia"/>
          <w:sz w:val="18"/>
        </w:rPr>
        <w:footnoteRef/>
      </w:r>
      <w:r w:rsidRPr="002A450C">
        <w:rPr>
          <w:rFonts w:ascii="Constantia" w:hAnsi="Constantia"/>
          <w:sz w:val="18"/>
        </w:rPr>
        <w:t xml:space="preserve"> Subj. Pft., 3PS</w:t>
      </w:r>
    </w:p>
  </w:footnote>
  <w:footnote w:id="2">
    <w:p w:rsidR="002A450C" w:rsidRDefault="002A450C">
      <w:pPr>
        <w:pStyle w:val="Notedebasdepage"/>
      </w:pPr>
      <w:r w:rsidRPr="002A450C">
        <w:rPr>
          <w:rStyle w:val="Appelnotedebasdep"/>
          <w:rFonts w:ascii="Constantia" w:hAnsi="Constantia"/>
          <w:sz w:val="18"/>
        </w:rPr>
        <w:footnoteRef/>
      </w:r>
      <w:r w:rsidRPr="002A450C">
        <w:rPr>
          <w:rFonts w:ascii="Constantia" w:hAnsi="Constantia"/>
          <w:sz w:val="18"/>
        </w:rPr>
        <w:t xml:space="preserve"> 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674.8pt;height:674.8pt" o:bullet="t">
        <v:imagedata r:id="rId1" o:title="TMPL_SKU000553_281_0"/>
      </v:shape>
    </w:pict>
  </w:numPicBullet>
  <w:abstractNum w:abstractNumId="0" w15:restartNumberingAfterBreak="0">
    <w:nsid w:val="4C134547"/>
    <w:multiLevelType w:val="hybridMultilevel"/>
    <w:tmpl w:val="7020F410"/>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4DDF2345"/>
    <w:multiLevelType w:val="hybridMultilevel"/>
    <w:tmpl w:val="9656E002"/>
    <w:lvl w:ilvl="0" w:tplc="18FA705A">
      <w:start w:val="2"/>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0EC1888"/>
    <w:multiLevelType w:val="multilevel"/>
    <w:tmpl w:val="6C603092"/>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2813D23"/>
    <w:multiLevelType w:val="hybridMultilevel"/>
    <w:tmpl w:val="6128D9AE"/>
    <w:lvl w:ilvl="0" w:tplc="27042E9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B98"/>
    <w:rsid w:val="000426A8"/>
    <w:rsid w:val="000437EF"/>
    <w:rsid w:val="00080B99"/>
    <w:rsid w:val="00100BAF"/>
    <w:rsid w:val="00134B03"/>
    <w:rsid w:val="0016332A"/>
    <w:rsid w:val="0018182B"/>
    <w:rsid w:val="001D49A5"/>
    <w:rsid w:val="00227AB1"/>
    <w:rsid w:val="00281B45"/>
    <w:rsid w:val="002A450C"/>
    <w:rsid w:val="00321408"/>
    <w:rsid w:val="00372C1E"/>
    <w:rsid w:val="00387170"/>
    <w:rsid w:val="003A0001"/>
    <w:rsid w:val="003A0FAA"/>
    <w:rsid w:val="003B2514"/>
    <w:rsid w:val="003C0480"/>
    <w:rsid w:val="003C4A72"/>
    <w:rsid w:val="003C519C"/>
    <w:rsid w:val="003E0474"/>
    <w:rsid w:val="004164C7"/>
    <w:rsid w:val="00431BDF"/>
    <w:rsid w:val="00435533"/>
    <w:rsid w:val="00442BE9"/>
    <w:rsid w:val="00511B23"/>
    <w:rsid w:val="0053437D"/>
    <w:rsid w:val="005943BB"/>
    <w:rsid w:val="005B0B97"/>
    <w:rsid w:val="00601F44"/>
    <w:rsid w:val="00625A9B"/>
    <w:rsid w:val="00647447"/>
    <w:rsid w:val="00744C2F"/>
    <w:rsid w:val="007F47B1"/>
    <w:rsid w:val="008012B2"/>
    <w:rsid w:val="0080321F"/>
    <w:rsid w:val="008B5E77"/>
    <w:rsid w:val="008C35AE"/>
    <w:rsid w:val="008E7B98"/>
    <w:rsid w:val="00915823"/>
    <w:rsid w:val="009C6334"/>
    <w:rsid w:val="00A2176A"/>
    <w:rsid w:val="00A44E2C"/>
    <w:rsid w:val="00A7085D"/>
    <w:rsid w:val="00AC26DC"/>
    <w:rsid w:val="00B061DF"/>
    <w:rsid w:val="00B31C4D"/>
    <w:rsid w:val="00B60FFE"/>
    <w:rsid w:val="00BE3DEB"/>
    <w:rsid w:val="00C636F6"/>
    <w:rsid w:val="00CE0A63"/>
    <w:rsid w:val="00D6611E"/>
    <w:rsid w:val="00DC20B2"/>
    <w:rsid w:val="00DC5E95"/>
    <w:rsid w:val="00E27B13"/>
    <w:rsid w:val="00E36DDD"/>
    <w:rsid w:val="00EE5BA8"/>
    <w:rsid w:val="00F01368"/>
    <w:rsid w:val="00F872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7F3C"/>
  <w15:chartTrackingRefBased/>
  <w15:docId w15:val="{D1DE22F7-0988-49A9-B908-B3AD5F1D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nstantia" w:eastAsiaTheme="minorHAnsi" w:hAnsi="Constantia" w:cstheme="minorBidi"/>
        <w:sz w:val="24"/>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12B2"/>
    <w:rPr>
      <w:rFonts w:asciiTheme="minorHAnsi" w:hAnsiTheme="minorHAnsi"/>
      <w:sz w:val="22"/>
      <w:szCs w:val="22"/>
      <w:lang w:val="fr-BE"/>
    </w:rPr>
  </w:style>
  <w:style w:type="character" w:default="1" w:styleId="Policepardfaut">
    <w:name w:val="Default Paragraph Font"/>
    <w:uiPriority w:val="1"/>
    <w:unhideWhenUsed/>
    <w:rsid w:val="008012B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8012B2"/>
  </w:style>
  <w:style w:type="table" w:styleId="Grilledutableau">
    <w:name w:val="Table Grid"/>
    <w:basedOn w:val="TableauNormal"/>
    <w:uiPriority w:val="39"/>
    <w:rsid w:val="008E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15823"/>
    <w:pPr>
      <w:ind w:left="720"/>
      <w:contextualSpacing/>
    </w:pPr>
  </w:style>
  <w:style w:type="paragraph" w:styleId="NormalWeb">
    <w:name w:val="Normal (Web)"/>
    <w:basedOn w:val="Normal"/>
    <w:uiPriority w:val="99"/>
    <w:semiHidden/>
    <w:unhideWhenUsed/>
    <w:rsid w:val="00CE0A63"/>
    <w:pPr>
      <w:spacing w:before="100" w:beforeAutospacing="1" w:after="100" w:afterAutospacing="1" w:line="240" w:lineRule="auto"/>
    </w:pPr>
    <w:rPr>
      <w:rFonts w:ascii="Times New Roman" w:eastAsia="Times New Roman" w:hAnsi="Times New Roman" w:cs="Times New Roman"/>
      <w:szCs w:val="24"/>
      <w:lang w:eastAsia="fr-BE"/>
    </w:rPr>
  </w:style>
  <w:style w:type="character" w:styleId="lev">
    <w:name w:val="Strong"/>
    <w:basedOn w:val="Policepardfaut"/>
    <w:uiPriority w:val="22"/>
    <w:qFormat/>
    <w:rsid w:val="00CE0A63"/>
    <w:rPr>
      <w:b/>
      <w:bCs/>
    </w:rPr>
  </w:style>
  <w:style w:type="character" w:customStyle="1" w:styleId="echec">
    <w:name w:val="echec"/>
    <w:basedOn w:val="Policepardfaut"/>
    <w:rsid w:val="00CE0A63"/>
  </w:style>
  <w:style w:type="table" w:styleId="Tableausimple5">
    <w:name w:val="Plain Table 5"/>
    <w:basedOn w:val="TableauNormal"/>
    <w:uiPriority w:val="45"/>
    <w:rsid w:val="004164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Policepardfaut"/>
    <w:rsid w:val="00100BAF"/>
  </w:style>
  <w:style w:type="character" w:styleId="Lienhypertexte">
    <w:name w:val="Hyperlink"/>
    <w:basedOn w:val="Policepardfaut"/>
    <w:uiPriority w:val="99"/>
    <w:unhideWhenUsed/>
    <w:rsid w:val="00100BAF"/>
    <w:rPr>
      <w:color w:val="0000FF"/>
      <w:u w:val="single"/>
    </w:rPr>
  </w:style>
  <w:style w:type="paragraph" w:styleId="En-tte">
    <w:name w:val="header"/>
    <w:basedOn w:val="Normal"/>
    <w:link w:val="En-tteCar"/>
    <w:uiPriority w:val="99"/>
    <w:unhideWhenUsed/>
    <w:rsid w:val="00321408"/>
    <w:pPr>
      <w:tabs>
        <w:tab w:val="center" w:pos="4536"/>
        <w:tab w:val="right" w:pos="9072"/>
      </w:tabs>
      <w:spacing w:after="0" w:line="240" w:lineRule="auto"/>
    </w:pPr>
  </w:style>
  <w:style w:type="character" w:customStyle="1" w:styleId="En-tteCar">
    <w:name w:val="En-tête Car"/>
    <w:basedOn w:val="Policepardfaut"/>
    <w:link w:val="En-tte"/>
    <w:uiPriority w:val="99"/>
    <w:rsid w:val="00321408"/>
    <w:rPr>
      <w:rFonts w:asciiTheme="minorHAnsi" w:hAnsiTheme="minorHAnsi"/>
      <w:sz w:val="22"/>
      <w:szCs w:val="22"/>
      <w:lang w:val="fr-BE"/>
    </w:rPr>
  </w:style>
  <w:style w:type="paragraph" w:styleId="Pieddepage">
    <w:name w:val="footer"/>
    <w:basedOn w:val="Normal"/>
    <w:link w:val="PieddepageCar"/>
    <w:uiPriority w:val="99"/>
    <w:unhideWhenUsed/>
    <w:rsid w:val="003214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1408"/>
    <w:rPr>
      <w:rFonts w:asciiTheme="minorHAnsi" w:hAnsiTheme="minorHAnsi"/>
      <w:sz w:val="22"/>
      <w:szCs w:val="22"/>
      <w:lang w:val="fr-BE"/>
    </w:rPr>
  </w:style>
  <w:style w:type="paragraph" w:styleId="Notedebasdepage">
    <w:name w:val="footnote text"/>
    <w:basedOn w:val="Normal"/>
    <w:link w:val="NotedebasdepageCar"/>
    <w:uiPriority w:val="99"/>
    <w:semiHidden/>
    <w:unhideWhenUsed/>
    <w:rsid w:val="002A450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450C"/>
    <w:rPr>
      <w:rFonts w:asciiTheme="minorHAnsi" w:hAnsiTheme="minorHAnsi"/>
      <w:sz w:val="20"/>
      <w:lang w:val="fr-BE"/>
    </w:rPr>
  </w:style>
  <w:style w:type="character" w:styleId="Appelnotedebasdep">
    <w:name w:val="footnote reference"/>
    <w:basedOn w:val="Policepardfaut"/>
    <w:uiPriority w:val="99"/>
    <w:semiHidden/>
    <w:unhideWhenUsed/>
    <w:rsid w:val="002A450C"/>
    <w:rPr>
      <w:vertAlign w:val="superscript"/>
    </w:rPr>
  </w:style>
  <w:style w:type="paragraph" w:customStyle="1" w:styleId="Default">
    <w:name w:val="Default"/>
    <w:rsid w:val="000426A8"/>
    <w:pPr>
      <w:autoSpaceDE w:val="0"/>
      <w:autoSpaceDN w:val="0"/>
      <w:adjustRightInd w:val="0"/>
      <w:spacing w:after="0" w:line="240" w:lineRule="auto"/>
    </w:pPr>
    <w:rPr>
      <w:rFonts w:ascii="Cambria" w:hAnsi="Cambria" w:cs="Cambria"/>
      <w:color w:val="000000"/>
      <w:szCs w:val="24"/>
      <w:lang w:val="fr-BE"/>
    </w:rPr>
  </w:style>
  <w:style w:type="paragraph" w:styleId="Lgende">
    <w:name w:val="caption"/>
    <w:basedOn w:val="Normal"/>
    <w:next w:val="Normal"/>
    <w:uiPriority w:val="35"/>
    <w:unhideWhenUsed/>
    <w:qFormat/>
    <w:rsid w:val="00601F4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0713">
      <w:bodyDiv w:val="1"/>
      <w:marLeft w:val="0"/>
      <w:marRight w:val="0"/>
      <w:marTop w:val="0"/>
      <w:marBottom w:val="0"/>
      <w:divBdr>
        <w:top w:val="none" w:sz="0" w:space="0" w:color="auto"/>
        <w:left w:val="none" w:sz="0" w:space="0" w:color="auto"/>
        <w:bottom w:val="none" w:sz="0" w:space="0" w:color="auto"/>
        <w:right w:val="none" w:sz="0" w:space="0" w:color="auto"/>
      </w:divBdr>
    </w:div>
    <w:div w:id="275599506">
      <w:bodyDiv w:val="1"/>
      <w:marLeft w:val="0"/>
      <w:marRight w:val="0"/>
      <w:marTop w:val="0"/>
      <w:marBottom w:val="0"/>
      <w:divBdr>
        <w:top w:val="none" w:sz="0" w:space="0" w:color="auto"/>
        <w:left w:val="none" w:sz="0" w:space="0" w:color="auto"/>
        <w:bottom w:val="none" w:sz="0" w:space="0" w:color="auto"/>
        <w:right w:val="none" w:sz="0" w:space="0" w:color="auto"/>
      </w:divBdr>
    </w:div>
    <w:div w:id="566887912">
      <w:bodyDiv w:val="1"/>
      <w:marLeft w:val="0"/>
      <w:marRight w:val="0"/>
      <w:marTop w:val="0"/>
      <w:marBottom w:val="0"/>
      <w:divBdr>
        <w:top w:val="none" w:sz="0" w:space="0" w:color="auto"/>
        <w:left w:val="none" w:sz="0" w:space="0" w:color="auto"/>
        <w:bottom w:val="none" w:sz="0" w:space="0" w:color="auto"/>
        <w:right w:val="none" w:sz="0" w:space="0" w:color="auto"/>
      </w:divBdr>
    </w:div>
    <w:div w:id="717752242">
      <w:bodyDiv w:val="1"/>
      <w:marLeft w:val="0"/>
      <w:marRight w:val="0"/>
      <w:marTop w:val="0"/>
      <w:marBottom w:val="0"/>
      <w:divBdr>
        <w:top w:val="none" w:sz="0" w:space="0" w:color="auto"/>
        <w:left w:val="none" w:sz="0" w:space="0" w:color="auto"/>
        <w:bottom w:val="none" w:sz="0" w:space="0" w:color="auto"/>
        <w:right w:val="none" w:sz="0" w:space="0" w:color="auto"/>
      </w:divBdr>
    </w:div>
    <w:div w:id="923343197">
      <w:bodyDiv w:val="1"/>
      <w:marLeft w:val="0"/>
      <w:marRight w:val="0"/>
      <w:marTop w:val="0"/>
      <w:marBottom w:val="0"/>
      <w:divBdr>
        <w:top w:val="none" w:sz="0" w:space="0" w:color="auto"/>
        <w:left w:val="none" w:sz="0" w:space="0" w:color="auto"/>
        <w:bottom w:val="none" w:sz="0" w:space="0" w:color="auto"/>
        <w:right w:val="none" w:sz="0" w:space="0" w:color="auto"/>
      </w:divBdr>
    </w:div>
    <w:div w:id="1225217082">
      <w:bodyDiv w:val="1"/>
      <w:marLeft w:val="0"/>
      <w:marRight w:val="0"/>
      <w:marTop w:val="0"/>
      <w:marBottom w:val="0"/>
      <w:divBdr>
        <w:top w:val="none" w:sz="0" w:space="0" w:color="auto"/>
        <w:left w:val="none" w:sz="0" w:space="0" w:color="auto"/>
        <w:bottom w:val="none" w:sz="0" w:space="0" w:color="auto"/>
        <w:right w:val="none" w:sz="0" w:space="0" w:color="auto"/>
      </w:divBdr>
    </w:div>
    <w:div w:id="1409423135">
      <w:bodyDiv w:val="1"/>
      <w:marLeft w:val="0"/>
      <w:marRight w:val="0"/>
      <w:marTop w:val="0"/>
      <w:marBottom w:val="0"/>
      <w:divBdr>
        <w:top w:val="none" w:sz="0" w:space="0" w:color="auto"/>
        <w:left w:val="none" w:sz="0" w:space="0" w:color="auto"/>
        <w:bottom w:val="none" w:sz="0" w:space="0" w:color="auto"/>
        <w:right w:val="none" w:sz="0" w:space="0" w:color="auto"/>
      </w:divBdr>
    </w:div>
    <w:div w:id="1705012782">
      <w:bodyDiv w:val="1"/>
      <w:marLeft w:val="0"/>
      <w:marRight w:val="0"/>
      <w:marTop w:val="0"/>
      <w:marBottom w:val="0"/>
      <w:divBdr>
        <w:top w:val="none" w:sz="0" w:space="0" w:color="auto"/>
        <w:left w:val="none" w:sz="0" w:space="0" w:color="auto"/>
        <w:bottom w:val="none" w:sz="0" w:space="0" w:color="auto"/>
        <w:right w:val="none" w:sz="0" w:space="0" w:color="auto"/>
      </w:divBdr>
    </w:div>
    <w:div w:id="201249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AB9F3-1AF9-4CAD-958B-4F3E4E72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12</Pages>
  <Words>3942</Words>
  <Characters>21682</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Marzolla</dc:creator>
  <cp:keywords/>
  <dc:description/>
  <cp:lastModifiedBy>Pauline Marzolla</cp:lastModifiedBy>
  <cp:revision>7</cp:revision>
  <dcterms:created xsi:type="dcterms:W3CDTF">2017-01-04T13:46:00Z</dcterms:created>
  <dcterms:modified xsi:type="dcterms:W3CDTF">2017-01-05T17:42:00Z</dcterms:modified>
</cp:coreProperties>
</file>