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numPr>
          <w:ilvl w:val="0"/>
          <w:numId w:val="2"/>
        </w:numPr>
        <w:ind w:left="720" w:hanging="360"/>
        <w:rPr>
          <w:u w:val="none"/>
        </w:rPr>
      </w:pPr>
      <w:r w:rsidDel="00000000" w:rsidR="00000000" w:rsidRPr="00000000">
        <w:rPr>
          <w:rtl w:val="0"/>
        </w:rPr>
        <w:t xml:space="preserve">Présentations du projet</w:t>
      </w:r>
    </w:p>
    <w:p w:rsidR="00000000" w:rsidDel="00000000" w:rsidP="00000000" w:rsidRDefault="00000000" w:rsidRPr="00000000" w14:paraId="00000001">
      <w:pPr>
        <w:numPr>
          <w:ilvl w:val="1"/>
          <w:numId w:val="2"/>
        </w:numPr>
        <w:ind w:left="1440" w:hanging="360"/>
        <w:rPr>
          <w:u w:val="none"/>
        </w:rPr>
      </w:pPr>
      <w:r w:rsidDel="00000000" w:rsidR="00000000" w:rsidRPr="00000000">
        <w:rPr>
          <w:rtl w:val="0"/>
        </w:rPr>
        <w:t xml:space="preserve">Lecture du dossier d’appel à projet (drive)</w:t>
      </w:r>
    </w:p>
    <w:p w:rsidR="00000000" w:rsidDel="00000000" w:rsidP="00000000" w:rsidRDefault="00000000" w:rsidRPr="00000000" w14:paraId="00000002">
      <w:pPr>
        <w:numPr>
          <w:ilvl w:val="1"/>
          <w:numId w:val="2"/>
        </w:numPr>
        <w:ind w:left="1440" w:hanging="360"/>
        <w:rPr>
          <w:u w:val="none"/>
        </w:rPr>
      </w:pPr>
      <w:r w:rsidDel="00000000" w:rsidR="00000000" w:rsidRPr="00000000">
        <w:rPr>
          <w:rtl w:val="0"/>
        </w:rPr>
        <w:t xml:space="preserve">bref historique</w:t>
      </w:r>
    </w:p>
    <w:p w:rsidR="00000000" w:rsidDel="00000000" w:rsidP="00000000" w:rsidRDefault="00000000" w:rsidRPr="00000000" w14:paraId="00000003">
      <w:pPr>
        <w:numPr>
          <w:ilvl w:val="1"/>
          <w:numId w:val="2"/>
        </w:numPr>
        <w:ind w:left="1440" w:hanging="360"/>
        <w:rPr>
          <w:u w:val="none"/>
        </w:rPr>
      </w:pPr>
      <w:r w:rsidDel="00000000" w:rsidR="00000000" w:rsidRPr="00000000">
        <w:rPr>
          <w:rtl w:val="0"/>
        </w:rPr>
        <w:t xml:space="preserve">Vocabulaire à lister</w:t>
      </w:r>
    </w:p>
    <w:p w:rsidR="00000000" w:rsidDel="00000000" w:rsidP="00000000" w:rsidRDefault="00000000" w:rsidRPr="00000000" w14:paraId="00000004">
      <w:pPr>
        <w:ind w:left="720" w:firstLine="0"/>
        <w:rPr/>
      </w:pPr>
      <w:r w:rsidDel="00000000" w:rsidR="00000000" w:rsidRPr="00000000">
        <w:rPr>
          <w:rtl w:val="0"/>
        </w:rPr>
      </w:r>
    </w:p>
    <w:p w:rsidR="00000000" w:rsidDel="00000000" w:rsidP="00000000" w:rsidRDefault="00000000" w:rsidRPr="00000000" w14:paraId="00000005">
      <w:pPr>
        <w:numPr>
          <w:ilvl w:val="0"/>
          <w:numId w:val="2"/>
        </w:numPr>
        <w:ind w:left="720" w:hanging="360"/>
        <w:rPr>
          <w:u w:val="none"/>
        </w:rPr>
      </w:pPr>
      <w:r w:rsidDel="00000000" w:rsidR="00000000" w:rsidRPr="00000000">
        <w:rPr>
          <w:rtl w:val="0"/>
        </w:rPr>
        <w:t xml:space="preserve">Définition de l’objet et des objectifs :</w:t>
      </w:r>
    </w:p>
    <w:p w:rsidR="00000000" w:rsidDel="00000000" w:rsidP="00000000" w:rsidRDefault="00000000" w:rsidRPr="00000000" w14:paraId="00000006">
      <w:pPr>
        <w:numPr>
          <w:ilvl w:val="1"/>
          <w:numId w:val="2"/>
        </w:numPr>
        <w:ind w:left="1440" w:hanging="360"/>
        <w:rPr>
          <w:u w:val="none"/>
        </w:rPr>
      </w:pPr>
      <w:r w:rsidDel="00000000" w:rsidR="00000000" w:rsidRPr="00000000">
        <w:rPr>
          <w:rtl w:val="0"/>
        </w:rPr>
        <w:t xml:space="preserve">Une série de courts-métrages fictionnels (p-ê en stop-motion) - un faux JT. </w:t>
      </w:r>
    </w:p>
    <w:p w:rsidR="00000000" w:rsidDel="00000000" w:rsidP="00000000" w:rsidRDefault="00000000" w:rsidRPr="00000000" w14:paraId="00000007">
      <w:pPr>
        <w:numPr>
          <w:ilvl w:val="1"/>
          <w:numId w:val="2"/>
        </w:numPr>
        <w:ind w:left="1440" w:hanging="360"/>
        <w:rPr>
          <w:u w:val="none"/>
        </w:rPr>
      </w:pPr>
      <w:r w:rsidDel="00000000" w:rsidR="00000000" w:rsidRPr="00000000">
        <w:rPr>
          <w:rtl w:val="0"/>
        </w:rPr>
        <w:t xml:space="preserve">En français : le résumé de texte informatif - les techniques cinématographiques (vidéo youtube) - éventuellement : l’interview</w:t>
      </w:r>
    </w:p>
    <w:p w:rsidR="00000000" w:rsidDel="00000000" w:rsidP="00000000" w:rsidRDefault="00000000" w:rsidRPr="00000000" w14:paraId="00000008">
      <w:pPr>
        <w:numPr>
          <w:ilvl w:val="1"/>
          <w:numId w:val="2"/>
        </w:numPr>
        <w:ind w:left="1440" w:hanging="360"/>
        <w:rPr>
          <w:u w:val="none"/>
        </w:rPr>
      </w:pPr>
      <w:r w:rsidDel="00000000" w:rsidR="00000000" w:rsidRPr="00000000">
        <w:rPr>
          <w:rtl w:val="0"/>
        </w:rPr>
        <w:t xml:space="preserve">En EPC :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numPr>
          <w:ilvl w:val="0"/>
          <w:numId w:val="2"/>
        </w:numPr>
        <w:ind w:left="720" w:hanging="360"/>
        <w:rPr>
          <w:u w:val="none"/>
        </w:rPr>
      </w:pPr>
      <w:r w:rsidDel="00000000" w:rsidR="00000000" w:rsidRPr="00000000">
        <w:rPr>
          <w:rtl w:val="0"/>
        </w:rPr>
        <w:t xml:space="preserve">Résumer un texte informatif :</w:t>
      </w:r>
    </w:p>
    <w:p w:rsidR="00000000" w:rsidDel="00000000" w:rsidP="00000000" w:rsidRDefault="00000000" w:rsidRPr="00000000" w14:paraId="0000000B">
      <w:pPr>
        <w:numPr>
          <w:ilvl w:val="1"/>
          <w:numId w:val="2"/>
        </w:numPr>
        <w:ind w:left="1440" w:hanging="360"/>
        <w:rPr>
          <w:u w:val="none"/>
        </w:rPr>
      </w:pPr>
      <w:r w:rsidDel="00000000" w:rsidR="00000000" w:rsidRPr="00000000">
        <w:rPr>
          <w:rtl w:val="0"/>
        </w:rPr>
        <w:t xml:space="preserve">Pour s’informer, visionner la vidéo “</w:t>
      </w:r>
      <w:hyperlink r:id="rId6">
        <w:r w:rsidDel="00000000" w:rsidR="00000000" w:rsidRPr="00000000">
          <w:rPr>
            <w:color w:val="1155cc"/>
            <w:u w:val="single"/>
            <w:rtl w:val="0"/>
          </w:rPr>
          <w:t xml:space="preserve">La déclaration en 4</w:t>
        </w:r>
      </w:hyperlink>
      <w:r w:rsidDel="00000000" w:rsidR="00000000" w:rsidRPr="00000000">
        <w:rPr>
          <w:rtl w:val="0"/>
        </w:rPr>
        <w:t xml:space="preserve">’”</w:t>
      </w:r>
    </w:p>
    <w:p w:rsidR="00000000" w:rsidDel="00000000" w:rsidP="00000000" w:rsidRDefault="00000000" w:rsidRPr="00000000" w14:paraId="0000000C">
      <w:pPr>
        <w:numPr>
          <w:ilvl w:val="1"/>
          <w:numId w:val="2"/>
        </w:numPr>
        <w:ind w:left="1440" w:hanging="360"/>
        <w:rPr>
          <w:u w:val="none"/>
        </w:rPr>
      </w:pPr>
      <w:r w:rsidDel="00000000" w:rsidR="00000000" w:rsidRPr="00000000">
        <w:rPr>
          <w:rtl w:val="0"/>
        </w:rPr>
        <w:t xml:space="preserve">En groupe classe : Visionner le docu sur l</w:t>
      </w:r>
      <w:hyperlink r:id="rId7">
        <w:r w:rsidDel="00000000" w:rsidR="00000000" w:rsidRPr="00000000">
          <w:rPr>
            <w:color w:val="1155cc"/>
            <w:u w:val="single"/>
            <w:rtl w:val="0"/>
          </w:rPr>
          <w:t xml:space="preserve">’histoire des droits de l’homme (9’)</w:t>
        </w:r>
      </w:hyperlink>
      <w:r w:rsidDel="00000000" w:rsidR="00000000" w:rsidRPr="00000000">
        <w:rPr>
          <w:rtl w:val="0"/>
        </w:rPr>
      </w:r>
    </w:p>
    <w:p w:rsidR="00000000" w:rsidDel="00000000" w:rsidP="00000000" w:rsidRDefault="00000000" w:rsidRPr="00000000" w14:paraId="0000000D">
      <w:pPr>
        <w:numPr>
          <w:ilvl w:val="1"/>
          <w:numId w:val="2"/>
        </w:numPr>
        <w:ind w:left="1440" w:hanging="360"/>
        <w:rPr>
          <w:u w:val="none"/>
        </w:rPr>
      </w:pPr>
      <w:r w:rsidDel="00000000" w:rsidR="00000000" w:rsidRPr="00000000">
        <w:rPr>
          <w:rtl w:val="0"/>
        </w:rPr>
        <w:t xml:space="preserve">Au TN : lister les étapes proposées par les és pour réaliser une synthèse de ce docu. </w:t>
      </w:r>
    </w:p>
    <w:p w:rsidR="00000000" w:rsidDel="00000000" w:rsidP="00000000" w:rsidRDefault="00000000" w:rsidRPr="00000000" w14:paraId="0000000E">
      <w:pPr>
        <w:numPr>
          <w:ilvl w:val="1"/>
          <w:numId w:val="2"/>
        </w:numPr>
        <w:ind w:left="1440" w:hanging="360"/>
        <w:rPr>
          <w:u w:val="none"/>
        </w:rPr>
      </w:pPr>
      <w:r w:rsidDel="00000000" w:rsidR="00000000" w:rsidRPr="00000000">
        <w:rPr>
          <w:rtl w:val="0"/>
        </w:rPr>
        <w:t xml:space="preserve">Par groupe, ils visionnent librement le docu et en réalise la synthèse. </w:t>
      </w:r>
    </w:p>
    <w:p w:rsidR="00000000" w:rsidDel="00000000" w:rsidP="00000000" w:rsidRDefault="00000000" w:rsidRPr="00000000" w14:paraId="0000000F">
      <w:pPr>
        <w:numPr>
          <w:ilvl w:val="1"/>
          <w:numId w:val="2"/>
        </w:numPr>
        <w:ind w:left="1440" w:hanging="360"/>
        <w:rPr>
          <w:u w:val="none"/>
        </w:rPr>
      </w:pPr>
      <w:r w:rsidDel="00000000" w:rsidR="00000000" w:rsidRPr="00000000">
        <w:rPr>
          <w:rtl w:val="0"/>
        </w:rPr>
        <w:t xml:space="preserve">Evaluation formative : chaque groupe remet sa synthèse au prof. </w:t>
      </w:r>
    </w:p>
    <w:p w:rsidR="00000000" w:rsidDel="00000000" w:rsidP="00000000" w:rsidRDefault="00000000" w:rsidRPr="00000000" w14:paraId="00000010">
      <w:pPr>
        <w:numPr>
          <w:ilvl w:val="1"/>
          <w:numId w:val="2"/>
        </w:numPr>
        <w:ind w:left="1440" w:hanging="360"/>
        <w:rPr>
          <w:u w:val="none"/>
        </w:rPr>
      </w:pPr>
      <w:r w:rsidDel="00000000" w:rsidR="00000000" w:rsidRPr="00000000">
        <w:rPr>
          <w:rtl w:val="0"/>
        </w:rPr>
        <w:t xml:space="preserve">Travail par 2 sur un texte. La correction se fait en groupe classe</w:t>
      </w:r>
    </w:p>
    <w:p w:rsidR="00000000" w:rsidDel="00000000" w:rsidP="00000000" w:rsidRDefault="00000000" w:rsidRPr="00000000" w14:paraId="00000011">
      <w:pPr>
        <w:numPr>
          <w:ilvl w:val="1"/>
          <w:numId w:val="2"/>
        </w:numPr>
        <w:ind w:left="1440" w:hanging="360"/>
        <w:rPr>
          <w:u w:val="none"/>
        </w:rPr>
      </w:pPr>
      <w:r w:rsidDel="00000000" w:rsidR="00000000" w:rsidRPr="00000000">
        <w:rPr>
          <w:rtl w:val="0"/>
        </w:rPr>
        <w:t xml:space="preserve">Mise en forme de la synthèse : plan - schéma - tableau - texte - mindmap - ligne du temps - …  Chaque groupe tente une nouvelle mise en forme. Après validation par le profs, les travaux sont photocopiés et distribués à l’ensemble de la classe en guise d’exemple. </w:t>
      </w:r>
    </w:p>
    <w:p w:rsidR="00000000" w:rsidDel="00000000" w:rsidP="00000000" w:rsidRDefault="00000000" w:rsidRPr="00000000" w14:paraId="00000012">
      <w:pPr>
        <w:numPr>
          <w:ilvl w:val="1"/>
          <w:numId w:val="2"/>
        </w:numPr>
        <w:ind w:left="1440" w:hanging="360"/>
        <w:rPr>
          <w:u w:val="none"/>
        </w:rPr>
      </w:pPr>
      <w:r w:rsidDel="00000000" w:rsidR="00000000" w:rsidRPr="00000000">
        <w:rPr>
          <w:rtl w:val="0"/>
        </w:rPr>
        <w:t xml:space="preserve">Structuration : </w:t>
      </w:r>
      <w:r w:rsidDel="00000000" w:rsidR="00000000" w:rsidRPr="00000000">
        <w:rPr>
          <w:b w:val="1"/>
          <w:rtl w:val="0"/>
        </w:rPr>
        <w:t xml:space="preserve"> Consigne : Pour chacun des textes suivant, indiquez de quel type de texte il s’agit, qui en est l’auteur ou la source, le thème abordé et l’intention de l’auteur. Ensuite, sur-lignez les informations importantes, repérez la structure du texte (organisateurs textuels, titre, sous-titres, paragraphes, etc.). Enfin, réalisez le plan et/ou le mindmap des textes. </w:t>
      </w:r>
    </w:p>
    <w:p w:rsidR="00000000" w:rsidDel="00000000" w:rsidP="00000000" w:rsidRDefault="00000000" w:rsidRPr="00000000" w14:paraId="00000013">
      <w:pPr>
        <w:numPr>
          <w:ilvl w:val="2"/>
          <w:numId w:val="2"/>
        </w:numPr>
        <w:ind w:left="2160" w:hanging="360"/>
        <w:rPr/>
      </w:pPr>
      <w:r w:rsidDel="00000000" w:rsidR="00000000" w:rsidRPr="00000000">
        <w:rPr>
          <w:rtl w:val="0"/>
        </w:rPr>
        <w:t xml:space="preserve">Sélectionner l’info.</w:t>
      </w:r>
    </w:p>
    <w:p w:rsidR="00000000" w:rsidDel="00000000" w:rsidP="00000000" w:rsidRDefault="00000000" w:rsidRPr="00000000" w14:paraId="00000014">
      <w:pPr>
        <w:numPr>
          <w:ilvl w:val="2"/>
          <w:numId w:val="2"/>
        </w:numPr>
        <w:ind w:left="2160" w:hanging="360"/>
        <w:rPr>
          <w:u w:val="none"/>
        </w:rPr>
      </w:pPr>
      <w:r w:rsidDel="00000000" w:rsidR="00000000" w:rsidRPr="00000000">
        <w:rPr>
          <w:rtl w:val="0"/>
        </w:rPr>
        <w:t xml:space="preserve">Dégager la structure du textes</w:t>
      </w:r>
    </w:p>
    <w:p w:rsidR="00000000" w:rsidDel="00000000" w:rsidP="00000000" w:rsidRDefault="00000000" w:rsidRPr="00000000" w14:paraId="00000015">
      <w:pPr>
        <w:numPr>
          <w:ilvl w:val="2"/>
          <w:numId w:val="2"/>
        </w:numPr>
        <w:ind w:left="2160" w:hanging="360"/>
        <w:rPr>
          <w:u w:val="none"/>
        </w:rPr>
      </w:pPr>
      <w:r w:rsidDel="00000000" w:rsidR="00000000" w:rsidRPr="00000000">
        <w:rPr>
          <w:rtl w:val="0"/>
        </w:rPr>
        <w:t xml:space="preserve">Mise en forme : plan et mind map</w:t>
      </w:r>
    </w:p>
    <w:p w:rsidR="00000000" w:rsidDel="00000000" w:rsidP="00000000" w:rsidRDefault="00000000" w:rsidRPr="00000000" w14:paraId="00000016">
      <w:pPr>
        <w:ind w:left="1440" w:firstLine="0"/>
        <w:rPr/>
      </w:pPr>
      <w:r w:rsidDel="00000000" w:rsidR="00000000" w:rsidRPr="00000000">
        <w:rPr>
          <w:rtl w:val="0"/>
        </w:rPr>
      </w:r>
    </w:p>
    <w:p w:rsidR="00000000" w:rsidDel="00000000" w:rsidP="00000000" w:rsidRDefault="00000000" w:rsidRPr="00000000" w14:paraId="00000017">
      <w:pPr>
        <w:numPr>
          <w:ilvl w:val="1"/>
          <w:numId w:val="2"/>
        </w:numPr>
        <w:ind w:left="1440" w:hanging="360"/>
        <w:rPr>
          <w:u w:val="none"/>
        </w:rPr>
      </w:pPr>
      <w:r w:rsidDel="00000000" w:rsidR="00000000" w:rsidRPr="00000000">
        <w:rPr>
          <w:rtl w:val="0"/>
        </w:rPr>
        <w:t xml:space="preserve">Evaluation certificative : 1. surligner les infos importantes dans un texte. 2. Proposer une mise en forme.  3. Réaliser la table des matières ou le plan du texte. </w:t>
      </w:r>
      <w:r w:rsidDel="00000000" w:rsidR="00000000" w:rsidRPr="00000000">
        <w:rPr>
          <w:rtl w:val="0"/>
        </w:rPr>
      </w:r>
    </w:p>
    <w:p w:rsidR="00000000" w:rsidDel="00000000" w:rsidP="00000000" w:rsidRDefault="00000000" w:rsidRPr="00000000" w14:paraId="00000018">
      <w:pPr>
        <w:ind w:left="0" w:firstLine="0"/>
        <w:rPr/>
      </w:pPr>
      <w:r w:rsidDel="00000000" w:rsidR="00000000" w:rsidRPr="00000000">
        <w:rPr>
          <w:rtl w:val="0"/>
        </w:rPr>
      </w:r>
    </w:p>
    <w:p w:rsidR="00000000" w:rsidDel="00000000" w:rsidP="00000000" w:rsidRDefault="00000000" w:rsidRPr="00000000" w14:paraId="00000019">
      <w:pPr>
        <w:numPr>
          <w:ilvl w:val="0"/>
          <w:numId w:val="2"/>
        </w:numPr>
        <w:ind w:left="720" w:hanging="360"/>
        <w:rPr>
          <w:u w:val="none"/>
        </w:rPr>
      </w:pPr>
      <w:r w:rsidDel="00000000" w:rsidR="00000000" w:rsidRPr="00000000">
        <w:rPr>
          <w:rtl w:val="0"/>
        </w:rPr>
        <w:t xml:space="preserve">Références :</w:t>
      </w:r>
    </w:p>
    <w:p w:rsidR="00000000" w:rsidDel="00000000" w:rsidP="00000000" w:rsidRDefault="00000000" w:rsidRPr="00000000" w14:paraId="0000001A">
      <w:pPr>
        <w:numPr>
          <w:ilvl w:val="1"/>
          <w:numId w:val="2"/>
        </w:numPr>
        <w:ind w:left="1440" w:hanging="360"/>
        <w:rPr>
          <w:u w:val="none"/>
        </w:rPr>
      </w:pPr>
      <w:hyperlink r:id="rId8">
        <w:r w:rsidDel="00000000" w:rsidR="00000000" w:rsidRPr="00000000">
          <w:rPr>
            <w:color w:val="1155cc"/>
            <w:u w:val="single"/>
            <w:rtl w:val="0"/>
          </w:rPr>
          <w:t xml:space="preserve">La déclaration en 4’ .</w:t>
        </w:r>
      </w:hyperlink>
      <w:r w:rsidDel="00000000" w:rsidR="00000000" w:rsidRPr="00000000">
        <w:rPr>
          <w:rtl w:val="0"/>
        </w:rPr>
      </w:r>
    </w:p>
    <w:p w:rsidR="00000000" w:rsidDel="00000000" w:rsidP="00000000" w:rsidRDefault="00000000" w:rsidRPr="00000000" w14:paraId="0000001B">
      <w:pPr>
        <w:numPr>
          <w:ilvl w:val="1"/>
          <w:numId w:val="2"/>
        </w:numPr>
        <w:ind w:left="1440" w:hanging="360"/>
        <w:rPr>
          <w:u w:val="none"/>
        </w:rPr>
      </w:pPr>
      <w:hyperlink r:id="rId9">
        <w:r w:rsidDel="00000000" w:rsidR="00000000" w:rsidRPr="00000000">
          <w:rPr>
            <w:color w:val="1155cc"/>
            <w:u w:val="single"/>
            <w:rtl w:val="0"/>
          </w:rPr>
          <w:t xml:space="preserve">L’histoire des droits de l’hommes en 9’</w:t>
        </w:r>
      </w:hyperlink>
      <w:r w:rsidDel="00000000" w:rsidR="00000000" w:rsidRPr="00000000">
        <w:rPr>
          <w:rtl w:val="0"/>
        </w:rPr>
        <w:t xml:space="preserve"> Proposition de docu à résumer : </w:t>
      </w:r>
      <w:r w:rsidDel="00000000" w:rsidR="00000000" w:rsidRPr="00000000">
        <w:rPr>
          <w:rtl w:val="0"/>
        </w:rPr>
      </w:r>
    </w:p>
    <w:p w:rsidR="00000000" w:rsidDel="00000000" w:rsidP="00000000" w:rsidRDefault="00000000" w:rsidRPr="00000000" w14:paraId="0000001C">
      <w:pPr>
        <w:numPr>
          <w:ilvl w:val="0"/>
          <w:numId w:val="2"/>
        </w:numPr>
        <w:ind w:left="720" w:hanging="360"/>
        <w:rPr>
          <w:u w:val="none"/>
        </w:rPr>
      </w:pPr>
      <w:r w:rsidDel="00000000" w:rsidR="00000000" w:rsidRPr="00000000">
        <w:rPr>
          <w:rtl w:val="0"/>
        </w:rPr>
        <w:t xml:space="preserve">sdf</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br w:type="page"/>
      </w:r>
      <w:r w:rsidDel="00000000" w:rsidR="00000000" w:rsidRPr="00000000">
        <w:rPr>
          <w:rtl w:val="0"/>
        </w:rPr>
      </w:r>
    </w:p>
    <w:p w:rsidR="00000000" w:rsidDel="00000000" w:rsidP="00000000" w:rsidRDefault="00000000" w:rsidRPr="00000000" w14:paraId="0000001F">
      <w:pPr>
        <w:shd w:fill="ffffff" w:val="clear"/>
        <w:spacing w:after="300" w:lineRule="auto"/>
        <w:jc w:val="center"/>
        <w:rPr>
          <w:rFonts w:ascii="Times New Roman" w:cs="Times New Roman" w:eastAsia="Times New Roman" w:hAnsi="Times New Roman"/>
          <w:b w:val="1"/>
          <w:color w:val="26282b"/>
          <w:sz w:val="28"/>
          <w:szCs w:val="28"/>
        </w:rPr>
      </w:pPr>
      <w:r w:rsidDel="00000000" w:rsidR="00000000" w:rsidRPr="00000000">
        <w:rPr>
          <w:rtl w:val="0"/>
        </w:rPr>
      </w:r>
    </w:p>
    <w:p w:rsidR="00000000" w:rsidDel="00000000" w:rsidP="00000000" w:rsidRDefault="00000000" w:rsidRPr="00000000" w14:paraId="00000020">
      <w:pPr>
        <w:shd w:fill="ffffff" w:val="clear"/>
        <w:spacing w:after="300" w:lineRule="auto"/>
        <w:rPr>
          <w:i w:val="1"/>
          <w:color w:val="26282b"/>
          <w:sz w:val="21"/>
          <w:szCs w:val="21"/>
        </w:rPr>
      </w:pPr>
      <w:r w:rsidDel="00000000" w:rsidR="00000000" w:rsidRPr="00000000">
        <w:rPr>
          <w:rtl w:val="0"/>
        </w:rPr>
      </w:r>
    </w:p>
    <w:tbl>
      <w:tblPr>
        <w:tblStyle w:val="Table1"/>
        <w:tblW w:w="10206.0" w:type="dxa"/>
        <w:jc w:val="center"/>
        <w:tblBorders>
          <w:top w:color="434343" w:space="0" w:sz="12" w:val="single"/>
          <w:left w:color="434343" w:space="0" w:sz="12" w:val="single"/>
          <w:bottom w:color="434343" w:space="0" w:sz="12" w:val="single"/>
          <w:right w:color="434343" w:space="0" w:sz="12" w:val="single"/>
          <w:insideH w:color="434343" w:space="0" w:sz="12" w:val="single"/>
          <w:insideV w:color="434343" w:space="0" w:sz="12" w:val="single"/>
        </w:tblBorders>
        <w:tblLayout w:type="fixed"/>
        <w:tblLook w:val="0600"/>
      </w:tblPr>
      <w:tblGrid>
        <w:gridCol w:w="10206"/>
        <w:tblGridChange w:id="0">
          <w:tblGrid>
            <w:gridCol w:w="10206"/>
          </w:tblGrid>
        </w:tblGridChange>
      </w:tblGrid>
      <w:tr>
        <w:tc>
          <w:tcPr>
            <w:shd w:fill="ff6633" w:val="clear"/>
            <w:tcMar>
              <w:top w:w="100.0" w:type="dxa"/>
              <w:left w:w="100.0" w:type="dxa"/>
              <w:bottom w:w="100.0" w:type="dxa"/>
              <w:right w:w="100.0" w:type="dxa"/>
            </w:tcMar>
            <w:vAlign w:val="center"/>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color w:val="26282b"/>
                <w:sz w:val="21"/>
                <w:szCs w:val="21"/>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color w:val="ffffff"/>
                <w:sz w:val="21"/>
                <w:szCs w:val="21"/>
              </w:rPr>
            </w:pPr>
            <w:r w:rsidDel="00000000" w:rsidR="00000000" w:rsidRPr="00000000">
              <w:rPr>
                <w:rFonts w:ascii="Trebuchet MS" w:cs="Trebuchet MS" w:eastAsia="Trebuchet MS" w:hAnsi="Trebuchet MS"/>
                <w:color w:val="ffffff"/>
                <w:sz w:val="21"/>
                <w:szCs w:val="21"/>
                <w:rtl w:val="0"/>
              </w:rPr>
              <w:t xml:space="preserve">Synthétiser de manière objective un texte informatif</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color w:val="26282b"/>
                <w:sz w:val="21"/>
                <w:szCs w:val="21"/>
              </w:rPr>
            </w:pPr>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color w:val="26282b"/>
                <w:sz w:val="21"/>
                <w:szCs w:val="21"/>
              </w:rPr>
            </w:pP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color w:val="26282b"/>
                <w:sz w:val="21"/>
                <w:szCs w:val="21"/>
              </w:rPr>
            </w:pP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Impact" w:cs="Impact" w:eastAsia="Impact" w:hAnsi="Impact"/>
                <w:color w:val="26282b"/>
                <w:sz w:val="120"/>
                <w:szCs w:val="120"/>
              </w:rPr>
            </w:pPr>
            <w:r w:rsidDel="00000000" w:rsidR="00000000" w:rsidRPr="00000000">
              <w:rPr>
                <w:rFonts w:ascii="Impact" w:cs="Impact" w:eastAsia="Impact" w:hAnsi="Impact"/>
                <w:color w:val="26282b"/>
                <w:sz w:val="120"/>
                <w:szCs w:val="120"/>
                <w:rtl w:val="0"/>
              </w:rPr>
              <w:t xml:space="preserve">Des Humains </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Impact" w:cs="Impact" w:eastAsia="Impact" w:hAnsi="Impact"/>
                <w:color w:val="26282b"/>
                <w:sz w:val="120"/>
                <w:szCs w:val="120"/>
              </w:rPr>
            </w:pPr>
            <w:r w:rsidDel="00000000" w:rsidR="00000000" w:rsidRPr="00000000">
              <w:rPr>
                <w:rFonts w:ascii="Impact" w:cs="Impact" w:eastAsia="Impact" w:hAnsi="Impact"/>
                <w:color w:val="26282b"/>
                <w:sz w:val="120"/>
                <w:szCs w:val="120"/>
                <w:rtl w:val="0"/>
              </w:rPr>
              <w:t xml:space="preserve">et  des Droits</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mpact" w:cs="Impact" w:eastAsia="Impact" w:hAnsi="Impact"/>
                <w:color w:val="26282b"/>
                <w:sz w:val="36"/>
                <w:szCs w:val="36"/>
              </w:rPr>
            </w:pP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mpact" w:cs="Impact" w:eastAsia="Impact" w:hAnsi="Impact"/>
                <w:color w:val="26282b"/>
                <w:sz w:val="36"/>
                <w:szCs w:val="36"/>
              </w:rPr>
            </w:pPr>
            <w:r w:rsidDel="00000000" w:rsidR="00000000" w:rsidRPr="00000000">
              <w:rPr>
                <w:rtl w:val="0"/>
              </w:rPr>
            </w:r>
          </w:p>
        </w:tc>
      </w:tr>
    </w:tbl>
    <w:p w:rsidR="00000000" w:rsidDel="00000000" w:rsidP="00000000" w:rsidRDefault="00000000" w:rsidRPr="00000000" w14:paraId="0000002A">
      <w:pPr>
        <w:shd w:fill="ffffff" w:val="clear"/>
        <w:spacing w:after="300" w:lineRule="auto"/>
        <w:rPr>
          <w:i w:val="1"/>
          <w:color w:val="26282b"/>
          <w:sz w:val="21"/>
          <w:szCs w:val="21"/>
        </w:rPr>
      </w:pPr>
      <w:r w:rsidDel="00000000" w:rsidR="00000000" w:rsidRPr="00000000">
        <w:rPr>
          <w:rtl w:val="0"/>
        </w:rPr>
      </w:r>
    </w:p>
    <w:p w:rsidR="00000000" w:rsidDel="00000000" w:rsidP="00000000" w:rsidRDefault="00000000" w:rsidRPr="00000000" w14:paraId="0000002B">
      <w:pPr>
        <w:shd w:fill="ffffff" w:val="clear"/>
        <w:spacing w:after="300" w:lineRule="auto"/>
        <w:rPr>
          <w:i w:val="1"/>
          <w:color w:val="26282b"/>
          <w:sz w:val="21"/>
          <w:szCs w:val="21"/>
        </w:rPr>
      </w:pPr>
      <w:r w:rsidDel="00000000" w:rsidR="00000000" w:rsidRPr="00000000">
        <w:rPr>
          <w:rtl w:val="0"/>
        </w:rPr>
      </w:r>
    </w:p>
    <w:p w:rsidR="00000000" w:rsidDel="00000000" w:rsidP="00000000" w:rsidRDefault="00000000" w:rsidRPr="00000000" w14:paraId="0000002C">
      <w:pPr>
        <w:shd w:fill="ffffff" w:val="clear"/>
        <w:spacing w:after="300" w:lineRule="auto"/>
        <w:rPr>
          <w:i w:val="1"/>
          <w:color w:val="26282b"/>
          <w:sz w:val="21"/>
          <w:szCs w:val="21"/>
        </w:rPr>
      </w:pPr>
      <w:r w:rsidDel="00000000" w:rsidR="00000000" w:rsidRPr="00000000">
        <w:rPr>
          <w:rtl w:val="0"/>
        </w:rPr>
      </w:r>
    </w:p>
    <w:p w:rsidR="00000000" w:rsidDel="00000000" w:rsidP="00000000" w:rsidRDefault="00000000" w:rsidRPr="00000000" w14:paraId="0000002D">
      <w:pPr>
        <w:shd w:fill="ffffff" w:val="clear"/>
        <w:spacing w:after="300" w:lineRule="auto"/>
        <w:rPr>
          <w:i w:val="1"/>
          <w:color w:val="26282b"/>
          <w:sz w:val="21"/>
          <w:szCs w:val="21"/>
        </w:rPr>
      </w:pPr>
      <w:r w:rsidDel="00000000" w:rsidR="00000000" w:rsidRPr="00000000">
        <w:rPr>
          <w:rtl w:val="0"/>
        </w:rPr>
      </w:r>
    </w:p>
    <w:p w:rsidR="00000000" w:rsidDel="00000000" w:rsidP="00000000" w:rsidRDefault="00000000" w:rsidRPr="00000000" w14:paraId="0000002E">
      <w:pPr>
        <w:shd w:fill="ffffff" w:val="clear"/>
        <w:spacing w:after="300" w:lineRule="auto"/>
        <w:rPr>
          <w:i w:val="1"/>
          <w:color w:val="26282b"/>
          <w:sz w:val="21"/>
          <w:szCs w:val="21"/>
        </w:rPr>
      </w:pPr>
      <w:r w:rsidDel="00000000" w:rsidR="00000000" w:rsidRPr="00000000">
        <w:rPr>
          <w:rtl w:val="0"/>
        </w:rPr>
      </w:r>
    </w:p>
    <w:p w:rsidR="00000000" w:rsidDel="00000000" w:rsidP="00000000" w:rsidRDefault="00000000" w:rsidRPr="00000000" w14:paraId="0000002F">
      <w:pPr>
        <w:shd w:fill="ffffff" w:val="clear"/>
        <w:spacing w:after="300" w:lineRule="auto"/>
        <w:rPr>
          <w:i w:val="1"/>
          <w:color w:val="26282b"/>
          <w:sz w:val="21"/>
          <w:szCs w:val="21"/>
        </w:rPr>
      </w:pPr>
      <w:r w:rsidDel="00000000" w:rsidR="00000000" w:rsidRPr="00000000">
        <w:rPr>
          <w:rtl w:val="0"/>
        </w:rPr>
      </w:r>
    </w:p>
    <w:p w:rsidR="00000000" w:rsidDel="00000000" w:rsidP="00000000" w:rsidRDefault="00000000" w:rsidRPr="00000000" w14:paraId="00000030">
      <w:pPr>
        <w:shd w:fill="ffffff" w:val="clear"/>
        <w:spacing w:after="300" w:lineRule="auto"/>
        <w:jc w:val="right"/>
        <w:rPr>
          <w:i w:val="1"/>
          <w:color w:val="26282b"/>
          <w:sz w:val="21"/>
          <w:szCs w:val="21"/>
        </w:rPr>
      </w:pPr>
      <w:r w:rsidDel="00000000" w:rsidR="00000000" w:rsidRPr="00000000">
        <w:rPr>
          <w:i w:val="1"/>
          <w:color w:val="26282b"/>
          <w:sz w:val="21"/>
          <w:szCs w:val="21"/>
        </w:rPr>
        <w:drawing>
          <wp:inline distB="114300" distT="114300" distL="114300" distR="114300">
            <wp:extent cx="4595813" cy="2161468"/>
            <wp:effectExtent b="0" l="0" r="0" t="0"/>
            <wp:docPr id="1" name="image5.jpg"/>
            <a:graphic>
              <a:graphicData uri="http://schemas.openxmlformats.org/drawingml/2006/picture">
                <pic:pic>
                  <pic:nvPicPr>
                    <pic:cNvPr id="0" name="image5.jpg"/>
                    <pic:cNvPicPr preferRelativeResize="0"/>
                  </pic:nvPicPr>
                  <pic:blipFill>
                    <a:blip r:embed="rId10"/>
                    <a:srcRect b="0" l="0" r="0" t="0"/>
                    <a:stretch>
                      <a:fillRect/>
                    </a:stretch>
                  </pic:blipFill>
                  <pic:spPr>
                    <a:xfrm>
                      <a:off x="0" y="0"/>
                      <a:ext cx="4595813" cy="2161468"/>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shd w:fill="ffffff" w:val="clear"/>
        <w:spacing w:after="300" w:lineRule="auto"/>
        <w:rPr>
          <w:i w:val="1"/>
          <w:color w:val="26282b"/>
          <w:sz w:val="21"/>
          <w:szCs w:val="21"/>
        </w:rPr>
      </w:pPr>
      <w:r w:rsidDel="00000000" w:rsidR="00000000" w:rsidRPr="00000000">
        <w:rPr>
          <w:rtl w:val="0"/>
        </w:rPr>
      </w:r>
    </w:p>
    <w:p w:rsidR="00000000" w:rsidDel="00000000" w:rsidP="00000000" w:rsidRDefault="00000000" w:rsidRPr="00000000" w14:paraId="00000032">
      <w:pPr>
        <w:shd w:fill="ffffff" w:val="clear"/>
        <w:spacing w:after="300" w:lineRule="auto"/>
        <w:rPr>
          <w:color w:val="26282b"/>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3">
      <w:pPr>
        <w:numPr>
          <w:ilvl w:val="0"/>
          <w:numId w:val="1"/>
        </w:numPr>
        <w:shd w:fill="ffffff" w:val="clear"/>
        <w:spacing w:after="300" w:lineRule="auto"/>
        <w:ind w:left="720" w:hanging="360"/>
        <w:rPr>
          <w:color w:val="26282b"/>
          <w:sz w:val="24"/>
          <w:szCs w:val="24"/>
        </w:rPr>
      </w:pPr>
      <w:r w:rsidDel="00000000" w:rsidR="00000000" w:rsidRPr="00000000">
        <w:rPr>
          <w:b w:val="1"/>
          <w:color w:val="26282b"/>
          <w:sz w:val="24"/>
          <w:szCs w:val="24"/>
          <w:rtl w:val="0"/>
        </w:rPr>
        <w:t xml:space="preserve">Retour sur l’expo : </w:t>
      </w:r>
      <w:r w:rsidDel="00000000" w:rsidR="00000000" w:rsidRPr="00000000">
        <w:rPr>
          <w:b w:val="1"/>
          <w:color w:val="26282b"/>
          <w:sz w:val="24"/>
          <w:szCs w:val="24"/>
          <w:u w:val="single"/>
          <w:rtl w:val="0"/>
        </w:rPr>
        <w:t xml:space="preserve">“</w:t>
      </w:r>
      <w:r w:rsidDel="00000000" w:rsidR="00000000" w:rsidRPr="00000000">
        <w:rPr>
          <w:b w:val="1"/>
          <w:i w:val="1"/>
          <w:color w:val="26282b"/>
          <w:sz w:val="24"/>
          <w:szCs w:val="24"/>
          <w:u w:val="single"/>
          <w:rtl w:val="0"/>
        </w:rPr>
        <w:t xml:space="preserve">World Press Photo 2018”</w:t>
      </w:r>
    </w:p>
    <w:p w:rsidR="00000000" w:rsidDel="00000000" w:rsidP="00000000" w:rsidRDefault="00000000" w:rsidRPr="00000000" w14:paraId="00000034">
      <w:pPr>
        <w:shd w:fill="ffffff" w:val="clear"/>
        <w:spacing w:after="300" w:line="240" w:lineRule="auto"/>
        <w:ind w:left="720" w:firstLine="0"/>
        <w:rPr>
          <w:b w:val="1"/>
          <w:i w:val="1"/>
          <w:color w:val="26282b"/>
          <w:sz w:val="16"/>
          <w:szCs w:val="16"/>
          <w:u w:val="single"/>
        </w:rPr>
      </w:pPr>
      <w:r w:rsidDel="00000000" w:rsidR="00000000" w:rsidRPr="00000000">
        <w:rPr>
          <w:rtl w:val="0"/>
        </w:rPr>
      </w:r>
    </w:p>
    <w:p w:rsidR="00000000" w:rsidDel="00000000" w:rsidP="00000000" w:rsidRDefault="00000000" w:rsidRPr="00000000" w14:paraId="00000035">
      <w:pPr>
        <w:numPr>
          <w:ilvl w:val="1"/>
          <w:numId w:val="1"/>
        </w:numPr>
        <w:shd w:fill="ffffff" w:val="clear"/>
        <w:spacing w:after="300" w:lineRule="auto"/>
        <w:ind w:left="1440" w:hanging="360"/>
        <w:rPr>
          <w:b w:val="1"/>
          <w:color w:val="26282b"/>
          <w:sz w:val="24"/>
          <w:szCs w:val="24"/>
        </w:rPr>
      </w:pPr>
      <w:r w:rsidDel="00000000" w:rsidR="00000000" w:rsidRPr="00000000">
        <w:rPr>
          <w:b w:val="1"/>
          <w:color w:val="26282b"/>
          <w:sz w:val="24"/>
          <w:szCs w:val="24"/>
          <w:rtl w:val="0"/>
        </w:rPr>
        <w:t xml:space="preserve">Notez ici votre définition du </w:t>
      </w:r>
      <w:r w:rsidDel="00000000" w:rsidR="00000000" w:rsidRPr="00000000">
        <w:rPr>
          <w:b w:val="1"/>
          <w:color w:val="26282b"/>
          <w:sz w:val="24"/>
          <w:szCs w:val="24"/>
          <w:u w:val="single"/>
          <w:rtl w:val="0"/>
        </w:rPr>
        <w:t xml:space="preserve">photo - journalisme.</w:t>
      </w:r>
      <w:r w:rsidDel="00000000" w:rsidR="00000000" w:rsidRPr="00000000">
        <w:rPr>
          <w:rtl w:val="0"/>
        </w:rPr>
      </w:r>
    </w:p>
    <w:p w:rsidR="00000000" w:rsidDel="00000000" w:rsidP="00000000" w:rsidRDefault="00000000" w:rsidRPr="00000000" w14:paraId="00000036">
      <w:pPr>
        <w:shd w:fill="ffffff" w:val="clear"/>
        <w:spacing w:after="300" w:lineRule="auto"/>
        <w:ind w:left="0" w:firstLine="0"/>
        <w:rPr>
          <w:b w:val="1"/>
          <w:color w:val="26282b"/>
          <w:sz w:val="24"/>
          <w:szCs w:val="24"/>
        </w:rPr>
      </w:pPr>
      <w:r w:rsidDel="00000000" w:rsidR="00000000" w:rsidRPr="00000000">
        <w:rPr>
          <w:rtl w:val="0"/>
        </w:rPr>
      </w:r>
    </w:p>
    <w:p w:rsidR="00000000" w:rsidDel="00000000" w:rsidP="00000000" w:rsidRDefault="00000000" w:rsidRPr="00000000" w14:paraId="00000037">
      <w:pPr>
        <w:shd w:fill="ffffff" w:val="clear"/>
        <w:spacing w:after="300" w:lineRule="auto"/>
        <w:ind w:left="0" w:firstLine="0"/>
        <w:rPr>
          <w:b w:val="1"/>
          <w:color w:val="26282b"/>
          <w:sz w:val="24"/>
          <w:szCs w:val="24"/>
        </w:rPr>
      </w:pPr>
      <w:r w:rsidDel="00000000" w:rsidR="00000000" w:rsidRPr="00000000">
        <w:rPr>
          <w:rtl w:val="0"/>
        </w:rPr>
      </w:r>
    </w:p>
    <w:p w:rsidR="00000000" w:rsidDel="00000000" w:rsidP="00000000" w:rsidRDefault="00000000" w:rsidRPr="00000000" w14:paraId="00000038">
      <w:pPr>
        <w:shd w:fill="ffffff" w:val="clear"/>
        <w:spacing w:after="300" w:lineRule="auto"/>
        <w:ind w:left="0" w:firstLine="0"/>
        <w:rPr>
          <w:b w:val="1"/>
          <w:color w:val="26282b"/>
          <w:sz w:val="24"/>
          <w:szCs w:val="24"/>
        </w:rPr>
      </w:pPr>
      <w:r w:rsidDel="00000000" w:rsidR="00000000" w:rsidRPr="00000000">
        <w:rPr>
          <w:rtl w:val="0"/>
        </w:rPr>
      </w:r>
    </w:p>
    <w:p w:rsidR="00000000" w:rsidDel="00000000" w:rsidP="00000000" w:rsidRDefault="00000000" w:rsidRPr="00000000" w14:paraId="00000039">
      <w:pPr>
        <w:shd w:fill="ffffff" w:val="clear"/>
        <w:spacing w:after="300" w:lineRule="auto"/>
        <w:ind w:left="0" w:firstLine="0"/>
        <w:rPr>
          <w:b w:val="1"/>
          <w:color w:val="26282b"/>
          <w:sz w:val="24"/>
          <w:szCs w:val="24"/>
        </w:rPr>
      </w:pPr>
      <w:r w:rsidDel="00000000" w:rsidR="00000000" w:rsidRPr="00000000">
        <w:rPr>
          <w:rtl w:val="0"/>
        </w:rPr>
      </w:r>
    </w:p>
    <w:p w:rsidR="00000000" w:rsidDel="00000000" w:rsidP="00000000" w:rsidRDefault="00000000" w:rsidRPr="00000000" w14:paraId="0000003A">
      <w:pPr>
        <w:shd w:fill="ffffff" w:val="clear"/>
        <w:spacing w:after="300" w:lineRule="auto"/>
        <w:ind w:left="0" w:firstLine="0"/>
        <w:rPr>
          <w:b w:val="1"/>
          <w:color w:val="26282b"/>
          <w:sz w:val="24"/>
          <w:szCs w:val="24"/>
        </w:rPr>
      </w:pPr>
      <w:r w:rsidDel="00000000" w:rsidR="00000000" w:rsidRPr="00000000">
        <w:rPr>
          <w:rtl w:val="0"/>
        </w:rPr>
      </w:r>
    </w:p>
    <w:p w:rsidR="00000000" w:rsidDel="00000000" w:rsidP="00000000" w:rsidRDefault="00000000" w:rsidRPr="00000000" w14:paraId="0000003B">
      <w:pPr>
        <w:shd w:fill="ffffff" w:val="clear"/>
        <w:spacing w:after="300" w:lineRule="auto"/>
        <w:ind w:left="0" w:firstLine="0"/>
        <w:rPr>
          <w:b w:val="1"/>
          <w:color w:val="26282b"/>
          <w:sz w:val="24"/>
          <w:szCs w:val="24"/>
        </w:rPr>
      </w:pPr>
      <w:r w:rsidDel="00000000" w:rsidR="00000000" w:rsidRPr="00000000">
        <w:rPr>
          <w:rtl w:val="0"/>
        </w:rPr>
      </w:r>
    </w:p>
    <w:p w:rsidR="00000000" w:rsidDel="00000000" w:rsidP="00000000" w:rsidRDefault="00000000" w:rsidRPr="00000000" w14:paraId="0000003C">
      <w:pPr>
        <w:shd w:fill="ffffff" w:val="clear"/>
        <w:spacing w:after="300" w:lineRule="auto"/>
        <w:ind w:left="0" w:firstLine="0"/>
        <w:rPr>
          <w:b w:val="1"/>
          <w:color w:val="26282b"/>
          <w:sz w:val="24"/>
          <w:szCs w:val="24"/>
        </w:rPr>
      </w:pPr>
      <w:r w:rsidDel="00000000" w:rsidR="00000000" w:rsidRPr="00000000">
        <w:rPr>
          <w:rtl w:val="0"/>
        </w:rPr>
      </w:r>
    </w:p>
    <w:p w:rsidR="00000000" w:rsidDel="00000000" w:rsidP="00000000" w:rsidRDefault="00000000" w:rsidRPr="00000000" w14:paraId="0000003D">
      <w:pPr>
        <w:shd w:fill="ffffff" w:val="clear"/>
        <w:spacing w:after="300" w:lineRule="auto"/>
        <w:ind w:left="0" w:firstLine="0"/>
        <w:rPr>
          <w:b w:val="1"/>
          <w:color w:val="26282b"/>
          <w:sz w:val="24"/>
          <w:szCs w:val="24"/>
        </w:rPr>
      </w:pPr>
      <w:r w:rsidDel="00000000" w:rsidR="00000000" w:rsidRPr="00000000">
        <w:rPr>
          <w:rtl w:val="0"/>
        </w:rPr>
      </w:r>
    </w:p>
    <w:p w:rsidR="00000000" w:rsidDel="00000000" w:rsidP="00000000" w:rsidRDefault="00000000" w:rsidRPr="00000000" w14:paraId="0000003E">
      <w:pPr>
        <w:shd w:fill="ffffff" w:val="clear"/>
        <w:spacing w:after="300" w:lineRule="auto"/>
        <w:ind w:left="0" w:firstLine="0"/>
        <w:rPr>
          <w:b w:val="1"/>
          <w:color w:val="26282b"/>
          <w:sz w:val="24"/>
          <w:szCs w:val="24"/>
        </w:rPr>
      </w:pPr>
      <w:r w:rsidDel="00000000" w:rsidR="00000000" w:rsidRPr="00000000">
        <w:rPr>
          <w:rtl w:val="0"/>
        </w:rPr>
      </w:r>
    </w:p>
    <w:p w:rsidR="00000000" w:rsidDel="00000000" w:rsidP="00000000" w:rsidRDefault="00000000" w:rsidRPr="00000000" w14:paraId="0000003F">
      <w:pPr>
        <w:shd w:fill="ffffff" w:val="clear"/>
        <w:spacing w:after="300" w:lineRule="auto"/>
        <w:ind w:left="0" w:firstLine="0"/>
        <w:rPr>
          <w:b w:val="1"/>
          <w:color w:val="26282b"/>
          <w:sz w:val="24"/>
          <w:szCs w:val="24"/>
        </w:rPr>
      </w:pPr>
      <w:r w:rsidDel="00000000" w:rsidR="00000000" w:rsidRPr="00000000">
        <w:rPr>
          <w:rtl w:val="0"/>
        </w:rPr>
      </w:r>
    </w:p>
    <w:p w:rsidR="00000000" w:rsidDel="00000000" w:rsidP="00000000" w:rsidRDefault="00000000" w:rsidRPr="00000000" w14:paraId="00000040">
      <w:pPr>
        <w:shd w:fill="ffffff" w:val="clear"/>
        <w:spacing w:after="300" w:lineRule="auto"/>
        <w:ind w:left="0" w:firstLine="0"/>
        <w:rPr>
          <w:b w:val="1"/>
          <w:color w:val="26282b"/>
          <w:sz w:val="24"/>
          <w:szCs w:val="24"/>
        </w:rPr>
      </w:pPr>
      <w:r w:rsidDel="00000000" w:rsidR="00000000" w:rsidRPr="00000000">
        <w:rPr>
          <w:rtl w:val="0"/>
        </w:rPr>
      </w:r>
    </w:p>
    <w:p w:rsidR="00000000" w:rsidDel="00000000" w:rsidP="00000000" w:rsidRDefault="00000000" w:rsidRPr="00000000" w14:paraId="00000041">
      <w:pPr>
        <w:shd w:fill="ffffff" w:val="clear"/>
        <w:spacing w:after="300" w:line="240" w:lineRule="auto"/>
        <w:ind w:left="0" w:firstLine="0"/>
        <w:rPr>
          <w:b w:val="1"/>
          <w:color w:val="26282b"/>
          <w:sz w:val="16"/>
          <w:szCs w:val="16"/>
        </w:rPr>
      </w:pPr>
      <w:r w:rsidDel="00000000" w:rsidR="00000000" w:rsidRPr="00000000">
        <w:rPr>
          <w:rtl w:val="0"/>
        </w:rPr>
      </w:r>
    </w:p>
    <w:p w:rsidR="00000000" w:rsidDel="00000000" w:rsidP="00000000" w:rsidRDefault="00000000" w:rsidRPr="00000000" w14:paraId="00000042">
      <w:pPr>
        <w:shd w:fill="ffffff" w:val="clear"/>
        <w:spacing w:after="300" w:line="240" w:lineRule="auto"/>
        <w:ind w:left="0" w:firstLine="0"/>
        <w:rPr>
          <w:b w:val="1"/>
          <w:color w:val="26282b"/>
          <w:sz w:val="16"/>
          <w:szCs w:val="16"/>
        </w:rPr>
      </w:pPr>
      <w:r w:rsidDel="00000000" w:rsidR="00000000" w:rsidRPr="00000000">
        <w:rPr>
          <w:rtl w:val="0"/>
        </w:rPr>
      </w:r>
    </w:p>
    <w:p w:rsidR="00000000" w:rsidDel="00000000" w:rsidP="00000000" w:rsidRDefault="00000000" w:rsidRPr="00000000" w14:paraId="00000043">
      <w:pPr>
        <w:shd w:fill="ffffff" w:val="clear"/>
        <w:spacing w:after="300" w:lineRule="auto"/>
        <w:ind w:left="0" w:firstLine="0"/>
        <w:rPr>
          <w:b w:val="1"/>
          <w:color w:val="26282b"/>
          <w:sz w:val="24"/>
          <w:szCs w:val="24"/>
        </w:rPr>
      </w:pPr>
      <w:r w:rsidDel="00000000" w:rsidR="00000000" w:rsidRPr="00000000">
        <w:rPr>
          <w:rtl w:val="0"/>
        </w:rPr>
      </w:r>
    </w:p>
    <w:p w:rsidR="00000000" w:rsidDel="00000000" w:rsidP="00000000" w:rsidRDefault="00000000" w:rsidRPr="00000000" w14:paraId="00000044">
      <w:pPr>
        <w:numPr>
          <w:ilvl w:val="1"/>
          <w:numId w:val="1"/>
        </w:numPr>
        <w:shd w:fill="ffffff" w:val="clear"/>
        <w:spacing w:after="300" w:lineRule="auto"/>
        <w:ind w:left="1440" w:hanging="360"/>
        <w:rPr>
          <w:b w:val="1"/>
          <w:color w:val="26282b"/>
          <w:sz w:val="24"/>
          <w:szCs w:val="24"/>
          <w:u w:val="none"/>
        </w:rPr>
      </w:pPr>
      <w:r w:rsidDel="00000000" w:rsidR="00000000" w:rsidRPr="00000000">
        <w:rPr>
          <w:b w:val="1"/>
          <w:color w:val="26282b"/>
          <w:sz w:val="24"/>
          <w:szCs w:val="24"/>
          <w:rtl w:val="0"/>
        </w:rPr>
        <w:t xml:space="preserve">Quels sont les thématiques abordées par les photos que vous avez sélectionnées?</w:t>
      </w:r>
    </w:p>
    <w:p w:rsidR="00000000" w:rsidDel="00000000" w:rsidP="00000000" w:rsidRDefault="00000000" w:rsidRPr="00000000" w14:paraId="00000045">
      <w:pPr>
        <w:shd w:fill="ffffff" w:val="clear"/>
        <w:spacing w:after="300" w:lineRule="auto"/>
        <w:ind w:left="1440" w:firstLine="0"/>
        <w:rPr>
          <w:color w:val="26282b"/>
          <w:sz w:val="16"/>
          <w:szCs w:val="16"/>
        </w:rPr>
      </w:pPr>
      <w:r w:rsidDel="00000000" w:rsidR="00000000" w:rsidRPr="00000000">
        <w:rPr>
          <w:color w:val="26282b"/>
          <w:sz w:val="16"/>
          <w:szCs w:val="16"/>
          <w:rtl w:val="0"/>
        </w:rPr>
        <w:t xml:space="preserve">__________________________________________________________________________________________________</w:t>
      </w:r>
    </w:p>
    <w:p w:rsidR="00000000" w:rsidDel="00000000" w:rsidP="00000000" w:rsidRDefault="00000000" w:rsidRPr="00000000" w14:paraId="00000046">
      <w:pPr>
        <w:shd w:fill="ffffff" w:val="clear"/>
        <w:spacing w:after="300" w:lineRule="auto"/>
        <w:ind w:left="1440" w:firstLine="0"/>
        <w:rPr>
          <w:color w:val="26282b"/>
          <w:sz w:val="16"/>
          <w:szCs w:val="16"/>
        </w:rPr>
      </w:pPr>
      <w:r w:rsidDel="00000000" w:rsidR="00000000" w:rsidRPr="00000000">
        <w:rPr>
          <w:color w:val="26282b"/>
          <w:sz w:val="16"/>
          <w:szCs w:val="16"/>
          <w:rtl w:val="0"/>
        </w:rPr>
        <w:t xml:space="preserve">__________________________________________________________________________________________________</w:t>
      </w:r>
    </w:p>
    <w:p w:rsidR="00000000" w:rsidDel="00000000" w:rsidP="00000000" w:rsidRDefault="00000000" w:rsidRPr="00000000" w14:paraId="00000047">
      <w:pPr>
        <w:shd w:fill="ffffff" w:val="clear"/>
        <w:spacing w:after="300" w:lineRule="auto"/>
        <w:ind w:left="1440" w:firstLine="0"/>
        <w:rPr>
          <w:color w:val="26282b"/>
          <w:sz w:val="16"/>
          <w:szCs w:val="16"/>
        </w:rPr>
      </w:pPr>
      <w:r w:rsidDel="00000000" w:rsidR="00000000" w:rsidRPr="00000000">
        <w:rPr>
          <w:color w:val="26282b"/>
          <w:sz w:val="16"/>
          <w:szCs w:val="16"/>
          <w:rtl w:val="0"/>
        </w:rPr>
        <w:t xml:space="preserve">__________________________________________________________________________________________________</w:t>
      </w:r>
    </w:p>
    <w:p w:rsidR="00000000" w:rsidDel="00000000" w:rsidP="00000000" w:rsidRDefault="00000000" w:rsidRPr="00000000" w14:paraId="00000048">
      <w:pPr>
        <w:shd w:fill="ffffff" w:val="clear"/>
        <w:spacing w:after="300" w:lineRule="auto"/>
        <w:ind w:left="1440" w:firstLine="0"/>
        <w:rPr>
          <w:b w:val="1"/>
          <w:color w:val="26282b"/>
          <w:sz w:val="24"/>
          <w:szCs w:val="24"/>
        </w:rPr>
      </w:pPr>
      <w:r w:rsidDel="00000000" w:rsidR="00000000" w:rsidRPr="00000000">
        <w:rPr>
          <w:color w:val="26282b"/>
          <w:sz w:val="16"/>
          <w:szCs w:val="16"/>
          <w:rtl w:val="0"/>
        </w:rPr>
        <w:t xml:space="preserve">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49">
      <w:pPr>
        <w:shd w:fill="ffffff" w:val="clear"/>
        <w:spacing w:after="300" w:lineRule="auto"/>
        <w:ind w:left="1440" w:firstLine="0"/>
        <w:rPr>
          <w:b w:val="1"/>
          <w:color w:val="26282b"/>
          <w:sz w:val="24"/>
          <w:szCs w:val="24"/>
        </w:rPr>
      </w:pPr>
      <w:r w:rsidDel="00000000" w:rsidR="00000000" w:rsidRPr="00000000">
        <w:rPr>
          <w:rtl w:val="0"/>
        </w:rPr>
      </w:r>
    </w:p>
    <w:p w:rsidR="00000000" w:rsidDel="00000000" w:rsidP="00000000" w:rsidRDefault="00000000" w:rsidRPr="00000000" w14:paraId="0000004A">
      <w:pPr>
        <w:numPr>
          <w:ilvl w:val="1"/>
          <w:numId w:val="1"/>
        </w:numPr>
        <w:shd w:fill="ffffff" w:val="clear"/>
        <w:spacing w:after="300" w:lineRule="auto"/>
        <w:ind w:left="1440" w:hanging="360"/>
        <w:rPr>
          <w:b w:val="1"/>
          <w:color w:val="26282b"/>
          <w:sz w:val="24"/>
          <w:szCs w:val="24"/>
        </w:rPr>
      </w:pPr>
      <w:r w:rsidDel="00000000" w:rsidR="00000000" w:rsidRPr="00000000">
        <w:rPr>
          <w:b w:val="1"/>
          <w:color w:val="26282b"/>
          <w:sz w:val="24"/>
          <w:szCs w:val="24"/>
          <w:rtl w:val="0"/>
        </w:rPr>
        <w:t xml:space="preserve">Quel(s) reproche(s) peut-on adresser aux photo-journalistes?</w:t>
      </w:r>
    </w:p>
    <w:p w:rsidR="00000000" w:rsidDel="00000000" w:rsidP="00000000" w:rsidRDefault="00000000" w:rsidRPr="00000000" w14:paraId="0000004B">
      <w:pPr>
        <w:shd w:fill="ffffff" w:val="clear"/>
        <w:spacing w:after="300" w:lineRule="auto"/>
        <w:ind w:left="1440" w:firstLine="0"/>
        <w:rPr>
          <w:color w:val="26282b"/>
          <w:sz w:val="16"/>
          <w:szCs w:val="16"/>
        </w:rPr>
      </w:pPr>
      <w:r w:rsidDel="00000000" w:rsidR="00000000" w:rsidRPr="00000000">
        <w:rPr>
          <w:color w:val="26282b"/>
          <w:sz w:val="16"/>
          <w:szCs w:val="16"/>
          <w:rtl w:val="0"/>
        </w:rPr>
        <w:t xml:space="preserve">__________________________________________________________________________________________________</w:t>
      </w:r>
    </w:p>
    <w:p w:rsidR="00000000" w:rsidDel="00000000" w:rsidP="00000000" w:rsidRDefault="00000000" w:rsidRPr="00000000" w14:paraId="0000004C">
      <w:pPr>
        <w:shd w:fill="ffffff" w:val="clear"/>
        <w:spacing w:after="300" w:lineRule="auto"/>
        <w:ind w:left="1440" w:firstLine="0"/>
        <w:rPr>
          <w:color w:val="26282b"/>
          <w:sz w:val="16"/>
          <w:szCs w:val="16"/>
        </w:rPr>
      </w:pPr>
      <w:r w:rsidDel="00000000" w:rsidR="00000000" w:rsidRPr="00000000">
        <w:rPr>
          <w:color w:val="26282b"/>
          <w:sz w:val="16"/>
          <w:szCs w:val="16"/>
          <w:rtl w:val="0"/>
        </w:rPr>
        <w:t xml:space="preserve">__________________________________________________________________________________________________</w:t>
      </w:r>
    </w:p>
    <w:p w:rsidR="00000000" w:rsidDel="00000000" w:rsidP="00000000" w:rsidRDefault="00000000" w:rsidRPr="00000000" w14:paraId="0000004D">
      <w:pPr>
        <w:numPr>
          <w:ilvl w:val="0"/>
          <w:numId w:val="1"/>
        </w:numPr>
        <w:shd w:fill="ffffff" w:val="clear"/>
        <w:spacing w:after="300" w:line="480" w:lineRule="auto"/>
        <w:ind w:left="720" w:hanging="360"/>
        <w:rPr>
          <w:b w:val="1"/>
          <w:i w:val="1"/>
          <w:color w:val="26282b"/>
          <w:sz w:val="24"/>
          <w:szCs w:val="24"/>
        </w:rPr>
      </w:pPr>
      <w:r w:rsidDel="00000000" w:rsidR="00000000" w:rsidRPr="00000000">
        <w:rPr>
          <w:b w:val="1"/>
          <w:i w:val="1"/>
          <w:color w:val="26282b"/>
          <w:sz w:val="24"/>
          <w:szCs w:val="24"/>
          <w:rtl w:val="0"/>
        </w:rPr>
        <w:t xml:space="preserve">Des Humains et des Droits</w:t>
      </w:r>
    </w:p>
    <w:p w:rsidR="00000000" w:rsidDel="00000000" w:rsidP="00000000" w:rsidRDefault="00000000" w:rsidRPr="00000000" w14:paraId="0000004E">
      <w:pPr>
        <w:shd w:fill="ffffff" w:val="clear"/>
        <w:spacing w:after="300" w:line="480" w:lineRule="auto"/>
        <w:rPr>
          <w:b w:val="1"/>
          <w:color w:val="26282b"/>
        </w:rPr>
      </w:pPr>
      <w:r w:rsidDel="00000000" w:rsidR="00000000" w:rsidRPr="00000000">
        <w:rPr>
          <w:color w:val="26282b"/>
          <w:rtl w:val="0"/>
        </w:rPr>
        <w:tab/>
        <w:t xml:space="preserve">Comme vous l’avez remarqué, pratiquement chacune des photos de l’exposition met en avant une problématique liée au non respect des Droits de l’Homme. Mais qu’est-ce donc que la </w:t>
      </w:r>
      <w:r w:rsidDel="00000000" w:rsidR="00000000" w:rsidRPr="00000000">
        <w:rPr>
          <w:b w:val="1"/>
          <w:color w:val="26282b"/>
          <w:rtl w:val="0"/>
        </w:rPr>
        <w:t xml:space="preserve">Déclaration Universelle des Droits de l’Homme? </w:t>
      </w:r>
    </w:p>
    <w:p w:rsidR="00000000" w:rsidDel="00000000" w:rsidP="00000000" w:rsidRDefault="00000000" w:rsidRPr="00000000" w14:paraId="0000004F">
      <w:pPr>
        <w:numPr>
          <w:ilvl w:val="0"/>
          <w:numId w:val="3"/>
        </w:numPr>
        <w:shd w:fill="ffffff" w:val="clear"/>
        <w:spacing w:after="0" w:afterAutospacing="0" w:line="480" w:lineRule="auto"/>
        <w:ind w:left="2160" w:hanging="360"/>
        <w:rPr>
          <w:u w:val="none"/>
        </w:rPr>
      </w:pPr>
      <w:r w:rsidDel="00000000" w:rsidR="00000000" w:rsidRPr="00000000">
        <w:rPr>
          <w:color w:val="26282b"/>
          <w:rtl w:val="0"/>
        </w:rPr>
        <w:t xml:space="preserve">Son message :</w:t>
      </w:r>
      <w:r w:rsidDel="00000000" w:rsidR="00000000" w:rsidRPr="00000000">
        <w:rPr>
          <w:b w:val="1"/>
          <w:color w:val="26282b"/>
          <w:rtl w:val="0"/>
        </w:rPr>
        <w:t xml:space="preserve"> </w:t>
      </w:r>
      <w:hyperlink r:id="rId11">
        <w:r w:rsidDel="00000000" w:rsidR="00000000" w:rsidRPr="00000000">
          <w:rPr>
            <w:color w:val="1155cc"/>
            <w:u w:val="single"/>
            <w:rtl w:val="0"/>
          </w:rPr>
          <w:t xml:space="preserve">La déclaration en 4</w:t>
        </w:r>
      </w:hyperlink>
      <w:r w:rsidDel="00000000" w:rsidR="00000000" w:rsidRPr="00000000">
        <w:rPr>
          <w:rtl w:val="0"/>
        </w:rPr>
      </w:r>
    </w:p>
    <w:p w:rsidR="00000000" w:rsidDel="00000000" w:rsidP="00000000" w:rsidRDefault="00000000" w:rsidRPr="00000000" w14:paraId="00000050">
      <w:pPr>
        <w:numPr>
          <w:ilvl w:val="0"/>
          <w:numId w:val="3"/>
        </w:numPr>
        <w:shd w:fill="ffffff" w:val="clear"/>
        <w:spacing w:after="0" w:afterAutospacing="0" w:line="480" w:lineRule="auto"/>
        <w:ind w:left="2160" w:hanging="360"/>
        <w:rPr>
          <w:u w:val="none"/>
        </w:rPr>
      </w:pPr>
      <w:r w:rsidDel="00000000" w:rsidR="00000000" w:rsidRPr="00000000">
        <w:rPr>
          <w:rtl w:val="0"/>
        </w:rPr>
        <w:t xml:space="preserve">En groupe classe : Visionner le docu sur l</w:t>
      </w:r>
      <w:hyperlink r:id="rId12">
        <w:r w:rsidDel="00000000" w:rsidR="00000000" w:rsidRPr="00000000">
          <w:rPr>
            <w:color w:val="1155cc"/>
            <w:u w:val="single"/>
            <w:rtl w:val="0"/>
          </w:rPr>
          <w:t xml:space="preserve">’histoire des droits de l’homme (9’)</w:t>
        </w:r>
      </w:hyperlink>
      <w:r w:rsidDel="00000000" w:rsidR="00000000" w:rsidRPr="00000000">
        <w:rPr>
          <w:rtl w:val="0"/>
        </w:rPr>
      </w:r>
    </w:p>
    <w:p w:rsidR="00000000" w:rsidDel="00000000" w:rsidP="00000000" w:rsidRDefault="00000000" w:rsidRPr="00000000" w14:paraId="00000051">
      <w:pPr>
        <w:numPr>
          <w:ilvl w:val="0"/>
          <w:numId w:val="3"/>
        </w:numPr>
        <w:shd w:fill="ffffff" w:val="clear"/>
        <w:spacing w:after="300" w:line="360" w:lineRule="auto"/>
        <w:ind w:left="2160" w:hanging="360"/>
        <w:rPr>
          <w:u w:val="none"/>
        </w:rPr>
      </w:pPr>
      <w:r w:rsidDel="00000000" w:rsidR="00000000" w:rsidRPr="00000000">
        <w:rPr>
          <w:rtl w:val="0"/>
        </w:rPr>
        <w:t xml:space="preserve">Par groupe, dégagez la structure du documentaire et notez-la ci-dessous :</w:t>
      </w:r>
    </w:p>
    <w:p w:rsidR="00000000" w:rsidDel="00000000" w:rsidP="00000000" w:rsidRDefault="00000000" w:rsidRPr="00000000" w14:paraId="00000052">
      <w:pPr>
        <w:shd w:fill="ffffff" w:val="clear"/>
        <w:spacing w:after="300" w:line="360" w:lineRule="auto"/>
        <w:rPr/>
      </w:pPr>
      <w:r w:rsidDel="00000000" w:rsidR="00000000" w:rsidRPr="00000000">
        <w:rPr>
          <w:rtl w:val="0"/>
        </w:rPr>
      </w:r>
    </w:p>
    <w:p w:rsidR="00000000" w:rsidDel="00000000" w:rsidP="00000000" w:rsidRDefault="00000000" w:rsidRPr="00000000" w14:paraId="00000053">
      <w:pPr>
        <w:shd w:fill="ffffff" w:val="clear"/>
        <w:spacing w:after="300" w:line="360" w:lineRule="auto"/>
        <w:rPr/>
      </w:pPr>
      <w:r w:rsidDel="00000000" w:rsidR="00000000" w:rsidRPr="00000000">
        <w:rPr>
          <w:rtl w:val="0"/>
        </w:rPr>
      </w:r>
    </w:p>
    <w:p w:rsidR="00000000" w:rsidDel="00000000" w:rsidP="00000000" w:rsidRDefault="00000000" w:rsidRPr="00000000" w14:paraId="00000054">
      <w:pPr>
        <w:shd w:fill="ffffff" w:val="clear"/>
        <w:spacing w:after="300" w:line="360" w:lineRule="auto"/>
        <w:rPr/>
      </w:pPr>
      <w:r w:rsidDel="00000000" w:rsidR="00000000" w:rsidRPr="00000000">
        <w:rPr>
          <w:rtl w:val="0"/>
        </w:rPr>
      </w:r>
    </w:p>
    <w:p w:rsidR="00000000" w:rsidDel="00000000" w:rsidP="00000000" w:rsidRDefault="00000000" w:rsidRPr="00000000" w14:paraId="00000055">
      <w:pPr>
        <w:shd w:fill="ffffff" w:val="clear"/>
        <w:spacing w:after="300" w:line="360" w:lineRule="auto"/>
        <w:rPr/>
      </w:pPr>
      <w:r w:rsidDel="00000000" w:rsidR="00000000" w:rsidRPr="00000000">
        <w:rPr>
          <w:rtl w:val="0"/>
        </w:rPr>
      </w:r>
    </w:p>
    <w:p w:rsidR="00000000" w:rsidDel="00000000" w:rsidP="00000000" w:rsidRDefault="00000000" w:rsidRPr="00000000" w14:paraId="00000056">
      <w:pPr>
        <w:shd w:fill="ffffff" w:val="clear"/>
        <w:spacing w:after="300" w:line="360" w:lineRule="auto"/>
        <w:rPr/>
      </w:pPr>
      <w:r w:rsidDel="00000000" w:rsidR="00000000" w:rsidRPr="00000000">
        <w:rPr>
          <w:rtl w:val="0"/>
        </w:rPr>
      </w:r>
    </w:p>
    <w:p w:rsidR="00000000" w:rsidDel="00000000" w:rsidP="00000000" w:rsidRDefault="00000000" w:rsidRPr="00000000" w14:paraId="00000057">
      <w:pPr>
        <w:shd w:fill="ffffff" w:val="clear"/>
        <w:spacing w:after="300" w:line="360" w:lineRule="auto"/>
        <w:rPr/>
      </w:pPr>
      <w:r w:rsidDel="00000000" w:rsidR="00000000" w:rsidRPr="00000000">
        <w:rPr>
          <w:rtl w:val="0"/>
        </w:rPr>
      </w:r>
    </w:p>
    <w:p w:rsidR="00000000" w:rsidDel="00000000" w:rsidP="00000000" w:rsidRDefault="00000000" w:rsidRPr="00000000" w14:paraId="00000058">
      <w:pPr>
        <w:numPr>
          <w:ilvl w:val="0"/>
          <w:numId w:val="3"/>
        </w:numPr>
        <w:shd w:fill="ffffff" w:val="clear"/>
        <w:spacing w:after="300" w:line="360" w:lineRule="auto"/>
        <w:ind w:left="2160" w:hanging="360"/>
        <w:rPr>
          <w:u w:val="none"/>
        </w:rPr>
      </w:pPr>
      <w:r w:rsidDel="00000000" w:rsidR="00000000" w:rsidRPr="00000000">
        <w:rPr>
          <w:b w:val="1"/>
          <w:rtl w:val="0"/>
        </w:rPr>
        <w:t xml:space="preserve">Evaluation formative :</w:t>
      </w:r>
      <w:r w:rsidDel="00000000" w:rsidR="00000000" w:rsidRPr="00000000">
        <w:rPr>
          <w:rtl w:val="0"/>
        </w:rPr>
        <w:t xml:space="preserve"> réalisez une synthèse de ce documentaire par groupe. Veillez au soin et à l’efficacité de la présentation. 1 face A4 maximum! </w:t>
      </w:r>
    </w:p>
    <w:p w:rsidR="00000000" w:rsidDel="00000000" w:rsidP="00000000" w:rsidRDefault="00000000" w:rsidRPr="00000000" w14:paraId="00000059">
      <w:pPr>
        <w:spacing w:line="360" w:lineRule="auto"/>
        <w:ind w:left="2160" w:firstLine="0"/>
        <w:rPr/>
      </w:pPr>
      <w:r w:rsidDel="00000000" w:rsidR="00000000" w:rsidRPr="00000000">
        <w:rPr>
          <w:rtl w:val="0"/>
        </w:rPr>
      </w:r>
    </w:p>
    <w:p w:rsidR="00000000" w:rsidDel="00000000" w:rsidP="00000000" w:rsidRDefault="00000000" w:rsidRPr="00000000" w14:paraId="0000005A">
      <w:pPr>
        <w:spacing w:line="360" w:lineRule="auto"/>
        <w:ind w:left="0" w:firstLine="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-1836</wp:posOffset>
            </wp:positionH>
            <wp:positionV relativeFrom="paragraph">
              <wp:posOffset>361950</wp:posOffset>
            </wp:positionV>
            <wp:extent cx="6482850" cy="2590800"/>
            <wp:effectExtent b="0" l="0" r="0" t="0"/>
            <wp:wrapSquare wrapText="bothSides" distB="114300" distT="114300" distL="114300" distR="114300"/>
            <wp:docPr id="3" name="image2.jpg"/>
            <a:graphic>
              <a:graphicData uri="http://schemas.openxmlformats.org/drawingml/2006/picture">
                <pic:pic>
                  <pic:nvPicPr>
                    <pic:cNvPr id="0" name="image2.jpg"/>
                    <pic:cNvPicPr preferRelativeResize="0"/>
                  </pic:nvPicPr>
                  <pic:blipFill>
                    <a:blip r:embed="rId13"/>
                    <a:srcRect b="0" l="0" r="0" t="0"/>
                    <a:stretch>
                      <a:fillRect/>
                    </a:stretch>
                  </pic:blipFill>
                  <pic:spPr>
                    <a:xfrm>
                      <a:off x="0" y="0"/>
                      <a:ext cx="6482850" cy="2590800"/>
                    </a:xfrm>
                    <a:prstGeom prst="rect"/>
                    <a:ln/>
                  </pic:spPr>
                </pic:pic>
              </a:graphicData>
            </a:graphic>
          </wp:anchor>
        </w:drawing>
      </w:r>
    </w:p>
    <w:p w:rsidR="00000000" w:rsidDel="00000000" w:rsidP="00000000" w:rsidRDefault="00000000" w:rsidRPr="00000000" w14:paraId="0000005B">
      <w:pPr>
        <w:spacing w:line="360" w:lineRule="auto"/>
        <w:ind w:left="2160" w:firstLine="0"/>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tbl>
      <w:tblPr>
        <w:tblStyle w:val="Table2"/>
        <w:tblW w:w="1018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95"/>
        <w:gridCol w:w="1425"/>
        <w:gridCol w:w="5370"/>
        <w:gridCol w:w="1695"/>
        <w:tblGridChange w:id="0">
          <w:tblGrid>
            <w:gridCol w:w="1695"/>
            <w:gridCol w:w="1425"/>
            <w:gridCol w:w="5370"/>
            <w:gridCol w:w="1695"/>
          </w:tblGrid>
        </w:tblGridChange>
      </w:tblGrid>
      <w:tr>
        <w:trPr>
          <w:trHeight w:val="440"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F">
            <w:pPr>
              <w:jc w:val="center"/>
              <w:rPr>
                <w:b w:val="1"/>
                <w:sz w:val="20"/>
                <w:szCs w:val="20"/>
              </w:rPr>
            </w:pPr>
            <w:r w:rsidDel="00000000" w:rsidR="00000000" w:rsidRPr="00000000">
              <w:rPr>
                <w:b w:val="1"/>
                <w:sz w:val="20"/>
                <w:szCs w:val="20"/>
                <w:rtl w:val="0"/>
              </w:rPr>
              <w:t xml:space="preserve">Genre</w:t>
            </w:r>
          </w:p>
        </w:tc>
        <w:tc>
          <w:tcPr>
            <w:gridSpan w:val="2"/>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0">
            <w:pPr>
              <w:widowControl w:val="0"/>
              <w:jc w:val="center"/>
              <w:rPr>
                <w:sz w:val="20"/>
                <w:szCs w:val="20"/>
              </w:rPr>
            </w:pPr>
            <w:r w:rsidDel="00000000" w:rsidR="00000000" w:rsidRPr="00000000">
              <w:rPr>
                <w:sz w:val="20"/>
                <w:szCs w:val="20"/>
                <w:rtl w:val="0"/>
              </w:rPr>
              <w:t xml:space="preserve">Réduction de texte</w:t>
            </w:r>
          </w:p>
        </w:tc>
        <w:tc>
          <w:tcPr>
            <w:tcBorders>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rPr/>
            </w:pPr>
            <w:r w:rsidDel="00000000" w:rsidR="00000000" w:rsidRPr="00000000">
              <w:rPr>
                <w:rtl w:val="0"/>
              </w:rPr>
            </w:r>
          </w:p>
        </w:tc>
      </w:tr>
      <w:tr>
        <w:trPr>
          <w:trHeight w:val="980"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jc w:val="center"/>
              <w:rPr>
                <w:b w:val="1"/>
                <w:sz w:val="20"/>
                <w:szCs w:val="20"/>
              </w:rPr>
            </w:pPr>
            <w:r w:rsidDel="00000000" w:rsidR="00000000" w:rsidRPr="00000000">
              <w:rPr>
                <w:b w:val="1"/>
                <w:sz w:val="20"/>
                <w:szCs w:val="20"/>
                <w:rtl w:val="0"/>
              </w:rPr>
              <w:t xml:space="preserve">Contrat de communication</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4">
            <w:pPr>
              <w:spacing w:after="120" w:before="120" w:lineRule="auto"/>
              <w:jc w:val="center"/>
              <w:rPr>
                <w:b w:val="1"/>
              </w:rPr>
            </w:pPr>
            <w:r w:rsidDel="00000000" w:rsidR="00000000" w:rsidRPr="00000000">
              <w:rPr>
                <w:b w:val="1"/>
                <w:rtl w:val="0"/>
              </w:rPr>
              <w:t xml:space="preserve">Texte destiné à un lecteur voulant gagner du temps. </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6">
            <w:pPr>
              <w:jc w:val="center"/>
              <w:rPr>
                <w:b w:val="1"/>
              </w:rPr>
            </w:pPr>
            <w:r w:rsidDel="00000000" w:rsidR="00000000" w:rsidRPr="00000000">
              <w:rPr>
                <w:rtl w:val="0"/>
              </w:rPr>
            </w:r>
          </w:p>
        </w:tc>
      </w:tr>
      <w:tr>
        <w:trPr>
          <w:trHeight w:val="440"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jc w:val="center"/>
              <w:rPr>
                <w:b w:val="1"/>
                <w:sz w:val="20"/>
                <w:szCs w:val="20"/>
              </w:rPr>
            </w:pPr>
            <w:r w:rsidDel="00000000" w:rsidR="00000000" w:rsidRPr="00000000">
              <w:rPr>
                <w:b w:val="1"/>
                <w:sz w:val="20"/>
                <w:szCs w:val="20"/>
                <w:rtl w:val="0"/>
              </w:rPr>
              <w:t xml:space="preserve">Critères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rPr>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rPr>
                <w:b w:val="1"/>
                <w:sz w:val="20"/>
                <w:szCs w:val="20"/>
              </w:rPr>
            </w:pPr>
            <w:r w:rsidDel="00000000" w:rsidR="00000000" w:rsidRPr="00000000">
              <w:rPr>
                <w:b w:val="1"/>
                <w:sz w:val="20"/>
                <w:szCs w:val="20"/>
                <w:rtl w:val="0"/>
              </w:rPr>
              <w:t xml:space="preserve">Indicateurs potentiels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jc w:val="center"/>
              <w:rPr>
                <w:b w:val="1"/>
                <w:sz w:val="20"/>
                <w:szCs w:val="20"/>
              </w:rPr>
            </w:pPr>
            <w:r w:rsidDel="00000000" w:rsidR="00000000" w:rsidRPr="00000000">
              <w:rPr>
                <w:b w:val="1"/>
                <w:sz w:val="20"/>
                <w:szCs w:val="20"/>
                <w:rtl w:val="0"/>
              </w:rPr>
              <w:t xml:space="preserve">A - PA - NA</w:t>
            </w:r>
          </w:p>
        </w:tc>
      </w:tr>
      <w:tr>
        <w:trPr>
          <w:trHeight w:val="720"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Lisibilité</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D">
            <w:pPr>
              <w:spacing w:before="120" w:lineRule="auto"/>
              <w:rPr>
                <w:sz w:val="20"/>
                <w:szCs w:val="20"/>
              </w:rPr>
            </w:pPr>
            <w:r w:rsidDel="00000000" w:rsidR="00000000" w:rsidRPr="00000000">
              <w:rPr>
                <w:sz w:val="20"/>
                <w:szCs w:val="20"/>
                <w:rtl w:val="0"/>
              </w:rPr>
              <w:t xml:space="preserve">Calligraphie (lisibilité de l’écriture). Soin.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jc w:val="center"/>
              <w:rPr>
                <w:b w:val="1"/>
                <w:sz w:val="20"/>
                <w:szCs w:val="20"/>
              </w:rPr>
            </w:pPr>
            <w:r w:rsidDel="00000000" w:rsidR="00000000" w:rsidRPr="00000000">
              <w:rPr>
                <w:b w:val="1"/>
                <w:sz w:val="20"/>
                <w:szCs w:val="20"/>
                <w:rtl w:val="0"/>
              </w:rPr>
              <w:t xml:space="preserve">A - PA - NA</w:t>
            </w:r>
          </w:p>
        </w:tc>
      </w:tr>
      <w:tr>
        <w:trPr>
          <w:trHeight w:val="1040" w:hRule="atLeast"/>
        </w:trPr>
        <w:tc>
          <w:tcPr>
            <w:vMerge w:val="restart"/>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F">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Recevabilité</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0">
            <w:pPr>
              <w:spacing w:before="120" w:lineRule="auto"/>
              <w:rPr>
                <w:sz w:val="20"/>
                <w:szCs w:val="20"/>
              </w:rPr>
            </w:pPr>
            <w:r w:rsidDel="00000000" w:rsidR="00000000" w:rsidRPr="00000000">
              <w:rPr>
                <w:sz w:val="20"/>
                <w:szCs w:val="20"/>
                <w:rtl w:val="0"/>
              </w:rPr>
              <w:t xml:space="preserve">Linguistique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1">
            <w:pPr>
              <w:spacing w:before="120" w:lineRule="auto"/>
              <w:rPr>
                <w:sz w:val="20"/>
                <w:szCs w:val="20"/>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Correction de l’orthographe et de la ponctuation.</w:t>
            </w:r>
          </w:p>
          <w:p w:rsidR="00000000" w:rsidDel="00000000" w:rsidP="00000000" w:rsidRDefault="00000000" w:rsidRPr="00000000" w14:paraId="00000072">
            <w:pPr>
              <w:rPr>
                <w:sz w:val="20"/>
                <w:szCs w:val="20"/>
              </w:rPr>
            </w:pPr>
            <w:r w:rsidDel="00000000" w:rsidR="00000000" w:rsidRPr="00000000">
              <w:rPr>
                <w:sz w:val="20"/>
                <w:szCs w:val="20"/>
                <w:rtl w:val="0"/>
              </w:rPr>
              <w:t xml:space="preserve">Correction de la syntaxe.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jc w:val="center"/>
              <w:rPr>
                <w:b w:val="1"/>
                <w:sz w:val="20"/>
                <w:szCs w:val="20"/>
              </w:rPr>
            </w:pPr>
            <w:r w:rsidDel="00000000" w:rsidR="00000000" w:rsidRPr="00000000">
              <w:rPr>
                <w:rtl w:val="0"/>
              </w:rPr>
            </w:r>
          </w:p>
          <w:p w:rsidR="00000000" w:rsidDel="00000000" w:rsidP="00000000" w:rsidRDefault="00000000" w:rsidRPr="00000000" w14:paraId="00000074">
            <w:pPr>
              <w:widowControl w:val="0"/>
              <w:jc w:val="center"/>
              <w:rPr>
                <w:b w:val="1"/>
                <w:sz w:val="20"/>
                <w:szCs w:val="20"/>
              </w:rPr>
            </w:pPr>
            <w:r w:rsidDel="00000000" w:rsidR="00000000" w:rsidRPr="00000000">
              <w:rPr>
                <w:b w:val="1"/>
                <w:sz w:val="20"/>
                <w:szCs w:val="20"/>
                <w:rtl w:val="0"/>
              </w:rPr>
              <w:t xml:space="preserve">A - PA - NA</w:t>
            </w:r>
          </w:p>
        </w:tc>
      </w:tr>
      <w:tr>
        <w:trPr>
          <w:trHeight w:val="560" w:hRule="atLeast"/>
        </w:trPr>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6">
            <w:pPr>
              <w:spacing w:before="120" w:lineRule="auto"/>
              <w:rPr>
                <w:sz w:val="20"/>
                <w:szCs w:val="20"/>
              </w:rPr>
            </w:pPr>
            <w:r w:rsidDel="00000000" w:rsidR="00000000" w:rsidRPr="00000000">
              <w:rPr>
                <w:sz w:val="20"/>
                <w:szCs w:val="20"/>
                <w:rtl w:val="0"/>
              </w:rPr>
              <w:t xml:space="preserve">Sociale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7">
            <w:pPr>
              <w:spacing w:before="120" w:lineRule="auto"/>
              <w:rPr>
                <w:sz w:val="20"/>
                <w:szCs w:val="20"/>
              </w:rPr>
            </w:pPr>
            <w:r w:rsidDel="00000000" w:rsidR="00000000" w:rsidRPr="00000000">
              <w:rPr>
                <w:sz w:val="20"/>
                <w:szCs w:val="20"/>
                <w:rtl w:val="0"/>
              </w:rPr>
              <w:t xml:space="preserve">Énonciation analogue à celle du texte source.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jc w:val="center"/>
              <w:rPr>
                <w:b w:val="1"/>
                <w:sz w:val="20"/>
                <w:szCs w:val="20"/>
              </w:rPr>
            </w:pPr>
            <w:r w:rsidDel="00000000" w:rsidR="00000000" w:rsidRPr="00000000">
              <w:rPr>
                <w:b w:val="1"/>
                <w:sz w:val="20"/>
                <w:szCs w:val="20"/>
                <w:rtl w:val="0"/>
              </w:rPr>
              <w:t xml:space="preserve">A - PA - NA</w:t>
            </w:r>
          </w:p>
        </w:tc>
      </w:tr>
      <w:tr>
        <w:trPr>
          <w:trHeight w:val="800" w:hRule="atLeast"/>
        </w:trPr>
        <w:tc>
          <w:tcPr>
            <w:vMerge w:val="restart"/>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9">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Intelligibilité</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A">
            <w:pPr>
              <w:spacing w:before="120" w:lineRule="auto"/>
              <w:rPr>
                <w:sz w:val="20"/>
                <w:szCs w:val="20"/>
              </w:rPr>
            </w:pPr>
            <w:r w:rsidDel="00000000" w:rsidR="00000000" w:rsidRPr="00000000">
              <w:rPr>
                <w:sz w:val="20"/>
                <w:szCs w:val="20"/>
                <w:rtl w:val="0"/>
              </w:rPr>
              <w:t xml:space="preserve">Densité des informations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B">
            <w:pPr>
              <w:spacing w:before="120" w:lineRule="auto"/>
              <w:rPr>
                <w:sz w:val="20"/>
                <w:szCs w:val="20"/>
              </w:rPr>
            </w:pPr>
            <w:r w:rsidDel="00000000" w:rsidR="00000000" w:rsidRPr="00000000">
              <w:rPr>
                <w:sz w:val="20"/>
                <w:szCs w:val="20"/>
                <w:rtl w:val="0"/>
              </w:rPr>
              <w:t xml:space="preserve">Proportion acceptable d’implicite : compréhension aisée pour qui n'a pas lu les informations sources.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jc w:val="center"/>
              <w:rPr>
                <w:b w:val="1"/>
                <w:sz w:val="20"/>
                <w:szCs w:val="20"/>
              </w:rPr>
            </w:pPr>
            <w:r w:rsidDel="00000000" w:rsidR="00000000" w:rsidRPr="00000000">
              <w:rPr>
                <w:rtl w:val="0"/>
              </w:rPr>
            </w:r>
          </w:p>
          <w:p w:rsidR="00000000" w:rsidDel="00000000" w:rsidP="00000000" w:rsidRDefault="00000000" w:rsidRPr="00000000" w14:paraId="0000007D">
            <w:pPr>
              <w:widowControl w:val="0"/>
              <w:jc w:val="center"/>
              <w:rPr>
                <w:b w:val="1"/>
                <w:sz w:val="20"/>
                <w:szCs w:val="20"/>
              </w:rPr>
            </w:pPr>
            <w:r w:rsidDel="00000000" w:rsidR="00000000" w:rsidRPr="00000000">
              <w:rPr>
                <w:b w:val="1"/>
                <w:sz w:val="20"/>
                <w:szCs w:val="20"/>
                <w:rtl w:val="0"/>
              </w:rPr>
              <w:t xml:space="preserve">A - PA - NA</w:t>
            </w:r>
          </w:p>
        </w:tc>
      </w:tr>
      <w:tr>
        <w:trPr>
          <w:trHeight w:val="900" w:hRule="atLeast"/>
        </w:trPr>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E">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F">
            <w:pPr>
              <w:spacing w:before="120" w:lineRule="auto"/>
              <w:rPr>
                <w:sz w:val="20"/>
                <w:szCs w:val="20"/>
              </w:rPr>
            </w:pPr>
            <w:r w:rsidDel="00000000" w:rsidR="00000000" w:rsidRPr="00000000">
              <w:rPr>
                <w:sz w:val="20"/>
                <w:szCs w:val="20"/>
                <w:rtl w:val="0"/>
              </w:rPr>
              <w:t xml:space="preserve">Organisation de l’information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0">
            <w:pPr>
              <w:spacing w:before="120" w:lineRule="auto"/>
              <w:jc w:val="center"/>
              <w:rPr>
                <w:sz w:val="20"/>
                <w:szCs w:val="20"/>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Respect de l’organisation du texte source </w:t>
            </w:r>
          </w:p>
          <w:p w:rsidR="00000000" w:rsidDel="00000000" w:rsidP="00000000" w:rsidRDefault="00000000" w:rsidRPr="00000000" w14:paraId="00000081">
            <w:pPr>
              <w:spacing w:before="120" w:lineRule="auto"/>
              <w:rPr>
                <w:sz w:val="20"/>
                <w:szCs w:val="20"/>
              </w:rPr>
            </w:pPr>
            <w:r w:rsidDel="00000000" w:rsidR="00000000" w:rsidRPr="00000000">
              <w:rPr>
                <w:sz w:val="20"/>
                <w:szCs w:val="20"/>
                <w:rtl w:val="0"/>
              </w:rPr>
              <w:t xml:space="preserve">                                      OU</w:t>
            </w:r>
          </w:p>
          <w:p w:rsidR="00000000" w:rsidDel="00000000" w:rsidP="00000000" w:rsidRDefault="00000000" w:rsidRPr="00000000" w14:paraId="00000082">
            <w:pPr>
              <w:spacing w:before="120" w:lineRule="auto"/>
              <w:jc w:val="center"/>
              <w:rPr>
                <w:sz w:val="20"/>
                <w:szCs w:val="20"/>
              </w:rPr>
            </w:pPr>
            <w:r w:rsidDel="00000000" w:rsidR="00000000" w:rsidRPr="00000000">
              <w:rPr>
                <w:sz w:val="20"/>
                <w:szCs w:val="20"/>
                <w:rtl w:val="0"/>
              </w:rPr>
              <w:t xml:space="preserve">Nouvelle organisation logique des informations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3">
            <w:pPr>
              <w:spacing w:before="120" w:lineRule="auto"/>
              <w:jc w:val="center"/>
              <w:rPr>
                <w:b w:val="1"/>
                <w:sz w:val="20"/>
                <w:szCs w:val="20"/>
              </w:rPr>
            </w:pPr>
            <w:r w:rsidDel="00000000" w:rsidR="00000000" w:rsidRPr="00000000">
              <w:rPr>
                <w:rtl w:val="0"/>
              </w:rPr>
            </w:r>
          </w:p>
          <w:p w:rsidR="00000000" w:rsidDel="00000000" w:rsidP="00000000" w:rsidRDefault="00000000" w:rsidRPr="00000000" w14:paraId="00000084">
            <w:pPr>
              <w:widowControl w:val="0"/>
              <w:jc w:val="center"/>
              <w:rPr>
                <w:b w:val="1"/>
                <w:sz w:val="20"/>
                <w:szCs w:val="20"/>
              </w:rPr>
            </w:pPr>
            <w:r w:rsidDel="00000000" w:rsidR="00000000" w:rsidRPr="00000000">
              <w:rPr>
                <w:b w:val="1"/>
                <w:sz w:val="20"/>
                <w:szCs w:val="20"/>
                <w:rtl w:val="0"/>
              </w:rPr>
              <w:t xml:space="preserve">A - PA - NA</w:t>
            </w:r>
          </w:p>
        </w:tc>
      </w:tr>
      <w:tr>
        <w:trPr>
          <w:trHeight w:val="860" w:hRule="atLeast"/>
        </w:trPr>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5">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6">
            <w:pPr>
              <w:spacing w:before="120" w:lineRule="auto"/>
              <w:rPr>
                <w:sz w:val="20"/>
                <w:szCs w:val="20"/>
              </w:rPr>
            </w:pPr>
            <w:r w:rsidDel="00000000" w:rsidR="00000000" w:rsidRPr="00000000">
              <w:rPr>
                <w:sz w:val="20"/>
                <w:szCs w:val="20"/>
                <w:rtl w:val="0"/>
              </w:rPr>
              <w:t xml:space="preserve">Cohérence textuelle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87">
            <w:pPr>
              <w:spacing w:before="120" w:lineRule="auto"/>
              <w:rPr>
                <w:sz w:val="20"/>
                <w:szCs w:val="20"/>
              </w:rPr>
            </w:pPr>
            <w:r w:rsidDel="00000000" w:rsidR="00000000" w:rsidRPr="00000000">
              <w:rPr>
                <w:sz w:val="20"/>
                <w:szCs w:val="20"/>
                <w:rtl w:val="0"/>
              </w:rPr>
              <w:t xml:space="preserve">Présence de connecteurs logiques </w:t>
            </w:r>
          </w:p>
          <w:p w:rsidR="00000000" w:rsidDel="00000000" w:rsidP="00000000" w:rsidRDefault="00000000" w:rsidRPr="00000000" w14:paraId="00000088">
            <w:pPr>
              <w:spacing w:before="120" w:lineRule="auto"/>
              <w:rPr>
                <w:sz w:val="20"/>
                <w:szCs w:val="20"/>
              </w:rPr>
            </w:pPr>
            <w:r w:rsidDel="00000000" w:rsidR="00000000" w:rsidRPr="00000000">
              <w:rPr>
                <w:sz w:val="20"/>
                <w:szCs w:val="20"/>
                <w:rtl w:val="0"/>
              </w:rPr>
              <w:t xml:space="preserve">(mots, flèches ou symboles).</w:t>
            </w:r>
          </w:p>
          <w:p w:rsidR="00000000" w:rsidDel="00000000" w:rsidP="00000000" w:rsidRDefault="00000000" w:rsidRPr="00000000" w14:paraId="00000089">
            <w:pPr>
              <w:spacing w:before="120" w:lineRule="auto"/>
              <w:rPr>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8A">
            <w:pPr>
              <w:widowControl w:val="0"/>
              <w:jc w:val="center"/>
              <w:rPr>
                <w:b w:val="1"/>
                <w:sz w:val="20"/>
                <w:szCs w:val="20"/>
              </w:rPr>
            </w:pPr>
            <w:r w:rsidDel="00000000" w:rsidR="00000000" w:rsidRPr="00000000">
              <w:rPr>
                <w:b w:val="1"/>
                <w:sz w:val="20"/>
                <w:szCs w:val="20"/>
                <w:rtl w:val="0"/>
              </w:rPr>
              <w:t xml:space="preserve">A - PA - NA</w:t>
            </w:r>
          </w:p>
          <w:p w:rsidR="00000000" w:rsidDel="00000000" w:rsidP="00000000" w:rsidRDefault="00000000" w:rsidRPr="00000000" w14:paraId="0000008B">
            <w:pPr>
              <w:spacing w:before="120" w:lineRule="auto"/>
              <w:jc w:val="center"/>
              <w:rPr>
                <w:b w:val="1"/>
                <w:sz w:val="20"/>
                <w:szCs w:val="20"/>
              </w:rPr>
            </w:pPr>
            <w:r w:rsidDel="00000000" w:rsidR="00000000" w:rsidRPr="00000000">
              <w:rPr>
                <w:rtl w:val="0"/>
              </w:rPr>
            </w:r>
          </w:p>
        </w:tc>
      </w:tr>
      <w:tr>
        <w:trPr>
          <w:trHeight w:val="1720"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Pertinence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D">
            <w:pPr>
              <w:spacing w:before="120" w:lineRule="auto"/>
              <w:rPr>
                <w:sz w:val="20"/>
                <w:szCs w:val="20"/>
              </w:rPr>
            </w:pPr>
            <w:r w:rsidDel="00000000" w:rsidR="00000000" w:rsidRPr="00000000">
              <w:rPr>
                <w:sz w:val="20"/>
                <w:szCs w:val="20"/>
                <w:rtl w:val="0"/>
              </w:rPr>
              <w:t xml:space="preserve">Adéquation du texte à son intention : informer rapidement</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E">
            <w:pPr>
              <w:spacing w:before="120" w:lineRule="auto"/>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Fidélité au texte source dans :</w:t>
            </w:r>
          </w:p>
          <w:p w:rsidR="00000000" w:rsidDel="00000000" w:rsidP="00000000" w:rsidRDefault="00000000" w:rsidRPr="00000000" w14:paraId="0000008F">
            <w:pPr>
              <w:numPr>
                <w:ilvl w:val="0"/>
                <w:numId w:val="5"/>
              </w:numPr>
              <w:spacing w:before="120" w:lineRule="auto"/>
              <w:ind w:left="720" w:hanging="360"/>
              <w:rPr>
                <w:sz w:val="20"/>
                <w:szCs w:val="20"/>
              </w:rPr>
            </w:pPr>
            <w:r w:rsidDel="00000000" w:rsidR="00000000" w:rsidRPr="00000000">
              <w:rPr>
                <w:sz w:val="20"/>
                <w:szCs w:val="20"/>
                <w:rtl w:val="0"/>
              </w:rPr>
              <w:t xml:space="preserve">Sélection des informations judicieuses: ni trop, ni trop peu.</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0">
            <w:pPr>
              <w:spacing w:before="120" w:lineRule="auto"/>
              <w:rPr>
                <w:b w:val="1"/>
                <w:sz w:val="20"/>
                <w:szCs w:val="20"/>
              </w:rPr>
            </w:pPr>
            <w:r w:rsidDel="00000000" w:rsidR="00000000" w:rsidRPr="00000000">
              <w:rPr>
                <w:rtl w:val="0"/>
              </w:rPr>
            </w:r>
          </w:p>
          <w:p w:rsidR="00000000" w:rsidDel="00000000" w:rsidP="00000000" w:rsidRDefault="00000000" w:rsidRPr="00000000" w14:paraId="00000091">
            <w:pPr>
              <w:widowControl w:val="0"/>
              <w:jc w:val="center"/>
              <w:rPr>
                <w:b w:val="1"/>
                <w:sz w:val="20"/>
                <w:szCs w:val="20"/>
              </w:rPr>
            </w:pPr>
            <w:r w:rsidDel="00000000" w:rsidR="00000000" w:rsidRPr="00000000">
              <w:rPr>
                <w:rtl w:val="0"/>
              </w:rPr>
            </w:r>
          </w:p>
          <w:p w:rsidR="00000000" w:rsidDel="00000000" w:rsidP="00000000" w:rsidRDefault="00000000" w:rsidRPr="00000000" w14:paraId="00000092">
            <w:pPr>
              <w:widowControl w:val="0"/>
              <w:jc w:val="center"/>
              <w:rPr>
                <w:b w:val="1"/>
                <w:sz w:val="20"/>
                <w:szCs w:val="20"/>
              </w:rPr>
            </w:pPr>
            <w:r w:rsidDel="00000000" w:rsidR="00000000" w:rsidRPr="00000000">
              <w:rPr>
                <w:b w:val="1"/>
                <w:sz w:val="20"/>
                <w:szCs w:val="20"/>
                <w:rtl w:val="0"/>
              </w:rPr>
              <w:t xml:space="preserve">A - PA - NA</w:t>
            </w:r>
          </w:p>
        </w:tc>
      </w:tr>
    </w:tbl>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spacing w:line="360" w:lineRule="auto"/>
        <w:ind w:left="2160" w:firstLine="0"/>
        <w:rPr/>
      </w:pPr>
      <w:r w:rsidDel="00000000" w:rsidR="00000000" w:rsidRPr="00000000">
        <w:rPr>
          <w:rtl w:val="0"/>
        </w:rPr>
      </w:r>
    </w:p>
    <w:p w:rsidR="00000000" w:rsidDel="00000000" w:rsidP="00000000" w:rsidRDefault="00000000" w:rsidRPr="00000000" w14:paraId="00000095">
      <w:pPr>
        <w:spacing w:line="360" w:lineRule="auto"/>
        <w:ind w:left="283.46456692913375" w:firstLine="0"/>
        <w:rPr>
          <w:sz w:val="16"/>
          <w:szCs w:val="16"/>
        </w:rPr>
      </w:pPr>
      <w:r w:rsidDel="00000000" w:rsidR="00000000" w:rsidRPr="00000000">
        <w:rPr>
          <w:b w:val="1"/>
          <w:rtl w:val="0"/>
        </w:rPr>
        <w:t xml:space="preserve">Pour progresser, je dois veiller à </w:t>
      </w:r>
      <w:r w:rsidDel="00000000" w:rsidR="00000000" w:rsidRPr="00000000">
        <w:rPr>
          <w:rtl w:val="0"/>
        </w:rPr>
        <w:t xml:space="preserve"> </w:t>
      </w:r>
      <w:r w:rsidDel="00000000" w:rsidR="00000000" w:rsidRPr="00000000">
        <w:rPr>
          <w:sz w:val="16"/>
          <w:szCs w:val="16"/>
          <w:rtl w:val="0"/>
        </w:rPr>
        <w:t xml:space="preserve">_______________________________________________________________________</w:t>
      </w:r>
    </w:p>
    <w:p w:rsidR="00000000" w:rsidDel="00000000" w:rsidP="00000000" w:rsidRDefault="00000000" w:rsidRPr="00000000" w14:paraId="00000096">
      <w:pPr>
        <w:spacing w:line="360" w:lineRule="auto"/>
        <w:ind w:left="283.46456692913375" w:firstLine="0"/>
        <w:rPr>
          <w:sz w:val="16"/>
          <w:szCs w:val="16"/>
        </w:rPr>
      </w:pPr>
      <w:r w:rsidDel="00000000" w:rsidR="00000000" w:rsidRPr="00000000">
        <w:rPr>
          <w:rtl w:val="0"/>
        </w:rPr>
      </w:r>
    </w:p>
    <w:p w:rsidR="00000000" w:rsidDel="00000000" w:rsidP="00000000" w:rsidRDefault="00000000" w:rsidRPr="00000000" w14:paraId="00000097">
      <w:pPr>
        <w:spacing w:line="360" w:lineRule="auto"/>
        <w:ind w:left="283.46456692913375" w:firstLine="0"/>
        <w:rPr>
          <w:sz w:val="16"/>
          <w:szCs w:val="16"/>
        </w:rPr>
      </w:pPr>
      <w:r w:rsidDel="00000000" w:rsidR="00000000" w:rsidRPr="00000000">
        <w:rPr>
          <w:sz w:val="16"/>
          <w:szCs w:val="16"/>
          <w:rtl w:val="0"/>
        </w:rPr>
        <w:t xml:space="preserve">_______________________________________________________________________________________________________________</w:t>
      </w:r>
    </w:p>
    <w:p w:rsidR="00000000" w:rsidDel="00000000" w:rsidP="00000000" w:rsidRDefault="00000000" w:rsidRPr="00000000" w14:paraId="00000098">
      <w:pPr>
        <w:spacing w:line="360" w:lineRule="auto"/>
        <w:ind w:left="283.46456692913375" w:firstLine="0"/>
        <w:rPr>
          <w:sz w:val="16"/>
          <w:szCs w:val="16"/>
        </w:rPr>
      </w:pPr>
      <w:r w:rsidDel="00000000" w:rsidR="00000000" w:rsidRPr="00000000">
        <w:rPr>
          <w:rtl w:val="0"/>
        </w:rPr>
      </w:r>
    </w:p>
    <w:p w:rsidR="00000000" w:rsidDel="00000000" w:rsidP="00000000" w:rsidRDefault="00000000" w:rsidRPr="00000000" w14:paraId="00000099">
      <w:pPr>
        <w:spacing w:line="360" w:lineRule="auto"/>
        <w:ind w:left="283.46456692913375" w:firstLine="0"/>
        <w:rPr>
          <w:sz w:val="16"/>
          <w:szCs w:val="16"/>
        </w:rPr>
      </w:pPr>
      <w:r w:rsidDel="00000000" w:rsidR="00000000" w:rsidRPr="00000000">
        <w:rPr>
          <w:sz w:val="16"/>
          <w:szCs w:val="16"/>
          <w:rtl w:val="0"/>
        </w:rPr>
        <w:t xml:space="preserve">_______________________________________________________________________________________________________________</w:t>
      </w:r>
    </w:p>
    <w:p w:rsidR="00000000" w:rsidDel="00000000" w:rsidP="00000000" w:rsidRDefault="00000000" w:rsidRPr="00000000" w14:paraId="0000009A">
      <w:pPr>
        <w:spacing w:line="360" w:lineRule="auto"/>
        <w:ind w:left="283.46456692913375" w:firstLine="0"/>
        <w:rPr>
          <w:sz w:val="16"/>
          <w:szCs w:val="16"/>
        </w:rPr>
      </w:pPr>
      <w:r w:rsidDel="00000000" w:rsidR="00000000" w:rsidRPr="00000000">
        <w:rPr>
          <w:rtl w:val="0"/>
        </w:rPr>
      </w:r>
    </w:p>
    <w:p w:rsidR="00000000" w:rsidDel="00000000" w:rsidP="00000000" w:rsidRDefault="00000000" w:rsidRPr="00000000" w14:paraId="0000009B">
      <w:pPr>
        <w:spacing w:line="360" w:lineRule="auto"/>
        <w:ind w:left="283.46456692913375" w:firstLine="0"/>
        <w:rPr>
          <w:sz w:val="16"/>
          <w:szCs w:val="16"/>
        </w:rPr>
      </w:pPr>
      <w:r w:rsidDel="00000000" w:rsidR="00000000" w:rsidRPr="00000000">
        <w:rPr>
          <w:sz w:val="16"/>
          <w:szCs w:val="16"/>
          <w:rtl w:val="0"/>
        </w:rPr>
        <w:t xml:space="preserve">_______________________________________________________________________________________________________________</w:t>
      </w:r>
    </w:p>
    <w:p w:rsidR="00000000" w:rsidDel="00000000" w:rsidP="00000000" w:rsidRDefault="00000000" w:rsidRPr="00000000" w14:paraId="0000009C">
      <w:pPr>
        <w:spacing w:line="360" w:lineRule="auto"/>
        <w:ind w:left="283.46456692913375" w:firstLine="0"/>
        <w:rPr>
          <w:sz w:val="16"/>
          <w:szCs w:val="16"/>
        </w:rPr>
      </w:pPr>
      <w:r w:rsidDel="00000000" w:rsidR="00000000" w:rsidRPr="00000000">
        <w:rPr>
          <w:rtl w:val="0"/>
        </w:rPr>
      </w:r>
    </w:p>
    <w:p w:rsidR="00000000" w:rsidDel="00000000" w:rsidP="00000000" w:rsidRDefault="00000000" w:rsidRPr="00000000" w14:paraId="0000009D">
      <w:pPr>
        <w:spacing w:line="360" w:lineRule="auto"/>
        <w:ind w:left="283.46456692913375" w:firstLine="0"/>
        <w:rPr>
          <w:sz w:val="16"/>
          <w:szCs w:val="16"/>
        </w:rPr>
      </w:pPr>
      <w:r w:rsidDel="00000000" w:rsidR="00000000" w:rsidRPr="00000000">
        <w:rPr>
          <w:sz w:val="16"/>
          <w:szCs w:val="16"/>
          <w:rtl w:val="0"/>
        </w:rPr>
        <w:t xml:space="preserve">_______________________________________________________________________________________________________________</w:t>
      </w:r>
    </w:p>
    <w:p w:rsidR="00000000" w:rsidDel="00000000" w:rsidP="00000000" w:rsidRDefault="00000000" w:rsidRPr="00000000" w14:paraId="0000009E">
      <w:pPr>
        <w:spacing w:line="360" w:lineRule="auto"/>
        <w:ind w:left="283.46456692913375" w:firstLine="0"/>
        <w:rPr>
          <w:sz w:val="16"/>
          <w:szCs w:val="16"/>
        </w:rPr>
      </w:pPr>
      <w:r w:rsidDel="00000000" w:rsidR="00000000" w:rsidRPr="00000000">
        <w:rPr>
          <w:rtl w:val="0"/>
        </w:rPr>
      </w:r>
    </w:p>
    <w:p w:rsidR="00000000" w:rsidDel="00000000" w:rsidP="00000000" w:rsidRDefault="00000000" w:rsidRPr="00000000" w14:paraId="0000009F">
      <w:pPr>
        <w:spacing w:line="360" w:lineRule="auto"/>
        <w:ind w:left="283.46456692913375" w:firstLine="0"/>
        <w:rPr>
          <w:sz w:val="16"/>
          <w:szCs w:val="16"/>
        </w:rPr>
      </w:pPr>
      <w:r w:rsidDel="00000000" w:rsidR="00000000" w:rsidRPr="00000000">
        <w:rPr>
          <w:sz w:val="16"/>
          <w:szCs w:val="16"/>
          <w:rtl w:val="0"/>
        </w:rPr>
        <w:t xml:space="preserve">_______________________________________________________________________________________________________________</w:t>
      </w:r>
    </w:p>
    <w:p w:rsidR="00000000" w:rsidDel="00000000" w:rsidP="00000000" w:rsidRDefault="00000000" w:rsidRPr="00000000" w14:paraId="000000A0">
      <w:pPr>
        <w:spacing w:line="360" w:lineRule="auto"/>
        <w:ind w:left="283.46456692913375" w:firstLine="0"/>
        <w:rPr>
          <w:sz w:val="16"/>
          <w:szCs w:val="16"/>
        </w:rPr>
      </w:pPr>
      <w:r w:rsidDel="00000000" w:rsidR="00000000" w:rsidRPr="00000000">
        <w:rPr>
          <w:rtl w:val="0"/>
        </w:rPr>
      </w:r>
    </w:p>
    <w:p w:rsidR="00000000" w:rsidDel="00000000" w:rsidP="00000000" w:rsidRDefault="00000000" w:rsidRPr="00000000" w14:paraId="000000A1">
      <w:pPr>
        <w:spacing w:line="360" w:lineRule="auto"/>
        <w:ind w:left="283.46456692913375" w:firstLine="0"/>
        <w:rPr>
          <w:sz w:val="16"/>
          <w:szCs w:val="16"/>
        </w:rPr>
      </w:pPr>
      <w:r w:rsidDel="00000000" w:rsidR="00000000" w:rsidRPr="00000000">
        <w:rPr>
          <w:sz w:val="16"/>
          <w:szCs w:val="16"/>
          <w:rtl w:val="0"/>
        </w:rPr>
        <w:t xml:space="preserve">_______________________________________________________________________________________________________________</w:t>
      </w:r>
    </w:p>
    <w:p w:rsidR="00000000" w:rsidDel="00000000" w:rsidP="00000000" w:rsidRDefault="00000000" w:rsidRPr="00000000" w14:paraId="000000A2">
      <w:pPr>
        <w:spacing w:line="360" w:lineRule="auto"/>
        <w:ind w:left="283.46456692913375" w:firstLine="0"/>
        <w:rPr>
          <w:sz w:val="16"/>
          <w:szCs w:val="16"/>
        </w:rPr>
      </w:pPr>
      <w:r w:rsidDel="00000000" w:rsidR="00000000" w:rsidRPr="00000000">
        <w:rPr>
          <w:rtl w:val="0"/>
        </w:rPr>
      </w:r>
    </w:p>
    <w:p w:rsidR="00000000" w:rsidDel="00000000" w:rsidP="00000000" w:rsidRDefault="00000000" w:rsidRPr="00000000" w14:paraId="000000A3">
      <w:pPr>
        <w:spacing w:line="360" w:lineRule="auto"/>
        <w:ind w:left="283.46456692913375" w:firstLine="0"/>
        <w:rPr>
          <w:color w:val="26282b"/>
          <w:sz w:val="24"/>
          <w:szCs w:val="24"/>
          <w:u w:val="single"/>
        </w:rPr>
      </w:pPr>
      <w:r w:rsidDel="00000000" w:rsidR="00000000" w:rsidRPr="00000000">
        <w:rPr>
          <w:sz w:val="16"/>
          <w:szCs w:val="16"/>
          <w:rtl w:val="0"/>
        </w:rPr>
        <w:t xml:space="preserve">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A4">
      <w:pPr>
        <w:ind w:left="720" w:firstLine="0"/>
        <w:jc w:val="both"/>
        <w:rPr>
          <w:b w:val="1"/>
          <w:sz w:val="24"/>
          <w:szCs w:val="24"/>
          <w:u w:val="single"/>
        </w:rPr>
      </w:pPr>
      <w:r w:rsidDel="00000000" w:rsidR="00000000" w:rsidRPr="00000000">
        <w:rPr>
          <w:b w:val="1"/>
          <w:sz w:val="24"/>
          <w:szCs w:val="24"/>
          <w:u w:val="single"/>
          <w:rtl w:val="0"/>
        </w:rPr>
        <w:t xml:space="preserve">Structuration : </w:t>
      </w:r>
    </w:p>
    <w:p w:rsidR="00000000" w:rsidDel="00000000" w:rsidP="00000000" w:rsidRDefault="00000000" w:rsidRPr="00000000" w14:paraId="000000A5">
      <w:pPr>
        <w:ind w:left="720" w:firstLine="0"/>
        <w:jc w:val="both"/>
        <w:rPr>
          <w:b w:val="1"/>
          <w:sz w:val="24"/>
          <w:szCs w:val="24"/>
          <w:u w:val="single"/>
        </w:rPr>
      </w:pPr>
      <w:r w:rsidDel="00000000" w:rsidR="00000000" w:rsidRPr="00000000">
        <w:rPr>
          <w:rtl w:val="0"/>
        </w:rPr>
      </w:r>
    </w:p>
    <w:p w:rsidR="00000000" w:rsidDel="00000000" w:rsidP="00000000" w:rsidRDefault="00000000" w:rsidRPr="00000000" w14:paraId="000000A6">
      <w:pPr>
        <w:ind w:left="720" w:firstLine="0"/>
        <w:jc w:val="both"/>
        <w:rPr/>
      </w:pPr>
      <w:r w:rsidDel="00000000" w:rsidR="00000000" w:rsidRPr="00000000">
        <w:rPr>
          <w:rtl w:val="0"/>
        </w:rPr>
      </w:r>
    </w:p>
    <w:p w:rsidR="00000000" w:rsidDel="00000000" w:rsidP="00000000" w:rsidRDefault="00000000" w:rsidRPr="00000000" w14:paraId="000000A7">
      <w:pPr>
        <w:ind w:left="720" w:firstLine="0"/>
        <w:jc w:val="both"/>
        <w:rPr/>
      </w:pPr>
      <w:r w:rsidDel="00000000" w:rsidR="00000000" w:rsidRPr="00000000">
        <w:rPr>
          <w:rtl w:val="0"/>
        </w:rPr>
        <w:t xml:space="preserve">Sur une feuille de cours et pour chacun des textes suivant :</w:t>
      </w:r>
    </w:p>
    <w:p w:rsidR="00000000" w:rsidDel="00000000" w:rsidP="00000000" w:rsidRDefault="00000000" w:rsidRPr="00000000" w14:paraId="000000A8">
      <w:pPr>
        <w:ind w:left="720" w:firstLine="0"/>
        <w:jc w:val="both"/>
        <w:rPr/>
      </w:pPr>
      <w:r w:rsidDel="00000000" w:rsidR="00000000" w:rsidRPr="00000000">
        <w:rPr>
          <w:rtl w:val="0"/>
        </w:rPr>
      </w:r>
    </w:p>
    <w:p w:rsidR="00000000" w:rsidDel="00000000" w:rsidP="00000000" w:rsidRDefault="00000000" w:rsidRPr="00000000" w14:paraId="000000A9">
      <w:pPr>
        <w:numPr>
          <w:ilvl w:val="0"/>
          <w:numId w:val="6"/>
        </w:numPr>
        <w:ind w:left="1440" w:hanging="360"/>
        <w:jc w:val="both"/>
        <w:rPr/>
      </w:pPr>
      <w:r w:rsidDel="00000000" w:rsidR="00000000" w:rsidRPr="00000000">
        <w:rPr>
          <w:rtl w:val="0"/>
        </w:rPr>
        <w:t xml:space="preserve">Indiquez de quel type de texte il s’agit, qui en est l’auteur et/ou la source, le thème abordé ainsi que l’intention de l’auteur. </w:t>
      </w:r>
    </w:p>
    <w:p w:rsidR="00000000" w:rsidDel="00000000" w:rsidP="00000000" w:rsidRDefault="00000000" w:rsidRPr="00000000" w14:paraId="000000AA">
      <w:pPr>
        <w:jc w:val="both"/>
        <w:rPr/>
      </w:pPr>
      <w:r w:rsidDel="00000000" w:rsidR="00000000" w:rsidRPr="00000000">
        <w:rPr>
          <w:rtl w:val="0"/>
        </w:rPr>
      </w:r>
    </w:p>
    <w:p w:rsidR="00000000" w:rsidDel="00000000" w:rsidP="00000000" w:rsidRDefault="00000000" w:rsidRPr="00000000" w14:paraId="000000AB">
      <w:pPr>
        <w:numPr>
          <w:ilvl w:val="0"/>
          <w:numId w:val="6"/>
        </w:numPr>
        <w:ind w:left="1440" w:hanging="360"/>
        <w:jc w:val="both"/>
        <w:rPr/>
      </w:pPr>
      <w:r w:rsidDel="00000000" w:rsidR="00000000" w:rsidRPr="00000000">
        <w:rPr>
          <w:rtl w:val="0"/>
        </w:rPr>
        <w:t xml:space="preserve">Surlignez les informations importantes, </w:t>
      </w:r>
    </w:p>
    <w:p w:rsidR="00000000" w:rsidDel="00000000" w:rsidP="00000000" w:rsidRDefault="00000000" w:rsidRPr="00000000" w14:paraId="000000AC">
      <w:pPr>
        <w:jc w:val="both"/>
        <w:rPr/>
      </w:pPr>
      <w:r w:rsidDel="00000000" w:rsidR="00000000" w:rsidRPr="00000000">
        <w:rPr>
          <w:rtl w:val="0"/>
        </w:rPr>
      </w:r>
    </w:p>
    <w:p w:rsidR="00000000" w:rsidDel="00000000" w:rsidP="00000000" w:rsidRDefault="00000000" w:rsidRPr="00000000" w14:paraId="000000AD">
      <w:pPr>
        <w:numPr>
          <w:ilvl w:val="0"/>
          <w:numId w:val="6"/>
        </w:numPr>
        <w:ind w:left="1440" w:hanging="360"/>
        <w:jc w:val="both"/>
        <w:rPr/>
      </w:pPr>
      <w:r w:rsidDel="00000000" w:rsidR="00000000" w:rsidRPr="00000000">
        <w:rPr>
          <w:rtl w:val="0"/>
        </w:rPr>
        <w:t xml:space="preserve">Repérez la structure du texte (organisateurs textuels, titre, sous-titres, paragraphes, etc.). </w:t>
      </w:r>
    </w:p>
    <w:p w:rsidR="00000000" w:rsidDel="00000000" w:rsidP="00000000" w:rsidRDefault="00000000" w:rsidRPr="00000000" w14:paraId="000000AE">
      <w:pPr>
        <w:jc w:val="both"/>
        <w:rPr/>
      </w:pPr>
      <w:r w:rsidDel="00000000" w:rsidR="00000000" w:rsidRPr="00000000">
        <w:rPr>
          <w:rtl w:val="0"/>
        </w:rPr>
      </w:r>
    </w:p>
    <w:p w:rsidR="00000000" w:rsidDel="00000000" w:rsidP="00000000" w:rsidRDefault="00000000" w:rsidRPr="00000000" w14:paraId="000000AF">
      <w:pPr>
        <w:numPr>
          <w:ilvl w:val="0"/>
          <w:numId w:val="6"/>
        </w:numPr>
        <w:ind w:left="1440" w:hanging="360"/>
        <w:jc w:val="both"/>
        <w:rPr/>
      </w:pPr>
      <w:r w:rsidDel="00000000" w:rsidR="00000000" w:rsidRPr="00000000">
        <w:rPr>
          <w:rtl w:val="0"/>
        </w:rPr>
        <w:t xml:space="preserve">Réalisez le plan et/ou le mindmap des textes. </w:t>
      </w:r>
    </w:p>
    <w:p w:rsidR="00000000" w:rsidDel="00000000" w:rsidP="00000000" w:rsidRDefault="00000000" w:rsidRPr="00000000" w14:paraId="000000B0">
      <w:pPr>
        <w:jc w:val="both"/>
        <w:rPr>
          <w:b w:val="1"/>
        </w:rPr>
      </w:pPr>
      <w:r w:rsidDel="00000000" w:rsidR="00000000" w:rsidRPr="00000000">
        <w:rPr>
          <w:rtl w:val="0"/>
        </w:rPr>
      </w:r>
    </w:p>
    <w:p w:rsidR="00000000" w:rsidDel="00000000" w:rsidP="00000000" w:rsidRDefault="00000000" w:rsidRPr="00000000" w14:paraId="000000B1">
      <w:pPr>
        <w:jc w:val="both"/>
        <w:rPr>
          <w:b w:val="1"/>
        </w:rPr>
      </w:pPr>
      <w:r w:rsidDel="00000000" w:rsidR="00000000" w:rsidRPr="00000000">
        <w:rPr>
          <w:rtl w:val="0"/>
        </w:rPr>
      </w:r>
    </w:p>
    <w:p w:rsidR="00000000" w:rsidDel="00000000" w:rsidP="00000000" w:rsidRDefault="00000000" w:rsidRPr="00000000" w14:paraId="000000B2">
      <w:pPr>
        <w:jc w:val="both"/>
        <w:rPr>
          <w:b w:val="1"/>
        </w:rPr>
      </w:pPr>
      <w:r w:rsidDel="00000000" w:rsidR="00000000" w:rsidRPr="00000000">
        <w:rPr>
          <w:rtl w:val="0"/>
        </w:rPr>
      </w:r>
    </w:p>
    <w:p w:rsidR="00000000" w:rsidDel="00000000" w:rsidP="00000000" w:rsidRDefault="00000000" w:rsidRPr="00000000" w14:paraId="000000B3">
      <w:pPr>
        <w:jc w:val="both"/>
        <w:rPr>
          <w:b w:val="1"/>
        </w:rPr>
      </w:pPr>
      <w:r w:rsidDel="00000000" w:rsidR="00000000" w:rsidRPr="00000000">
        <w:rPr>
          <w:rtl w:val="0"/>
        </w:rPr>
      </w:r>
    </w:p>
    <w:p w:rsidR="00000000" w:rsidDel="00000000" w:rsidP="00000000" w:rsidRDefault="00000000" w:rsidRPr="00000000" w14:paraId="000000B4">
      <w:pPr>
        <w:jc w:val="both"/>
        <w:rPr>
          <w:b w:val="1"/>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4795838</wp:posOffset>
            </wp:positionH>
            <wp:positionV relativeFrom="paragraph">
              <wp:posOffset>285750</wp:posOffset>
            </wp:positionV>
            <wp:extent cx="1724025" cy="628650"/>
            <wp:effectExtent b="0" l="0" r="0" t="0"/>
            <wp:wrapSquare wrapText="bothSides" distB="114300" distT="114300" distL="114300" distR="114300"/>
            <wp:docPr id="4" name="image4.png"/>
            <a:graphic>
              <a:graphicData uri="http://schemas.openxmlformats.org/drawingml/2006/picture">
                <pic:pic>
                  <pic:nvPicPr>
                    <pic:cNvPr id="0" name="image4.png"/>
                    <pic:cNvPicPr preferRelativeResize="0"/>
                  </pic:nvPicPr>
                  <pic:blipFill>
                    <a:blip r:embed="rId14"/>
                    <a:srcRect b="0" l="0" r="0" t="0"/>
                    <a:stretch>
                      <a:fillRect/>
                    </a:stretch>
                  </pic:blipFill>
                  <pic:spPr>
                    <a:xfrm>
                      <a:off x="0" y="0"/>
                      <a:ext cx="1724025" cy="628650"/>
                    </a:xfrm>
                    <a:prstGeom prst="rect"/>
                    <a:ln/>
                  </pic:spPr>
                </pic:pic>
              </a:graphicData>
            </a:graphic>
          </wp:anchor>
        </w:drawing>
      </w:r>
    </w:p>
    <w:p w:rsidR="00000000" w:rsidDel="00000000" w:rsidP="00000000" w:rsidRDefault="00000000" w:rsidRPr="00000000" w14:paraId="000000B5">
      <w:pPr>
        <w:numPr>
          <w:ilvl w:val="0"/>
          <w:numId w:val="4"/>
        </w:numPr>
        <w:ind w:left="720" w:hanging="360"/>
        <w:jc w:val="both"/>
        <w:rPr>
          <w:b w:val="1"/>
          <w:color w:val="26282b"/>
          <w:sz w:val="20"/>
          <w:szCs w:val="20"/>
        </w:rPr>
      </w:pPr>
      <w:r w:rsidDel="00000000" w:rsidR="00000000" w:rsidRPr="00000000">
        <w:rPr>
          <w:b w:val="1"/>
          <w:color w:val="26282b"/>
          <w:rtl w:val="0"/>
        </w:rPr>
        <w:t xml:space="preserve">Texte 1 : </w:t>
      </w:r>
      <w:hyperlink r:id="rId15">
        <w:r w:rsidDel="00000000" w:rsidR="00000000" w:rsidRPr="00000000">
          <w:rPr>
            <w:b w:val="1"/>
            <w:color w:val="1155cc"/>
            <w:u w:val="single"/>
            <w:rtl w:val="0"/>
          </w:rPr>
          <w:t xml:space="preserve">www.oxfam.org/fr/campagnes/egalite</w:t>
        </w:r>
      </w:hyperlink>
      <w:r w:rsidDel="00000000" w:rsidR="00000000" w:rsidRPr="00000000">
        <w:rPr>
          <w:b w:val="1"/>
          <w:color w:val="26282b"/>
          <w:rtl w:val="0"/>
        </w:rPr>
        <w:t xml:space="preserve">   </w:t>
      </w:r>
      <w:r w:rsidDel="00000000" w:rsidR="00000000" w:rsidRPr="00000000">
        <w:rPr>
          <w:b w:val="1"/>
          <w:color w:val="26282b"/>
          <w:sz w:val="20"/>
          <w:szCs w:val="20"/>
          <w:rtl w:val="0"/>
        </w:rPr>
        <w:t xml:space="preserve">          </w:t>
      </w:r>
      <w:r w:rsidDel="00000000" w:rsidR="00000000" w:rsidRPr="00000000">
        <w:rPr>
          <w:rtl w:val="0"/>
        </w:rPr>
      </w:r>
    </w:p>
    <w:p w:rsidR="00000000" w:rsidDel="00000000" w:rsidP="00000000" w:rsidRDefault="00000000" w:rsidRPr="00000000" w14:paraId="000000B6">
      <w:pPr>
        <w:jc w:val="both"/>
        <w:rPr>
          <w:b w:val="1"/>
          <w:color w:val="26282b"/>
          <w:sz w:val="20"/>
          <w:szCs w:val="20"/>
        </w:rPr>
      </w:pPr>
      <w:r w:rsidDel="00000000" w:rsidR="00000000" w:rsidRPr="00000000">
        <w:rPr>
          <w:rtl w:val="0"/>
        </w:rPr>
      </w:r>
    </w:p>
    <w:p w:rsidR="00000000" w:rsidDel="00000000" w:rsidP="00000000" w:rsidRDefault="00000000" w:rsidRPr="00000000" w14:paraId="000000B7">
      <w:pPr>
        <w:pBdr>
          <w:top w:color="000000" w:space="6" w:sz="6" w:val="single"/>
          <w:left w:color="000000" w:space="6" w:sz="6" w:val="single"/>
          <w:bottom w:color="000000" w:space="6" w:sz="6" w:val="single"/>
          <w:right w:color="000000" w:space="6" w:sz="6" w:val="single"/>
        </w:pBdr>
        <w:jc w:val="center"/>
        <w:rPr>
          <w:b w:val="1"/>
          <w:color w:val="333333"/>
          <w:sz w:val="36"/>
          <w:szCs w:val="36"/>
        </w:rPr>
      </w:pPr>
      <w:r w:rsidDel="00000000" w:rsidR="00000000" w:rsidRPr="00000000">
        <w:rPr>
          <w:b w:val="1"/>
          <w:color w:val="333333"/>
          <w:sz w:val="36"/>
          <w:szCs w:val="36"/>
          <w:rtl w:val="0"/>
        </w:rPr>
        <w:t xml:space="preserve">                 A égalité!   C’est quoi?</w:t>
      </w:r>
    </w:p>
    <w:p w:rsidR="00000000" w:rsidDel="00000000" w:rsidP="00000000" w:rsidRDefault="00000000" w:rsidRPr="00000000" w14:paraId="000000B8">
      <w:pPr>
        <w:pBdr>
          <w:top w:color="000000" w:space="6" w:sz="6" w:val="single"/>
          <w:left w:color="000000" w:space="6" w:sz="6" w:val="single"/>
          <w:bottom w:color="000000" w:space="6" w:sz="6" w:val="single"/>
          <w:right w:color="000000" w:space="6" w:sz="6" w:val="single"/>
        </w:pBdr>
        <w:spacing w:line="276" w:lineRule="auto"/>
        <w:jc w:val="left"/>
        <w:rPr>
          <w:b w:val="1"/>
          <w:color w:val="333333"/>
          <w:sz w:val="36"/>
          <w:szCs w:val="36"/>
        </w:rPr>
      </w:pPr>
      <w:r w:rsidDel="00000000" w:rsidR="00000000" w:rsidRPr="00000000">
        <w:rPr>
          <w:rtl w:val="0"/>
        </w:rPr>
      </w:r>
    </w:p>
    <w:p w:rsidR="00000000" w:rsidDel="00000000" w:rsidP="00000000" w:rsidRDefault="00000000" w:rsidRPr="00000000" w14:paraId="000000B9">
      <w:pPr>
        <w:pStyle w:val="Heading2"/>
        <w:keepNext w:val="0"/>
        <w:keepLines w:val="0"/>
        <w:widowControl w:val="1"/>
        <w:pBdr>
          <w:top w:color="000000" w:space="6" w:sz="6" w:val="single"/>
          <w:left w:color="000000" w:space="6" w:sz="6" w:val="single"/>
          <w:bottom w:color="000000" w:space="6" w:sz="6" w:val="single"/>
          <w:right w:color="000000" w:space="6" w:sz="6" w:val="single"/>
          <w:between w:color="auto" w:space="0" w:sz="0" w:val="none"/>
        </w:pBdr>
        <w:shd w:fill="auto" w:val="clear"/>
        <w:spacing w:after="220" w:before="0" w:line="276" w:lineRule="auto"/>
        <w:ind w:left="0" w:right="0" w:firstLine="0"/>
        <w:jc w:val="both"/>
        <w:rPr>
          <w:rFonts w:ascii="Times New Roman" w:cs="Times New Roman" w:eastAsia="Times New Roman" w:hAnsi="Times New Roman"/>
        </w:rPr>
      </w:pPr>
      <w:bookmarkStart w:colFirst="0" w:colLast="0" w:name="_cwtu0i37qjqq" w:id="0"/>
      <w:bookmarkEnd w:id="0"/>
      <w:r w:rsidDel="00000000" w:rsidR="00000000" w:rsidRPr="00000000">
        <w:rPr>
          <w:b w:val="1"/>
          <w:color w:val="26282b"/>
          <w:sz w:val="20"/>
          <w:szCs w:val="20"/>
          <w:rtl w:val="0"/>
        </w:rPr>
        <w:tab/>
      </w:r>
      <w:r w:rsidDel="00000000" w:rsidR="00000000" w:rsidRPr="00000000">
        <w:rPr>
          <w:rFonts w:ascii="Times New Roman" w:cs="Times New Roman" w:eastAsia="Times New Roman" w:hAnsi="Times New Roman"/>
          <w:color w:val="333333"/>
          <w:sz w:val="22"/>
          <w:szCs w:val="22"/>
          <w:rtl w:val="0"/>
        </w:rPr>
        <w:t xml:space="preserve">Saviez-vous que 1 % de la population possède plus que l’ensemble du reste du monde ? Les inégalités ne cessent de s’accentuer dans le monde. Chaque année, l’écart entre les riches et les pauvres se creuse davantage.</w:t>
      </w:r>
      <w:r w:rsidDel="00000000" w:rsidR="00000000" w:rsidRPr="00000000">
        <w:rPr>
          <w:rtl w:val="0"/>
        </w:rPr>
      </w:r>
    </w:p>
    <w:p w:rsidR="00000000" w:rsidDel="00000000" w:rsidP="00000000" w:rsidRDefault="00000000" w:rsidRPr="00000000" w14:paraId="000000BA">
      <w:pPr>
        <w:pStyle w:val="Heading2"/>
        <w:keepNext w:val="0"/>
        <w:keepLines w:val="0"/>
        <w:widowControl w:val="1"/>
        <w:pBdr>
          <w:top w:color="000000" w:space="6" w:sz="6" w:val="single"/>
          <w:left w:color="000000" w:space="6" w:sz="6" w:val="single"/>
          <w:bottom w:color="000000" w:space="6" w:sz="6" w:val="single"/>
          <w:right w:color="000000" w:space="6" w:sz="6" w:val="single"/>
          <w:between w:color="auto" w:space="0" w:sz="0" w:val="none"/>
        </w:pBdr>
        <w:shd w:fill="auto" w:val="clear"/>
        <w:spacing w:after="220" w:before="0" w:line="276" w:lineRule="auto"/>
        <w:ind w:left="0" w:right="0" w:firstLine="720"/>
        <w:jc w:val="both"/>
        <w:rPr>
          <w:rFonts w:ascii="Times New Roman" w:cs="Times New Roman" w:eastAsia="Times New Roman" w:hAnsi="Times New Roman"/>
          <w:color w:val="333333"/>
          <w:sz w:val="22"/>
          <w:szCs w:val="22"/>
        </w:rPr>
      </w:pPr>
      <w:bookmarkStart w:colFirst="0" w:colLast="0" w:name="_vs2jm3yg9fih" w:id="1"/>
      <w:bookmarkEnd w:id="1"/>
      <w:r w:rsidDel="00000000" w:rsidR="00000000" w:rsidRPr="00000000">
        <w:rPr>
          <w:rFonts w:ascii="Times New Roman" w:cs="Times New Roman" w:eastAsia="Times New Roman" w:hAnsi="Times New Roman"/>
          <w:color w:val="333333"/>
          <w:sz w:val="22"/>
          <w:szCs w:val="22"/>
          <w:rtl w:val="0"/>
        </w:rPr>
        <w:t xml:space="preserve">Loin d'être réinjectés dans l'économie, revenus et richesses sont aspirés vers le haut à un rythme alarmant. Le modèle économique dans lequel nous évoluons nous a menés à cette situation extrême et injuste. La croissance et les règles économiques profitent aux grandes entreprises et aux élites, au détriment du reste de la société, notamment des plus pauvres.</w:t>
      </w:r>
    </w:p>
    <w:p w:rsidR="00000000" w:rsidDel="00000000" w:rsidP="00000000" w:rsidRDefault="00000000" w:rsidRPr="00000000" w14:paraId="000000BB">
      <w:pPr>
        <w:pStyle w:val="Heading2"/>
        <w:keepNext w:val="0"/>
        <w:keepLines w:val="0"/>
        <w:widowControl w:val="1"/>
        <w:pBdr>
          <w:top w:color="000000" w:space="6" w:sz="6" w:val="single"/>
          <w:left w:color="000000" w:space="6" w:sz="6" w:val="single"/>
          <w:bottom w:color="000000" w:space="6" w:sz="6" w:val="single"/>
          <w:right w:color="000000" w:space="6" w:sz="6" w:val="single"/>
          <w:between w:color="auto" w:space="0" w:sz="0" w:val="none"/>
        </w:pBdr>
        <w:shd w:fill="auto" w:val="clear"/>
        <w:spacing w:after="220" w:before="0" w:line="276" w:lineRule="auto"/>
        <w:ind w:left="0" w:right="0" w:firstLine="720"/>
        <w:jc w:val="both"/>
        <w:rPr>
          <w:rFonts w:ascii="Times New Roman" w:cs="Times New Roman" w:eastAsia="Times New Roman" w:hAnsi="Times New Roman"/>
          <w:color w:val="333333"/>
          <w:sz w:val="22"/>
          <w:szCs w:val="22"/>
        </w:rPr>
      </w:pPr>
      <w:bookmarkStart w:colFirst="0" w:colLast="0" w:name="_ba5zhe616jmh" w:id="2"/>
      <w:bookmarkEnd w:id="2"/>
      <w:r w:rsidDel="00000000" w:rsidR="00000000" w:rsidRPr="00000000">
        <w:rPr>
          <w:rFonts w:ascii="Times New Roman" w:cs="Times New Roman" w:eastAsia="Times New Roman" w:hAnsi="Times New Roman"/>
          <w:color w:val="333333"/>
          <w:sz w:val="22"/>
          <w:szCs w:val="22"/>
          <w:rtl w:val="0"/>
        </w:rPr>
        <w:t xml:space="preserve">Les inégalités sont également alimentées par le recours aux paradis fiscaux, qui permet aux multinationales et aux individus les plus fortunés de se soustraire à leur juste contribution fiscale. Pas moins de 7 600 milliards de dollars d’avoirs personnels sont aujourd’hui cachés dans des comptes offshore, ce qui a des effets dévastateurs sur les pays les plus pauvres.</w:t>
      </w:r>
    </w:p>
    <w:p w:rsidR="00000000" w:rsidDel="00000000" w:rsidP="00000000" w:rsidRDefault="00000000" w:rsidRPr="00000000" w14:paraId="000000BC">
      <w:pPr>
        <w:pStyle w:val="Heading2"/>
        <w:keepNext w:val="0"/>
        <w:keepLines w:val="0"/>
        <w:widowControl w:val="1"/>
        <w:pBdr>
          <w:top w:color="000000" w:space="6" w:sz="6" w:val="single"/>
          <w:left w:color="000000" w:space="6" w:sz="6" w:val="single"/>
          <w:bottom w:color="000000" w:space="6" w:sz="6" w:val="single"/>
          <w:right w:color="000000" w:space="6" w:sz="6" w:val="single"/>
          <w:between w:color="auto" w:space="0" w:sz="0" w:val="none"/>
        </w:pBdr>
        <w:shd w:fill="auto" w:val="clear"/>
        <w:spacing w:after="220" w:before="0" w:line="276" w:lineRule="auto"/>
        <w:ind w:left="0" w:right="0" w:firstLine="720"/>
        <w:jc w:val="both"/>
        <w:rPr>
          <w:rFonts w:ascii="Times New Roman" w:cs="Times New Roman" w:eastAsia="Times New Roman" w:hAnsi="Times New Roman"/>
          <w:b w:val="1"/>
          <w:color w:val="333333"/>
          <w:sz w:val="22"/>
          <w:szCs w:val="22"/>
        </w:rPr>
      </w:pPr>
      <w:bookmarkStart w:colFirst="0" w:colLast="0" w:name="_mrchepv7bpv2" w:id="3"/>
      <w:bookmarkEnd w:id="3"/>
      <w:r w:rsidDel="00000000" w:rsidR="00000000" w:rsidRPr="00000000">
        <w:rPr>
          <w:rFonts w:ascii="Times New Roman" w:cs="Times New Roman" w:eastAsia="Times New Roman" w:hAnsi="Times New Roman"/>
          <w:color w:val="333333"/>
          <w:sz w:val="22"/>
          <w:szCs w:val="22"/>
          <w:rtl w:val="0"/>
        </w:rPr>
        <w:t xml:space="preserve">De telles inégalités économiques extrêmes entravent la lutte contre la pauvreté dans le monde et accentuent d’autres inégalités, notamment entre les femmes et les hommes. Notre système économique doit cesser de profiter abusivement à une élite pour se mettre au service du plus grand nombre.</w:t>
      </w:r>
      <w:r w:rsidDel="00000000" w:rsidR="00000000" w:rsidRPr="00000000">
        <w:rPr>
          <w:rtl w:val="0"/>
        </w:rPr>
      </w:r>
    </w:p>
    <w:p w:rsidR="00000000" w:rsidDel="00000000" w:rsidP="00000000" w:rsidRDefault="00000000" w:rsidRPr="00000000" w14:paraId="000000BD">
      <w:pPr>
        <w:pStyle w:val="Heading2"/>
        <w:keepNext w:val="0"/>
        <w:keepLines w:val="0"/>
        <w:widowControl w:val="1"/>
        <w:pBdr>
          <w:top w:color="000000" w:space="6" w:sz="6" w:val="single"/>
          <w:left w:color="000000" w:space="6" w:sz="6" w:val="single"/>
          <w:bottom w:color="000000" w:space="6" w:sz="6" w:val="single"/>
          <w:right w:color="000000" w:space="6" w:sz="6" w:val="single"/>
          <w:between w:color="auto" w:space="0" w:sz="0" w:val="none"/>
        </w:pBdr>
        <w:shd w:fill="auto" w:val="clear"/>
        <w:spacing w:after="220" w:before="0" w:line="276" w:lineRule="auto"/>
        <w:ind w:left="0" w:right="0" w:firstLine="720"/>
        <w:jc w:val="both"/>
        <w:rPr/>
      </w:pPr>
      <w:bookmarkStart w:colFirst="0" w:colLast="0" w:name="_ph317oj3yzfy" w:id="4"/>
      <w:bookmarkEnd w:id="4"/>
      <w:r w:rsidDel="00000000" w:rsidR="00000000" w:rsidRPr="00000000">
        <w:rPr>
          <w:rFonts w:ascii="Times New Roman" w:cs="Times New Roman" w:eastAsia="Times New Roman" w:hAnsi="Times New Roman"/>
          <w:b w:val="1"/>
          <w:color w:val="333333"/>
          <w:sz w:val="22"/>
          <w:szCs w:val="22"/>
          <w:rtl w:val="0"/>
        </w:rPr>
        <w:t xml:space="preserve">Il est temps de mettre fin aux inégalités et de vaincre la pauvreté pour de bon. Agissez avec nous !</w:t>
      </w:r>
      <w:r w:rsidDel="00000000" w:rsidR="00000000" w:rsidRPr="00000000">
        <w:rPr>
          <w:rtl w:val="0"/>
        </w:rPr>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br w:type="page"/>
      </w:r>
      <w:r w:rsidDel="00000000" w:rsidR="00000000" w:rsidRPr="00000000">
        <w:rPr>
          <w:rtl w:val="0"/>
        </w:rPr>
      </w:r>
    </w:p>
    <w:p w:rsidR="00000000" w:rsidDel="00000000" w:rsidP="00000000" w:rsidRDefault="00000000" w:rsidRPr="00000000" w14:paraId="000000C0">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4933950</wp:posOffset>
            </wp:positionH>
            <wp:positionV relativeFrom="paragraph">
              <wp:posOffset>257175</wp:posOffset>
            </wp:positionV>
            <wp:extent cx="1830637" cy="694380"/>
            <wp:effectExtent b="0" l="0" r="0" t="0"/>
            <wp:wrapSquare wrapText="bothSides" distB="114300" distT="114300" distL="114300" distR="114300"/>
            <wp:docPr id="2" name="image6.png"/>
            <a:graphic>
              <a:graphicData uri="http://schemas.openxmlformats.org/drawingml/2006/picture">
                <pic:pic>
                  <pic:nvPicPr>
                    <pic:cNvPr id="0" name="image6.png"/>
                    <pic:cNvPicPr preferRelativeResize="0"/>
                  </pic:nvPicPr>
                  <pic:blipFill>
                    <a:blip r:embed="rId16"/>
                    <a:srcRect b="0" l="0" r="0" t="0"/>
                    <a:stretch>
                      <a:fillRect/>
                    </a:stretch>
                  </pic:blipFill>
                  <pic:spPr>
                    <a:xfrm>
                      <a:off x="0" y="0"/>
                      <a:ext cx="1830637" cy="694380"/>
                    </a:xfrm>
                    <a:prstGeom prst="rect"/>
                    <a:ln/>
                  </pic:spPr>
                </pic:pic>
              </a:graphicData>
            </a:graphic>
          </wp:anchor>
        </w:drawing>
      </w:r>
    </w:p>
    <w:p w:rsidR="00000000" w:rsidDel="00000000" w:rsidP="00000000" w:rsidRDefault="00000000" w:rsidRPr="00000000" w14:paraId="000000C1">
      <w:pPr>
        <w:numPr>
          <w:ilvl w:val="0"/>
          <w:numId w:val="4"/>
        </w:numPr>
        <w:ind w:left="720" w:hanging="360"/>
        <w:jc w:val="both"/>
        <w:rPr>
          <w:b w:val="1"/>
          <w:color w:val="26282b"/>
        </w:rPr>
      </w:pPr>
      <w:r w:rsidDel="00000000" w:rsidR="00000000" w:rsidRPr="00000000">
        <w:rPr>
          <w:b w:val="1"/>
          <w:color w:val="26282b"/>
          <w:rtl w:val="0"/>
        </w:rPr>
        <w:t xml:space="preserve">Texte 2 :  </w:t>
      </w:r>
      <w:hyperlink r:id="rId17">
        <w:r w:rsidDel="00000000" w:rsidR="00000000" w:rsidRPr="00000000">
          <w:rPr>
            <w:b w:val="1"/>
            <w:color w:val="1155cc"/>
            <w:u w:val="single"/>
            <w:rtl w:val="0"/>
          </w:rPr>
          <w:t xml:space="preserve">www.infomigrants.net</w:t>
        </w:r>
      </w:hyperlink>
      <w:r w:rsidDel="00000000" w:rsidR="00000000" w:rsidRPr="00000000">
        <w:rPr>
          <w:b w:val="1"/>
          <w:color w:val="26282b"/>
          <w:rtl w:val="0"/>
        </w:rPr>
        <w:t xml:space="preserve">, BOITIAUX Charlotte, 16/11/2017    </w:t>
      </w:r>
    </w:p>
    <w:p w:rsidR="00000000" w:rsidDel="00000000" w:rsidP="00000000" w:rsidRDefault="00000000" w:rsidRPr="00000000" w14:paraId="000000C2">
      <w:pPr>
        <w:ind w:left="0" w:firstLine="0"/>
        <w:jc w:val="both"/>
        <w:rPr>
          <w:b w:val="1"/>
          <w:color w:val="26282b"/>
          <w:sz w:val="20"/>
          <w:szCs w:val="20"/>
        </w:rPr>
      </w:pPr>
      <w:r w:rsidDel="00000000" w:rsidR="00000000" w:rsidRPr="00000000">
        <w:rPr>
          <w:rtl w:val="0"/>
        </w:rPr>
      </w:r>
    </w:p>
    <w:p w:rsidR="00000000" w:rsidDel="00000000" w:rsidP="00000000" w:rsidRDefault="00000000" w:rsidRPr="00000000" w14:paraId="000000C3">
      <w:pPr>
        <w:pStyle w:val="Heading1"/>
        <w:keepNext w:val="0"/>
        <w:keepLines w:val="0"/>
        <w:pBdr>
          <w:top w:color="000000" w:space="6" w:sz="6" w:val="single"/>
          <w:left w:color="000000" w:space="6" w:sz="6" w:val="single"/>
          <w:bottom w:color="000000" w:space="6" w:sz="6" w:val="single"/>
          <w:right w:color="000000" w:space="6" w:sz="6" w:val="single"/>
          <w:between w:color="auto" w:space="0" w:sz="0" w:val="none"/>
        </w:pBdr>
        <w:spacing w:after="0" w:before="0" w:line="288" w:lineRule="auto"/>
        <w:jc w:val="center"/>
        <w:rPr>
          <w:b w:val="1"/>
          <w:color w:val="333333"/>
          <w:sz w:val="28"/>
          <w:szCs w:val="28"/>
        </w:rPr>
      </w:pPr>
      <w:bookmarkStart w:colFirst="0" w:colLast="0" w:name="_wuzvxr9hb5pb" w:id="5"/>
      <w:bookmarkEnd w:id="5"/>
      <w:r w:rsidDel="00000000" w:rsidR="00000000" w:rsidRPr="00000000">
        <w:rPr>
          <w:b w:val="1"/>
          <w:color w:val="333333"/>
          <w:sz w:val="28"/>
          <w:szCs w:val="28"/>
          <w:rtl w:val="0"/>
        </w:rPr>
        <w:t xml:space="preserve">Libye : une journaliste américaine réussit à filmer </w:t>
      </w:r>
    </w:p>
    <w:p w:rsidR="00000000" w:rsidDel="00000000" w:rsidP="00000000" w:rsidRDefault="00000000" w:rsidRPr="00000000" w14:paraId="000000C4">
      <w:pPr>
        <w:pStyle w:val="Heading1"/>
        <w:keepNext w:val="0"/>
        <w:keepLines w:val="0"/>
        <w:pBdr>
          <w:top w:color="000000" w:space="6" w:sz="6" w:val="single"/>
          <w:left w:color="000000" w:space="6" w:sz="6" w:val="single"/>
          <w:bottom w:color="000000" w:space="6" w:sz="6" w:val="single"/>
          <w:right w:color="000000" w:space="6" w:sz="6" w:val="single"/>
          <w:between w:color="auto" w:space="0" w:sz="0" w:val="none"/>
        </w:pBdr>
        <w:spacing w:after="0" w:before="0" w:line="288" w:lineRule="auto"/>
        <w:jc w:val="center"/>
        <w:rPr>
          <w:b w:val="1"/>
          <w:color w:val="333333"/>
          <w:sz w:val="28"/>
          <w:szCs w:val="28"/>
        </w:rPr>
      </w:pPr>
      <w:bookmarkStart w:colFirst="0" w:colLast="0" w:name="_jzh4djg8hd" w:id="6"/>
      <w:bookmarkEnd w:id="6"/>
      <w:r w:rsidDel="00000000" w:rsidR="00000000" w:rsidRPr="00000000">
        <w:rPr>
          <w:b w:val="1"/>
          <w:color w:val="333333"/>
          <w:sz w:val="28"/>
          <w:szCs w:val="28"/>
          <w:rtl w:val="0"/>
        </w:rPr>
        <w:t xml:space="preserve">une vente aux enchères de migrants</w:t>
      </w:r>
    </w:p>
    <w:p w:rsidR="00000000" w:rsidDel="00000000" w:rsidP="00000000" w:rsidRDefault="00000000" w:rsidRPr="00000000" w14:paraId="000000C5">
      <w:pPr>
        <w:pBdr>
          <w:top w:color="000000" w:space="6" w:sz="6" w:val="single"/>
          <w:left w:color="000000" w:space="6" w:sz="6" w:val="single"/>
          <w:bottom w:color="000000" w:space="6" w:sz="6" w:val="single"/>
          <w:right w:color="000000" w:space="6" w:sz="6" w:val="single"/>
        </w:pBdr>
        <w:ind w:left="0" w:firstLine="0"/>
        <w:jc w:val="both"/>
        <w:rPr>
          <w:rFonts w:ascii="Times New Roman" w:cs="Times New Roman" w:eastAsia="Times New Roman" w:hAnsi="Times New Roman"/>
          <w:b w:val="1"/>
          <w:color w:val="26282b"/>
        </w:rPr>
      </w:pPr>
      <w:r w:rsidDel="00000000" w:rsidR="00000000" w:rsidRPr="00000000">
        <w:rPr>
          <w:rtl w:val="0"/>
        </w:rPr>
      </w:r>
    </w:p>
    <w:p w:rsidR="00000000" w:rsidDel="00000000" w:rsidP="00000000" w:rsidRDefault="00000000" w:rsidRPr="00000000" w14:paraId="000000C6">
      <w:pPr>
        <w:pStyle w:val="Heading2"/>
        <w:keepNext w:val="0"/>
        <w:keepLines w:val="0"/>
        <w:pBdr>
          <w:top w:color="000000" w:space="6" w:sz="6" w:val="single"/>
          <w:left w:color="000000" w:space="6" w:sz="6" w:val="single"/>
          <w:bottom w:color="000000" w:space="6" w:sz="6" w:val="single"/>
          <w:right w:color="000000" w:space="6" w:sz="6" w:val="single"/>
          <w:between w:color="auto" w:space="0" w:sz="0" w:val="none"/>
        </w:pBdr>
        <w:spacing w:after="220" w:before="0" w:line="264" w:lineRule="auto"/>
        <w:ind w:firstLine="720"/>
        <w:jc w:val="both"/>
        <w:rPr>
          <w:rFonts w:ascii="Times New Roman" w:cs="Times New Roman" w:eastAsia="Times New Roman" w:hAnsi="Times New Roman"/>
          <w:color w:val="333333"/>
          <w:sz w:val="22"/>
          <w:szCs w:val="22"/>
        </w:rPr>
      </w:pPr>
      <w:bookmarkStart w:colFirst="0" w:colLast="0" w:name="_u9uuj05v5lu7" w:id="7"/>
      <w:bookmarkEnd w:id="7"/>
      <w:r w:rsidDel="00000000" w:rsidR="00000000" w:rsidRPr="00000000">
        <w:rPr>
          <w:rFonts w:ascii="Times New Roman" w:cs="Times New Roman" w:eastAsia="Times New Roman" w:hAnsi="Times New Roman"/>
          <w:color w:val="333333"/>
          <w:sz w:val="22"/>
          <w:szCs w:val="22"/>
          <w:rtl w:val="0"/>
        </w:rPr>
        <w:t xml:space="preserve">Des journalistes de la chaîne américaine CNN ont réussi à filmer en caméra cachée une vente d'êtres humains en Libye. La scène se déroule la nuit. Les esclaves y sont vendus environ 400 euros.</w:t>
      </w:r>
    </w:p>
    <w:p w:rsidR="00000000" w:rsidDel="00000000" w:rsidP="00000000" w:rsidRDefault="00000000" w:rsidRPr="00000000" w14:paraId="000000C7">
      <w:pPr>
        <w:pBdr>
          <w:top w:color="000000" w:space="6" w:sz="6" w:val="single"/>
          <w:left w:color="000000" w:space="6" w:sz="6" w:val="single"/>
          <w:bottom w:color="000000" w:space="6" w:sz="6" w:val="single"/>
          <w:right w:color="000000" w:space="6" w:sz="6" w:val="single"/>
          <w:between w:color="auto" w:space="0" w:sz="0" w:val="none"/>
        </w:pBdr>
        <w:spacing w:after="220" w:line="288" w:lineRule="auto"/>
        <w:ind w:firstLine="720"/>
        <w:jc w:val="both"/>
        <w:rPr>
          <w:rFonts w:ascii="Times New Roman" w:cs="Times New Roman" w:eastAsia="Times New Roman" w:hAnsi="Times New Roman"/>
          <w:i w:val="1"/>
          <w:color w:val="333333"/>
        </w:rPr>
      </w:pPr>
      <w:r w:rsidDel="00000000" w:rsidR="00000000" w:rsidRPr="00000000">
        <w:rPr>
          <w:rFonts w:ascii="Times New Roman" w:cs="Times New Roman" w:eastAsia="Times New Roman" w:hAnsi="Times New Roman"/>
          <w:color w:val="333333"/>
          <w:rtl w:val="0"/>
        </w:rPr>
        <w:t xml:space="preserve">"</w:t>
      </w:r>
      <w:r w:rsidDel="00000000" w:rsidR="00000000" w:rsidRPr="00000000">
        <w:rPr>
          <w:rFonts w:ascii="Times New Roman" w:cs="Times New Roman" w:eastAsia="Times New Roman" w:hAnsi="Times New Roman"/>
          <w:i w:val="1"/>
          <w:color w:val="333333"/>
          <w:rtl w:val="0"/>
        </w:rPr>
        <w:t xml:space="preserve">La vente est-elle terminée ?</w:t>
      </w:r>
    </w:p>
    <w:p w:rsidR="00000000" w:rsidDel="00000000" w:rsidP="00000000" w:rsidRDefault="00000000" w:rsidRPr="00000000" w14:paraId="000000C8">
      <w:pPr>
        <w:pBdr>
          <w:top w:color="000000" w:space="6" w:sz="6" w:val="single"/>
          <w:left w:color="000000" w:space="6" w:sz="6" w:val="single"/>
          <w:bottom w:color="000000" w:space="6" w:sz="6" w:val="single"/>
          <w:right w:color="000000" w:space="6" w:sz="6" w:val="single"/>
          <w:between w:color="auto" w:space="0" w:sz="0" w:val="none"/>
        </w:pBdr>
        <w:spacing w:after="220" w:line="288" w:lineRule="auto"/>
        <w:jc w:val="both"/>
        <w:rPr>
          <w:rFonts w:ascii="Times New Roman" w:cs="Times New Roman" w:eastAsia="Times New Roman" w:hAnsi="Times New Roman"/>
          <w:i w:val="1"/>
          <w:color w:val="333333"/>
        </w:rPr>
      </w:pPr>
      <w:r w:rsidDel="00000000" w:rsidR="00000000" w:rsidRPr="00000000">
        <w:rPr>
          <w:rFonts w:ascii="Times New Roman" w:cs="Times New Roman" w:eastAsia="Times New Roman" w:hAnsi="Times New Roman"/>
          <w:i w:val="1"/>
          <w:color w:val="333333"/>
          <w:rtl w:val="0"/>
        </w:rPr>
        <w:t xml:space="preserve">- Oui, c’est fini.</w:t>
      </w:r>
    </w:p>
    <w:p w:rsidR="00000000" w:rsidDel="00000000" w:rsidP="00000000" w:rsidRDefault="00000000" w:rsidRPr="00000000" w14:paraId="000000C9">
      <w:pPr>
        <w:pBdr>
          <w:top w:color="000000" w:space="6" w:sz="6" w:val="single"/>
          <w:left w:color="000000" w:space="6" w:sz="6" w:val="single"/>
          <w:bottom w:color="000000" w:space="6" w:sz="6" w:val="single"/>
          <w:right w:color="000000" w:space="6" w:sz="6" w:val="single"/>
          <w:between w:color="auto" w:space="0" w:sz="0" w:val="none"/>
        </w:pBdr>
        <w:spacing w:after="220" w:line="288" w:lineRule="auto"/>
        <w:jc w:val="both"/>
        <w:rPr>
          <w:rFonts w:ascii="Times New Roman" w:cs="Times New Roman" w:eastAsia="Times New Roman" w:hAnsi="Times New Roman"/>
          <w:i w:val="1"/>
          <w:color w:val="333333"/>
        </w:rPr>
      </w:pPr>
      <w:r w:rsidDel="00000000" w:rsidR="00000000" w:rsidRPr="00000000">
        <w:rPr>
          <w:rFonts w:ascii="Times New Roman" w:cs="Times New Roman" w:eastAsia="Times New Roman" w:hAnsi="Times New Roman"/>
          <w:i w:val="1"/>
          <w:color w:val="333333"/>
          <w:rtl w:val="0"/>
        </w:rPr>
        <w:t xml:space="preserve">- Combien de personnes ont été vendues ?</w:t>
      </w:r>
    </w:p>
    <w:p w:rsidR="00000000" w:rsidDel="00000000" w:rsidP="00000000" w:rsidRDefault="00000000" w:rsidRPr="00000000" w14:paraId="000000CA">
      <w:pPr>
        <w:pBdr>
          <w:top w:color="000000" w:space="6" w:sz="6" w:val="single"/>
          <w:left w:color="000000" w:space="6" w:sz="6" w:val="single"/>
          <w:bottom w:color="000000" w:space="6" w:sz="6" w:val="single"/>
          <w:right w:color="000000" w:space="6" w:sz="6" w:val="single"/>
          <w:between w:color="auto" w:space="0" w:sz="0" w:val="none"/>
        </w:pBdr>
        <w:spacing w:after="220" w:line="288" w:lineRule="auto"/>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i w:val="1"/>
          <w:color w:val="333333"/>
          <w:rtl w:val="0"/>
        </w:rPr>
        <w:t xml:space="preserve">- Douze.</w:t>
      </w:r>
      <w:r w:rsidDel="00000000" w:rsidR="00000000" w:rsidRPr="00000000">
        <w:rPr>
          <w:rFonts w:ascii="Times New Roman" w:cs="Times New Roman" w:eastAsia="Times New Roman" w:hAnsi="Times New Roman"/>
          <w:color w:val="333333"/>
          <w:rtl w:val="0"/>
        </w:rPr>
        <w:t xml:space="preserve">"</w:t>
      </w:r>
    </w:p>
    <w:p w:rsidR="00000000" w:rsidDel="00000000" w:rsidP="00000000" w:rsidRDefault="00000000" w:rsidRPr="00000000" w14:paraId="000000CB">
      <w:pPr>
        <w:pBdr>
          <w:top w:color="000000" w:space="6" w:sz="6" w:val="single"/>
          <w:left w:color="000000" w:space="6" w:sz="6" w:val="single"/>
          <w:bottom w:color="000000" w:space="6" w:sz="6" w:val="single"/>
          <w:right w:color="000000" w:space="6" w:sz="6" w:val="single"/>
          <w:between w:color="auto" w:space="0" w:sz="0" w:val="none"/>
        </w:pBdr>
        <w:spacing w:after="220" w:line="288" w:lineRule="auto"/>
        <w:ind w:firstLine="720"/>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Cette scène surréaliste a été filmée par une journaliste de CNN non loin de Tripoli, la capitale libyenne, en caméra cachée. Lors d’une vente aux enchères, la nuit, des trafiquants ont proposé des migrants à l’achat, principalement des Africains subsahariens. Les prix avoisinent les 700 dinars libyens pour les hommes (environ 450 euros). Ce tarif se négocie en fonction de la santé et de la corpulence des esclaves.</w:t>
      </w:r>
    </w:p>
    <w:p w:rsidR="00000000" w:rsidDel="00000000" w:rsidP="00000000" w:rsidRDefault="00000000" w:rsidRPr="00000000" w14:paraId="000000CC">
      <w:pPr>
        <w:pBdr>
          <w:top w:color="000000" w:space="6" w:sz="6" w:val="single"/>
          <w:left w:color="000000" w:space="6" w:sz="6" w:val="single"/>
          <w:bottom w:color="000000" w:space="6" w:sz="6" w:val="single"/>
          <w:right w:color="000000" w:space="6" w:sz="6" w:val="single"/>
          <w:between w:color="auto" w:space="0" w:sz="0" w:val="none"/>
        </w:pBdr>
        <w:spacing w:after="220" w:line="288" w:lineRule="auto"/>
        <w:ind w:firstLine="720"/>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La vidéo de CNN est un témoignage rare d’une odieuse réalité : depuis plusieurs mois, plusieurs migrants ayant contacté la rédaction d’InfoMigrants ont mentionné ces marchés aux esclaves, notamment dans la ville de Sabah, dans le centre du pays. </w:t>
      </w:r>
    </w:p>
    <w:p w:rsidR="00000000" w:rsidDel="00000000" w:rsidP="00000000" w:rsidRDefault="00000000" w:rsidRPr="00000000" w14:paraId="000000CD">
      <w:pPr>
        <w:pBdr>
          <w:top w:color="000000" w:space="6" w:sz="6" w:val="single"/>
          <w:left w:color="000000" w:space="6" w:sz="6" w:val="single"/>
          <w:bottom w:color="000000" w:space="6" w:sz="6" w:val="single"/>
          <w:right w:color="000000" w:space="6" w:sz="6" w:val="single"/>
          <w:between w:color="auto" w:space="0" w:sz="0" w:val="none"/>
        </w:pBdr>
        <w:spacing w:after="220" w:line="288" w:lineRule="auto"/>
        <w:ind w:firstLine="720"/>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Aucun d’entre eux n’a pu filmer ces ventes, les téléphones portables étant confisqués par les trafiquants la plupart du temps. Aucun d'entre eux n'a osé prendre le risque, tant les conséquences sont grandes."Si on nous surprend à filmer, on nous tuera", avait confié à InfoMigrants </w:t>
      </w:r>
      <w:r w:rsidDel="00000000" w:rsidR="00000000" w:rsidRPr="00000000">
        <w:rPr>
          <w:rFonts w:ascii="Times New Roman" w:cs="Times New Roman" w:eastAsia="Times New Roman" w:hAnsi="Times New Roman"/>
          <w:color w:val="333333"/>
          <w:rtl w:val="0"/>
        </w:rPr>
        <w:t xml:space="preserve">un migrant soudanais recueilli sur l’Aquarius</w:t>
      </w:r>
      <w:r w:rsidDel="00000000" w:rsidR="00000000" w:rsidRPr="00000000">
        <w:rPr>
          <w:rFonts w:ascii="Times New Roman" w:cs="Times New Roman" w:eastAsia="Times New Roman" w:hAnsi="Times New Roman"/>
          <w:color w:val="333333"/>
          <w:rtl w:val="0"/>
        </w:rPr>
        <w:t xml:space="preserve">, le bateau humanitaire en Méditerranée, en mai dernier. L’homme a juré avoir été vendu contre une centaine de dollars par des passeurs en Libye, avant de réussir à s’enfuir. "Un jour, pendant une vente, un homme à côté de moi a été abattu d’une balle dans la tête. L’acheteur voulait tester un revolver qu’il voulait acheter".</w:t>
      </w:r>
    </w:p>
    <w:p w:rsidR="00000000" w:rsidDel="00000000" w:rsidP="00000000" w:rsidRDefault="00000000" w:rsidRPr="00000000" w14:paraId="000000CE">
      <w:pPr>
        <w:pBdr>
          <w:top w:color="000000" w:space="6" w:sz="6" w:val="single"/>
          <w:left w:color="000000" w:space="6" w:sz="6" w:val="single"/>
          <w:bottom w:color="000000" w:space="6" w:sz="6" w:val="single"/>
          <w:right w:color="000000" w:space="6" w:sz="6" w:val="single"/>
          <w:between w:color="auto" w:space="0" w:sz="0" w:val="none"/>
        </w:pBdr>
        <w:spacing w:after="220" w:line="288" w:lineRule="auto"/>
        <w:ind w:firstLine="720"/>
        <w:jc w:val="both"/>
        <w:rPr>
          <w:rFonts w:ascii="Times New Roman" w:cs="Times New Roman" w:eastAsia="Times New Roman" w:hAnsi="Times New Roman"/>
          <w:b w:val="1"/>
          <w:color w:val="333333"/>
        </w:rPr>
      </w:pPr>
      <w:r w:rsidDel="00000000" w:rsidR="00000000" w:rsidRPr="00000000">
        <w:rPr>
          <w:rFonts w:ascii="Times New Roman" w:cs="Times New Roman" w:eastAsia="Times New Roman" w:hAnsi="Times New Roman"/>
          <w:b w:val="1"/>
          <w:color w:val="333333"/>
          <w:rtl w:val="0"/>
        </w:rPr>
        <w:t xml:space="preserve">"</w:t>
      </w:r>
      <w:r w:rsidDel="00000000" w:rsidR="00000000" w:rsidRPr="00000000">
        <w:rPr>
          <w:rFonts w:ascii="Times New Roman" w:cs="Times New Roman" w:eastAsia="Times New Roman" w:hAnsi="Times New Roman"/>
          <w:b w:val="1"/>
          <w:i w:val="1"/>
          <w:color w:val="333333"/>
          <w:rtl w:val="0"/>
        </w:rPr>
        <w:t xml:space="preserve">Ils nous vendent comme si vous alliez au marché acheter des tomates</w:t>
      </w:r>
      <w:r w:rsidDel="00000000" w:rsidR="00000000" w:rsidRPr="00000000">
        <w:rPr>
          <w:rFonts w:ascii="Times New Roman" w:cs="Times New Roman" w:eastAsia="Times New Roman" w:hAnsi="Times New Roman"/>
          <w:b w:val="1"/>
          <w:color w:val="333333"/>
          <w:rtl w:val="0"/>
        </w:rPr>
        <w:t xml:space="preserve">"</w:t>
      </w:r>
    </w:p>
    <w:p w:rsidR="00000000" w:rsidDel="00000000" w:rsidP="00000000" w:rsidRDefault="00000000" w:rsidRPr="00000000" w14:paraId="000000CF">
      <w:pPr>
        <w:pBdr>
          <w:top w:color="000000" w:space="6" w:sz="6" w:val="single"/>
          <w:left w:color="000000" w:space="6" w:sz="6" w:val="single"/>
          <w:bottom w:color="000000" w:space="6" w:sz="6" w:val="single"/>
          <w:right w:color="000000" w:space="6" w:sz="6" w:val="single"/>
          <w:between w:color="auto" w:space="0" w:sz="0" w:val="none"/>
        </w:pBdr>
        <w:spacing w:after="220" w:line="288" w:lineRule="auto"/>
        <w:ind w:firstLine="720"/>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Prince, un migrant camerounais nous avait également envoyé une vidéo expliquant comment des "hommes en uniforme" se livraient à ce trafic d’êtres humains. "Ils nous vendent comme si vous alliez au marché acheter des tomates". Selon Prince, des ventes aux enchères ont également lieu dans des prisons à Tripoli et à Sabratah.</w:t>
      </w:r>
    </w:p>
    <w:p w:rsidR="00000000" w:rsidDel="00000000" w:rsidP="00000000" w:rsidRDefault="00000000" w:rsidRPr="00000000" w14:paraId="000000D0">
      <w:pPr>
        <w:pBdr>
          <w:top w:color="000000" w:space="6" w:sz="6" w:val="single"/>
          <w:left w:color="000000" w:space="6" w:sz="6" w:val="single"/>
          <w:bottom w:color="000000" w:space="6" w:sz="6" w:val="single"/>
          <w:right w:color="000000" w:space="6" w:sz="6" w:val="single"/>
          <w:between w:color="auto" w:space="0" w:sz="0" w:val="none"/>
        </w:pBdr>
        <w:spacing w:after="220" w:line="288" w:lineRule="auto"/>
        <w:ind w:firstLine="720"/>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Une fois vendus, la grande majorité des esclaves travaillent dans des fermes, des champs, sans salaires, ni soins. "Nous vivons à une quarantaine de personnes dans une maison en chantier, à Sabah. Nous travaillons tous pour un Libyen. Il ne nous paye pas, mais il nous donne à manger et il nous loge […] A la fin, beaucoup de migrants décèdent parce que les Libyens ne veulent pas les emmener dans les hôpitaux et dans les centres de soins", explique Prince.</w:t>
      </w:r>
    </w:p>
    <w:p w:rsidR="00000000" w:rsidDel="00000000" w:rsidP="00000000" w:rsidRDefault="00000000" w:rsidRPr="00000000" w14:paraId="000000D1">
      <w:pPr>
        <w:pBdr>
          <w:top w:color="000000" w:space="6" w:sz="6" w:val="single"/>
          <w:left w:color="000000" w:space="6" w:sz="6" w:val="single"/>
          <w:bottom w:color="000000" w:space="6" w:sz="6" w:val="single"/>
          <w:right w:color="000000" w:space="6" w:sz="6" w:val="single"/>
          <w:between w:color="auto" w:space="0" w:sz="0" w:val="none"/>
        </w:pBdr>
        <w:spacing w:after="220" w:line="288" w:lineRule="auto"/>
        <w:ind w:firstLine="720"/>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En mai dernier, l’Organisation Internationale des Migrations (OIM) </w:t>
      </w:r>
      <w:r w:rsidDel="00000000" w:rsidR="00000000" w:rsidRPr="00000000">
        <w:rPr>
          <w:rFonts w:ascii="Times New Roman" w:cs="Times New Roman" w:eastAsia="Times New Roman" w:hAnsi="Times New Roman"/>
          <w:color w:val="333333"/>
          <w:rtl w:val="0"/>
        </w:rPr>
        <w:t xml:space="preserve">alertait déjà la communauté internationale</w:t>
      </w:r>
      <w:hyperlink r:id="rId18">
        <w:r w:rsidDel="00000000" w:rsidR="00000000" w:rsidRPr="00000000">
          <w:rPr>
            <w:rFonts w:ascii="Times New Roman" w:cs="Times New Roman" w:eastAsia="Times New Roman" w:hAnsi="Times New Roman"/>
            <w:color w:val="ff6633"/>
            <w:u w:val="single"/>
            <w:rtl w:val="0"/>
          </w:rPr>
          <w:t xml:space="preserve"> </w:t>
        </w:r>
      </w:hyperlink>
      <w:r w:rsidDel="00000000" w:rsidR="00000000" w:rsidRPr="00000000">
        <w:rPr>
          <w:rFonts w:ascii="Times New Roman" w:cs="Times New Roman" w:eastAsia="Times New Roman" w:hAnsi="Times New Roman"/>
          <w:color w:val="333333"/>
          <w:rtl w:val="0"/>
        </w:rPr>
        <w:t xml:space="preserve">sur les </w:t>
      </w:r>
      <w:r w:rsidDel="00000000" w:rsidR="00000000" w:rsidRPr="00000000">
        <w:rPr>
          <w:rFonts w:ascii="Times New Roman" w:cs="Times New Roman" w:eastAsia="Times New Roman" w:hAnsi="Times New Roman"/>
          <w:color w:val="333333"/>
          <w:rtl w:val="0"/>
        </w:rPr>
        <w:t xml:space="preserve">marchés aux esclaves en Libye</w:t>
      </w:r>
      <w:r w:rsidDel="00000000" w:rsidR="00000000" w:rsidRPr="00000000">
        <w:rPr>
          <w:rFonts w:ascii="Times New Roman" w:cs="Times New Roman" w:eastAsia="Times New Roman" w:hAnsi="Times New Roman"/>
          <w:color w:val="333333"/>
          <w:rtl w:val="0"/>
        </w:rPr>
        <w:t xml:space="preserve">. L’OIM assure que des habitants se livrent également à ce "genre" de commerce. Certains jeunes hommes migrants achetés par des particuliers servent aussi d’"esclaves domestiques", forcés à faire le ménage et la cuisine. "Si le migrant n’a pas trouvé d’acheteur il est tué", assure encore Florence Kim, porte-parole de l'OIM. Les femmes et les enfants, qui n'échappent pas à ce trafic, servent, eux, d'esclaves sexuels.</w:t>
      </w:r>
    </w:p>
    <w:p w:rsidR="00000000" w:rsidDel="00000000" w:rsidP="00000000" w:rsidRDefault="00000000" w:rsidRPr="00000000" w14:paraId="000000D2">
      <w:pPr>
        <w:ind w:left="0" w:firstLine="0"/>
        <w:jc w:val="both"/>
        <w:rPr>
          <w:b w:val="1"/>
          <w:color w:val="26282b"/>
          <w:sz w:val="20"/>
          <w:szCs w:val="2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5305425</wp:posOffset>
            </wp:positionH>
            <wp:positionV relativeFrom="paragraph">
              <wp:posOffset>114300</wp:posOffset>
            </wp:positionV>
            <wp:extent cx="1343025" cy="1343025"/>
            <wp:effectExtent b="0" l="0" r="0" t="0"/>
            <wp:wrapSquare wrapText="bothSides" distB="114300" distT="114300" distL="114300" distR="114300"/>
            <wp:docPr id="5" name="image3.jpg"/>
            <a:graphic>
              <a:graphicData uri="http://schemas.openxmlformats.org/drawingml/2006/picture">
                <pic:pic>
                  <pic:nvPicPr>
                    <pic:cNvPr id="0" name="image3.jpg"/>
                    <pic:cNvPicPr preferRelativeResize="0"/>
                  </pic:nvPicPr>
                  <pic:blipFill>
                    <a:blip r:embed="rId19"/>
                    <a:srcRect b="0" l="0" r="0" t="0"/>
                    <a:stretch>
                      <a:fillRect/>
                    </a:stretch>
                  </pic:blipFill>
                  <pic:spPr>
                    <a:xfrm>
                      <a:off x="0" y="0"/>
                      <a:ext cx="1343025" cy="1343025"/>
                    </a:xfrm>
                    <a:prstGeom prst="rect"/>
                    <a:ln/>
                  </pic:spPr>
                </pic:pic>
              </a:graphicData>
            </a:graphic>
          </wp:anchor>
        </w:drawing>
      </w:r>
    </w:p>
    <w:p w:rsidR="00000000" w:rsidDel="00000000" w:rsidP="00000000" w:rsidRDefault="00000000" w:rsidRPr="00000000" w14:paraId="000000D3">
      <w:pPr>
        <w:numPr>
          <w:ilvl w:val="0"/>
          <w:numId w:val="4"/>
        </w:numPr>
        <w:ind w:left="720" w:hanging="360"/>
        <w:jc w:val="both"/>
        <w:rPr>
          <w:b w:val="1"/>
          <w:color w:val="26282b"/>
        </w:rPr>
      </w:pPr>
      <w:r w:rsidDel="00000000" w:rsidR="00000000" w:rsidRPr="00000000">
        <w:rPr>
          <w:b w:val="1"/>
          <w:color w:val="26282b"/>
          <w:rtl w:val="0"/>
        </w:rPr>
        <w:t xml:space="preserve">Texte 3 : site RTBF Info, Région, PAQUET Céline,  05/09/2014</w:t>
      </w:r>
    </w:p>
    <w:p w:rsidR="00000000" w:rsidDel="00000000" w:rsidP="00000000" w:rsidRDefault="00000000" w:rsidRPr="00000000" w14:paraId="000000D4">
      <w:pPr>
        <w:jc w:val="both"/>
        <w:rPr>
          <w:b w:val="1"/>
          <w:color w:val="26282b"/>
          <w:sz w:val="20"/>
          <w:szCs w:val="20"/>
        </w:rPr>
      </w:pPr>
      <w:r w:rsidDel="00000000" w:rsidR="00000000" w:rsidRPr="00000000">
        <w:rPr>
          <w:rtl w:val="0"/>
        </w:rPr>
      </w:r>
    </w:p>
    <w:p w:rsidR="00000000" w:rsidDel="00000000" w:rsidP="00000000" w:rsidRDefault="00000000" w:rsidRPr="00000000" w14:paraId="000000D5">
      <w:pPr>
        <w:pStyle w:val="Heading1"/>
        <w:keepNext w:val="0"/>
        <w:keepLines w:val="0"/>
        <w:pBdr>
          <w:top w:color="000000" w:space="6" w:sz="6" w:val="single"/>
          <w:left w:color="000000" w:space="6" w:sz="6" w:val="single"/>
          <w:bottom w:color="000000" w:space="6" w:sz="6" w:val="single"/>
          <w:right w:color="000000" w:space="6" w:sz="6" w:val="single"/>
          <w:between w:color="auto" w:space="0" w:sz="0" w:val="none"/>
        </w:pBdr>
        <w:shd w:fill="ffffff" w:val="clear"/>
        <w:spacing w:after="220" w:before="460" w:line="312" w:lineRule="auto"/>
        <w:jc w:val="center"/>
        <w:rPr/>
      </w:pPr>
      <w:bookmarkStart w:colFirst="0" w:colLast="0" w:name="_b3c5adyp1jeo" w:id="8"/>
      <w:bookmarkEnd w:id="8"/>
      <w:r w:rsidDel="00000000" w:rsidR="00000000" w:rsidRPr="00000000">
        <w:rPr>
          <w:b w:val="1"/>
          <w:color w:val="333333"/>
          <w:sz w:val="36"/>
          <w:szCs w:val="36"/>
          <w:rtl w:val="0"/>
        </w:rPr>
        <w:t xml:space="preserve">Analphabétisme: un problème rencontré aussi par les écoles primaires   </w:t>
      </w:r>
      <w:r w:rsidDel="00000000" w:rsidR="00000000" w:rsidRPr="00000000">
        <w:rPr>
          <w:rtl w:val="0"/>
        </w:rPr>
      </w:r>
    </w:p>
    <w:p w:rsidR="00000000" w:rsidDel="00000000" w:rsidP="00000000" w:rsidRDefault="00000000" w:rsidRPr="00000000" w14:paraId="000000D6">
      <w:pPr>
        <w:pBdr>
          <w:top w:color="000000" w:space="6" w:sz="6" w:val="single"/>
          <w:left w:color="000000" w:space="6" w:sz="6" w:val="single"/>
          <w:bottom w:color="000000" w:space="6" w:sz="6" w:val="single"/>
          <w:right w:color="000000" w:space="6" w:sz="6" w:val="single"/>
        </w:pBdr>
        <w:rPr/>
      </w:pPr>
      <w:r w:rsidDel="00000000" w:rsidR="00000000" w:rsidRPr="00000000">
        <w:rPr>
          <w:rtl w:val="0"/>
        </w:rPr>
      </w:r>
    </w:p>
    <w:p w:rsidR="00000000" w:rsidDel="00000000" w:rsidP="00000000" w:rsidRDefault="00000000" w:rsidRPr="00000000" w14:paraId="000000D7">
      <w:pPr>
        <w:keepNext w:val="0"/>
        <w:keepLines w:val="0"/>
        <w:widowControl w:val="1"/>
        <w:pBdr>
          <w:top w:color="000000" w:space="6" w:sz="6" w:val="single"/>
          <w:left w:color="000000" w:space="6" w:sz="6" w:val="single"/>
          <w:bottom w:color="000000" w:space="6" w:sz="6" w:val="single"/>
          <w:right w:color="000000" w:space="6" w:sz="6" w:val="single"/>
          <w:between w:color="auto" w:space="0" w:sz="0" w:val="none"/>
        </w:pBdr>
        <w:shd w:fill="auto" w:val="clear"/>
        <w:spacing w:after="220" w:before="0" w:line="360" w:lineRule="auto"/>
        <w:ind w:left="0" w:right="0" w:firstLine="720"/>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Une personne sur dix en Belgique est analphabète, encore à l’heure actuelle. Ne pas maitriser la langue française est un handicap dans la vie de tous les jours. En particulier, quand on est parent de jeunes enfants. A Mons, à l’école communale des Arquebusiers, le corps enseignant fait ce qu’il peut pour aider les parents analph</w:t>
      </w:r>
      <w:r w:rsidDel="00000000" w:rsidR="00000000" w:rsidRPr="00000000">
        <w:rPr>
          <w:rFonts w:ascii="Times New Roman" w:cs="Times New Roman" w:eastAsia="Times New Roman" w:hAnsi="Times New Roman"/>
          <w:color w:val="333333"/>
          <w:rtl w:val="0"/>
        </w:rPr>
        <w:t xml:space="preserve">a</w:t>
      </w:r>
      <w:r w:rsidDel="00000000" w:rsidR="00000000" w:rsidRPr="00000000">
        <w:rPr>
          <w:rFonts w:ascii="Times New Roman" w:cs="Times New Roman" w:eastAsia="Times New Roman" w:hAnsi="Times New Roman"/>
          <w:color w:val="333333"/>
          <w:rtl w:val="0"/>
        </w:rPr>
        <w:t xml:space="preserve">bètes ou étrangers, incapables de comprendre le français.</w:t>
      </w:r>
    </w:p>
    <w:p w:rsidR="00000000" w:rsidDel="00000000" w:rsidP="00000000" w:rsidRDefault="00000000" w:rsidRPr="00000000" w14:paraId="000000D8">
      <w:pPr>
        <w:keepNext w:val="0"/>
        <w:keepLines w:val="0"/>
        <w:widowControl w:val="1"/>
        <w:pBdr>
          <w:top w:color="000000" w:space="6" w:sz="6" w:val="single"/>
          <w:left w:color="000000" w:space="6" w:sz="6" w:val="single"/>
          <w:bottom w:color="000000" w:space="6" w:sz="6" w:val="single"/>
          <w:right w:color="000000" w:space="6" w:sz="6" w:val="single"/>
          <w:between w:color="auto" w:space="0" w:sz="0" w:val="none"/>
        </w:pBdr>
        <w:shd w:fill="auto" w:val="clear"/>
        <w:spacing w:after="220" w:before="0" w:line="360" w:lineRule="auto"/>
        <w:ind w:left="0" w:right="0" w:firstLine="720"/>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Remplir un papier, excuser une absence ou encore faire réciter une leçon : voici des tâches bien difficiles pour des parents analphabètes. Si le problème n’est pas neuf, il n’est pas résolu, non plus. "Le nombre de familles qui ne maîtrisent pas la langue française augmente encore". C’est le constat que dresse, Dolores Druez, directrice de l’école communale des Arquebusiers de Mons. " Avant, nous avions une ou deux familles d’illettrés dans l’école, aujourd’hui on en a cinq ou six. Souvent des familles d’origine étrangère qui scolarise leurs enfants en Belgique ".</w:t>
      </w:r>
    </w:p>
    <w:p w:rsidR="00000000" w:rsidDel="00000000" w:rsidP="00000000" w:rsidRDefault="00000000" w:rsidRPr="00000000" w14:paraId="000000D9">
      <w:pPr>
        <w:keepNext w:val="0"/>
        <w:keepLines w:val="0"/>
        <w:widowControl w:val="1"/>
        <w:pBdr>
          <w:top w:color="000000" w:space="6" w:sz="6" w:val="single"/>
          <w:left w:color="000000" w:space="6" w:sz="6" w:val="single"/>
          <w:bottom w:color="000000" w:space="6" w:sz="6" w:val="single"/>
          <w:right w:color="000000" w:space="6" w:sz="6" w:val="single"/>
          <w:between w:color="auto" w:space="0" w:sz="0" w:val="none"/>
        </w:pBdr>
        <w:shd w:fill="auto" w:val="clear"/>
        <w:spacing w:after="220" w:before="0" w:line="360" w:lineRule="auto"/>
        <w:ind w:left="0" w:right="0" w:firstLine="720"/>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L’école doit alors mettre en place un système pour aider les enfants de ces familles. "Nous avons la possibilité de prendre en charge la réalisation des devoirs pendant les heures d’étude ou de garderie. Les institutrices ou la direction peuvent aussi aider les parents à remplir les papiers quand ils ne sont pas capables de les lire ou même de les compléter. Il arrive aussi que nous justifiions nous-même les absences des enfants. Il y a encore deux ans, beaucoup d’enfants accumulaient les absences injustifiées parce que leurs parents ne pouvaient pas excuser par écrit ces absences. Aujourd’hui, la législation nous permet de le faire. Nous retranscrivons ce que les parents nous disent par téléphone".</w:t>
      </w:r>
    </w:p>
    <w:p w:rsidR="00000000" w:rsidDel="00000000" w:rsidP="00000000" w:rsidRDefault="00000000" w:rsidRPr="00000000" w14:paraId="000000DA">
      <w:pPr>
        <w:keepNext w:val="0"/>
        <w:keepLines w:val="0"/>
        <w:widowControl w:val="1"/>
        <w:pBdr>
          <w:top w:color="000000" w:space="6" w:sz="6" w:val="single"/>
          <w:left w:color="000000" w:space="6" w:sz="6" w:val="single"/>
          <w:bottom w:color="000000" w:space="6" w:sz="6" w:val="single"/>
          <w:right w:color="000000" w:space="6" w:sz="6" w:val="single"/>
          <w:between w:color="auto" w:space="0" w:sz="0" w:val="none"/>
        </w:pBdr>
        <w:shd w:fill="auto" w:val="clear"/>
        <w:spacing w:after="220" w:before="0" w:line="360" w:lineRule="auto"/>
        <w:ind w:left="0" w:right="0" w:firstLine="720"/>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La rentrée scolaire des enfants peut par ailleurs avoir un effet positif sur les parents. Il s’agit souvent du facteur déclencheur de l’alphabétisation des parents. "On voit souvent des enfants qui apprennent à leurs parents à lire ou à écrire. Bien sûr, pas des élèves de première ou deuxième primaire, mais quand ils arrivent en cinquième ou en sixième, on en voit beaucoup."Malheureusement, le plus dur dans le processus d’alphabétisation est le changement de mentalité. Certaines familles ne savent ni lire, ni écrire depuis plusieurs générations et n’en voient pas l’intérêt. "C’est le plus triste. A cet âge-là, les enfants sont influencés par leurs parents. S’ils ne sont pas convaincus de l’intérêt de l’école, les enfants ne le seront pas non plus."</w:t>
      </w:r>
    </w:p>
    <w:p w:rsidR="00000000" w:rsidDel="00000000" w:rsidP="00000000" w:rsidRDefault="00000000" w:rsidRPr="00000000" w14:paraId="000000DB">
      <w:pPr>
        <w:shd w:fill="ffffff" w:val="clear"/>
        <w:spacing w:after="300" w:lineRule="auto"/>
        <w:rPr>
          <w:color w:val="26282b"/>
          <w:sz w:val="24"/>
          <w:szCs w:val="24"/>
          <w:u w:val="single"/>
        </w:rPr>
      </w:pPr>
      <w:r w:rsidDel="00000000" w:rsidR="00000000" w:rsidRPr="00000000">
        <w:rPr>
          <w:rtl w:val="0"/>
        </w:rPr>
      </w:r>
    </w:p>
    <w:p w:rsidR="00000000" w:rsidDel="00000000" w:rsidP="00000000" w:rsidRDefault="00000000" w:rsidRPr="00000000" w14:paraId="000000DC">
      <w:pPr>
        <w:shd w:fill="ffffff" w:val="clear"/>
        <w:spacing w:after="300" w:lineRule="auto"/>
        <w:rPr>
          <w:color w:val="26282b"/>
          <w:sz w:val="24"/>
          <w:szCs w:val="24"/>
          <w:u w:val="single"/>
        </w:rPr>
      </w:pPr>
      <w:r w:rsidDel="00000000" w:rsidR="00000000" w:rsidRPr="00000000">
        <w:rPr>
          <w:rtl w:val="0"/>
        </w:rPr>
      </w:r>
    </w:p>
    <w:p w:rsidR="00000000" w:rsidDel="00000000" w:rsidP="00000000" w:rsidRDefault="00000000" w:rsidRPr="00000000" w14:paraId="000000DD">
      <w:pPr>
        <w:shd w:fill="ffffff" w:val="clear"/>
        <w:spacing w:after="300" w:lineRule="auto"/>
        <w:rPr>
          <w:color w:val="26282b"/>
          <w:sz w:val="24"/>
          <w:szCs w:val="24"/>
          <w:u w:val="single"/>
        </w:rPr>
      </w:pPr>
      <w:r w:rsidDel="00000000" w:rsidR="00000000" w:rsidRPr="00000000">
        <w:rPr>
          <w:rtl w:val="0"/>
        </w:rPr>
      </w:r>
    </w:p>
    <w:p w:rsidR="00000000" w:rsidDel="00000000" w:rsidP="00000000" w:rsidRDefault="00000000" w:rsidRPr="00000000" w14:paraId="000000DE">
      <w:pPr>
        <w:shd w:fill="ffffff" w:val="clear"/>
        <w:spacing w:after="300" w:lineRule="auto"/>
        <w:rPr>
          <w:color w:val="26282b"/>
          <w:sz w:val="24"/>
          <w:szCs w:val="24"/>
          <w:u w:val="single"/>
        </w:rPr>
      </w:pPr>
      <w:r w:rsidDel="00000000" w:rsidR="00000000" w:rsidRPr="00000000">
        <w:rPr>
          <w:rtl w:val="0"/>
        </w:rPr>
      </w:r>
    </w:p>
    <w:p w:rsidR="00000000" w:rsidDel="00000000" w:rsidP="00000000" w:rsidRDefault="00000000" w:rsidRPr="00000000" w14:paraId="000000DF">
      <w:pPr>
        <w:shd w:fill="ffffff" w:val="clear"/>
        <w:spacing w:after="300" w:lineRule="auto"/>
        <w:rPr>
          <w:color w:val="26282b"/>
          <w:sz w:val="24"/>
          <w:szCs w:val="24"/>
          <w:u w:val="single"/>
        </w:rPr>
      </w:pPr>
      <w:r w:rsidDel="00000000" w:rsidR="00000000" w:rsidRPr="00000000">
        <w:rPr>
          <w:color w:val="26282b"/>
          <w:sz w:val="24"/>
          <w:szCs w:val="24"/>
          <w:u w:val="single"/>
          <w:rtl w:val="0"/>
        </w:rPr>
        <w:t xml:space="preserve">Exercice : </w:t>
      </w:r>
    </w:p>
    <w:p w:rsidR="00000000" w:rsidDel="00000000" w:rsidP="00000000" w:rsidRDefault="00000000" w:rsidRPr="00000000" w14:paraId="000000E0">
      <w:pPr>
        <w:shd w:fill="ffffff" w:val="clear"/>
        <w:spacing w:after="300" w:lineRule="auto"/>
        <w:rPr>
          <w:color w:val="26282b"/>
          <w:sz w:val="24"/>
          <w:szCs w:val="24"/>
          <w:u w:val="single"/>
        </w:rPr>
      </w:pPr>
      <w:r w:rsidDel="00000000" w:rsidR="00000000" w:rsidRPr="00000000">
        <w:rPr>
          <w:rtl w:val="0"/>
        </w:rPr>
      </w:r>
    </w:p>
    <w:p w:rsidR="00000000" w:rsidDel="00000000" w:rsidP="00000000" w:rsidRDefault="00000000" w:rsidRPr="00000000" w14:paraId="000000E1">
      <w:pPr>
        <w:shd w:fill="ffffff" w:val="clear"/>
        <w:spacing w:after="300" w:lineRule="auto"/>
        <w:rPr>
          <w:color w:val="26282b"/>
        </w:rPr>
      </w:pPr>
      <w:r w:rsidDel="00000000" w:rsidR="00000000" w:rsidRPr="00000000">
        <w:rPr>
          <w:color w:val="26282b"/>
          <w:rtl w:val="0"/>
        </w:rPr>
        <w:t xml:space="preserve">Par 2, réalisez un résumé, une synthèse du rapport 2017 d’</w:t>
      </w:r>
      <w:r w:rsidDel="00000000" w:rsidR="00000000" w:rsidRPr="00000000">
        <w:rPr>
          <w:b w:val="1"/>
          <w:color w:val="26282b"/>
          <w:rtl w:val="0"/>
        </w:rPr>
        <w:t xml:space="preserve">Amnesty International </w:t>
      </w:r>
      <w:r w:rsidDel="00000000" w:rsidR="00000000" w:rsidRPr="00000000">
        <w:rPr>
          <w:color w:val="26282b"/>
          <w:rtl w:val="0"/>
        </w:rPr>
        <w:t xml:space="preserve">sur le respect de Droits de l’Homme en Belgique. </w:t>
      </w:r>
    </w:p>
    <w:p w:rsidR="00000000" w:rsidDel="00000000" w:rsidP="00000000" w:rsidRDefault="00000000" w:rsidRPr="00000000" w14:paraId="000000E2">
      <w:pPr>
        <w:shd w:fill="ffffff" w:val="clear"/>
        <w:spacing w:after="300" w:line="240" w:lineRule="auto"/>
        <w:rPr>
          <w:color w:val="26282b"/>
        </w:rPr>
      </w:pPr>
      <w:r w:rsidDel="00000000" w:rsidR="00000000" w:rsidRPr="00000000">
        <w:rPr>
          <w:color w:val="26282b"/>
          <w:rtl w:val="0"/>
        </w:rPr>
        <w:t xml:space="preserve">De plus, relevez ci-dessous les mots de vocabulaire dont vous n’êtes pas certains de la définition :</w:t>
      </w:r>
    </w:p>
    <w:p w:rsidR="00000000" w:rsidDel="00000000" w:rsidP="00000000" w:rsidRDefault="00000000" w:rsidRPr="00000000" w14:paraId="000000E3">
      <w:pPr>
        <w:shd w:fill="ffffff" w:val="clear"/>
        <w:spacing w:after="300" w:line="240" w:lineRule="auto"/>
        <w:rPr>
          <w:i w:val="1"/>
          <w:color w:val="26282b"/>
        </w:rPr>
      </w:pPr>
      <w:r w:rsidDel="00000000" w:rsidR="00000000" w:rsidRPr="00000000">
        <w:rPr>
          <w:rtl w:val="0"/>
        </w:rPr>
      </w:r>
    </w:p>
    <w:p w:rsidR="00000000" w:rsidDel="00000000" w:rsidP="00000000" w:rsidRDefault="00000000" w:rsidRPr="00000000" w14:paraId="000000E4">
      <w:pPr>
        <w:shd w:fill="ffffff" w:val="clear"/>
        <w:spacing w:after="300" w:line="240" w:lineRule="auto"/>
        <w:rPr>
          <w:color w:val="26282b"/>
          <w:sz w:val="21"/>
          <w:szCs w:val="21"/>
        </w:rPr>
      </w:pPr>
      <w:r w:rsidDel="00000000" w:rsidR="00000000" w:rsidRPr="00000000">
        <w:rPr>
          <w:color w:val="26282b"/>
          <w:sz w:val="21"/>
          <w:szCs w:val="21"/>
          <w:rtl w:val="0"/>
        </w:rPr>
        <w:t xml:space="preserve">____________________________________________________________________________________</w:t>
      </w:r>
    </w:p>
    <w:p w:rsidR="00000000" w:rsidDel="00000000" w:rsidP="00000000" w:rsidRDefault="00000000" w:rsidRPr="00000000" w14:paraId="000000E5">
      <w:pPr>
        <w:shd w:fill="ffffff" w:val="clear"/>
        <w:spacing w:after="300" w:line="240" w:lineRule="auto"/>
        <w:rPr>
          <w:i w:val="1"/>
          <w:color w:val="26282b"/>
          <w:sz w:val="21"/>
          <w:szCs w:val="21"/>
        </w:rPr>
      </w:pPr>
      <w:r w:rsidDel="00000000" w:rsidR="00000000" w:rsidRPr="00000000">
        <w:rPr>
          <w:color w:val="26282b"/>
          <w:sz w:val="21"/>
          <w:szCs w:val="21"/>
          <w:rtl w:val="0"/>
        </w:rPr>
        <w:t xml:space="preserve">____________________________________________________________________________________</w:t>
      </w:r>
      <w:r w:rsidDel="00000000" w:rsidR="00000000" w:rsidRPr="00000000">
        <w:rPr>
          <w:rtl w:val="0"/>
        </w:rPr>
      </w:r>
    </w:p>
    <w:p w:rsidR="00000000" w:rsidDel="00000000" w:rsidP="00000000" w:rsidRDefault="00000000" w:rsidRPr="00000000" w14:paraId="000000E6">
      <w:pPr>
        <w:shd w:fill="ffffff" w:val="clear"/>
        <w:spacing w:after="300" w:line="240" w:lineRule="auto"/>
        <w:rPr>
          <w:color w:val="26282b"/>
          <w:sz w:val="21"/>
          <w:szCs w:val="21"/>
        </w:rPr>
      </w:pPr>
      <w:r w:rsidDel="00000000" w:rsidR="00000000" w:rsidRPr="00000000">
        <w:rPr>
          <w:color w:val="26282b"/>
          <w:sz w:val="21"/>
          <w:szCs w:val="21"/>
          <w:rtl w:val="0"/>
        </w:rPr>
        <w:t xml:space="preserve">____________________________________________________________________________________</w:t>
      </w:r>
    </w:p>
    <w:p w:rsidR="00000000" w:rsidDel="00000000" w:rsidP="00000000" w:rsidRDefault="00000000" w:rsidRPr="00000000" w14:paraId="000000E7">
      <w:pPr>
        <w:shd w:fill="ffffff" w:val="clear"/>
        <w:spacing w:after="300" w:line="240" w:lineRule="auto"/>
        <w:rPr>
          <w:i w:val="1"/>
          <w:color w:val="26282b"/>
          <w:sz w:val="21"/>
          <w:szCs w:val="21"/>
        </w:rPr>
      </w:pPr>
      <w:r w:rsidDel="00000000" w:rsidR="00000000" w:rsidRPr="00000000">
        <w:rPr>
          <w:color w:val="26282b"/>
          <w:sz w:val="21"/>
          <w:szCs w:val="21"/>
          <w:rtl w:val="0"/>
        </w:rPr>
        <w:t xml:space="preserve">____________________________________________________________________________________</w:t>
      </w:r>
      <w:r w:rsidDel="00000000" w:rsidR="00000000" w:rsidRPr="00000000">
        <w:rPr>
          <w:rtl w:val="0"/>
        </w:rPr>
      </w:r>
    </w:p>
    <w:p w:rsidR="00000000" w:rsidDel="00000000" w:rsidP="00000000" w:rsidRDefault="00000000" w:rsidRPr="00000000" w14:paraId="000000E8">
      <w:pPr>
        <w:shd w:fill="ffffff" w:val="clear"/>
        <w:spacing w:after="300" w:line="240" w:lineRule="auto"/>
        <w:rPr>
          <w:color w:val="26282b"/>
          <w:sz w:val="21"/>
          <w:szCs w:val="21"/>
        </w:rPr>
      </w:pPr>
      <w:r w:rsidDel="00000000" w:rsidR="00000000" w:rsidRPr="00000000">
        <w:rPr>
          <w:color w:val="26282b"/>
          <w:sz w:val="21"/>
          <w:szCs w:val="21"/>
          <w:rtl w:val="0"/>
        </w:rPr>
        <w:t xml:space="preserve">____________________________________________________________________________________</w:t>
      </w:r>
    </w:p>
    <w:p w:rsidR="00000000" w:rsidDel="00000000" w:rsidP="00000000" w:rsidRDefault="00000000" w:rsidRPr="00000000" w14:paraId="000000E9">
      <w:pPr>
        <w:shd w:fill="ffffff" w:val="clear"/>
        <w:spacing w:after="300" w:line="240" w:lineRule="auto"/>
        <w:rPr>
          <w:i w:val="1"/>
          <w:color w:val="26282b"/>
          <w:sz w:val="21"/>
          <w:szCs w:val="21"/>
        </w:rPr>
      </w:pPr>
      <w:r w:rsidDel="00000000" w:rsidR="00000000" w:rsidRPr="00000000">
        <w:rPr>
          <w:color w:val="26282b"/>
          <w:sz w:val="21"/>
          <w:szCs w:val="21"/>
          <w:rtl w:val="0"/>
        </w:rPr>
        <w:t xml:space="preserve">____________________________________________________________________________________</w:t>
      </w:r>
      <w:r w:rsidDel="00000000" w:rsidR="00000000" w:rsidRPr="00000000">
        <w:rPr>
          <w:rtl w:val="0"/>
        </w:rPr>
      </w:r>
    </w:p>
    <w:p w:rsidR="00000000" w:rsidDel="00000000" w:rsidP="00000000" w:rsidRDefault="00000000" w:rsidRPr="00000000" w14:paraId="000000EA">
      <w:pPr>
        <w:shd w:fill="ffffff" w:val="clear"/>
        <w:spacing w:after="300" w:line="240" w:lineRule="auto"/>
        <w:rPr>
          <w:color w:val="26282b"/>
          <w:sz w:val="21"/>
          <w:szCs w:val="21"/>
        </w:rPr>
      </w:pPr>
      <w:r w:rsidDel="00000000" w:rsidR="00000000" w:rsidRPr="00000000">
        <w:rPr>
          <w:color w:val="26282b"/>
          <w:sz w:val="21"/>
          <w:szCs w:val="21"/>
          <w:rtl w:val="0"/>
        </w:rPr>
        <w:t xml:space="preserve">____________________________________________________________________________________</w:t>
      </w:r>
    </w:p>
    <w:p w:rsidR="00000000" w:rsidDel="00000000" w:rsidP="00000000" w:rsidRDefault="00000000" w:rsidRPr="00000000" w14:paraId="000000EB">
      <w:pPr>
        <w:shd w:fill="ffffff" w:val="clear"/>
        <w:spacing w:after="300" w:line="240" w:lineRule="auto"/>
        <w:rPr>
          <w:i w:val="1"/>
          <w:color w:val="26282b"/>
          <w:sz w:val="21"/>
          <w:szCs w:val="21"/>
        </w:rPr>
      </w:pPr>
      <w:r w:rsidDel="00000000" w:rsidR="00000000" w:rsidRPr="00000000">
        <w:rPr>
          <w:color w:val="26282b"/>
          <w:sz w:val="21"/>
          <w:szCs w:val="21"/>
          <w:rtl w:val="0"/>
        </w:rPr>
        <w:t xml:space="preserve">____________________________________________________________________________________</w:t>
      </w:r>
      <w:r w:rsidDel="00000000" w:rsidR="00000000" w:rsidRPr="00000000">
        <w:rPr>
          <w:rtl w:val="0"/>
        </w:rPr>
      </w:r>
    </w:p>
    <w:p w:rsidR="00000000" w:rsidDel="00000000" w:rsidP="00000000" w:rsidRDefault="00000000" w:rsidRPr="00000000" w14:paraId="000000EC">
      <w:pPr>
        <w:shd w:fill="ffffff" w:val="clear"/>
        <w:spacing w:after="300" w:line="240" w:lineRule="auto"/>
        <w:rPr>
          <w:color w:val="26282b"/>
          <w:sz w:val="21"/>
          <w:szCs w:val="21"/>
        </w:rPr>
      </w:pPr>
      <w:r w:rsidDel="00000000" w:rsidR="00000000" w:rsidRPr="00000000">
        <w:rPr>
          <w:color w:val="26282b"/>
          <w:sz w:val="21"/>
          <w:szCs w:val="21"/>
          <w:rtl w:val="0"/>
        </w:rPr>
        <w:t xml:space="preserve">____________________________________________________________________________________</w:t>
      </w:r>
    </w:p>
    <w:p w:rsidR="00000000" w:rsidDel="00000000" w:rsidP="00000000" w:rsidRDefault="00000000" w:rsidRPr="00000000" w14:paraId="000000ED">
      <w:pPr>
        <w:shd w:fill="ffffff" w:val="clear"/>
        <w:spacing w:after="300" w:line="240" w:lineRule="auto"/>
        <w:rPr>
          <w:i w:val="1"/>
          <w:color w:val="26282b"/>
          <w:sz w:val="21"/>
          <w:szCs w:val="21"/>
        </w:rPr>
      </w:pPr>
      <w:r w:rsidDel="00000000" w:rsidR="00000000" w:rsidRPr="00000000">
        <w:rPr>
          <w:color w:val="26282b"/>
          <w:sz w:val="21"/>
          <w:szCs w:val="21"/>
          <w:rtl w:val="0"/>
        </w:rPr>
        <w:t xml:space="preserve">____________________________________________________________________________________</w:t>
      </w:r>
      <w:r w:rsidDel="00000000" w:rsidR="00000000" w:rsidRPr="00000000">
        <w:rPr>
          <w:rtl w:val="0"/>
        </w:rPr>
      </w:r>
    </w:p>
    <w:p w:rsidR="00000000" w:rsidDel="00000000" w:rsidP="00000000" w:rsidRDefault="00000000" w:rsidRPr="00000000" w14:paraId="000000EE">
      <w:pPr>
        <w:shd w:fill="ffffff" w:val="clear"/>
        <w:spacing w:after="300" w:line="240" w:lineRule="auto"/>
        <w:rPr>
          <w:color w:val="26282b"/>
          <w:sz w:val="21"/>
          <w:szCs w:val="21"/>
        </w:rPr>
      </w:pPr>
      <w:r w:rsidDel="00000000" w:rsidR="00000000" w:rsidRPr="00000000">
        <w:rPr>
          <w:color w:val="26282b"/>
          <w:sz w:val="21"/>
          <w:szCs w:val="21"/>
          <w:rtl w:val="0"/>
        </w:rPr>
        <w:t xml:space="preserve">____________________________________________________________________________________</w:t>
      </w:r>
    </w:p>
    <w:p w:rsidR="00000000" w:rsidDel="00000000" w:rsidP="00000000" w:rsidRDefault="00000000" w:rsidRPr="00000000" w14:paraId="000000EF">
      <w:pPr>
        <w:shd w:fill="ffffff" w:val="clear"/>
        <w:spacing w:after="300" w:line="240" w:lineRule="auto"/>
        <w:rPr>
          <w:i w:val="1"/>
          <w:color w:val="26282b"/>
          <w:sz w:val="21"/>
          <w:szCs w:val="21"/>
        </w:rPr>
      </w:pPr>
      <w:r w:rsidDel="00000000" w:rsidR="00000000" w:rsidRPr="00000000">
        <w:rPr>
          <w:color w:val="26282b"/>
          <w:sz w:val="21"/>
          <w:szCs w:val="21"/>
          <w:rtl w:val="0"/>
        </w:rPr>
        <w:t xml:space="preserve">____________________________________________________________________________________</w:t>
      </w:r>
      <w:r w:rsidDel="00000000" w:rsidR="00000000" w:rsidRPr="00000000">
        <w:rPr>
          <w:rtl w:val="0"/>
        </w:rPr>
      </w:r>
    </w:p>
    <w:p w:rsidR="00000000" w:rsidDel="00000000" w:rsidP="00000000" w:rsidRDefault="00000000" w:rsidRPr="00000000" w14:paraId="000000F0">
      <w:pPr>
        <w:shd w:fill="ffffff" w:val="clear"/>
        <w:spacing w:after="300" w:line="240" w:lineRule="auto"/>
        <w:rPr>
          <w:color w:val="26282b"/>
          <w:sz w:val="21"/>
          <w:szCs w:val="21"/>
        </w:rPr>
      </w:pPr>
      <w:r w:rsidDel="00000000" w:rsidR="00000000" w:rsidRPr="00000000">
        <w:rPr>
          <w:color w:val="26282b"/>
          <w:sz w:val="21"/>
          <w:szCs w:val="21"/>
          <w:rtl w:val="0"/>
        </w:rPr>
        <w:t xml:space="preserve">____________________________________________________________________________________</w:t>
      </w:r>
    </w:p>
    <w:p w:rsidR="00000000" w:rsidDel="00000000" w:rsidP="00000000" w:rsidRDefault="00000000" w:rsidRPr="00000000" w14:paraId="000000F1">
      <w:pPr>
        <w:shd w:fill="ffffff" w:val="clear"/>
        <w:spacing w:after="300" w:line="240" w:lineRule="auto"/>
        <w:rPr>
          <w:i w:val="1"/>
          <w:color w:val="26282b"/>
          <w:sz w:val="21"/>
          <w:szCs w:val="21"/>
        </w:rPr>
      </w:pPr>
      <w:r w:rsidDel="00000000" w:rsidR="00000000" w:rsidRPr="00000000">
        <w:rPr>
          <w:color w:val="26282b"/>
          <w:sz w:val="21"/>
          <w:szCs w:val="21"/>
          <w:rtl w:val="0"/>
        </w:rPr>
        <w:t xml:space="preserve">____________________________________________________________________________________</w:t>
      </w:r>
      <w:r w:rsidDel="00000000" w:rsidR="00000000" w:rsidRPr="00000000">
        <w:rPr>
          <w:rtl w:val="0"/>
        </w:rPr>
      </w:r>
    </w:p>
    <w:p w:rsidR="00000000" w:rsidDel="00000000" w:rsidP="00000000" w:rsidRDefault="00000000" w:rsidRPr="00000000" w14:paraId="000000F2">
      <w:pPr>
        <w:shd w:fill="ffffff" w:val="clear"/>
        <w:spacing w:after="300" w:line="240" w:lineRule="auto"/>
        <w:rPr>
          <w:color w:val="26282b"/>
          <w:sz w:val="21"/>
          <w:szCs w:val="21"/>
        </w:rPr>
      </w:pPr>
      <w:r w:rsidDel="00000000" w:rsidR="00000000" w:rsidRPr="00000000">
        <w:rPr>
          <w:color w:val="26282b"/>
          <w:sz w:val="21"/>
          <w:szCs w:val="21"/>
          <w:rtl w:val="0"/>
        </w:rPr>
        <w:t xml:space="preserve">____________________________________________________________________________________</w:t>
      </w:r>
    </w:p>
    <w:p w:rsidR="00000000" w:rsidDel="00000000" w:rsidP="00000000" w:rsidRDefault="00000000" w:rsidRPr="00000000" w14:paraId="000000F3">
      <w:pPr>
        <w:shd w:fill="ffffff" w:val="clear"/>
        <w:spacing w:after="300" w:line="240" w:lineRule="auto"/>
        <w:rPr>
          <w:color w:val="26282b"/>
          <w:sz w:val="21"/>
          <w:szCs w:val="21"/>
        </w:rPr>
      </w:pPr>
      <w:r w:rsidDel="00000000" w:rsidR="00000000" w:rsidRPr="00000000">
        <w:rPr>
          <w:color w:val="26282b"/>
          <w:sz w:val="21"/>
          <w:szCs w:val="21"/>
          <w:rtl w:val="0"/>
        </w:rPr>
        <w:t xml:space="preserve">____________________________________________________________________________________</w:t>
      </w:r>
    </w:p>
    <w:p w:rsidR="00000000" w:rsidDel="00000000" w:rsidP="00000000" w:rsidRDefault="00000000" w:rsidRPr="00000000" w14:paraId="000000F4">
      <w:pPr>
        <w:shd w:fill="ffffff" w:val="clear"/>
        <w:spacing w:after="300" w:line="360" w:lineRule="auto"/>
        <w:rPr>
          <w:color w:val="26282b"/>
          <w:sz w:val="18"/>
          <w:szCs w:val="18"/>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1746000</wp:posOffset>
            </wp:positionH>
            <wp:positionV relativeFrom="paragraph">
              <wp:posOffset>152400</wp:posOffset>
            </wp:positionV>
            <wp:extent cx="2989012" cy="1664540"/>
            <wp:effectExtent b="0" l="0" r="0" t="0"/>
            <wp:wrapSquare wrapText="bothSides" distB="114300" distT="114300" distL="114300" distR="114300"/>
            <wp:docPr id="6" name="image1.jpg"/>
            <a:graphic>
              <a:graphicData uri="http://schemas.openxmlformats.org/drawingml/2006/picture">
                <pic:pic>
                  <pic:nvPicPr>
                    <pic:cNvPr id="0" name="image1.jpg"/>
                    <pic:cNvPicPr preferRelativeResize="0"/>
                  </pic:nvPicPr>
                  <pic:blipFill>
                    <a:blip r:embed="rId20"/>
                    <a:srcRect b="0" l="0" r="0" t="0"/>
                    <a:stretch>
                      <a:fillRect/>
                    </a:stretch>
                  </pic:blipFill>
                  <pic:spPr>
                    <a:xfrm>
                      <a:off x="0" y="0"/>
                      <a:ext cx="2989012" cy="1664540"/>
                    </a:xfrm>
                    <a:prstGeom prst="rect"/>
                    <a:ln/>
                  </pic:spPr>
                </pic:pic>
              </a:graphicData>
            </a:graphic>
          </wp:anchor>
        </w:drawing>
      </w:r>
    </w:p>
    <w:p w:rsidR="00000000" w:rsidDel="00000000" w:rsidP="00000000" w:rsidRDefault="00000000" w:rsidRPr="00000000" w14:paraId="000000F5">
      <w:pPr>
        <w:shd w:fill="ffffff" w:val="clear"/>
        <w:spacing w:after="300" w:line="360" w:lineRule="auto"/>
        <w:rPr>
          <w:color w:val="26282b"/>
          <w:sz w:val="18"/>
          <w:szCs w:val="18"/>
        </w:rPr>
      </w:pPr>
      <w:r w:rsidDel="00000000" w:rsidR="00000000" w:rsidRPr="00000000">
        <w:rPr>
          <w:rtl w:val="0"/>
        </w:rPr>
      </w:r>
    </w:p>
    <w:p w:rsidR="00000000" w:rsidDel="00000000" w:rsidP="00000000" w:rsidRDefault="00000000" w:rsidRPr="00000000" w14:paraId="000000F6">
      <w:pPr>
        <w:shd w:fill="ffffff" w:val="clear"/>
        <w:spacing w:after="300" w:line="360" w:lineRule="auto"/>
        <w:rPr>
          <w:color w:val="26282b"/>
          <w:sz w:val="18"/>
          <w:szCs w:val="18"/>
        </w:rPr>
      </w:pPr>
      <w:r w:rsidDel="00000000" w:rsidR="00000000" w:rsidRPr="00000000">
        <w:rPr>
          <w:rtl w:val="0"/>
        </w:rPr>
      </w:r>
    </w:p>
    <w:p w:rsidR="00000000" w:rsidDel="00000000" w:rsidP="00000000" w:rsidRDefault="00000000" w:rsidRPr="00000000" w14:paraId="000000F7">
      <w:pPr>
        <w:shd w:fill="ffffff" w:val="clear"/>
        <w:spacing w:after="300" w:line="360" w:lineRule="auto"/>
        <w:rPr>
          <w:color w:val="26282b"/>
          <w:sz w:val="18"/>
          <w:szCs w:val="18"/>
        </w:rPr>
      </w:pPr>
      <w:r w:rsidDel="00000000" w:rsidR="00000000" w:rsidRPr="00000000">
        <w:rPr>
          <w:rtl w:val="0"/>
        </w:rPr>
      </w:r>
    </w:p>
    <w:p w:rsidR="00000000" w:rsidDel="00000000" w:rsidP="00000000" w:rsidRDefault="00000000" w:rsidRPr="00000000" w14:paraId="000000F8">
      <w:pPr>
        <w:pStyle w:val="Heading1"/>
        <w:pBdr>
          <w:top w:color="000000" w:space="6" w:sz="6" w:val="single"/>
          <w:left w:color="000000" w:space="6" w:sz="6" w:val="single"/>
          <w:bottom w:color="000000" w:space="6" w:sz="6" w:val="single"/>
          <w:right w:color="000000" w:space="6" w:sz="6" w:val="single"/>
        </w:pBdr>
        <w:shd w:fill="ffffff" w:val="clear"/>
        <w:spacing w:after="300" w:lineRule="auto"/>
        <w:ind w:left="0" w:firstLine="0"/>
        <w:rPr>
          <w:rFonts w:ascii="Impact" w:cs="Impact" w:eastAsia="Impact" w:hAnsi="Impact"/>
          <w:sz w:val="16"/>
          <w:szCs w:val="16"/>
        </w:rPr>
      </w:pPr>
      <w:bookmarkStart w:colFirst="0" w:colLast="0" w:name="_hgta9hm63bq1" w:id="9"/>
      <w:bookmarkEnd w:id="9"/>
      <w:r w:rsidDel="00000000" w:rsidR="00000000" w:rsidRPr="00000000">
        <w:rPr>
          <w:rtl w:val="0"/>
        </w:rPr>
      </w:r>
    </w:p>
    <w:p w:rsidR="00000000" w:rsidDel="00000000" w:rsidP="00000000" w:rsidRDefault="00000000" w:rsidRPr="00000000" w14:paraId="000000F9">
      <w:pPr>
        <w:pStyle w:val="Heading1"/>
        <w:pBdr>
          <w:top w:color="000000" w:space="6" w:sz="6" w:val="single"/>
          <w:left w:color="000000" w:space="6" w:sz="6" w:val="single"/>
          <w:bottom w:color="000000" w:space="6" w:sz="6" w:val="single"/>
          <w:right w:color="000000" w:space="6" w:sz="6" w:val="single"/>
        </w:pBdr>
        <w:shd w:fill="ffffff" w:val="clear"/>
        <w:spacing w:after="300" w:lineRule="auto"/>
        <w:ind w:firstLine="720"/>
        <w:rPr>
          <w:b w:val="1"/>
        </w:rPr>
      </w:pPr>
      <w:bookmarkStart w:colFirst="0" w:colLast="0" w:name="_dfa2fk66tle2" w:id="10"/>
      <w:bookmarkEnd w:id="10"/>
      <w:r w:rsidDel="00000000" w:rsidR="00000000" w:rsidRPr="00000000">
        <w:rPr>
          <w:rFonts w:ascii="Impact" w:cs="Impact" w:eastAsia="Impact" w:hAnsi="Impact"/>
          <w:sz w:val="48"/>
          <w:szCs w:val="48"/>
          <w:rtl w:val="0"/>
        </w:rPr>
        <w:t xml:space="preserve">AMNESTY INTERNATIONAL</w:t>
      </w:r>
      <w:r w:rsidDel="00000000" w:rsidR="00000000" w:rsidRPr="00000000">
        <w:rPr>
          <w:sz w:val="48"/>
          <w:szCs w:val="48"/>
          <w:rtl w:val="0"/>
        </w:rPr>
        <w:t xml:space="preserve"> </w:t>
      </w:r>
      <w:r w:rsidDel="00000000" w:rsidR="00000000" w:rsidRPr="00000000">
        <w:rPr>
          <w:b w:val="1"/>
          <w:sz w:val="48"/>
          <w:szCs w:val="48"/>
          <w:rtl w:val="0"/>
        </w:rPr>
        <w:t xml:space="preserve"> </w:t>
      </w:r>
      <w:r w:rsidDel="00000000" w:rsidR="00000000" w:rsidRPr="00000000">
        <w:rPr>
          <w:b w:val="1"/>
          <w:rtl w:val="0"/>
        </w:rPr>
        <w:t xml:space="preserve">         RAPPORT 2017</w:t>
      </w:r>
    </w:p>
    <w:p w:rsidR="00000000" w:rsidDel="00000000" w:rsidP="00000000" w:rsidRDefault="00000000" w:rsidRPr="00000000" w14:paraId="000000FA">
      <w:pPr>
        <w:pBdr>
          <w:top w:color="000000" w:space="6" w:sz="6" w:val="single"/>
          <w:left w:color="000000" w:space="6" w:sz="6" w:val="single"/>
          <w:bottom w:color="000000" w:space="6" w:sz="6" w:val="single"/>
          <w:right w:color="000000" w:space="6" w:sz="6" w:val="single"/>
        </w:pBdr>
        <w:jc w:val="center"/>
        <w:rPr>
          <w:b w:val="1"/>
          <w:sz w:val="48"/>
          <w:szCs w:val="48"/>
        </w:rPr>
      </w:pPr>
      <w:r w:rsidDel="00000000" w:rsidR="00000000" w:rsidRPr="00000000">
        <w:rPr>
          <w:b w:val="1"/>
          <w:sz w:val="48"/>
          <w:szCs w:val="48"/>
          <w:rtl w:val="0"/>
        </w:rPr>
        <w:t xml:space="preserve"> </w:t>
        <w:tab/>
        <w:tab/>
        <w:tab/>
        <w:tab/>
        <w:tab/>
        <w:tab/>
        <w:tab/>
        <w:tab/>
        <w:t xml:space="preserve">   BELGIQUE</w:t>
      </w:r>
      <w:r w:rsidDel="00000000" w:rsidR="00000000" w:rsidRPr="00000000">
        <w:rPr>
          <w:rtl w:val="0"/>
        </w:rPr>
      </w:r>
    </w:p>
    <w:p w:rsidR="00000000" w:rsidDel="00000000" w:rsidP="00000000" w:rsidRDefault="00000000" w:rsidRPr="00000000" w14:paraId="000000FB">
      <w:pPr>
        <w:pBdr>
          <w:top w:color="000000" w:space="6" w:sz="6" w:val="single"/>
          <w:left w:color="000000" w:space="6" w:sz="6" w:val="single"/>
          <w:bottom w:color="000000" w:space="6" w:sz="6" w:val="single"/>
          <w:right w:color="000000" w:space="6" w:sz="6" w:val="single"/>
        </w:pBdr>
        <w:shd w:fill="ffffff" w:val="clear"/>
        <w:spacing w:after="300" w:lineRule="auto"/>
        <w:ind w:left="0" w:firstLine="0"/>
        <w:jc w:val="left"/>
        <w:rPr>
          <w:b w:val="1"/>
          <w:color w:val="26282b"/>
          <w:sz w:val="21"/>
          <w:szCs w:val="21"/>
        </w:rPr>
      </w:pPr>
      <w:r w:rsidDel="00000000" w:rsidR="00000000" w:rsidRPr="00000000">
        <w:rPr>
          <w:rtl w:val="0"/>
        </w:rPr>
      </w:r>
    </w:p>
    <w:p w:rsidR="00000000" w:rsidDel="00000000" w:rsidP="00000000" w:rsidRDefault="00000000" w:rsidRPr="00000000" w14:paraId="000000FC">
      <w:pPr>
        <w:pBdr>
          <w:top w:color="000000" w:space="6" w:sz="6" w:val="single"/>
          <w:left w:color="000000" w:space="6" w:sz="6" w:val="single"/>
          <w:bottom w:color="000000" w:space="6" w:sz="6" w:val="single"/>
          <w:right w:color="000000" w:space="6" w:sz="6" w:val="single"/>
        </w:pBdr>
        <w:shd w:fill="ffffff" w:val="clear"/>
        <w:spacing w:after="300" w:line="360" w:lineRule="auto"/>
        <w:ind w:firstLine="720"/>
        <w:jc w:val="both"/>
        <w:rPr>
          <w:b w:val="1"/>
          <w:color w:val="26282b"/>
          <w:sz w:val="21"/>
          <w:szCs w:val="21"/>
        </w:rPr>
      </w:pPr>
      <w:r w:rsidDel="00000000" w:rsidR="00000000" w:rsidRPr="00000000">
        <w:rPr>
          <w:b w:val="1"/>
          <w:color w:val="26282b"/>
          <w:sz w:val="21"/>
          <w:szCs w:val="21"/>
          <w:rtl w:val="0"/>
        </w:rPr>
        <w:t xml:space="preserve">Les autorités ont adopté un nouvel arsenal de lois et politiques après les attentats commis dans la capitale, Bruxelles, en mars. Les organisations de la société civile ont continué à recevoir des informations faisant état de la pratique du profilage ethnique par la police. Les conditions de détention demeuraient mauvaises ; la Cour européenne des droits de l’homme a critiqué la Belgique pour son traitement des délinquants souffrant de troubles mentaux.</w:t>
      </w:r>
    </w:p>
    <w:p w:rsidR="00000000" w:rsidDel="00000000" w:rsidP="00000000" w:rsidRDefault="00000000" w:rsidRPr="00000000" w14:paraId="000000FD">
      <w:pPr>
        <w:pBdr>
          <w:top w:color="000000" w:space="6" w:sz="6" w:val="single"/>
          <w:left w:color="000000" w:space="6" w:sz="6" w:val="single"/>
          <w:bottom w:color="000000" w:space="6" w:sz="6" w:val="single"/>
          <w:right w:color="000000" w:space="6" w:sz="6" w:val="single"/>
        </w:pBdr>
        <w:shd w:fill="ffffff" w:val="clear"/>
        <w:spacing w:after="300" w:lineRule="auto"/>
        <w:ind w:firstLine="720"/>
        <w:rPr>
          <w:b w:val="1"/>
          <w:color w:val="26282b"/>
          <w:sz w:val="21"/>
          <w:szCs w:val="21"/>
        </w:rPr>
      </w:pPr>
      <w:r w:rsidDel="00000000" w:rsidR="00000000" w:rsidRPr="00000000">
        <w:rPr>
          <w:rtl w:val="0"/>
        </w:rPr>
      </w:r>
    </w:p>
    <w:p w:rsidR="00000000" w:rsidDel="00000000" w:rsidP="00000000" w:rsidRDefault="00000000" w:rsidRPr="00000000" w14:paraId="000000FE">
      <w:pPr>
        <w:pStyle w:val="Heading3"/>
        <w:keepNext w:val="0"/>
        <w:keepLines w:val="0"/>
        <w:pBdr>
          <w:top w:color="000000" w:space="6" w:sz="6" w:val="single"/>
          <w:left w:color="000000" w:space="6" w:sz="6" w:val="single"/>
          <w:bottom w:color="000000" w:space="6" w:sz="6" w:val="single"/>
          <w:right w:color="000000" w:space="6" w:sz="6" w:val="single"/>
        </w:pBdr>
        <w:shd w:fill="ffffff" w:val="clear"/>
        <w:spacing w:after="160" w:before="160" w:lineRule="auto"/>
        <w:rPr>
          <w:b w:val="1"/>
          <w:color w:val="26282b"/>
          <w:sz w:val="26"/>
          <w:szCs w:val="26"/>
        </w:rPr>
      </w:pPr>
      <w:bookmarkStart w:colFirst="0" w:colLast="0" w:name="_ocovrnvs0saj" w:id="11"/>
      <w:bookmarkEnd w:id="11"/>
      <w:r w:rsidDel="00000000" w:rsidR="00000000" w:rsidRPr="00000000">
        <w:rPr>
          <w:b w:val="1"/>
          <w:color w:val="26282b"/>
          <w:sz w:val="26"/>
          <w:szCs w:val="26"/>
          <w:rtl w:val="0"/>
        </w:rPr>
        <w:t xml:space="preserve">LUTTE CONTRE LE TERRORISME ET SÉCURITÉ</w:t>
      </w:r>
    </w:p>
    <w:p w:rsidR="00000000" w:rsidDel="00000000" w:rsidP="00000000" w:rsidRDefault="00000000" w:rsidRPr="00000000" w14:paraId="000000FF">
      <w:pPr>
        <w:pBdr>
          <w:top w:color="000000" w:space="6" w:sz="6" w:val="single"/>
          <w:left w:color="000000" w:space="6" w:sz="6" w:val="single"/>
          <w:bottom w:color="000000" w:space="6" w:sz="6" w:val="single"/>
          <w:right w:color="000000" w:space="6" w:sz="6" w:val="single"/>
        </w:pBdr>
        <w:shd w:fill="ffffff" w:val="clear"/>
        <w:spacing w:after="300" w:before="300" w:lineRule="auto"/>
        <w:ind w:firstLine="720"/>
        <w:jc w:val="both"/>
        <w:rPr>
          <w:color w:val="26282b"/>
          <w:sz w:val="21"/>
          <w:szCs w:val="21"/>
        </w:rPr>
      </w:pPr>
      <w:r w:rsidDel="00000000" w:rsidR="00000000" w:rsidRPr="00000000">
        <w:rPr>
          <w:color w:val="26282b"/>
          <w:sz w:val="21"/>
          <w:szCs w:val="21"/>
          <w:rtl w:val="0"/>
        </w:rPr>
        <w:t xml:space="preserve">Le 22 mars, trois individus ont tué 32 personnes et en ont blessé des centaines d’autres dans deux attentats-suicides coordonnés à Bruxelles. Au lendemain de ces attentats, les autorités ont renforcé la mise en œuvre du large éventail de mesures de sécurité annoncées après les attentats de Paris (France) en 2015.</w:t>
      </w:r>
    </w:p>
    <w:p w:rsidR="00000000" w:rsidDel="00000000" w:rsidP="00000000" w:rsidRDefault="00000000" w:rsidRPr="00000000" w14:paraId="00000100">
      <w:pPr>
        <w:pBdr>
          <w:top w:color="000000" w:space="6" w:sz="6" w:val="single"/>
          <w:left w:color="000000" w:space="6" w:sz="6" w:val="single"/>
          <w:bottom w:color="000000" w:space="6" w:sz="6" w:val="single"/>
          <w:right w:color="000000" w:space="6" w:sz="6" w:val="single"/>
        </w:pBdr>
        <w:shd w:fill="ffffff" w:val="clear"/>
        <w:spacing w:after="300" w:before="300" w:lineRule="auto"/>
        <w:ind w:firstLine="720"/>
        <w:jc w:val="both"/>
        <w:rPr>
          <w:color w:val="26282b"/>
          <w:sz w:val="21"/>
          <w:szCs w:val="21"/>
        </w:rPr>
      </w:pPr>
      <w:r w:rsidDel="00000000" w:rsidR="00000000" w:rsidRPr="00000000">
        <w:rPr>
          <w:color w:val="26282b"/>
          <w:sz w:val="21"/>
          <w:szCs w:val="21"/>
          <w:rtl w:val="0"/>
        </w:rPr>
        <w:t xml:space="preserve">Les autorités ont encore élargi le champ d’application des dispositions concernant les infractions terroristes, assoupli les garanties procédurales et adopté de nouvelles politiques pour lutter contre la « radicalisation ». Certaines mesures étaient préoccupantes au regard du principe de légalité, notamment en ce qui concerne la clarté de la loi, et du respect des libertés d’association et d’expression.</w:t>
      </w:r>
    </w:p>
    <w:p w:rsidR="00000000" w:rsidDel="00000000" w:rsidP="00000000" w:rsidRDefault="00000000" w:rsidRPr="00000000" w14:paraId="00000101">
      <w:pPr>
        <w:pBdr>
          <w:top w:color="000000" w:space="6" w:sz="6" w:val="single"/>
          <w:left w:color="000000" w:space="6" w:sz="6" w:val="single"/>
          <w:bottom w:color="000000" w:space="6" w:sz="6" w:val="single"/>
          <w:right w:color="000000" w:space="6" w:sz="6" w:val="single"/>
        </w:pBdr>
        <w:shd w:fill="ffffff" w:val="clear"/>
        <w:spacing w:after="300" w:before="300" w:lineRule="auto"/>
        <w:ind w:firstLine="720"/>
        <w:jc w:val="both"/>
        <w:rPr>
          <w:color w:val="26282b"/>
          <w:sz w:val="21"/>
          <w:szCs w:val="21"/>
        </w:rPr>
      </w:pPr>
      <w:r w:rsidDel="00000000" w:rsidR="00000000" w:rsidRPr="00000000">
        <w:rPr>
          <w:color w:val="26282b"/>
          <w:sz w:val="21"/>
          <w:szCs w:val="21"/>
          <w:rtl w:val="0"/>
        </w:rPr>
        <w:t xml:space="preserve">En février, le gouvernement fédéral a annoncé la nouvelle stratégie « Plan Canal », destinée à lutter contre la radicalisation dans plusieurs communes de la région de Bruxelles. Dans ce cadre, il était notamment prévu de déployer un nombre accru de policiers et de renforcer les contrôles administratifs sur les associations.</w:t>
      </w:r>
    </w:p>
    <w:p w:rsidR="00000000" w:rsidDel="00000000" w:rsidP="00000000" w:rsidRDefault="00000000" w:rsidRPr="00000000" w14:paraId="00000102">
      <w:pPr>
        <w:pBdr>
          <w:top w:color="000000" w:space="6" w:sz="6" w:val="single"/>
          <w:left w:color="000000" w:space="6" w:sz="6" w:val="single"/>
          <w:bottom w:color="000000" w:space="6" w:sz="6" w:val="single"/>
          <w:right w:color="000000" w:space="6" w:sz="6" w:val="single"/>
        </w:pBdr>
        <w:shd w:fill="ffffff" w:val="clear"/>
        <w:spacing w:after="300" w:before="300" w:lineRule="auto"/>
        <w:ind w:firstLine="720"/>
        <w:jc w:val="both"/>
        <w:rPr>
          <w:color w:val="26282b"/>
          <w:sz w:val="21"/>
          <w:szCs w:val="21"/>
        </w:rPr>
      </w:pPr>
      <w:r w:rsidDel="00000000" w:rsidR="00000000" w:rsidRPr="00000000">
        <w:rPr>
          <w:color w:val="26282b"/>
          <w:sz w:val="21"/>
          <w:szCs w:val="21"/>
          <w:rtl w:val="0"/>
        </w:rPr>
        <w:t xml:space="preserve">En avril, le gouvernement fédéral a décidé de créer une base de données pour faciliter le partage d’informations entre les services gouvernementaux au sujet des personnes soupçonnées de s’être rendues à l’étranger pour commettre des infractions terroristes. En juillet, il a annoncé une base de données similaire pour les « prédicateurs de haine ». En décembre, le Parlement a adopté une loi destinée à élargir les pouvoirs de surveillance de la police.</w:t>
      </w:r>
    </w:p>
    <w:p w:rsidR="00000000" w:rsidDel="00000000" w:rsidP="00000000" w:rsidRDefault="00000000" w:rsidRPr="00000000" w14:paraId="00000103">
      <w:pPr>
        <w:pBdr>
          <w:top w:color="000000" w:space="6" w:sz="6" w:val="single"/>
          <w:left w:color="000000" w:space="6" w:sz="6" w:val="single"/>
          <w:bottom w:color="000000" w:space="6" w:sz="6" w:val="single"/>
          <w:right w:color="000000" w:space="6" w:sz="6" w:val="single"/>
        </w:pBdr>
        <w:shd w:fill="ffffff" w:val="clear"/>
        <w:spacing w:after="300" w:before="300" w:lineRule="auto"/>
        <w:ind w:firstLine="720"/>
        <w:jc w:val="both"/>
        <w:rPr>
          <w:color w:val="26282b"/>
          <w:sz w:val="21"/>
          <w:szCs w:val="21"/>
        </w:rPr>
      </w:pPr>
      <w:r w:rsidDel="00000000" w:rsidR="00000000" w:rsidRPr="00000000">
        <w:rPr>
          <w:color w:val="26282b"/>
          <w:sz w:val="21"/>
          <w:szCs w:val="21"/>
          <w:rtl w:val="0"/>
        </w:rPr>
        <w:t xml:space="preserve">En juillet, le Parlement fédéral a étendu la disposition relative à l’incitation à commettre une infraction terroriste et assoupli les restrictions qui s’appliquaient à la détention provisoire des suspects d’infraction terroriste. En décembre, le Parlement a adopté une loi érigeant en infraction la préparation d’actes de terrorisme et une autre sur la conservation des données relatives aux passagers.</w:t>
      </w:r>
    </w:p>
    <w:p w:rsidR="00000000" w:rsidDel="00000000" w:rsidP="00000000" w:rsidRDefault="00000000" w:rsidRPr="00000000" w14:paraId="00000104">
      <w:pPr>
        <w:pBdr>
          <w:top w:color="000000" w:space="6" w:sz="6" w:val="single"/>
          <w:left w:color="000000" w:space="6" w:sz="6" w:val="single"/>
          <w:bottom w:color="000000" w:space="6" w:sz="6" w:val="single"/>
          <w:right w:color="000000" w:space="6" w:sz="6" w:val="single"/>
        </w:pBdr>
        <w:shd w:fill="ffffff" w:val="clear"/>
        <w:spacing w:after="300" w:before="300" w:lineRule="auto"/>
        <w:ind w:firstLine="720"/>
        <w:jc w:val="both"/>
        <w:rPr>
          <w:color w:val="26282b"/>
          <w:sz w:val="21"/>
          <w:szCs w:val="21"/>
        </w:rPr>
      </w:pPr>
      <w:r w:rsidDel="00000000" w:rsidR="00000000" w:rsidRPr="00000000">
        <w:rPr>
          <w:color w:val="26282b"/>
          <w:sz w:val="21"/>
          <w:szCs w:val="21"/>
          <w:rtl w:val="0"/>
        </w:rPr>
        <w:t xml:space="preserve">Malgré l’engagement pris par le gouvernement en mai, dans le cadre de l’Examen périodique universel [ONU], de veiller à ce que les mesures de lutte contre le terrorisme respectent les droits humains, peu d’initiatives ont été prises pour évaluer l’incidence des nouvelles mesures sur les droits de la personne.</w:t>
      </w:r>
    </w:p>
    <w:p w:rsidR="00000000" w:rsidDel="00000000" w:rsidP="00000000" w:rsidRDefault="00000000" w:rsidRPr="00000000" w14:paraId="00000105">
      <w:pPr>
        <w:pBdr>
          <w:top w:color="000000" w:space="6" w:sz="6" w:val="single"/>
          <w:left w:color="000000" w:space="6" w:sz="6" w:val="single"/>
          <w:bottom w:color="000000" w:space="6" w:sz="6" w:val="single"/>
          <w:right w:color="000000" w:space="6" w:sz="6" w:val="single"/>
        </w:pBdr>
        <w:rPr/>
      </w:pPr>
      <w:r w:rsidDel="00000000" w:rsidR="00000000" w:rsidRPr="00000000">
        <w:rPr>
          <w:rtl w:val="0"/>
        </w:rPr>
      </w:r>
    </w:p>
    <w:p w:rsidR="00000000" w:rsidDel="00000000" w:rsidP="00000000" w:rsidRDefault="00000000" w:rsidRPr="00000000" w14:paraId="00000106">
      <w:pPr>
        <w:pStyle w:val="Heading3"/>
        <w:keepNext w:val="0"/>
        <w:keepLines w:val="0"/>
        <w:pBdr>
          <w:top w:color="000000" w:space="6" w:sz="6" w:val="single"/>
          <w:left w:color="000000" w:space="6" w:sz="6" w:val="single"/>
          <w:bottom w:color="000000" w:space="6" w:sz="6" w:val="single"/>
          <w:right w:color="000000" w:space="6" w:sz="6" w:val="single"/>
        </w:pBdr>
        <w:shd w:fill="ffffff" w:val="clear"/>
        <w:spacing w:after="160" w:before="160" w:lineRule="auto"/>
        <w:rPr>
          <w:b w:val="1"/>
          <w:color w:val="26282b"/>
          <w:sz w:val="26"/>
          <w:szCs w:val="26"/>
        </w:rPr>
      </w:pPr>
      <w:bookmarkStart w:colFirst="0" w:colLast="0" w:name="_tik03qw3wn2b" w:id="12"/>
      <w:bookmarkEnd w:id="12"/>
      <w:r w:rsidDel="00000000" w:rsidR="00000000" w:rsidRPr="00000000">
        <w:rPr>
          <w:b w:val="1"/>
          <w:color w:val="26282b"/>
          <w:sz w:val="26"/>
          <w:szCs w:val="26"/>
          <w:rtl w:val="0"/>
        </w:rPr>
        <w:t xml:space="preserve">CONDITIONS DE DÉTENTION</w:t>
      </w:r>
    </w:p>
    <w:p w:rsidR="00000000" w:rsidDel="00000000" w:rsidP="00000000" w:rsidRDefault="00000000" w:rsidRPr="00000000" w14:paraId="00000107">
      <w:pPr>
        <w:pBdr>
          <w:top w:color="000000" w:space="6" w:sz="6" w:val="single"/>
          <w:left w:color="000000" w:space="6" w:sz="6" w:val="single"/>
          <w:bottom w:color="000000" w:space="6" w:sz="6" w:val="single"/>
          <w:right w:color="000000" w:space="6" w:sz="6" w:val="single"/>
        </w:pBdr>
        <w:shd w:fill="ffffff" w:val="clear"/>
        <w:spacing w:after="300" w:before="300" w:lineRule="auto"/>
        <w:ind w:firstLine="720"/>
        <w:jc w:val="both"/>
        <w:rPr>
          <w:color w:val="26282b"/>
          <w:sz w:val="21"/>
          <w:szCs w:val="21"/>
        </w:rPr>
      </w:pPr>
      <w:r w:rsidDel="00000000" w:rsidR="00000000" w:rsidRPr="00000000">
        <w:rPr>
          <w:color w:val="26282b"/>
          <w:sz w:val="21"/>
          <w:szCs w:val="21"/>
          <w:rtl w:val="0"/>
        </w:rPr>
        <w:t xml:space="preserve">Les conditions de détention restaient peu satisfaisantes en raison de la surpopulation, de la vétusté des équipements et du manque d’accès aux services de base, notamment aux soins de santé. En avril, les conditions carcérales et l’accès des détenus aux soins de santé se sont encore détériorés sous l’effet d’une grève du personnel pénitentiaire, qui a duré trois mois.</w:t>
      </w:r>
    </w:p>
    <w:p w:rsidR="00000000" w:rsidDel="00000000" w:rsidP="00000000" w:rsidRDefault="00000000" w:rsidRPr="00000000" w14:paraId="00000108">
      <w:pPr>
        <w:pBdr>
          <w:top w:color="000000" w:space="6" w:sz="6" w:val="single"/>
          <w:left w:color="000000" w:space="6" w:sz="6" w:val="single"/>
          <w:bottom w:color="000000" w:space="6" w:sz="6" w:val="single"/>
          <w:right w:color="000000" w:space="6" w:sz="6" w:val="single"/>
        </w:pBdr>
        <w:shd w:fill="ffffff" w:val="clear"/>
        <w:spacing w:after="300" w:before="300" w:lineRule="auto"/>
        <w:ind w:firstLine="720"/>
        <w:jc w:val="both"/>
        <w:rPr>
          <w:b w:val="1"/>
          <w:color w:val="26282b"/>
          <w:sz w:val="26"/>
          <w:szCs w:val="26"/>
        </w:rPr>
      </w:pPr>
      <w:r w:rsidDel="00000000" w:rsidR="00000000" w:rsidRPr="00000000">
        <w:rPr>
          <w:color w:val="26282b"/>
          <w:sz w:val="21"/>
          <w:szCs w:val="21"/>
          <w:rtl w:val="0"/>
        </w:rPr>
        <w:t xml:space="preserve">Malgré l’entrée en vigueur de modifications législatives positives en octobre, de nombreux délinquants souffrant de troubles mentaux restaient détenus dans les prisons ordinaires, sans pouvoir bénéficier de soins et de traitements suffisants. En septembre, la Cour européenne des droits de l’homme a conclu, dans l’affaire W.D. c. Belgique, que la détention de délinquants atteints de troubles mentaux sans accès à des soins adéquats demeurait un problème structurel. Elle a ordonné au gouvernement d’adopter des réformes structurelles dans un délai de deux ans.</w:t>
      </w:r>
      <w:r w:rsidDel="00000000" w:rsidR="00000000" w:rsidRPr="00000000">
        <w:rPr>
          <w:rtl w:val="0"/>
        </w:rPr>
      </w:r>
    </w:p>
    <w:p w:rsidR="00000000" w:rsidDel="00000000" w:rsidP="00000000" w:rsidRDefault="00000000" w:rsidRPr="00000000" w14:paraId="00000109">
      <w:pPr>
        <w:pBdr>
          <w:top w:color="000000" w:space="6" w:sz="6" w:val="single"/>
          <w:left w:color="000000" w:space="6" w:sz="6" w:val="single"/>
          <w:bottom w:color="000000" w:space="6" w:sz="6" w:val="single"/>
          <w:right w:color="000000" w:space="6" w:sz="6" w:val="single"/>
        </w:pBdr>
        <w:rPr/>
      </w:pPr>
      <w:r w:rsidDel="00000000" w:rsidR="00000000" w:rsidRPr="00000000">
        <w:rPr>
          <w:rtl w:val="0"/>
        </w:rPr>
      </w:r>
    </w:p>
    <w:p w:rsidR="00000000" w:rsidDel="00000000" w:rsidP="00000000" w:rsidRDefault="00000000" w:rsidRPr="00000000" w14:paraId="0000010A">
      <w:pPr>
        <w:pStyle w:val="Heading3"/>
        <w:keepNext w:val="0"/>
        <w:keepLines w:val="0"/>
        <w:pBdr>
          <w:top w:color="000000" w:space="6" w:sz="6" w:val="single"/>
          <w:left w:color="000000" w:space="6" w:sz="6" w:val="single"/>
          <w:bottom w:color="000000" w:space="6" w:sz="6" w:val="single"/>
          <w:right w:color="000000" w:space="6" w:sz="6" w:val="single"/>
        </w:pBdr>
        <w:shd w:fill="ffffff" w:val="clear"/>
        <w:spacing w:after="160" w:before="160" w:lineRule="auto"/>
        <w:rPr>
          <w:b w:val="1"/>
          <w:color w:val="26282b"/>
          <w:sz w:val="26"/>
          <w:szCs w:val="26"/>
        </w:rPr>
      </w:pPr>
      <w:bookmarkStart w:colFirst="0" w:colLast="0" w:name="_xm6cqmg7kb4" w:id="13"/>
      <w:bookmarkEnd w:id="13"/>
      <w:r w:rsidDel="00000000" w:rsidR="00000000" w:rsidRPr="00000000">
        <w:rPr>
          <w:b w:val="1"/>
          <w:color w:val="26282b"/>
          <w:sz w:val="26"/>
          <w:szCs w:val="26"/>
          <w:rtl w:val="0"/>
        </w:rPr>
        <w:t xml:space="preserve">DISCRIMINATION</w:t>
      </w:r>
    </w:p>
    <w:p w:rsidR="00000000" w:rsidDel="00000000" w:rsidP="00000000" w:rsidRDefault="00000000" w:rsidRPr="00000000" w14:paraId="0000010B">
      <w:pPr>
        <w:pBdr>
          <w:top w:color="000000" w:space="6" w:sz="6" w:val="single"/>
          <w:left w:color="000000" w:space="6" w:sz="6" w:val="single"/>
          <w:bottom w:color="000000" w:space="6" w:sz="6" w:val="single"/>
          <w:right w:color="000000" w:space="6" w:sz="6" w:val="single"/>
        </w:pBdr>
        <w:shd w:fill="ffffff" w:val="clear"/>
        <w:spacing w:after="300" w:before="300" w:lineRule="auto"/>
        <w:ind w:firstLine="720"/>
        <w:jc w:val="both"/>
        <w:rPr>
          <w:color w:val="26282b"/>
          <w:sz w:val="21"/>
          <w:szCs w:val="21"/>
        </w:rPr>
      </w:pPr>
      <w:r w:rsidDel="00000000" w:rsidR="00000000" w:rsidRPr="00000000">
        <w:rPr>
          <w:color w:val="26282b"/>
          <w:sz w:val="21"/>
          <w:szCs w:val="21"/>
          <w:rtl w:val="0"/>
        </w:rPr>
        <w:t xml:space="preserve">En avril, Unia, l’organisme belge chargé de la promotion de l’égalité, a fait état d’une augmentation de la discrimination envers les personnes de confession musulmane à la suite des attentats de Bruxelles, en particulier dans le domaine de l’emploi. D’après plusieurs personnes et organisations de la société civile, la police aurait eu recours au profilage ethnique contre les minorités ethniques et religieuses.</w:t>
      </w:r>
    </w:p>
    <w:p w:rsidR="00000000" w:rsidDel="00000000" w:rsidP="00000000" w:rsidRDefault="00000000" w:rsidRPr="00000000" w14:paraId="0000010C">
      <w:pPr>
        <w:pBdr>
          <w:top w:color="000000" w:space="6" w:sz="6" w:val="single"/>
          <w:left w:color="000000" w:space="6" w:sz="6" w:val="single"/>
          <w:bottom w:color="000000" w:space="6" w:sz="6" w:val="single"/>
          <w:right w:color="000000" w:space="6" w:sz="6" w:val="single"/>
        </w:pBdr>
        <w:shd w:fill="ffffff" w:val="clear"/>
        <w:spacing w:after="300" w:before="300" w:lineRule="auto"/>
        <w:ind w:firstLine="720"/>
        <w:jc w:val="both"/>
        <w:rPr>
          <w:b w:val="1"/>
          <w:color w:val="26282b"/>
          <w:sz w:val="26"/>
          <w:szCs w:val="26"/>
        </w:rPr>
      </w:pPr>
      <w:r w:rsidDel="00000000" w:rsidR="00000000" w:rsidRPr="00000000">
        <w:rPr>
          <w:color w:val="26282b"/>
          <w:sz w:val="21"/>
          <w:szCs w:val="21"/>
          <w:rtl w:val="0"/>
        </w:rPr>
        <w:t xml:space="preserve">Le gouvernement a approuvé le 9 décembre un projet de loi visant à modifier la législation sur la reconnaissance du genre à l’état civil. Si elle était adoptée, cette loi permettrait aux personnes transgenres de faire modifier leur genre à l’état civil sur la seule base de leur consentement éclairé, sans avoir à remplir aucune condition d’ordre médical.</w:t>
      </w:r>
      <w:r w:rsidDel="00000000" w:rsidR="00000000" w:rsidRPr="00000000">
        <w:rPr>
          <w:rtl w:val="0"/>
        </w:rPr>
      </w:r>
    </w:p>
    <w:p w:rsidR="00000000" w:rsidDel="00000000" w:rsidP="00000000" w:rsidRDefault="00000000" w:rsidRPr="00000000" w14:paraId="0000010D">
      <w:pPr>
        <w:pBdr>
          <w:top w:color="000000" w:space="6" w:sz="6" w:val="single"/>
          <w:left w:color="000000" w:space="6" w:sz="6" w:val="single"/>
          <w:bottom w:color="000000" w:space="6" w:sz="6" w:val="single"/>
          <w:right w:color="000000" w:space="6" w:sz="6" w:val="single"/>
        </w:pBdr>
        <w:rPr/>
      </w:pPr>
      <w:r w:rsidDel="00000000" w:rsidR="00000000" w:rsidRPr="00000000">
        <w:rPr>
          <w:rtl w:val="0"/>
        </w:rPr>
      </w:r>
    </w:p>
    <w:p w:rsidR="00000000" w:rsidDel="00000000" w:rsidP="00000000" w:rsidRDefault="00000000" w:rsidRPr="00000000" w14:paraId="0000010E">
      <w:pPr>
        <w:pStyle w:val="Heading3"/>
        <w:keepNext w:val="0"/>
        <w:keepLines w:val="0"/>
        <w:pBdr>
          <w:top w:color="000000" w:space="6" w:sz="6" w:val="single"/>
          <w:left w:color="000000" w:space="6" w:sz="6" w:val="single"/>
          <w:bottom w:color="000000" w:space="6" w:sz="6" w:val="single"/>
          <w:right w:color="000000" w:space="6" w:sz="6" w:val="single"/>
        </w:pBdr>
        <w:shd w:fill="ffffff" w:val="clear"/>
        <w:spacing w:after="160" w:before="160" w:lineRule="auto"/>
        <w:rPr>
          <w:b w:val="1"/>
          <w:color w:val="26282b"/>
          <w:sz w:val="26"/>
          <w:szCs w:val="26"/>
        </w:rPr>
      </w:pPr>
      <w:bookmarkStart w:colFirst="0" w:colLast="0" w:name="_6zwhyihgid9g" w:id="14"/>
      <w:bookmarkEnd w:id="14"/>
      <w:r w:rsidDel="00000000" w:rsidR="00000000" w:rsidRPr="00000000">
        <w:rPr>
          <w:b w:val="1"/>
          <w:color w:val="26282b"/>
          <w:sz w:val="26"/>
          <w:szCs w:val="26"/>
          <w:rtl w:val="0"/>
        </w:rPr>
        <w:t xml:space="preserve">COMMERCE DES ARMES</w:t>
      </w:r>
    </w:p>
    <w:p w:rsidR="00000000" w:rsidDel="00000000" w:rsidP="00000000" w:rsidRDefault="00000000" w:rsidRPr="00000000" w14:paraId="0000010F">
      <w:pPr>
        <w:pBdr>
          <w:top w:color="000000" w:space="6" w:sz="6" w:val="single"/>
          <w:left w:color="000000" w:space="6" w:sz="6" w:val="single"/>
          <w:bottom w:color="000000" w:space="6" w:sz="6" w:val="single"/>
          <w:right w:color="000000" w:space="6" w:sz="6" w:val="single"/>
        </w:pBdr>
        <w:shd w:fill="ffffff" w:val="clear"/>
        <w:spacing w:after="300" w:before="300" w:lineRule="auto"/>
        <w:ind w:firstLine="720"/>
        <w:jc w:val="both"/>
        <w:rPr>
          <w:color w:val="26282b"/>
          <w:sz w:val="21"/>
          <w:szCs w:val="21"/>
        </w:rPr>
      </w:pPr>
      <w:r w:rsidDel="00000000" w:rsidR="00000000" w:rsidRPr="00000000">
        <w:rPr>
          <w:color w:val="26282b"/>
          <w:sz w:val="21"/>
          <w:szCs w:val="21"/>
          <w:rtl w:val="0"/>
        </w:rPr>
        <w:t xml:space="preserve">Les gouvernements régionaux continuaient d’accorder des autorisations de vente d’armes aux parties impliquées dans le conflit au Yémen, et en particulier à l’Arabie Saoudite. En 2014 et 2015, ce pays aurait été de loin le plus gros destinataire des armes autorisées à l’exportation par la Région wallonne.</w:t>
      </w:r>
    </w:p>
    <w:p w:rsidR="00000000" w:rsidDel="00000000" w:rsidP="00000000" w:rsidRDefault="00000000" w:rsidRPr="00000000" w14:paraId="00000110">
      <w:pPr>
        <w:pBdr>
          <w:top w:color="000000" w:space="6" w:sz="6" w:val="single"/>
          <w:left w:color="000000" w:space="6" w:sz="6" w:val="single"/>
          <w:bottom w:color="000000" w:space="6" w:sz="6" w:val="single"/>
          <w:right w:color="000000" w:space="6" w:sz="6" w:val="single"/>
        </w:pBdr>
        <w:shd w:fill="ffffff" w:val="clear"/>
        <w:spacing w:after="300" w:before="300" w:lineRule="auto"/>
        <w:rPr>
          <w:color w:val="26282b"/>
          <w:sz w:val="21"/>
          <w:szCs w:val="21"/>
        </w:rPr>
      </w:pPr>
      <w:r w:rsidDel="00000000" w:rsidR="00000000" w:rsidRPr="00000000">
        <w:rPr>
          <w:rtl w:val="0"/>
        </w:rPr>
      </w:r>
    </w:p>
    <w:p w:rsidR="00000000" w:rsidDel="00000000" w:rsidP="00000000" w:rsidRDefault="00000000" w:rsidRPr="00000000" w14:paraId="00000111">
      <w:pPr>
        <w:pStyle w:val="Heading3"/>
        <w:keepNext w:val="0"/>
        <w:keepLines w:val="0"/>
        <w:pBdr>
          <w:top w:color="000000" w:space="6" w:sz="6" w:val="single"/>
          <w:left w:color="000000" w:space="6" w:sz="6" w:val="single"/>
          <w:bottom w:color="000000" w:space="6" w:sz="6" w:val="single"/>
          <w:right w:color="000000" w:space="6" w:sz="6" w:val="single"/>
        </w:pBdr>
        <w:shd w:fill="ffffff" w:val="clear"/>
        <w:spacing w:after="160" w:before="160" w:lineRule="auto"/>
        <w:rPr>
          <w:b w:val="1"/>
          <w:color w:val="26282b"/>
          <w:sz w:val="26"/>
          <w:szCs w:val="26"/>
        </w:rPr>
      </w:pPr>
      <w:bookmarkStart w:colFirst="0" w:colLast="0" w:name="_c4x792l3b440" w:id="15"/>
      <w:bookmarkEnd w:id="15"/>
      <w:r w:rsidDel="00000000" w:rsidR="00000000" w:rsidRPr="00000000">
        <w:rPr>
          <w:b w:val="1"/>
          <w:color w:val="26282b"/>
          <w:sz w:val="26"/>
          <w:szCs w:val="26"/>
          <w:rtl w:val="0"/>
        </w:rPr>
        <w:t xml:space="preserve">VIOLENCES FAITES AUX FEMMES ET AUX FILLES</w:t>
      </w:r>
    </w:p>
    <w:p w:rsidR="00000000" w:rsidDel="00000000" w:rsidP="00000000" w:rsidRDefault="00000000" w:rsidRPr="00000000" w14:paraId="00000112">
      <w:pPr>
        <w:pBdr>
          <w:top w:color="000000" w:space="6" w:sz="6" w:val="single"/>
          <w:left w:color="000000" w:space="6" w:sz="6" w:val="single"/>
          <w:bottom w:color="000000" w:space="6" w:sz="6" w:val="single"/>
          <w:right w:color="000000" w:space="6" w:sz="6" w:val="single"/>
        </w:pBdr>
        <w:shd w:fill="ffffff" w:val="clear"/>
        <w:spacing w:after="300" w:before="300" w:lineRule="auto"/>
        <w:ind w:firstLine="720"/>
        <w:jc w:val="both"/>
        <w:rPr>
          <w:color w:val="26282b"/>
          <w:sz w:val="21"/>
          <w:szCs w:val="21"/>
        </w:rPr>
      </w:pPr>
      <w:r w:rsidDel="00000000" w:rsidR="00000000" w:rsidRPr="00000000">
        <w:rPr>
          <w:color w:val="26282b"/>
          <w:sz w:val="21"/>
          <w:szCs w:val="21"/>
          <w:rtl w:val="0"/>
        </w:rPr>
        <w:t xml:space="preserve">En mars, la Belgique a ratifié la Convention du Conseil de l’Europe sur la prévention et la lutte contre la violence à l’égard des femmes et la violence domestique (Convention d’Istanbul). En juin, les autorités ont adopté une nouvelle politique contraignante qui élève la lutte contre la violence liée au genre et la violence domestique au rang de priorité pour la police et le parquet.</w:t>
      </w:r>
    </w:p>
    <w:p w:rsidR="00000000" w:rsidDel="00000000" w:rsidP="00000000" w:rsidRDefault="00000000" w:rsidRPr="00000000" w14:paraId="00000113">
      <w:pPr>
        <w:pBdr>
          <w:top w:color="000000" w:space="6" w:sz="6" w:val="single"/>
          <w:left w:color="000000" w:space="6" w:sz="6" w:val="single"/>
          <w:bottom w:color="000000" w:space="6" w:sz="6" w:val="single"/>
          <w:right w:color="000000" w:space="6" w:sz="6" w:val="single"/>
        </w:pBdr>
        <w:shd w:fill="ffffff" w:val="clear"/>
        <w:spacing w:before="300" w:lineRule="auto"/>
        <w:ind w:firstLine="720"/>
        <w:jc w:val="both"/>
        <w:rPr>
          <w:i w:val="1"/>
          <w:color w:val="26282b"/>
          <w:sz w:val="21"/>
          <w:szCs w:val="21"/>
        </w:rPr>
      </w:pPr>
      <w:r w:rsidDel="00000000" w:rsidR="00000000" w:rsidRPr="00000000">
        <w:rPr>
          <w:color w:val="26282b"/>
          <w:sz w:val="21"/>
          <w:szCs w:val="21"/>
          <w:rtl w:val="0"/>
        </w:rPr>
        <w:t xml:space="preserve">En mai, l’Institut national de criminalistique et de criminologie a indiqué que 70 % des actes de violence domestique signalés n’avaient pas donné lieu à des poursuites pénales et que la politique judiciaire actuelle n’était pas efficace pour réduire le taux de récidive en matière de violence domestique.</w:t>
      </w:r>
      <w:r w:rsidDel="00000000" w:rsidR="00000000" w:rsidRPr="00000000">
        <w:rPr>
          <w:rtl w:val="0"/>
        </w:rPr>
      </w:r>
    </w:p>
    <w:p w:rsidR="00000000" w:rsidDel="00000000" w:rsidP="00000000" w:rsidRDefault="00000000" w:rsidRPr="00000000" w14:paraId="00000114">
      <w:pPr>
        <w:pBdr>
          <w:top w:color="000000" w:space="6" w:sz="6" w:val="single"/>
          <w:left w:color="000000" w:space="6" w:sz="6" w:val="single"/>
          <w:bottom w:color="000000" w:space="6" w:sz="6" w:val="single"/>
          <w:right w:color="000000" w:space="6" w:sz="6" w:val="single"/>
        </w:pBdr>
        <w:rPr>
          <w:color w:val="26282b"/>
          <w:sz w:val="20"/>
          <w:szCs w:val="20"/>
        </w:rPr>
      </w:pPr>
      <w:r w:rsidDel="00000000" w:rsidR="00000000" w:rsidRPr="00000000">
        <w:rPr>
          <w:rtl w:val="0"/>
        </w:rPr>
      </w:r>
    </w:p>
    <w:p w:rsidR="00000000" w:rsidDel="00000000" w:rsidP="00000000" w:rsidRDefault="00000000" w:rsidRPr="00000000" w14:paraId="00000115">
      <w:pPr>
        <w:pBdr>
          <w:top w:color="000000" w:space="6" w:sz="6" w:val="single"/>
          <w:left w:color="000000" w:space="6" w:sz="6" w:val="single"/>
          <w:bottom w:color="000000" w:space="6" w:sz="6" w:val="single"/>
          <w:right w:color="000000" w:space="6" w:sz="6" w:val="single"/>
        </w:pBdr>
        <w:jc w:val="center"/>
        <w:rPr>
          <w:color w:val="26282b"/>
          <w:sz w:val="20"/>
          <w:szCs w:val="20"/>
        </w:rPr>
      </w:pPr>
      <w:hyperlink r:id="rId21">
        <w:r w:rsidDel="00000000" w:rsidR="00000000" w:rsidRPr="00000000">
          <w:rPr>
            <w:color w:val="1155cc"/>
            <w:sz w:val="20"/>
            <w:szCs w:val="20"/>
            <w:u w:val="single"/>
            <w:rtl w:val="0"/>
          </w:rPr>
          <w:t xml:space="preserve">https://www.amnesty.be/infos/rapports-annuels/rapport-annuel-2017/europe-et-asie-centrale/article/belgiqu</w:t>
        </w:r>
      </w:hyperlink>
      <w:hyperlink r:id="rId22">
        <w:r w:rsidDel="00000000" w:rsidR="00000000" w:rsidRPr="00000000">
          <w:rPr>
            <w:color w:val="1155cc"/>
            <w:sz w:val="20"/>
            <w:szCs w:val="20"/>
            <w:u w:val="single"/>
            <w:rtl w:val="0"/>
          </w:rPr>
          <w:t xml:space="preserve">e</w:t>
        </w:r>
      </w:hyperlink>
      <w:r w:rsidDel="00000000" w:rsidR="00000000" w:rsidRPr="00000000">
        <w:rPr>
          <w:rtl w:val="0"/>
        </w:rPr>
      </w:r>
    </w:p>
    <w:p w:rsidR="00000000" w:rsidDel="00000000" w:rsidP="00000000" w:rsidRDefault="00000000" w:rsidRPr="00000000" w14:paraId="00000116">
      <w:pPr>
        <w:jc w:val="both"/>
        <w:rPr>
          <w:b w:val="1"/>
          <w:color w:val="26282b"/>
          <w:sz w:val="20"/>
          <w:szCs w:val="20"/>
        </w:rPr>
      </w:pPr>
      <w:r w:rsidDel="00000000" w:rsidR="00000000" w:rsidRPr="00000000">
        <w:rPr>
          <w:rtl w:val="0"/>
        </w:rPr>
      </w:r>
    </w:p>
    <w:sectPr>
      <w:footerReference r:id="rId23" w:type="default"/>
      <w:footerReference r:id="rId24" w:type="first"/>
      <w:pgSz w:h="16838" w:w="11906"/>
      <w:pgMar w:bottom="566.9291338582677" w:top="566.9291338582677" w:left="850.3937007874016" w:right="850.3937007874016" w:header="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Trebuchet MS"/>
  <w:font w:name="Impact"/>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7">
    <w:pPr>
      <w:ind w:right="137.00787401574928"/>
      <w:rPr>
        <w:b w:val="1"/>
        <w:sz w:val="18"/>
        <w:szCs w:val="18"/>
      </w:rPr>
    </w:pPr>
    <w:r w:rsidDel="00000000" w:rsidR="00000000" w:rsidRPr="00000000">
      <w:rPr>
        <w:i w:val="1"/>
        <w:sz w:val="18"/>
        <w:szCs w:val="18"/>
        <w:rtl w:val="0"/>
      </w:rPr>
      <w:t xml:space="preserve">Réécrire pour autrui, de manière objective et synthétique, un texte source informatif.</w:t>
    </w:r>
    <w:r w:rsidDel="00000000" w:rsidR="00000000" w:rsidRPr="00000000">
      <w:rPr>
        <w:sz w:val="18"/>
        <w:szCs w:val="18"/>
        <w:rtl w:val="0"/>
      </w:rPr>
      <w:t xml:space="preserve">   </w:t>
    </w:r>
    <w:r w:rsidDel="00000000" w:rsidR="00000000" w:rsidRPr="00000000">
      <w:rPr>
        <w:sz w:val="18"/>
        <w:szCs w:val="18"/>
        <w:rtl w:val="0"/>
      </w:rPr>
      <w:t xml:space="preserve">           </w:t>
    </w:r>
    <w:r w:rsidDel="00000000" w:rsidR="00000000" w:rsidRPr="00000000">
      <w:rPr>
        <w:b w:val="1"/>
        <w:sz w:val="18"/>
        <w:szCs w:val="18"/>
        <w:rtl w:val="0"/>
      </w:rPr>
      <w:t xml:space="preserve">Français, 3</w:t>
    </w:r>
    <w:r w:rsidDel="00000000" w:rsidR="00000000" w:rsidRPr="00000000">
      <w:rPr>
        <w:b w:val="1"/>
        <w:sz w:val="18"/>
        <w:szCs w:val="18"/>
        <w:vertAlign w:val="superscript"/>
        <w:rtl w:val="0"/>
      </w:rPr>
      <w:t xml:space="preserve">ème </w:t>
      <w:tab/>
      <w:tab/>
      <w:t xml:space="preserve">                 </w:t>
    </w:r>
    <w:r w:rsidDel="00000000" w:rsidR="00000000" w:rsidRPr="00000000">
      <w:rPr>
        <w:b w:val="1"/>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8">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jpg"/><Relationship Id="rId11" Type="http://schemas.openxmlformats.org/officeDocument/2006/relationships/hyperlink" Target="https://www.youtube.com/watch?v=AFmGZy4JXxc" TargetMode="External"/><Relationship Id="rId22" Type="http://schemas.openxmlformats.org/officeDocument/2006/relationships/hyperlink" Target="https://www.amnesty.be/infos/rapports-annuels/rapport-annuel-2017/europe-et-asie-centrale/article/belgique" TargetMode="External"/><Relationship Id="rId10" Type="http://schemas.openxmlformats.org/officeDocument/2006/relationships/image" Target="media/image5.jpg"/><Relationship Id="rId21" Type="http://schemas.openxmlformats.org/officeDocument/2006/relationships/hyperlink" Target="https://www.amnesty.be/infos/rapports-annuels/rapport-annuel-2017/europe-et-asie-centrale/article/belgique" TargetMode="External"/><Relationship Id="rId13" Type="http://schemas.openxmlformats.org/officeDocument/2006/relationships/image" Target="media/image2.jpg"/><Relationship Id="rId24" Type="http://schemas.openxmlformats.org/officeDocument/2006/relationships/footer" Target="footer2.xml"/><Relationship Id="rId12" Type="http://schemas.openxmlformats.org/officeDocument/2006/relationships/hyperlink" Target="https://youtu.be/42AmIO9knUQ" TargetMode="External"/><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youtu.be/42AmIO9knUQ" TargetMode="External"/><Relationship Id="rId15" Type="http://schemas.openxmlformats.org/officeDocument/2006/relationships/hyperlink" Target="http://www.oxfam.org/fr/campagnes/egalite" TargetMode="External"/><Relationship Id="rId14" Type="http://schemas.openxmlformats.org/officeDocument/2006/relationships/image" Target="media/image4.png"/><Relationship Id="rId17" Type="http://schemas.openxmlformats.org/officeDocument/2006/relationships/hyperlink" Target="http://www.infomigrants.net" TargetMode="External"/><Relationship Id="rId16" Type="http://schemas.openxmlformats.org/officeDocument/2006/relationships/image" Target="media/image6.png"/><Relationship Id="rId5" Type="http://schemas.openxmlformats.org/officeDocument/2006/relationships/styles" Target="styles.xml"/><Relationship Id="rId19" Type="http://schemas.openxmlformats.org/officeDocument/2006/relationships/image" Target="media/image3.jpg"/><Relationship Id="rId6" Type="http://schemas.openxmlformats.org/officeDocument/2006/relationships/hyperlink" Target="https://www.youtube.com/watch?v=AFmGZy4JXxc" TargetMode="External"/><Relationship Id="rId18" Type="http://schemas.openxmlformats.org/officeDocument/2006/relationships/hyperlink" Target="http://www.infomigrants.net/fr/post/2770/libye-vous-allez-au-marche-et-vous-achetez-un-migrant-en-place-publique" TargetMode="External"/><Relationship Id="rId7" Type="http://schemas.openxmlformats.org/officeDocument/2006/relationships/hyperlink" Target="https://youtu.be/42AmIO9knUQ" TargetMode="External"/><Relationship Id="rId8" Type="http://schemas.openxmlformats.org/officeDocument/2006/relationships/hyperlink" Target="https://youtu.be/AFmGZy4JXx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