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51" w:rsidRDefault="00BD7851" w:rsidP="00BD7851">
      <w:pPr>
        <w:pStyle w:val="Titre"/>
      </w:pPr>
      <w:r>
        <w:t>Les diagonales et les médianes des quadrilatères</w:t>
      </w:r>
    </w:p>
    <w:p w:rsidR="00BD7851" w:rsidRDefault="00BD7851" w:rsidP="00BD7851">
      <w:pPr>
        <w:pStyle w:val="Titre1"/>
      </w:pPr>
      <w:r>
        <w:t>Les diagonales</w:t>
      </w:r>
    </w:p>
    <w:p w:rsidR="00BD7851" w:rsidRPr="00BD7851" w:rsidRDefault="00BD7851" w:rsidP="00BD7851">
      <w:pPr>
        <w:rPr>
          <w:rFonts w:ascii="OpenDyslexic" w:hAnsi="OpenDyslexic"/>
          <w:sz w:val="24"/>
          <w:szCs w:val="24"/>
        </w:rPr>
      </w:pPr>
      <w:r w:rsidRPr="00BD7851">
        <w:rPr>
          <w:rFonts w:ascii="OpenDyslexic" w:hAnsi="OpenDyslexic"/>
          <w:b/>
          <w:sz w:val="24"/>
          <w:szCs w:val="24"/>
          <w:u w:val="single"/>
        </w:rPr>
        <w:t>Diagonale :</w:t>
      </w:r>
      <w:r w:rsidRPr="00BD7851">
        <w:rPr>
          <w:rFonts w:ascii="OpenDyslexic" w:hAnsi="OpenDyslexic"/>
          <w:sz w:val="24"/>
          <w:szCs w:val="24"/>
        </w:rPr>
        <w:t xml:space="preserve"> segment de droite qui joint deux sommets non-consécutifs dans un polygone</w:t>
      </w:r>
    </w:p>
    <w:p w:rsidR="00982B0D" w:rsidRDefault="00BD7851" w:rsidP="0062632E">
      <w:r>
        <w:rPr>
          <w:noProof/>
          <w:lang w:val="fr-BE" w:eastAsia="fr-BE"/>
        </w:rPr>
        <w:drawing>
          <wp:inline distT="0" distB="0" distL="0" distR="0">
            <wp:extent cx="5917373" cy="5086350"/>
            <wp:effectExtent l="19050" t="0" r="7177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67" r="3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24" cy="508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1" w:type="pct"/>
        <w:tblLook w:val="04A0"/>
      </w:tblPr>
      <w:tblGrid>
        <w:gridCol w:w="2087"/>
        <w:gridCol w:w="1801"/>
        <w:gridCol w:w="1800"/>
        <w:gridCol w:w="1800"/>
        <w:gridCol w:w="1800"/>
      </w:tblGrid>
      <w:tr w:rsidR="00DF282C" w:rsidTr="00DF282C">
        <w:tc>
          <w:tcPr>
            <w:tcW w:w="1123" w:type="pct"/>
            <w:tcBorders>
              <w:top w:val="nil"/>
              <w:left w:val="nil"/>
            </w:tcBorders>
          </w:tcPr>
          <w:p w:rsidR="00DF282C" w:rsidRDefault="00DF282C" w:rsidP="0062632E"/>
        </w:tc>
        <w:tc>
          <w:tcPr>
            <w:tcW w:w="969" w:type="pct"/>
          </w:tcPr>
          <w:p w:rsidR="00DF282C" w:rsidRDefault="00DF282C" w:rsidP="00072DB4">
            <w:pPr>
              <w:jc w:val="center"/>
            </w:pPr>
            <w:r>
              <w:t>Se coupent en leur milieu</w:t>
            </w:r>
          </w:p>
        </w:tc>
        <w:tc>
          <w:tcPr>
            <w:tcW w:w="969" w:type="pct"/>
          </w:tcPr>
          <w:p w:rsidR="00DF282C" w:rsidRDefault="00DF282C" w:rsidP="00072DB4">
            <w:pPr>
              <w:jc w:val="center"/>
            </w:pPr>
            <w:r>
              <w:t>Isométriques</w:t>
            </w:r>
          </w:p>
        </w:tc>
        <w:tc>
          <w:tcPr>
            <w:tcW w:w="969" w:type="pct"/>
          </w:tcPr>
          <w:p w:rsidR="00DF282C" w:rsidRDefault="00DF282C" w:rsidP="00072DB4">
            <w:pPr>
              <w:jc w:val="center"/>
            </w:pPr>
            <w:r>
              <w:t>Perpendiculaires</w:t>
            </w:r>
          </w:p>
        </w:tc>
        <w:tc>
          <w:tcPr>
            <w:tcW w:w="969" w:type="pct"/>
          </w:tcPr>
          <w:p w:rsidR="00DF282C" w:rsidRPr="00DF282C" w:rsidRDefault="00DF282C" w:rsidP="00374EB1">
            <w:pPr>
              <w:jc w:val="center"/>
              <w:rPr>
                <w:sz w:val="18"/>
              </w:rPr>
            </w:pPr>
            <w:r w:rsidRPr="00DF282C">
              <w:rPr>
                <w:sz w:val="18"/>
              </w:rPr>
              <w:t>Se coupent au centre</w:t>
            </w:r>
          </w:p>
        </w:tc>
      </w:tr>
      <w:tr w:rsidR="00DF282C" w:rsidTr="00DF282C">
        <w:tc>
          <w:tcPr>
            <w:tcW w:w="1123" w:type="pct"/>
          </w:tcPr>
          <w:p w:rsidR="00DF282C" w:rsidRDefault="00DF282C" w:rsidP="0062632E">
            <w:r>
              <w:t>Quadrilatère quelconque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374EB1">
            <w:pPr>
              <w:jc w:val="center"/>
              <w:rPr>
                <w:b/>
              </w:rPr>
            </w:pPr>
          </w:p>
        </w:tc>
      </w:tr>
      <w:tr w:rsidR="00DF282C" w:rsidTr="00DF282C">
        <w:tc>
          <w:tcPr>
            <w:tcW w:w="1123" w:type="pct"/>
          </w:tcPr>
          <w:p w:rsidR="00DF282C" w:rsidRDefault="00DF282C" w:rsidP="0062632E">
            <w:r>
              <w:t xml:space="preserve">Trapèze 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374EB1">
            <w:pPr>
              <w:jc w:val="center"/>
              <w:rPr>
                <w:b/>
              </w:rPr>
            </w:pPr>
          </w:p>
        </w:tc>
      </w:tr>
      <w:tr w:rsidR="00DF282C" w:rsidTr="00DF282C">
        <w:tc>
          <w:tcPr>
            <w:tcW w:w="1123" w:type="pct"/>
          </w:tcPr>
          <w:p w:rsidR="00DF282C" w:rsidRDefault="00DF282C" w:rsidP="0062632E">
            <w:r>
              <w:t>Parallélogramme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374EB1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DF282C" w:rsidTr="00DF282C">
        <w:tc>
          <w:tcPr>
            <w:tcW w:w="1123" w:type="pct"/>
          </w:tcPr>
          <w:p w:rsidR="00DF282C" w:rsidRDefault="00DF282C" w:rsidP="0062632E">
            <w:r>
              <w:t xml:space="preserve">Losange 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374EB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F282C" w:rsidTr="00DF282C">
        <w:tc>
          <w:tcPr>
            <w:tcW w:w="1123" w:type="pct"/>
          </w:tcPr>
          <w:p w:rsidR="00DF282C" w:rsidRDefault="00DF282C" w:rsidP="0062632E">
            <w:r>
              <w:t xml:space="preserve">Rectangle 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</w:p>
        </w:tc>
        <w:tc>
          <w:tcPr>
            <w:tcW w:w="969" w:type="pct"/>
          </w:tcPr>
          <w:p w:rsidR="00DF282C" w:rsidRPr="00072DB4" w:rsidRDefault="00DF282C" w:rsidP="00374EB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F282C" w:rsidTr="00DF282C">
        <w:tc>
          <w:tcPr>
            <w:tcW w:w="1123" w:type="pct"/>
          </w:tcPr>
          <w:p w:rsidR="00DF282C" w:rsidRDefault="00DF282C" w:rsidP="0062632E">
            <w:r>
              <w:t xml:space="preserve">Carré 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69" w:type="pct"/>
          </w:tcPr>
          <w:p w:rsidR="00DF282C" w:rsidRPr="00072DB4" w:rsidRDefault="00DF282C" w:rsidP="00374EB1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BD7851" w:rsidRDefault="00BD7851" w:rsidP="00BD7851">
      <w:pPr>
        <w:pStyle w:val="Titre1"/>
      </w:pPr>
      <w:r>
        <w:lastRenderedPageBreak/>
        <w:t>Les médianes</w:t>
      </w:r>
    </w:p>
    <w:p w:rsidR="00BD7851" w:rsidRPr="00BD7851" w:rsidRDefault="00BD7851" w:rsidP="00BD7851">
      <w:pPr>
        <w:rPr>
          <w:rFonts w:ascii="OpenDyslexic" w:hAnsi="OpenDyslexic"/>
          <w:b/>
          <w:sz w:val="24"/>
          <w:szCs w:val="24"/>
          <w:u w:val="single"/>
        </w:rPr>
      </w:pPr>
      <w:r w:rsidRPr="00BD7851">
        <w:rPr>
          <w:rFonts w:ascii="OpenDyslexic" w:hAnsi="OpenDyslexic"/>
          <w:b/>
          <w:sz w:val="24"/>
          <w:szCs w:val="24"/>
          <w:u w:val="single"/>
        </w:rPr>
        <w:t>Médiane :</w:t>
      </w:r>
      <w:r w:rsidRPr="00BD7851">
        <w:rPr>
          <w:rFonts w:ascii="OpenDyslexic" w:hAnsi="OpenDyslexic"/>
          <w:b/>
          <w:sz w:val="24"/>
          <w:szCs w:val="24"/>
        </w:rPr>
        <w:t xml:space="preserve"> </w:t>
      </w:r>
      <w:r w:rsidRPr="00BD7851">
        <w:rPr>
          <w:rFonts w:ascii="OpenDyslexic" w:hAnsi="OpenDyslexic"/>
          <w:sz w:val="24"/>
          <w:szCs w:val="24"/>
        </w:rPr>
        <w:t>segment de droite qui joint le milieu de deux côtés opposés du quadrilatère</w:t>
      </w:r>
    </w:p>
    <w:p w:rsidR="00BD7851" w:rsidRDefault="00BD7851" w:rsidP="00BD7851">
      <w:r>
        <w:rPr>
          <w:noProof/>
          <w:lang w:val="fr-BE" w:eastAsia="fr-BE"/>
        </w:rPr>
        <w:drawing>
          <wp:inline distT="0" distB="0" distL="0" distR="0">
            <wp:extent cx="5695950" cy="482193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4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430" cy="4825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5000" w:type="pct"/>
        <w:tblLayout w:type="fixed"/>
        <w:tblLook w:val="04A0"/>
      </w:tblPr>
      <w:tblGrid>
        <w:gridCol w:w="1936"/>
        <w:gridCol w:w="1470"/>
        <w:gridCol w:w="1469"/>
        <w:gridCol w:w="1471"/>
        <w:gridCol w:w="1469"/>
        <w:gridCol w:w="1471"/>
      </w:tblGrid>
      <w:tr w:rsidR="00072DB4" w:rsidTr="00DF282C">
        <w:tc>
          <w:tcPr>
            <w:tcW w:w="1042" w:type="pct"/>
            <w:tcBorders>
              <w:top w:val="nil"/>
              <w:left w:val="nil"/>
            </w:tcBorders>
          </w:tcPr>
          <w:p w:rsidR="00072DB4" w:rsidRDefault="00072DB4" w:rsidP="00072DB4">
            <w:pPr>
              <w:jc w:val="center"/>
            </w:pPr>
          </w:p>
        </w:tc>
        <w:tc>
          <w:tcPr>
            <w:tcW w:w="791" w:type="pct"/>
          </w:tcPr>
          <w:p w:rsidR="00072DB4" w:rsidRPr="00DF282C" w:rsidRDefault="00072DB4" w:rsidP="00072DB4">
            <w:pPr>
              <w:jc w:val="center"/>
              <w:rPr>
                <w:sz w:val="18"/>
              </w:rPr>
            </w:pPr>
            <w:r w:rsidRPr="00DF282C">
              <w:rPr>
                <w:sz w:val="18"/>
              </w:rPr>
              <w:t>Se coupent en leur milieu</w:t>
            </w:r>
          </w:p>
        </w:tc>
        <w:tc>
          <w:tcPr>
            <w:tcW w:w="791" w:type="pct"/>
          </w:tcPr>
          <w:p w:rsidR="00072DB4" w:rsidRPr="00DF282C" w:rsidRDefault="00072DB4" w:rsidP="00072DB4">
            <w:pPr>
              <w:jc w:val="center"/>
              <w:rPr>
                <w:sz w:val="18"/>
              </w:rPr>
            </w:pPr>
            <w:r w:rsidRPr="00DF282C">
              <w:rPr>
                <w:sz w:val="18"/>
              </w:rPr>
              <w:t>Sont parallèles aux côtés</w:t>
            </w:r>
          </w:p>
        </w:tc>
        <w:tc>
          <w:tcPr>
            <w:tcW w:w="792" w:type="pct"/>
          </w:tcPr>
          <w:p w:rsidR="00072DB4" w:rsidRPr="00DF282C" w:rsidRDefault="00072DB4" w:rsidP="00072DB4">
            <w:pPr>
              <w:jc w:val="center"/>
              <w:rPr>
                <w:sz w:val="18"/>
              </w:rPr>
            </w:pPr>
            <w:r w:rsidRPr="00DF282C">
              <w:rPr>
                <w:sz w:val="18"/>
              </w:rPr>
              <w:t>Sont isométriques</w:t>
            </w:r>
          </w:p>
        </w:tc>
        <w:tc>
          <w:tcPr>
            <w:tcW w:w="791" w:type="pct"/>
          </w:tcPr>
          <w:p w:rsidR="00072DB4" w:rsidRPr="00DF282C" w:rsidRDefault="00072DB4" w:rsidP="00072DB4">
            <w:pPr>
              <w:jc w:val="center"/>
              <w:rPr>
                <w:sz w:val="18"/>
              </w:rPr>
            </w:pPr>
            <w:r w:rsidRPr="00DF282C">
              <w:rPr>
                <w:sz w:val="18"/>
              </w:rPr>
              <w:t>Sont perpendiculaires</w:t>
            </w:r>
          </w:p>
        </w:tc>
        <w:tc>
          <w:tcPr>
            <w:tcW w:w="792" w:type="pct"/>
          </w:tcPr>
          <w:p w:rsidR="00072DB4" w:rsidRPr="00DF282C" w:rsidRDefault="00072DB4" w:rsidP="00072DB4">
            <w:pPr>
              <w:jc w:val="center"/>
              <w:rPr>
                <w:sz w:val="18"/>
              </w:rPr>
            </w:pPr>
            <w:r w:rsidRPr="00DF282C">
              <w:rPr>
                <w:sz w:val="18"/>
              </w:rPr>
              <w:t>Se coupent au centre</w:t>
            </w:r>
          </w:p>
        </w:tc>
      </w:tr>
      <w:tr w:rsidR="00072DB4" w:rsidTr="00DF282C">
        <w:tc>
          <w:tcPr>
            <w:tcW w:w="1042" w:type="pct"/>
          </w:tcPr>
          <w:p w:rsidR="00072DB4" w:rsidRDefault="00072DB4" w:rsidP="00374EB1">
            <w:r>
              <w:t>Quadrilatère quelconque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</w:tr>
      <w:tr w:rsidR="00072DB4" w:rsidTr="00DF282C">
        <w:tc>
          <w:tcPr>
            <w:tcW w:w="1042" w:type="pct"/>
          </w:tcPr>
          <w:p w:rsidR="00072DB4" w:rsidRDefault="00072DB4" w:rsidP="00374EB1">
            <w:r>
              <w:t xml:space="preserve">Trapèze 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1 seule</w:t>
            </w: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</w:tr>
      <w:tr w:rsidR="00072DB4" w:rsidTr="00DF282C">
        <w:tc>
          <w:tcPr>
            <w:tcW w:w="1042" w:type="pct"/>
          </w:tcPr>
          <w:p w:rsidR="00072DB4" w:rsidRDefault="00072DB4" w:rsidP="00374EB1">
            <w:r>
              <w:t>Parallélogramme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072DB4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</w:tr>
      <w:tr w:rsidR="00072DB4" w:rsidTr="00DF282C">
        <w:tc>
          <w:tcPr>
            <w:tcW w:w="1042" w:type="pct"/>
          </w:tcPr>
          <w:p w:rsidR="00072DB4" w:rsidRDefault="00072DB4" w:rsidP="00374EB1">
            <w:r>
              <w:t xml:space="preserve">Losange 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2" w:type="pct"/>
          </w:tcPr>
          <w:p w:rsidR="00072DB4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072DB4" w:rsidTr="00DF282C">
        <w:tc>
          <w:tcPr>
            <w:tcW w:w="1042" w:type="pct"/>
          </w:tcPr>
          <w:p w:rsidR="00072DB4" w:rsidRDefault="00072DB4" w:rsidP="00374EB1">
            <w:r>
              <w:t xml:space="preserve">Rectangle 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072DB4" w:rsidTr="00DF282C">
        <w:tc>
          <w:tcPr>
            <w:tcW w:w="1042" w:type="pct"/>
          </w:tcPr>
          <w:p w:rsidR="00072DB4" w:rsidRDefault="00072DB4" w:rsidP="00374EB1">
            <w:r>
              <w:t xml:space="preserve">Carré </w:t>
            </w:r>
          </w:p>
        </w:tc>
        <w:tc>
          <w:tcPr>
            <w:tcW w:w="791" w:type="pct"/>
          </w:tcPr>
          <w:p w:rsidR="00072DB4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791" w:type="pct"/>
          </w:tcPr>
          <w:p w:rsidR="00072DB4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792" w:type="pct"/>
          </w:tcPr>
          <w:p w:rsidR="00072DB4" w:rsidRPr="00072DB4" w:rsidRDefault="00DF282C" w:rsidP="00072DB4">
            <w:pPr>
              <w:jc w:val="center"/>
              <w:rPr>
                <w:b/>
              </w:rPr>
            </w:pPr>
            <w:r>
              <w:rPr>
                <w:b/>
              </w:rPr>
              <w:t xml:space="preserve">X </w:t>
            </w:r>
          </w:p>
        </w:tc>
        <w:tc>
          <w:tcPr>
            <w:tcW w:w="791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92" w:type="pct"/>
          </w:tcPr>
          <w:p w:rsidR="00072DB4" w:rsidRPr="00072DB4" w:rsidRDefault="00072DB4" w:rsidP="00072DB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62632E" w:rsidRDefault="0062632E" w:rsidP="00BD7851"/>
    <w:p w:rsidR="00BD7851" w:rsidRDefault="00BD7851" w:rsidP="00BD7851">
      <w:pPr>
        <w:pStyle w:val="Titre1"/>
      </w:pPr>
      <w:r>
        <w:lastRenderedPageBreak/>
        <w:t>Les diagonales et les médianes</w:t>
      </w:r>
    </w:p>
    <w:p w:rsidR="00BD7851" w:rsidRDefault="0062632E" w:rsidP="00BD7851">
      <w:r>
        <w:rPr>
          <w:noProof/>
          <w:lang w:val="fr-BE" w:eastAsia="fr-BE"/>
        </w:rPr>
        <w:drawing>
          <wp:inline distT="0" distB="0" distL="0" distR="0">
            <wp:extent cx="5724525" cy="5060398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35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751" cy="506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/>
      </w:tblPr>
      <w:tblGrid>
        <w:gridCol w:w="1741"/>
        <w:gridCol w:w="2195"/>
      </w:tblGrid>
      <w:tr w:rsidR="00DF282C" w:rsidTr="00DF282C">
        <w:tc>
          <w:tcPr>
            <w:tcW w:w="1741" w:type="dxa"/>
            <w:tcBorders>
              <w:top w:val="nil"/>
              <w:left w:val="nil"/>
            </w:tcBorders>
          </w:tcPr>
          <w:p w:rsidR="00DF282C" w:rsidRDefault="00DF282C" w:rsidP="00374EB1"/>
        </w:tc>
        <w:tc>
          <w:tcPr>
            <w:tcW w:w="2195" w:type="dxa"/>
          </w:tcPr>
          <w:p w:rsidR="00DF282C" w:rsidRDefault="00DF282C" w:rsidP="00DF282C">
            <w:pPr>
              <w:jc w:val="center"/>
            </w:pPr>
            <w:r>
              <w:t>Se coupent</w:t>
            </w:r>
          </w:p>
          <w:p w:rsidR="00DF282C" w:rsidRDefault="00DF282C" w:rsidP="00DF282C">
            <w:pPr>
              <w:jc w:val="center"/>
            </w:pPr>
            <w:r>
              <w:t>au centre du quadrilatère</w:t>
            </w:r>
          </w:p>
        </w:tc>
      </w:tr>
      <w:tr w:rsidR="00DF282C" w:rsidTr="00DF282C">
        <w:tc>
          <w:tcPr>
            <w:tcW w:w="1741" w:type="dxa"/>
          </w:tcPr>
          <w:p w:rsidR="00DF282C" w:rsidRDefault="00DF282C" w:rsidP="00374EB1">
            <w:r>
              <w:t>Quadrilatère quelconque</w:t>
            </w:r>
          </w:p>
        </w:tc>
        <w:tc>
          <w:tcPr>
            <w:tcW w:w="2195" w:type="dxa"/>
          </w:tcPr>
          <w:p w:rsidR="00DF282C" w:rsidRPr="00DF282C" w:rsidRDefault="00DF282C" w:rsidP="00DF282C">
            <w:pPr>
              <w:jc w:val="center"/>
              <w:rPr>
                <w:b/>
              </w:rPr>
            </w:pPr>
          </w:p>
        </w:tc>
      </w:tr>
      <w:tr w:rsidR="00DF282C" w:rsidTr="00DF282C">
        <w:tc>
          <w:tcPr>
            <w:tcW w:w="1741" w:type="dxa"/>
          </w:tcPr>
          <w:p w:rsidR="00DF282C" w:rsidRDefault="00DF282C" w:rsidP="00374EB1">
            <w:r>
              <w:t xml:space="preserve">Trapèze </w:t>
            </w:r>
          </w:p>
        </w:tc>
        <w:tc>
          <w:tcPr>
            <w:tcW w:w="2195" w:type="dxa"/>
          </w:tcPr>
          <w:p w:rsidR="00DF282C" w:rsidRPr="00DF282C" w:rsidRDefault="00DF282C" w:rsidP="00DF282C">
            <w:pPr>
              <w:jc w:val="center"/>
              <w:rPr>
                <w:b/>
              </w:rPr>
            </w:pPr>
          </w:p>
        </w:tc>
      </w:tr>
      <w:tr w:rsidR="00DF282C" w:rsidTr="00DF282C">
        <w:tc>
          <w:tcPr>
            <w:tcW w:w="1741" w:type="dxa"/>
          </w:tcPr>
          <w:p w:rsidR="00DF282C" w:rsidRDefault="00DF282C" w:rsidP="00374EB1">
            <w:r>
              <w:t>Parallélogramme</w:t>
            </w:r>
          </w:p>
        </w:tc>
        <w:tc>
          <w:tcPr>
            <w:tcW w:w="2195" w:type="dxa"/>
          </w:tcPr>
          <w:p w:rsidR="00DF282C" w:rsidRPr="00DF282C" w:rsidRDefault="00DF282C" w:rsidP="00DF282C">
            <w:pPr>
              <w:jc w:val="center"/>
              <w:rPr>
                <w:b/>
              </w:rPr>
            </w:pPr>
            <w:r w:rsidRPr="00DF282C">
              <w:rPr>
                <w:b/>
              </w:rPr>
              <w:t>X</w:t>
            </w:r>
          </w:p>
        </w:tc>
      </w:tr>
      <w:tr w:rsidR="00DF282C" w:rsidTr="00DF282C">
        <w:tc>
          <w:tcPr>
            <w:tcW w:w="1741" w:type="dxa"/>
          </w:tcPr>
          <w:p w:rsidR="00DF282C" w:rsidRDefault="00DF282C" w:rsidP="00374EB1">
            <w:r>
              <w:t xml:space="preserve">Losange </w:t>
            </w:r>
          </w:p>
        </w:tc>
        <w:tc>
          <w:tcPr>
            <w:tcW w:w="2195" w:type="dxa"/>
          </w:tcPr>
          <w:p w:rsidR="00DF282C" w:rsidRPr="00DF282C" w:rsidRDefault="00DF282C" w:rsidP="00DF282C">
            <w:pPr>
              <w:jc w:val="center"/>
              <w:rPr>
                <w:b/>
              </w:rPr>
            </w:pPr>
            <w:r w:rsidRPr="00DF282C">
              <w:rPr>
                <w:b/>
              </w:rPr>
              <w:t>X</w:t>
            </w:r>
          </w:p>
        </w:tc>
      </w:tr>
      <w:tr w:rsidR="00DF282C" w:rsidTr="00DF282C">
        <w:tc>
          <w:tcPr>
            <w:tcW w:w="1741" w:type="dxa"/>
          </w:tcPr>
          <w:p w:rsidR="00DF282C" w:rsidRDefault="00DF282C" w:rsidP="00374EB1">
            <w:r>
              <w:t xml:space="preserve">Rectangle </w:t>
            </w:r>
          </w:p>
        </w:tc>
        <w:tc>
          <w:tcPr>
            <w:tcW w:w="2195" w:type="dxa"/>
          </w:tcPr>
          <w:p w:rsidR="00DF282C" w:rsidRPr="00DF282C" w:rsidRDefault="00DF282C" w:rsidP="00DF282C">
            <w:pPr>
              <w:jc w:val="center"/>
              <w:rPr>
                <w:b/>
              </w:rPr>
            </w:pPr>
            <w:r w:rsidRPr="00DF282C">
              <w:rPr>
                <w:b/>
              </w:rPr>
              <w:t>X</w:t>
            </w:r>
          </w:p>
        </w:tc>
      </w:tr>
      <w:tr w:rsidR="00DF282C" w:rsidTr="00DF282C">
        <w:tc>
          <w:tcPr>
            <w:tcW w:w="1741" w:type="dxa"/>
          </w:tcPr>
          <w:p w:rsidR="00DF282C" w:rsidRDefault="00DF282C" w:rsidP="00374EB1">
            <w:r>
              <w:t xml:space="preserve">Carré </w:t>
            </w:r>
          </w:p>
        </w:tc>
        <w:tc>
          <w:tcPr>
            <w:tcW w:w="2195" w:type="dxa"/>
          </w:tcPr>
          <w:p w:rsidR="00DF282C" w:rsidRPr="00DF282C" w:rsidRDefault="00DF282C" w:rsidP="00DF282C">
            <w:pPr>
              <w:jc w:val="center"/>
              <w:rPr>
                <w:b/>
              </w:rPr>
            </w:pPr>
            <w:r w:rsidRPr="00DF282C">
              <w:rPr>
                <w:b/>
              </w:rPr>
              <w:t>X</w:t>
            </w:r>
            <w:r>
              <w:rPr>
                <w:b/>
              </w:rPr>
              <w:t xml:space="preserve"> </w:t>
            </w:r>
          </w:p>
        </w:tc>
      </w:tr>
    </w:tbl>
    <w:p w:rsidR="0062632E" w:rsidRPr="00BD7851" w:rsidRDefault="0062632E" w:rsidP="00BD7851"/>
    <w:sectPr w:rsidR="0062632E" w:rsidRPr="00BD7851" w:rsidSect="00DF282C">
      <w:headerReference w:type="default" r:id="rId11"/>
      <w:pgSz w:w="11906" w:h="16838"/>
      <w:pgMar w:top="1134" w:right="1418" w:bottom="851" w:left="1418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68B" w:rsidRDefault="0069468B" w:rsidP="00072DB4">
      <w:pPr>
        <w:spacing w:after="0" w:line="240" w:lineRule="auto"/>
      </w:pPr>
      <w:r>
        <w:separator/>
      </w:r>
    </w:p>
  </w:endnote>
  <w:endnote w:type="continuationSeparator" w:id="0">
    <w:p w:rsidR="0069468B" w:rsidRDefault="0069468B" w:rsidP="0007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Dyslexic">
    <w:panose1 w:val="00000000000000000000"/>
    <w:charset w:val="00"/>
    <w:family w:val="modern"/>
    <w:notTrueType/>
    <w:pitch w:val="variable"/>
    <w:sig w:usb0="20000207" w:usb1="00000000" w:usb2="00000000" w:usb3="00000000" w:csb0="000001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68B" w:rsidRDefault="0069468B" w:rsidP="00072DB4">
      <w:pPr>
        <w:spacing w:after="0" w:line="240" w:lineRule="auto"/>
      </w:pPr>
      <w:r>
        <w:separator/>
      </w:r>
    </w:p>
  </w:footnote>
  <w:footnote w:type="continuationSeparator" w:id="0">
    <w:p w:rsidR="0069468B" w:rsidRDefault="0069468B" w:rsidP="0007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DB4" w:rsidRPr="00072DB4" w:rsidRDefault="00072DB4" w:rsidP="00072DB4">
    <w:pPr>
      <w:pStyle w:val="En-tte"/>
      <w:jc w:val="right"/>
      <w:rPr>
        <w:lang w:val="fr-BE"/>
      </w:rPr>
    </w:pPr>
    <w:r>
      <w:rPr>
        <w:lang w:val="fr-BE"/>
      </w:rPr>
      <w:t>M3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03292"/>
    <w:multiLevelType w:val="hybridMultilevel"/>
    <w:tmpl w:val="90988ABE"/>
    <w:lvl w:ilvl="0" w:tplc="BB90FE86">
      <w:numFmt w:val="bullet"/>
      <w:lvlText w:val="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851"/>
    <w:rsid w:val="00002084"/>
    <w:rsid w:val="00005205"/>
    <w:rsid w:val="00031923"/>
    <w:rsid w:val="0003538D"/>
    <w:rsid w:val="000536F1"/>
    <w:rsid w:val="00057FD6"/>
    <w:rsid w:val="00062363"/>
    <w:rsid w:val="0007198D"/>
    <w:rsid w:val="00072DB4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2632E"/>
    <w:rsid w:val="00636FBC"/>
    <w:rsid w:val="00643F62"/>
    <w:rsid w:val="00653BF0"/>
    <w:rsid w:val="00685DD5"/>
    <w:rsid w:val="0069468B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565B6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D7851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DF282C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50E99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51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D78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  <w:rsid w:val="00BD7851"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D7851"/>
  </w:style>
  <w:style w:type="table" w:styleId="Grilledutableau">
    <w:name w:val="Table Grid"/>
    <w:basedOn w:val="TableauNormal"/>
    <w:uiPriority w:val="59"/>
    <w:rsid w:val="00BD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table">
    <w:name w:val="Cartable"/>
    <w:basedOn w:val="Normal"/>
    <w:qFormat/>
    <w:rsid w:val="00BD7851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BD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BD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BD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85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BD7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99"/>
    <w:qFormat/>
    <w:rsid w:val="00BD7851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D78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78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semiHidden/>
    <w:unhideWhenUsed/>
    <w:rsid w:val="0007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2DB4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072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2DB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6EBEE-643A-478A-8C86-34E0D3C6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Declerfayt</dc:creator>
  <cp:lastModifiedBy>Hélène Declerfayt</cp:lastModifiedBy>
  <cp:revision>1</cp:revision>
  <dcterms:created xsi:type="dcterms:W3CDTF">2019-03-23T07:05:00Z</dcterms:created>
  <dcterms:modified xsi:type="dcterms:W3CDTF">2019-03-23T07:44:00Z</dcterms:modified>
</cp:coreProperties>
</file>