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0" w:type="auto"/>
        <w:tblLook w:val="04A0" w:firstRow="1" w:lastRow="0" w:firstColumn="1" w:lastColumn="0" w:noHBand="0" w:noVBand="1"/>
      </w:tblPr>
      <w:tblGrid>
        <w:gridCol w:w="9062"/>
      </w:tblGrid>
      <w:tr w:rsidR="00220B5E" w14:paraId="37E6023F" w14:textId="77777777" w:rsidTr="009E4E2D">
        <w:tc>
          <w:tcPr>
            <w:tcW w:w="9062" w:type="dxa"/>
          </w:tcPr>
          <w:p w14:paraId="3B8AFA9C" w14:textId="77777777" w:rsidR="00220B5E" w:rsidRDefault="00220B5E" w:rsidP="009E4E2D">
            <w:pPr>
              <w:jc w:val="center"/>
              <w:rPr>
                <w:sz w:val="28"/>
                <w:szCs w:val="28"/>
              </w:rPr>
            </w:pPr>
            <w:r>
              <w:rPr>
                <w:sz w:val="28"/>
                <w:szCs w:val="28"/>
              </w:rPr>
              <w:t>Préparation d’une activité pédagogique</w:t>
            </w:r>
          </w:p>
          <w:p w14:paraId="642D4612" w14:textId="6823A48E" w:rsidR="00116232" w:rsidRDefault="00116232" w:rsidP="009E4E2D">
            <w:pPr>
              <w:jc w:val="center"/>
              <w:rPr>
                <w:sz w:val="28"/>
                <w:szCs w:val="28"/>
              </w:rPr>
            </w:pPr>
            <w:r>
              <w:rPr>
                <w:sz w:val="28"/>
                <w:szCs w:val="28"/>
              </w:rPr>
              <w:t>Eveil : L’électricité</w:t>
            </w:r>
          </w:p>
        </w:tc>
      </w:tr>
    </w:tbl>
    <w:p w14:paraId="0DF0FF56" w14:textId="77777777" w:rsidR="00220B5E" w:rsidRPr="00206363" w:rsidRDefault="00220B5E" w:rsidP="00220B5E">
      <w:pPr>
        <w:rPr>
          <w:sz w:val="28"/>
          <w:szCs w:val="28"/>
        </w:rPr>
      </w:pPr>
    </w:p>
    <w:tbl>
      <w:tblPr>
        <w:tblStyle w:val="Grilledutableau"/>
        <w:tblW w:w="0" w:type="auto"/>
        <w:tblLook w:val="04A0" w:firstRow="1" w:lastRow="0" w:firstColumn="1" w:lastColumn="0" w:noHBand="0" w:noVBand="1"/>
      </w:tblPr>
      <w:tblGrid>
        <w:gridCol w:w="4531"/>
        <w:gridCol w:w="4531"/>
      </w:tblGrid>
      <w:tr w:rsidR="00220B5E" w14:paraId="64CE4DED" w14:textId="77777777" w:rsidTr="009E4E2D">
        <w:tc>
          <w:tcPr>
            <w:tcW w:w="4531" w:type="dxa"/>
          </w:tcPr>
          <w:p w14:paraId="71802E8D" w14:textId="5FA68D1F" w:rsidR="00220B5E" w:rsidRDefault="00F675CB" w:rsidP="009E4E2D">
            <w:r>
              <w:t>Nom, Prénom : Lun</w:t>
            </w:r>
            <w:r w:rsidR="00220B5E">
              <w:t>e Hendrickx</w:t>
            </w:r>
          </w:p>
          <w:p w14:paraId="5D86CCC9" w14:textId="7D5564C2" w:rsidR="00220B5E" w:rsidRDefault="00F675CB" w:rsidP="009E4E2D">
            <w:r>
              <w:t>Classe : 2</w:t>
            </w:r>
            <w:r w:rsidR="00116232">
              <w:t>P</w:t>
            </w:r>
            <w:r w:rsidR="00220B5E">
              <w:t>PB</w:t>
            </w:r>
          </w:p>
          <w:p w14:paraId="176B14B6" w14:textId="4D1670B8" w:rsidR="00220B5E" w:rsidRDefault="00220B5E" w:rsidP="009E4E2D">
            <w:r>
              <w:t>Date de l’activité :</w:t>
            </w:r>
            <w:r w:rsidR="00116232">
              <w:t xml:space="preserve"> 9 et 23 février</w:t>
            </w:r>
          </w:p>
          <w:p w14:paraId="02064DDB" w14:textId="4A37036B" w:rsidR="00220B5E" w:rsidRDefault="00F675CB" w:rsidP="009E4E2D">
            <w:r>
              <w:t>Durée de l’activité :4 périodes</w:t>
            </w:r>
            <w:r w:rsidR="00116232">
              <w:t xml:space="preserve"> de 50 min</w:t>
            </w:r>
          </w:p>
        </w:tc>
        <w:tc>
          <w:tcPr>
            <w:tcW w:w="4531" w:type="dxa"/>
          </w:tcPr>
          <w:p w14:paraId="46E585D4" w14:textId="55DEEAC5" w:rsidR="00220B5E" w:rsidRDefault="00220B5E" w:rsidP="009E4E2D">
            <w:r>
              <w:t>Ecole de Stage :</w:t>
            </w:r>
            <w:r w:rsidR="00F675CB">
              <w:t xml:space="preserve"> Sacré-Cœur de Sart-Allet de Gilly</w:t>
            </w:r>
          </w:p>
          <w:p w14:paraId="6E4BE37E" w14:textId="5D10B456" w:rsidR="00220B5E" w:rsidRDefault="00220B5E" w:rsidP="009E4E2D">
            <w:r>
              <w:t>Maitre de Stage :</w:t>
            </w:r>
            <w:r w:rsidR="00F675CB">
              <w:t xml:space="preserve"> Nathalie Tourneur</w:t>
            </w:r>
          </w:p>
          <w:p w14:paraId="70634292" w14:textId="04C3D851" w:rsidR="00220B5E" w:rsidRDefault="00220B5E" w:rsidP="009E4E2D">
            <w:r>
              <w:t>Classe :</w:t>
            </w:r>
            <w:r w:rsidR="00F675CB">
              <w:t xml:space="preserve"> 5-6 p</w:t>
            </w:r>
          </w:p>
          <w:p w14:paraId="2AFDC72A" w14:textId="1D641A8B" w:rsidR="00220B5E" w:rsidRDefault="00220B5E" w:rsidP="009E4E2D">
            <w:r>
              <w:t>Nombre d’élèves :</w:t>
            </w:r>
            <w:r w:rsidR="00F675CB">
              <w:t xml:space="preserve"> 18</w:t>
            </w:r>
          </w:p>
        </w:tc>
      </w:tr>
    </w:tbl>
    <w:p w14:paraId="59907BBA" w14:textId="77777777" w:rsidR="00220B5E" w:rsidRDefault="00220B5E" w:rsidP="00220B5E"/>
    <w:p w14:paraId="16E7675D" w14:textId="77777777" w:rsidR="00220B5E" w:rsidRDefault="00220B5E" w:rsidP="00220B5E">
      <w:pPr>
        <w:rPr>
          <w:b/>
          <w:bCs/>
        </w:rPr>
      </w:pPr>
      <w:r w:rsidRPr="00206363">
        <w:rPr>
          <w:b/>
          <w:bCs/>
        </w:rPr>
        <w:t>1-Discipline-Objet d’apprentissage</w:t>
      </w:r>
    </w:p>
    <w:p w14:paraId="467517A0" w14:textId="77777777" w:rsidR="00220B5E" w:rsidRPr="000D0845" w:rsidRDefault="00220B5E" w:rsidP="00220B5E">
      <w:r w:rsidRPr="000D0845">
        <w:t>Science – L’électricité</w:t>
      </w:r>
      <w:r>
        <w:t xml:space="preserve"> – Le circuit électrique simple</w:t>
      </w:r>
    </w:p>
    <w:p w14:paraId="151841D9" w14:textId="77777777" w:rsidR="00220B5E" w:rsidRDefault="00220B5E" w:rsidP="00220B5E">
      <w:pPr>
        <w:rPr>
          <w:b/>
          <w:bCs/>
        </w:rPr>
      </w:pPr>
      <w:r w:rsidRPr="00206363">
        <w:rPr>
          <w:b/>
          <w:bCs/>
        </w:rPr>
        <w:t>2-Compétence visée</w:t>
      </w:r>
    </w:p>
    <w:p w14:paraId="5EA2EAD0" w14:textId="77777777" w:rsidR="00220B5E" w:rsidRDefault="00220B5E" w:rsidP="00220B5E">
      <w:r w:rsidRPr="000D0845">
        <w:t>Socle de compétence</w:t>
      </w:r>
      <w:r>
        <w:t> : p44 2.2.3 Le circuit électrique simple.</w:t>
      </w:r>
    </w:p>
    <w:p w14:paraId="2B170442" w14:textId="77777777" w:rsidR="00220B5E" w:rsidRDefault="00220B5E" w:rsidP="00220B5E">
      <w:pPr>
        <w:rPr>
          <w:bCs/>
        </w:rPr>
      </w:pPr>
      <w:r>
        <w:rPr>
          <w:bCs/>
        </w:rPr>
        <w:t xml:space="preserve">Programme des études : </w:t>
      </w:r>
    </w:p>
    <w:p w14:paraId="2D0B1186" w14:textId="77777777" w:rsidR="00220B5E" w:rsidRDefault="00220B5E" w:rsidP="00220B5E">
      <w:pPr>
        <w:rPr>
          <w:bCs/>
        </w:rPr>
      </w:pPr>
      <w:r>
        <w:rPr>
          <w:bCs/>
        </w:rPr>
        <w:t>989 536 Découvrir les notions de pôle positif et négatif, de conducteurs et d’isolants.</w:t>
      </w:r>
    </w:p>
    <w:p w14:paraId="1CAC0857" w14:textId="77777777" w:rsidR="00220B5E" w:rsidRPr="006C7A87" w:rsidRDefault="00220B5E" w:rsidP="00220B5E">
      <w:pPr>
        <w:rPr>
          <w:bCs/>
        </w:rPr>
      </w:pPr>
      <w:r>
        <w:rPr>
          <w:bCs/>
        </w:rPr>
        <w:t>p91 539 Représenter un circuit électrique simple (schéma) en utilisant les symboles conventionnels élémentaires.</w:t>
      </w:r>
    </w:p>
    <w:p w14:paraId="0EC8B019" w14:textId="77777777" w:rsidR="00220B5E" w:rsidRDefault="00220B5E" w:rsidP="00220B5E">
      <w:pPr>
        <w:rPr>
          <w:b/>
          <w:bCs/>
        </w:rPr>
      </w:pPr>
      <w:r w:rsidRPr="00206363">
        <w:rPr>
          <w:b/>
          <w:bCs/>
        </w:rPr>
        <w:t>3-Fiche matière : voir annexe</w:t>
      </w:r>
    </w:p>
    <w:p w14:paraId="4418754A" w14:textId="77777777" w:rsidR="00220B5E" w:rsidRPr="00206363" w:rsidRDefault="00220B5E" w:rsidP="00220B5E">
      <w:pPr>
        <w:rPr>
          <w:b/>
          <w:bCs/>
        </w:rPr>
      </w:pPr>
    </w:p>
    <w:p w14:paraId="79587949" w14:textId="77777777" w:rsidR="00220B5E" w:rsidRDefault="00220B5E" w:rsidP="00220B5E">
      <w:pPr>
        <w:rPr>
          <w:b/>
          <w:bCs/>
        </w:rPr>
      </w:pPr>
      <w:r w:rsidRPr="00206363">
        <w:rPr>
          <w:b/>
          <w:bCs/>
        </w:rPr>
        <w:t>4-Obje</w:t>
      </w:r>
      <w:r>
        <w:rPr>
          <w:b/>
          <w:bCs/>
        </w:rPr>
        <w:t>ctif(s)</w:t>
      </w:r>
      <w:r w:rsidRPr="00206363">
        <w:rPr>
          <w:b/>
          <w:bCs/>
        </w:rPr>
        <w:t xml:space="preserve"> d’apprentissage</w:t>
      </w:r>
    </w:p>
    <w:p w14:paraId="5231EAD1" w14:textId="77777777" w:rsidR="00220B5E" w:rsidRPr="00174108" w:rsidRDefault="00220B5E" w:rsidP="00220B5E">
      <w:r w:rsidRPr="00174108">
        <w:t>A la fin de l’activité</w:t>
      </w:r>
      <w:r>
        <w:t xml:space="preserve">, tous les enfants seront capables de représenter par un schéma un circuit électrique simple. </w:t>
      </w:r>
    </w:p>
    <w:p w14:paraId="600A3328" w14:textId="77777777" w:rsidR="00220B5E" w:rsidRDefault="00220B5E" w:rsidP="00220B5E">
      <w:pPr>
        <w:rPr>
          <w:b/>
          <w:bCs/>
        </w:rPr>
      </w:pPr>
      <w:r>
        <w:rPr>
          <w:b/>
          <w:bCs/>
        </w:rPr>
        <w:t>5-Modalité d’évaluation prévue</w:t>
      </w:r>
    </w:p>
    <w:p w14:paraId="02598091" w14:textId="77777777" w:rsidR="00220B5E" w:rsidRPr="00174108" w:rsidRDefault="00220B5E" w:rsidP="00220B5E">
      <w:r w:rsidRPr="00174108">
        <w:t>Formative</w:t>
      </w:r>
      <w:r>
        <w:t>, en voyant comment les enfants s’approprient et expliquent le circuit électrique.</w:t>
      </w:r>
    </w:p>
    <w:p w14:paraId="3EA5F7E5" w14:textId="77777777" w:rsidR="00220B5E" w:rsidRDefault="00220B5E" w:rsidP="00220B5E">
      <w:pPr>
        <w:rPr>
          <w:b/>
          <w:bCs/>
        </w:rPr>
      </w:pPr>
      <w:r>
        <w:rPr>
          <w:b/>
          <w:bCs/>
        </w:rPr>
        <w:t>6-Organisation</w:t>
      </w:r>
    </w:p>
    <w:p w14:paraId="0023CF09" w14:textId="77777777" w:rsidR="00220B5E" w:rsidRDefault="00220B5E" w:rsidP="00220B5E">
      <w:r>
        <w:t>- Spatiale : Le matériel est sur une grande table de manipulation.</w:t>
      </w:r>
    </w:p>
    <w:p w14:paraId="78CA3148" w14:textId="0049BBB9" w:rsidR="00220B5E" w:rsidRDefault="00220B5E" w:rsidP="00220B5E">
      <w:r>
        <w:t>- Matérielle : Kit écolier, un peu plus d’ampoules que d’enfants, des piles, des fils électriques, des pinces à dénuder, des soquets autant que d’ampoules, des tournevis cruciformes, un dé dont les faces ne vont que jusqu’à 3</w:t>
      </w:r>
      <w:r w:rsidR="00B0561A">
        <w:t>, le plateau de jeu électriques, les pions.</w:t>
      </w:r>
      <w:bookmarkStart w:id="0" w:name="_GoBack"/>
      <w:bookmarkEnd w:id="0"/>
    </w:p>
    <w:p w14:paraId="7FD18D04" w14:textId="77777777" w:rsidR="00220B5E" w:rsidRDefault="00220B5E" w:rsidP="00220B5E">
      <w:r>
        <w:t>- Du tableau noir : Le schéma du circuit électrique est affiché au tableau.</w:t>
      </w:r>
    </w:p>
    <w:p w14:paraId="251BD667" w14:textId="77777777" w:rsidR="00220B5E" w:rsidRDefault="00220B5E" w:rsidP="00220B5E">
      <w:r>
        <w:t>- Humaine : Les enfants sont autour de la table de manipulation.</w:t>
      </w:r>
    </w:p>
    <w:p w14:paraId="37FD0250" w14:textId="77777777" w:rsidR="00220B5E" w:rsidRDefault="00220B5E" w:rsidP="00220B5E">
      <w:pPr>
        <w:rPr>
          <w:b/>
          <w:bCs/>
        </w:rPr>
      </w:pPr>
      <w:r>
        <w:rPr>
          <w:b/>
          <w:bCs/>
        </w:rPr>
        <w:t>7-Dé</w:t>
      </w:r>
      <w:r w:rsidRPr="00206363">
        <w:rPr>
          <w:b/>
          <w:bCs/>
        </w:rPr>
        <w:t>roulement de l’/des activité</w:t>
      </w:r>
      <w:r>
        <w:rPr>
          <w:b/>
          <w:bCs/>
        </w:rPr>
        <w:t>(</w:t>
      </w:r>
      <w:r w:rsidRPr="00206363">
        <w:rPr>
          <w:b/>
          <w:bCs/>
        </w:rPr>
        <w:t>s) :</w:t>
      </w:r>
    </w:p>
    <w:p w14:paraId="004E8930" w14:textId="2BC77BD1" w:rsidR="00220B5E" w:rsidRPr="00380BE7" w:rsidRDefault="00220B5E" w:rsidP="00220B5E">
      <w:pPr>
        <w:pStyle w:val="Paragraphedeliste"/>
        <w:numPr>
          <w:ilvl w:val="0"/>
          <w:numId w:val="4"/>
        </w:numPr>
        <w:rPr>
          <w:b/>
          <w:bCs/>
        </w:rPr>
      </w:pPr>
      <w:r w:rsidRPr="00380BE7">
        <w:rPr>
          <w:b/>
          <w:bCs/>
        </w:rPr>
        <w:t>Découv</w:t>
      </w:r>
      <w:r>
        <w:rPr>
          <w:b/>
          <w:bCs/>
        </w:rPr>
        <w:t xml:space="preserve">rir le jeu de société </w:t>
      </w:r>
      <w:r w:rsidR="00F675CB">
        <w:rPr>
          <w:b/>
          <w:bCs/>
        </w:rPr>
        <w:t>(collectif-1h</w:t>
      </w:r>
      <w:r w:rsidRPr="00380BE7">
        <w:rPr>
          <w:b/>
          <w:bCs/>
        </w:rPr>
        <w:t>)</w:t>
      </w:r>
    </w:p>
    <w:p w14:paraId="5FF1ACE9" w14:textId="77777777" w:rsidR="00220B5E" w:rsidRDefault="00220B5E" w:rsidP="00220B5E">
      <w:pPr>
        <w:pStyle w:val="Paragraphedeliste"/>
      </w:pPr>
      <w:r>
        <w:t>‘’Je vous ai amené un jeu de société. Je vous propose qu’on y joue tous ensemble.’’</w:t>
      </w:r>
    </w:p>
    <w:p w14:paraId="55834282" w14:textId="77777777" w:rsidR="00220B5E" w:rsidRDefault="00220B5E" w:rsidP="00220B5E">
      <w:pPr>
        <w:pStyle w:val="Paragraphedeliste"/>
      </w:pPr>
      <w:r>
        <w:t>I sépare la classe en deux (équipe rouge/équipe verte).</w:t>
      </w:r>
    </w:p>
    <w:p w14:paraId="279B519D" w14:textId="77777777" w:rsidR="00220B5E" w:rsidRDefault="00220B5E" w:rsidP="00220B5E">
      <w:pPr>
        <w:pStyle w:val="Paragraphedeliste"/>
      </w:pPr>
      <w:r>
        <w:lastRenderedPageBreak/>
        <w:t>‘’Le but du jeu est d’arriver à la dernière case. Je place mon pion sur la première case, je lance le dé et j’avance d’autant de cases. Je tombe sur une case jaune, qu’est-ce que je fais ?’’</w:t>
      </w:r>
    </w:p>
    <w:p w14:paraId="0C96CC74" w14:textId="77777777" w:rsidR="00220B5E" w:rsidRDefault="00220B5E" w:rsidP="00220B5E">
      <w:pPr>
        <w:pStyle w:val="Paragraphedeliste"/>
      </w:pPr>
      <w:r>
        <w:t>RA : Je prends une carte jaune.</w:t>
      </w:r>
    </w:p>
    <w:p w14:paraId="102E3E82" w14:textId="77777777" w:rsidR="00220B5E" w:rsidRDefault="00220B5E" w:rsidP="00220B5E">
      <w:pPr>
        <w:pStyle w:val="Paragraphedeliste"/>
      </w:pPr>
      <w:r>
        <w:t>‘’Vas-y, tu peux le faire. C’est une question de quoi ?’’</w:t>
      </w:r>
    </w:p>
    <w:p w14:paraId="5920B5D3" w14:textId="77777777" w:rsidR="00220B5E" w:rsidRDefault="00220B5E" w:rsidP="00220B5E">
      <w:pPr>
        <w:pStyle w:val="Paragraphedeliste"/>
      </w:pPr>
      <w:r>
        <w:t>RA : Biologie.</w:t>
      </w:r>
    </w:p>
    <w:p w14:paraId="56EC4D1F" w14:textId="77777777" w:rsidR="00220B5E" w:rsidRDefault="00220B5E" w:rsidP="00220B5E">
      <w:pPr>
        <w:pStyle w:val="Paragraphedeliste"/>
      </w:pPr>
      <w:r>
        <w:t>‘’Tu peux la lire.’’</w:t>
      </w:r>
    </w:p>
    <w:p w14:paraId="42578690" w14:textId="77777777" w:rsidR="00220B5E" w:rsidRDefault="00220B5E" w:rsidP="00220B5E">
      <w:pPr>
        <w:pStyle w:val="Paragraphedeliste"/>
      </w:pPr>
      <w:r>
        <w:t>L’élève lit la question et toute la classe y répond.</w:t>
      </w:r>
    </w:p>
    <w:p w14:paraId="32D21629" w14:textId="77777777" w:rsidR="00220B5E" w:rsidRDefault="00220B5E" w:rsidP="00220B5E">
      <w:pPr>
        <w:pStyle w:val="Paragraphedeliste"/>
      </w:pPr>
      <w:r>
        <w:t>I montre la carte à tout le monde.</w:t>
      </w:r>
    </w:p>
    <w:p w14:paraId="40A8E030" w14:textId="77777777" w:rsidR="00220B5E" w:rsidRDefault="00220B5E" w:rsidP="00220B5E">
      <w:pPr>
        <w:pStyle w:val="Paragraphedeliste"/>
      </w:pPr>
      <w:r>
        <w:t>‘’La réponse à la question se trouve en-dessous, c’est pourquoi c’est un membre de l’équipe verte qui lira la question à l’équipe rouge et inversement. Si nous avons donné la mauvaise réponse, nous reculons d’une case ; si nous avons répondu la bonne réponse, nous ne bougeons pas. Est-ce que tout le monde a compris ?’’</w:t>
      </w:r>
    </w:p>
    <w:p w14:paraId="29AD5B3E" w14:textId="77777777" w:rsidR="00220B5E" w:rsidRDefault="00220B5E" w:rsidP="00220B5E">
      <w:pPr>
        <w:pStyle w:val="Paragraphedeliste"/>
      </w:pPr>
      <w:r>
        <w:t>I répond aux questions éventuelles.</w:t>
      </w:r>
    </w:p>
    <w:p w14:paraId="7A923023" w14:textId="77777777" w:rsidR="00220B5E" w:rsidRDefault="00220B5E" w:rsidP="00220B5E">
      <w:pPr>
        <w:pStyle w:val="Paragraphedeliste"/>
      </w:pPr>
      <w:r>
        <w:t>‘’Mais vous voyez, il y a des cases un peu bizarres. Les cases argentées, qu’est-ce que c’est ? Prenons une carte. Qu’est-ce qu’on voit ?’’</w:t>
      </w:r>
    </w:p>
    <w:p w14:paraId="554DAE04" w14:textId="77777777" w:rsidR="00220B5E" w:rsidRDefault="00220B5E" w:rsidP="00220B5E">
      <w:pPr>
        <w:pStyle w:val="Paragraphedeliste"/>
      </w:pPr>
      <w:r>
        <w:t>RA : Il y a deux réponses proposées, une verte et une rouge, et il n’y a pas la réponse écrite en-dessous.</w:t>
      </w:r>
    </w:p>
    <w:p w14:paraId="2019C0AC" w14:textId="77777777" w:rsidR="00220B5E" w:rsidRDefault="00220B5E" w:rsidP="00220B5E">
      <w:pPr>
        <w:pStyle w:val="Paragraphedeliste"/>
      </w:pPr>
      <w:r>
        <w:t>‘’Comment ça marche du coup à votre avis ?’’</w:t>
      </w:r>
    </w:p>
    <w:p w14:paraId="17014B92" w14:textId="77777777" w:rsidR="00220B5E" w:rsidRDefault="00220B5E" w:rsidP="00220B5E">
      <w:pPr>
        <w:pStyle w:val="Paragraphedeliste"/>
      </w:pPr>
      <w:r>
        <w:t>RA : On met notre pion sur la case de la couleur de notre réponse. Si l’ampoule s’allume, c’est la bonne réponse.</w:t>
      </w:r>
    </w:p>
    <w:p w14:paraId="27BCE5A6" w14:textId="77777777" w:rsidR="00220B5E" w:rsidRDefault="00220B5E" w:rsidP="00220B5E">
      <w:pPr>
        <w:pStyle w:val="Paragraphedeliste"/>
      </w:pPr>
      <w:r>
        <w:t>‘’On va essayer.’’</w:t>
      </w:r>
    </w:p>
    <w:p w14:paraId="14C2E155" w14:textId="77777777" w:rsidR="00220B5E" w:rsidRDefault="00220B5E" w:rsidP="00220B5E">
      <w:pPr>
        <w:pStyle w:val="Paragraphedeliste"/>
      </w:pPr>
      <w:r>
        <w:t>Les E répondent à la question et testent si l’ampoule s’allume ou pas.</w:t>
      </w:r>
    </w:p>
    <w:p w14:paraId="134B2D0F" w14:textId="77777777" w:rsidR="00220B5E" w:rsidRDefault="00220B5E" w:rsidP="00220B5E">
      <w:pPr>
        <w:pStyle w:val="Paragraphedeliste"/>
      </w:pPr>
      <w:r>
        <w:t>‘’Et comme ce sont des cases spéciales, sur les cases argentées si on a la mauvaise réponse on recule de deux cases, mais si on a la bonne réponse, on avance d’une case. Comme vous pouvez le voir, à côté de chaque case argentée il y a un tas de carte. Il faut prendre une carte dans le tas qui est à côté de la case, pas d’un autre tas. On essayera de comprendre pourquoi plus tard. S’il n’y a plus de questions, on va jouer.’’</w:t>
      </w:r>
    </w:p>
    <w:p w14:paraId="460C4E3F" w14:textId="77777777" w:rsidR="00220B5E" w:rsidRDefault="00220B5E" w:rsidP="00220B5E">
      <w:pPr>
        <w:pStyle w:val="Paragraphedeliste"/>
      </w:pPr>
      <w:r>
        <w:t>Les E jouent une partie, I arbitre et réexplique si besoin.</w:t>
      </w:r>
    </w:p>
    <w:p w14:paraId="6122B0C2" w14:textId="77777777" w:rsidR="00220B5E" w:rsidRDefault="00220B5E" w:rsidP="00220B5E">
      <w:pPr>
        <w:pStyle w:val="Paragraphedeliste"/>
      </w:pPr>
    </w:p>
    <w:p w14:paraId="0AE3F592" w14:textId="63140D40" w:rsidR="00220B5E" w:rsidRDefault="00220B5E" w:rsidP="00220B5E">
      <w:pPr>
        <w:pStyle w:val="Paragraphedeliste"/>
        <w:numPr>
          <w:ilvl w:val="0"/>
          <w:numId w:val="4"/>
        </w:numPr>
        <w:rPr>
          <w:b/>
          <w:bCs/>
        </w:rPr>
      </w:pPr>
      <w:r w:rsidRPr="00DC0829">
        <w:rPr>
          <w:b/>
          <w:bCs/>
        </w:rPr>
        <w:t xml:space="preserve">Se questionner sur </w:t>
      </w:r>
      <w:r w:rsidR="00F675CB">
        <w:rPr>
          <w:b/>
          <w:bCs/>
        </w:rPr>
        <w:t>le fonctionnement (collectif- 15</w:t>
      </w:r>
      <w:r w:rsidRPr="00DC0829">
        <w:rPr>
          <w:b/>
          <w:bCs/>
        </w:rPr>
        <w:t xml:space="preserve"> min)</w:t>
      </w:r>
    </w:p>
    <w:p w14:paraId="66509583" w14:textId="77777777" w:rsidR="00220B5E" w:rsidRDefault="00220B5E" w:rsidP="00220B5E">
      <w:pPr>
        <w:pStyle w:val="Paragraphedeliste"/>
      </w:pPr>
      <w:r>
        <w:t>‘’Est-ce que quelqu’un peut me réexpliquer comment fonctionne le jeu de société ?’’</w:t>
      </w:r>
    </w:p>
    <w:p w14:paraId="3C84BAA0" w14:textId="77777777" w:rsidR="00220B5E" w:rsidRDefault="00220B5E" w:rsidP="00220B5E">
      <w:pPr>
        <w:pStyle w:val="Paragraphedeliste"/>
      </w:pPr>
      <w:r>
        <w:t>RA : Il y a des cases normales avec des questions d’histoire, de géo et de bio (peut changer selon la matière vue par l’enfant ou les attentes de I) où on doit prendre une carte et répondre. Si on a la bonne réponse on ne bouge pas, si on a la mauvaise réponse on recule d’une case. Sur les cases argentées on a deux choix de réponses, rouges ou vertes. On met notre pion sur la case correspondante : si l’ampoule s’allume c’est la bonne réponse, on avance d’une case ; si elle ne s’allume pas, ce n’est pas la bonne réponse et on recule de deux cases.</w:t>
      </w:r>
    </w:p>
    <w:p w14:paraId="4AF86584" w14:textId="77777777" w:rsidR="00220B5E" w:rsidRDefault="00220B5E" w:rsidP="00220B5E">
      <w:pPr>
        <w:pStyle w:val="Paragraphedeliste"/>
      </w:pPr>
      <w:r>
        <w:t>‘’Mais comment ça marche au fait ? Comment se fait-il que si je mets mon pion sur une case l’ampoule s’allume, alors que sur une autre elle ne s’allume pas ?’’</w:t>
      </w:r>
    </w:p>
    <w:p w14:paraId="66C67B76" w14:textId="51B44F93" w:rsidR="00220B5E" w:rsidRDefault="00220B5E" w:rsidP="00067975">
      <w:pPr>
        <w:pStyle w:val="Paragraphedeliste"/>
      </w:pPr>
      <w:r>
        <w:t xml:space="preserve">Les E expriment leurs déjà là qui sont inscrits par I au tableau. </w:t>
      </w:r>
    </w:p>
    <w:p w14:paraId="0D5DA986" w14:textId="77777777" w:rsidR="00067975" w:rsidRDefault="00067975" w:rsidP="00067975">
      <w:pPr>
        <w:pStyle w:val="Paragraphedeliste"/>
      </w:pPr>
    </w:p>
    <w:p w14:paraId="677B5035" w14:textId="024A34C4" w:rsidR="00220B5E" w:rsidRPr="008D1D9F" w:rsidRDefault="00220B5E" w:rsidP="00220B5E">
      <w:pPr>
        <w:pStyle w:val="Paragraphedeliste"/>
        <w:numPr>
          <w:ilvl w:val="0"/>
          <w:numId w:val="4"/>
        </w:numPr>
        <w:rPr>
          <w:b/>
          <w:bCs/>
        </w:rPr>
      </w:pPr>
      <w:r w:rsidRPr="008D1D9F">
        <w:rPr>
          <w:b/>
          <w:bCs/>
        </w:rPr>
        <w:t xml:space="preserve">Tester les </w:t>
      </w:r>
      <w:r>
        <w:rPr>
          <w:b/>
          <w:bCs/>
        </w:rPr>
        <w:t>modalités du montage électrique</w:t>
      </w:r>
      <w:r w:rsidR="00F675CB">
        <w:rPr>
          <w:b/>
          <w:bCs/>
        </w:rPr>
        <w:t xml:space="preserve"> (collectif – 1h</w:t>
      </w:r>
      <w:r w:rsidRPr="008D1D9F">
        <w:rPr>
          <w:b/>
          <w:bCs/>
        </w:rPr>
        <w:t>)</w:t>
      </w:r>
    </w:p>
    <w:p w14:paraId="00C0E224" w14:textId="77777777" w:rsidR="00220B5E" w:rsidRDefault="00220B5E" w:rsidP="00220B5E">
      <w:pPr>
        <w:pStyle w:val="Paragraphedeliste"/>
      </w:pPr>
      <w:r>
        <w:t>Plusieurs questions devraient ressortir, soit venant des élèves, soit amenées par I au travers de questions ciblées.</w:t>
      </w:r>
    </w:p>
    <w:p w14:paraId="02B02D3D" w14:textId="77777777" w:rsidR="00220B5E" w:rsidRDefault="00220B5E" w:rsidP="00220B5E">
      <w:pPr>
        <w:pStyle w:val="Paragraphedeliste"/>
      </w:pPr>
      <w:r>
        <w:t>- Comment se placent les deux fils sur l’ampoule ?</w:t>
      </w:r>
    </w:p>
    <w:p w14:paraId="3BC42C71" w14:textId="77777777" w:rsidR="00220B5E" w:rsidRDefault="00220B5E" w:rsidP="00220B5E">
      <w:pPr>
        <w:pStyle w:val="Paragraphedeliste"/>
      </w:pPr>
      <w:r>
        <w:t>- Est-ce que ça marche avec un seul fil ?</w:t>
      </w:r>
    </w:p>
    <w:p w14:paraId="6FE9C1A0" w14:textId="77777777" w:rsidR="00220B5E" w:rsidRDefault="00220B5E" w:rsidP="00220B5E">
      <w:pPr>
        <w:pStyle w:val="Paragraphedeliste"/>
      </w:pPr>
      <w:r>
        <w:lastRenderedPageBreak/>
        <w:t>- Comment met-on les fils sur la pile ?</w:t>
      </w:r>
    </w:p>
    <w:p w14:paraId="75B60F28" w14:textId="77777777" w:rsidR="00220B5E" w:rsidRDefault="00220B5E" w:rsidP="00220B5E">
      <w:pPr>
        <w:pStyle w:val="Paragraphedeliste"/>
      </w:pPr>
      <w:r>
        <w:t>- Comment nomme-t-on les différentes parties de la pile et de l’ampoule ?</w:t>
      </w:r>
    </w:p>
    <w:p w14:paraId="6470716F" w14:textId="77777777" w:rsidR="00220B5E" w:rsidRDefault="00220B5E" w:rsidP="00220B5E">
      <w:pPr>
        <w:pStyle w:val="Paragraphedeliste"/>
      </w:pPr>
      <w:r>
        <w:t>- Pourquoi l’ampoule s’allume lorsqu’il y a contact (principe d’interrupteur et de circuit ouvert et fermé)</w:t>
      </w:r>
    </w:p>
    <w:p w14:paraId="48BC8B90" w14:textId="77777777" w:rsidR="00220B5E" w:rsidRDefault="00220B5E" w:rsidP="00220B5E">
      <w:pPr>
        <w:pStyle w:val="Paragraphedeliste"/>
      </w:pPr>
      <w:r>
        <w:t>- Pourquoi les cases qui s’allument sont-elles en aluminium ? Est-ce que ça marcherait avec d’autres matériaux ?</w:t>
      </w:r>
    </w:p>
    <w:p w14:paraId="0442DDCC" w14:textId="77777777" w:rsidR="00220B5E" w:rsidRDefault="00220B5E" w:rsidP="00220B5E">
      <w:pPr>
        <w:pStyle w:val="Paragraphedeliste"/>
      </w:pPr>
    </w:p>
    <w:p w14:paraId="14437D5B" w14:textId="77777777" w:rsidR="00220B5E" w:rsidRDefault="00220B5E" w:rsidP="00220B5E">
      <w:pPr>
        <w:pStyle w:val="Paragraphedeliste"/>
      </w:pPr>
      <w:r>
        <w:t xml:space="preserve">Chacune de ces questions est testée sur le kit écolier. Les élèves testent librement puis leur constatation est notée au tableau par I. Les informations non-expérimentables (exemple : le nom de différentes parties de l’ampoule) sont amenées par I. Pour la question des matériaux conducteurs et non-conducteurs, les E sont invité à écrire sur une feuille la liste des </w:t>
      </w:r>
      <w:r w:rsidR="00D91F60">
        <w:t>matériaux</w:t>
      </w:r>
      <w:r>
        <w:t xml:space="preserve"> testé et s’ils ont fonctionné ou pas pour conduire le courant.</w:t>
      </w:r>
      <w:r w:rsidR="00D91F60">
        <w:t xml:space="preserve"> Chaque groupe avance à son rythme.</w:t>
      </w:r>
    </w:p>
    <w:tbl>
      <w:tblPr>
        <w:tblStyle w:val="Grilledutableau"/>
        <w:tblW w:w="0" w:type="auto"/>
        <w:tblInd w:w="720" w:type="dxa"/>
        <w:tblLook w:val="04A0" w:firstRow="1" w:lastRow="0" w:firstColumn="1" w:lastColumn="0" w:noHBand="0" w:noVBand="1"/>
      </w:tblPr>
      <w:tblGrid>
        <w:gridCol w:w="8342"/>
      </w:tblGrid>
      <w:tr w:rsidR="0069590F" w14:paraId="2156C1EB" w14:textId="77777777" w:rsidTr="00A95200">
        <w:tc>
          <w:tcPr>
            <w:tcW w:w="9062" w:type="dxa"/>
          </w:tcPr>
          <w:p w14:paraId="59017B87" w14:textId="77777777" w:rsidR="0069590F" w:rsidRPr="005E430A" w:rsidRDefault="0069590F" w:rsidP="00A95200">
            <w:pPr>
              <w:pStyle w:val="Paragraphedeliste"/>
              <w:ind w:left="0"/>
              <w:rPr>
                <w:b/>
                <w:bCs/>
              </w:rPr>
            </w:pPr>
            <w:r w:rsidRPr="005E430A">
              <w:rPr>
                <w:b/>
                <w:bCs/>
              </w:rPr>
              <w:t>Point</w:t>
            </w:r>
            <w:r>
              <w:rPr>
                <w:b/>
                <w:bCs/>
              </w:rPr>
              <w:t>(s)</w:t>
            </w:r>
            <w:r w:rsidRPr="005E430A">
              <w:rPr>
                <w:b/>
                <w:bCs/>
              </w:rPr>
              <w:t xml:space="preserve"> matière :</w:t>
            </w:r>
          </w:p>
          <w:p w14:paraId="7DBE9951" w14:textId="48B7775A" w:rsidR="0069590F" w:rsidRDefault="0069590F" w:rsidP="00A95200">
            <w:pPr>
              <w:pStyle w:val="Paragraphedeliste"/>
              <w:ind w:left="0"/>
              <w:rPr>
                <w:bCs/>
              </w:rPr>
            </w:pPr>
            <w:r>
              <w:rPr>
                <w:bCs/>
              </w:rPr>
              <w:t>-Matériel nécessaire à un circuit électrique</w:t>
            </w:r>
          </w:p>
          <w:p w14:paraId="4B16B1B5" w14:textId="77777777" w:rsidR="0069590F" w:rsidRDefault="0069590F" w:rsidP="00A95200">
            <w:pPr>
              <w:pStyle w:val="Paragraphedeliste"/>
              <w:ind w:left="0"/>
              <w:rPr>
                <w:bCs/>
              </w:rPr>
            </w:pPr>
            <w:r>
              <w:rPr>
                <w:bCs/>
              </w:rPr>
              <w:t>-Utilité et placement de chaque élément du circuit</w:t>
            </w:r>
          </w:p>
          <w:p w14:paraId="0A3BC9F7" w14:textId="77777777" w:rsidR="0069590F" w:rsidRDefault="0069590F" w:rsidP="00A95200">
            <w:pPr>
              <w:pStyle w:val="Paragraphedeliste"/>
              <w:ind w:left="0"/>
              <w:rPr>
                <w:bCs/>
              </w:rPr>
            </w:pPr>
            <w:r>
              <w:rPr>
                <w:bCs/>
              </w:rPr>
              <w:t>-Nom des différents éléments</w:t>
            </w:r>
          </w:p>
          <w:p w14:paraId="4279B30C" w14:textId="77777777" w:rsidR="0069590F" w:rsidRDefault="0069590F" w:rsidP="00A95200">
            <w:pPr>
              <w:pStyle w:val="Paragraphedeliste"/>
              <w:ind w:left="0"/>
              <w:rPr>
                <w:bCs/>
              </w:rPr>
            </w:pPr>
            <w:r>
              <w:rPr>
                <w:bCs/>
              </w:rPr>
              <w:t>-Principe de circuit ouvert et fermé</w:t>
            </w:r>
          </w:p>
          <w:p w14:paraId="28ECD93D" w14:textId="15407BA4" w:rsidR="0069590F" w:rsidRDefault="0069590F" w:rsidP="00A95200">
            <w:pPr>
              <w:pStyle w:val="Paragraphedeliste"/>
              <w:ind w:left="0"/>
              <w:rPr>
                <w:bCs/>
              </w:rPr>
            </w:pPr>
            <w:r>
              <w:rPr>
                <w:bCs/>
              </w:rPr>
              <w:t>-Matériaux conducteurs et non conducteurs</w:t>
            </w:r>
          </w:p>
        </w:tc>
      </w:tr>
    </w:tbl>
    <w:p w14:paraId="26A5F36C" w14:textId="77777777" w:rsidR="00F675CB" w:rsidRDefault="00F675CB" w:rsidP="00220B5E">
      <w:pPr>
        <w:pStyle w:val="Paragraphedeliste"/>
      </w:pPr>
    </w:p>
    <w:p w14:paraId="47783732" w14:textId="642ABBB8" w:rsidR="00F675CB" w:rsidRPr="00F675CB" w:rsidRDefault="00F675CB" w:rsidP="00F675CB">
      <w:pPr>
        <w:pStyle w:val="Paragraphedeliste"/>
        <w:numPr>
          <w:ilvl w:val="0"/>
          <w:numId w:val="4"/>
        </w:numPr>
        <w:rPr>
          <w:b/>
        </w:rPr>
      </w:pPr>
      <w:r w:rsidRPr="00F675CB">
        <w:rPr>
          <w:b/>
        </w:rPr>
        <w:t>Comparer les constatations avec le jeu (collectif-15 min)</w:t>
      </w:r>
    </w:p>
    <w:p w14:paraId="6D8A0D3C" w14:textId="013DEFA6" w:rsidR="00F675CB" w:rsidRDefault="000237B7" w:rsidP="00F675CB">
      <w:pPr>
        <w:pStyle w:val="Paragraphedeliste"/>
      </w:pPr>
      <w:r>
        <w:t>Le jeu est retourné, les E se rassemblent autour. I désigne différents éléments et relation entre les éléments et désigne un élève qui lui explique avec ses mots ce qu’est l’élément, comment il fonctionne.</w:t>
      </w:r>
    </w:p>
    <w:p w14:paraId="7C2CBFE8" w14:textId="77777777" w:rsidR="00220B5E" w:rsidRDefault="00220B5E" w:rsidP="00220B5E">
      <w:pPr>
        <w:pStyle w:val="Paragraphedeliste"/>
      </w:pPr>
    </w:p>
    <w:p w14:paraId="5BCB1BCB" w14:textId="571A1A4F" w:rsidR="00220B5E" w:rsidRDefault="00220B5E" w:rsidP="00220B5E">
      <w:pPr>
        <w:pStyle w:val="Paragraphedeliste"/>
        <w:numPr>
          <w:ilvl w:val="0"/>
          <w:numId w:val="4"/>
        </w:numPr>
        <w:rPr>
          <w:b/>
          <w:bCs/>
        </w:rPr>
      </w:pPr>
      <w:r w:rsidRPr="00BC11A0">
        <w:rPr>
          <w:b/>
          <w:bCs/>
        </w:rPr>
        <w:t>Compléter la</w:t>
      </w:r>
      <w:r w:rsidR="00F675CB">
        <w:rPr>
          <w:b/>
          <w:bCs/>
        </w:rPr>
        <w:t xml:space="preserve"> synthèse (collectif-30</w:t>
      </w:r>
      <w:r w:rsidRPr="00BC11A0">
        <w:rPr>
          <w:b/>
          <w:bCs/>
        </w:rPr>
        <w:t xml:space="preserve"> min)</w:t>
      </w:r>
    </w:p>
    <w:p w14:paraId="19F625F9" w14:textId="77777777" w:rsidR="00220B5E" w:rsidRPr="00BC11A0" w:rsidRDefault="00220B5E" w:rsidP="00220B5E">
      <w:pPr>
        <w:pStyle w:val="Paragraphedeliste"/>
      </w:pPr>
      <w:r>
        <w:t>‘’Nous allons maintenant synthétiser tout ce que nous avons appris.’’</w:t>
      </w:r>
    </w:p>
    <w:p w14:paraId="131B722A" w14:textId="77777777" w:rsidR="00220B5E" w:rsidRDefault="00220B5E" w:rsidP="00220B5E">
      <w:pPr>
        <w:pStyle w:val="Paragraphedeliste"/>
      </w:pPr>
      <w:r>
        <w:t xml:space="preserve">Chaque point de la synthèse est lu par un élève différent, et la réponse est apportée par un élève différent. En cas de débat, I revient sur les points de matière correspondants. </w:t>
      </w:r>
    </w:p>
    <w:p w14:paraId="1EF76B49" w14:textId="77777777" w:rsidR="00220B5E" w:rsidRDefault="00220B5E" w:rsidP="00220B5E">
      <w:pPr>
        <w:pStyle w:val="Paragraphedeliste"/>
      </w:pPr>
    </w:p>
    <w:p w14:paraId="14DB8193" w14:textId="4DE1633B" w:rsidR="00220B5E" w:rsidRPr="00DA6E84" w:rsidRDefault="00220B5E" w:rsidP="00220B5E">
      <w:pPr>
        <w:pStyle w:val="Paragraphedeliste"/>
        <w:numPr>
          <w:ilvl w:val="0"/>
          <w:numId w:val="4"/>
        </w:numPr>
        <w:rPr>
          <w:b/>
          <w:bCs/>
        </w:rPr>
      </w:pPr>
      <w:r w:rsidRPr="00DA6E84">
        <w:rPr>
          <w:b/>
          <w:bCs/>
        </w:rPr>
        <w:t xml:space="preserve">Découvrir les notations du </w:t>
      </w:r>
      <w:r w:rsidR="00F675CB">
        <w:rPr>
          <w:b/>
          <w:bCs/>
        </w:rPr>
        <w:t>schéma électrique (collectif- 15</w:t>
      </w:r>
      <w:r w:rsidRPr="00DA6E84">
        <w:rPr>
          <w:b/>
          <w:bCs/>
        </w:rPr>
        <w:t xml:space="preserve"> min)</w:t>
      </w:r>
    </w:p>
    <w:p w14:paraId="4406A4C4" w14:textId="77777777" w:rsidR="00220B5E" w:rsidRDefault="00220B5E" w:rsidP="00220B5E">
      <w:pPr>
        <w:pStyle w:val="Paragraphedeliste"/>
      </w:pPr>
      <w:r>
        <w:t>‘’Pour représenter un circuit électrique, les électriciens ont un système bien particulier.’’</w:t>
      </w:r>
    </w:p>
    <w:p w14:paraId="4DEBCE2A" w14:textId="77777777" w:rsidR="00220B5E" w:rsidRDefault="00220B5E" w:rsidP="00220B5E">
      <w:pPr>
        <w:pStyle w:val="Paragraphedeliste"/>
      </w:pPr>
      <w:r>
        <w:t>I montre en dessinant au TN comment chaque élément est représenté.</w:t>
      </w:r>
    </w:p>
    <w:tbl>
      <w:tblPr>
        <w:tblStyle w:val="Grilledutableau"/>
        <w:tblW w:w="0" w:type="auto"/>
        <w:tblInd w:w="720" w:type="dxa"/>
        <w:tblLook w:val="04A0" w:firstRow="1" w:lastRow="0" w:firstColumn="1" w:lastColumn="0" w:noHBand="0" w:noVBand="1"/>
      </w:tblPr>
      <w:tblGrid>
        <w:gridCol w:w="8342"/>
      </w:tblGrid>
      <w:tr w:rsidR="0069590F" w14:paraId="6CD6FB63" w14:textId="77777777" w:rsidTr="00A95200">
        <w:tc>
          <w:tcPr>
            <w:tcW w:w="9062" w:type="dxa"/>
          </w:tcPr>
          <w:p w14:paraId="65D402B7" w14:textId="77777777" w:rsidR="0069590F" w:rsidRPr="005E430A" w:rsidRDefault="0069590F" w:rsidP="00A95200">
            <w:pPr>
              <w:pStyle w:val="Paragraphedeliste"/>
              <w:ind w:left="0"/>
              <w:rPr>
                <w:b/>
                <w:bCs/>
              </w:rPr>
            </w:pPr>
            <w:r w:rsidRPr="005E430A">
              <w:rPr>
                <w:b/>
                <w:bCs/>
              </w:rPr>
              <w:t>Point</w:t>
            </w:r>
            <w:r>
              <w:rPr>
                <w:b/>
                <w:bCs/>
              </w:rPr>
              <w:t>(s)</w:t>
            </w:r>
            <w:r w:rsidRPr="005E430A">
              <w:rPr>
                <w:b/>
                <w:bCs/>
              </w:rPr>
              <w:t xml:space="preserve"> matière :</w:t>
            </w:r>
          </w:p>
          <w:p w14:paraId="117912E8" w14:textId="02929197" w:rsidR="0069590F" w:rsidRDefault="0069590F" w:rsidP="00A95200">
            <w:pPr>
              <w:pStyle w:val="Paragraphedeliste"/>
              <w:ind w:left="0"/>
              <w:rPr>
                <w:bCs/>
              </w:rPr>
            </w:pPr>
            <w:r>
              <w:rPr>
                <w:bCs/>
              </w:rPr>
              <w:t>-Notions (symboles) du schéma électrique</w:t>
            </w:r>
          </w:p>
        </w:tc>
      </w:tr>
    </w:tbl>
    <w:p w14:paraId="6A510EBA" w14:textId="77777777" w:rsidR="00220B5E" w:rsidRDefault="00220B5E" w:rsidP="00220B5E">
      <w:pPr>
        <w:pStyle w:val="Paragraphedeliste"/>
      </w:pPr>
    </w:p>
    <w:p w14:paraId="42AEDDDF" w14:textId="667335B4" w:rsidR="00220B5E" w:rsidRPr="00DA6E84" w:rsidRDefault="00220B5E" w:rsidP="00220B5E">
      <w:pPr>
        <w:pStyle w:val="Paragraphedeliste"/>
        <w:numPr>
          <w:ilvl w:val="0"/>
          <w:numId w:val="4"/>
        </w:numPr>
        <w:rPr>
          <w:b/>
          <w:bCs/>
        </w:rPr>
      </w:pPr>
      <w:r w:rsidRPr="00DA6E84">
        <w:rPr>
          <w:b/>
          <w:bCs/>
        </w:rPr>
        <w:t>Schématiser le montage électrique (</w:t>
      </w:r>
      <w:r>
        <w:rPr>
          <w:b/>
          <w:bCs/>
        </w:rPr>
        <w:t>individuel</w:t>
      </w:r>
      <w:r w:rsidR="00F675CB">
        <w:rPr>
          <w:b/>
          <w:bCs/>
        </w:rPr>
        <w:t>-3</w:t>
      </w:r>
      <w:r w:rsidRPr="00DA6E84">
        <w:rPr>
          <w:b/>
          <w:bCs/>
        </w:rPr>
        <w:t>0 min)</w:t>
      </w:r>
    </w:p>
    <w:p w14:paraId="498287DB" w14:textId="77777777" w:rsidR="00220B5E" w:rsidRDefault="00220B5E" w:rsidP="00220B5E">
      <w:pPr>
        <w:pStyle w:val="Paragraphedeliste"/>
      </w:pPr>
      <w:r>
        <w:t>‘’Maintenant que nous savons tout ça, nous allons essayer de schématiser comment notre jeu fonctionne. Essayez tous de faire un schéma. Attention, n’oubliez pas de mettre sur le côté de votre schéma une légende qui explique ce que chaque symbole représente, comme je vous l’ai montré. Comme ça, à la lecture de votre schéma, n’importe qui pourra le comprendre.’’</w:t>
      </w:r>
    </w:p>
    <w:p w14:paraId="401F6043" w14:textId="0921962B" w:rsidR="000237B7" w:rsidRDefault="00220B5E" w:rsidP="000237B7">
      <w:pPr>
        <w:pStyle w:val="Paragraphedeliste"/>
      </w:pPr>
      <w:r>
        <w:t xml:space="preserve">Les E essayent d’abord individuellement de faire un schéma. </w:t>
      </w:r>
      <w:r>
        <w:br/>
        <w:t xml:space="preserve">Ils peuvent revenir voir le jeu si besoin. </w:t>
      </w:r>
      <w:r>
        <w:br/>
        <w:t xml:space="preserve">I passe entre les bancs et aiguille les enfants pour qu’ils étoffent leur schéma ou le modifie si besoin avec des questions ciblées. </w:t>
      </w:r>
    </w:p>
    <w:p w14:paraId="5F6140A3" w14:textId="77777777" w:rsidR="00220B5E" w:rsidRDefault="00220B5E" w:rsidP="00220B5E">
      <w:pPr>
        <w:rPr>
          <w:b/>
          <w:bCs/>
        </w:rPr>
      </w:pPr>
      <w:r>
        <w:rPr>
          <w:b/>
          <w:bCs/>
        </w:rPr>
        <w:t>8-Analyse réflexive(réajustement)</w:t>
      </w:r>
    </w:p>
    <w:tbl>
      <w:tblPr>
        <w:tblStyle w:val="Grilledutableau"/>
        <w:tblW w:w="0" w:type="auto"/>
        <w:tblLook w:val="04A0" w:firstRow="1" w:lastRow="0" w:firstColumn="1" w:lastColumn="0" w:noHBand="0" w:noVBand="1"/>
      </w:tblPr>
      <w:tblGrid>
        <w:gridCol w:w="9062"/>
      </w:tblGrid>
      <w:tr w:rsidR="00220B5E" w14:paraId="4306C0F6" w14:textId="77777777" w:rsidTr="009E4E2D">
        <w:tc>
          <w:tcPr>
            <w:tcW w:w="9062" w:type="dxa"/>
          </w:tcPr>
          <w:p w14:paraId="0ED60191" w14:textId="77777777" w:rsidR="00220B5E" w:rsidRPr="00206363" w:rsidRDefault="00220B5E" w:rsidP="009E4E2D">
            <w:pPr>
              <w:jc w:val="center"/>
              <w:rPr>
                <w:b/>
                <w:bCs/>
                <w:sz w:val="40"/>
                <w:szCs w:val="40"/>
              </w:rPr>
            </w:pPr>
            <w:r w:rsidRPr="00206363">
              <w:rPr>
                <w:b/>
                <w:bCs/>
                <w:sz w:val="40"/>
                <w:szCs w:val="40"/>
              </w:rPr>
              <w:lastRenderedPageBreak/>
              <w:t>Fiche matière</w:t>
            </w:r>
          </w:p>
        </w:tc>
      </w:tr>
    </w:tbl>
    <w:p w14:paraId="75257A6D" w14:textId="77777777" w:rsidR="00220B5E" w:rsidRPr="00206363" w:rsidRDefault="00220B5E" w:rsidP="00220B5E"/>
    <w:p w14:paraId="39D6985E" w14:textId="77777777" w:rsidR="00220B5E" w:rsidRDefault="00220B5E" w:rsidP="00220B5E">
      <w:pPr>
        <w:rPr>
          <w:b/>
          <w:bCs/>
          <w:u w:val="single"/>
        </w:rPr>
      </w:pPr>
      <w:r w:rsidRPr="00206363">
        <w:rPr>
          <w:b/>
          <w:bCs/>
          <w:u w:val="single"/>
        </w:rPr>
        <w:t>1.Discipline-Objet d’apprentissage-degré</w:t>
      </w:r>
    </w:p>
    <w:p w14:paraId="78A00FDB" w14:textId="77777777" w:rsidR="00220B5E" w:rsidRPr="006C7A87" w:rsidRDefault="00220B5E" w:rsidP="00220B5E">
      <w:r w:rsidRPr="000D0845">
        <w:t>Science – L’électricité</w:t>
      </w:r>
      <w:r>
        <w:t xml:space="preserve"> – Le circuit électrique simple - DS</w:t>
      </w:r>
    </w:p>
    <w:p w14:paraId="2F8D503A" w14:textId="77777777" w:rsidR="00220B5E" w:rsidRDefault="00220B5E" w:rsidP="00220B5E">
      <w:pPr>
        <w:rPr>
          <w:b/>
          <w:bCs/>
          <w:u w:val="single"/>
        </w:rPr>
      </w:pPr>
      <w:r w:rsidRPr="00206363">
        <w:rPr>
          <w:b/>
          <w:bCs/>
          <w:u w:val="single"/>
        </w:rPr>
        <w:t>2. Référence bibliographique</w:t>
      </w:r>
    </w:p>
    <w:p w14:paraId="5B4B8AB9" w14:textId="77777777" w:rsidR="00220B5E" w:rsidRPr="00095269" w:rsidRDefault="00220B5E" w:rsidP="00220B5E">
      <w:pPr>
        <w:pStyle w:val="Titre2"/>
        <w:rPr>
          <w:rFonts w:asciiTheme="minorHAnsi" w:hAnsiTheme="minorHAnsi"/>
          <w:b w:val="0"/>
          <w:bCs w:val="0"/>
          <w:sz w:val="22"/>
          <w:szCs w:val="22"/>
        </w:rPr>
      </w:pPr>
      <w:r w:rsidRPr="00095269">
        <w:rPr>
          <w:rFonts w:asciiTheme="minorHAnsi" w:hAnsiTheme="minorHAnsi"/>
          <w:b w:val="0"/>
          <w:bCs w:val="0"/>
          <w:sz w:val="22"/>
          <w:szCs w:val="22"/>
        </w:rPr>
        <w:t xml:space="preserve">(2016 </w:t>
      </w:r>
      <w:proofErr w:type="spellStart"/>
      <w:r w:rsidRPr="00095269">
        <w:rPr>
          <w:rFonts w:asciiTheme="minorHAnsi" w:hAnsiTheme="minorHAnsi"/>
          <w:b w:val="0"/>
          <w:bCs w:val="0"/>
          <w:sz w:val="22"/>
          <w:szCs w:val="22"/>
        </w:rPr>
        <w:t>fev</w:t>
      </w:r>
      <w:proofErr w:type="spellEnd"/>
      <w:r w:rsidRPr="00095269">
        <w:rPr>
          <w:rFonts w:asciiTheme="minorHAnsi" w:hAnsiTheme="minorHAnsi"/>
          <w:b w:val="0"/>
          <w:bCs w:val="0"/>
          <w:sz w:val="22"/>
          <w:szCs w:val="22"/>
        </w:rPr>
        <w:t>.)</w:t>
      </w:r>
      <w:r>
        <w:rPr>
          <w:rFonts w:asciiTheme="minorHAnsi" w:hAnsiTheme="minorHAnsi"/>
          <w:b w:val="0"/>
          <w:bCs w:val="0"/>
          <w:sz w:val="22"/>
          <w:szCs w:val="22"/>
        </w:rPr>
        <w:t>.</w:t>
      </w:r>
      <w:r w:rsidRPr="00095269">
        <w:rPr>
          <w:rFonts w:asciiTheme="minorHAnsi" w:hAnsiTheme="minorHAnsi"/>
          <w:b w:val="0"/>
          <w:bCs w:val="0"/>
          <w:sz w:val="22"/>
          <w:szCs w:val="22"/>
        </w:rPr>
        <w:t xml:space="preserve"> </w:t>
      </w:r>
      <w:r w:rsidRPr="00095269">
        <w:rPr>
          <w:rFonts w:asciiTheme="minorHAnsi" w:hAnsiTheme="minorHAnsi"/>
          <w:b w:val="0"/>
          <w:bCs w:val="0"/>
          <w:i/>
          <w:iCs/>
          <w:sz w:val="22"/>
          <w:szCs w:val="22"/>
        </w:rPr>
        <w:t>Chapitre 1: Les circuits électriques simples - IV Schématisation d'un circuit</w:t>
      </w:r>
      <w:r w:rsidRPr="00095269">
        <w:rPr>
          <w:rFonts w:asciiTheme="minorHAnsi" w:hAnsiTheme="minorHAnsi"/>
          <w:b w:val="0"/>
          <w:bCs w:val="0"/>
          <w:sz w:val="22"/>
          <w:szCs w:val="22"/>
        </w:rPr>
        <w:t xml:space="preserve"> électrique</w:t>
      </w:r>
      <w:r>
        <w:rPr>
          <w:rFonts w:asciiTheme="minorHAnsi" w:hAnsiTheme="minorHAnsi"/>
          <w:b w:val="0"/>
          <w:bCs w:val="0"/>
          <w:sz w:val="22"/>
          <w:szCs w:val="22"/>
        </w:rPr>
        <w:t xml:space="preserve">. France : physique chimie collège.fr </w:t>
      </w:r>
      <w:hyperlink r:id="rId5" w:anchor="prettyPhoto" w:history="1">
        <w:r w:rsidRPr="00C82F17">
          <w:rPr>
            <w:rStyle w:val="Lienhypertexte"/>
            <w:rFonts w:asciiTheme="minorHAnsi" w:hAnsiTheme="minorHAnsi"/>
            <w:sz w:val="22"/>
            <w:szCs w:val="22"/>
          </w:rPr>
          <w:t>https://physique-chimie-college.fr/cours-5eme-electricite/schematisation-dun-circuit-electrique/#prettyPhoto</w:t>
        </w:r>
      </w:hyperlink>
      <w:r>
        <w:rPr>
          <w:rFonts w:asciiTheme="minorHAnsi" w:hAnsiTheme="minorHAnsi"/>
          <w:b w:val="0"/>
          <w:bCs w:val="0"/>
          <w:sz w:val="22"/>
          <w:szCs w:val="22"/>
        </w:rPr>
        <w:t xml:space="preserve"> Dernière consultation le 03/05/2020.</w:t>
      </w:r>
    </w:p>
    <w:p w14:paraId="7C15CA3F" w14:textId="77777777" w:rsidR="00220B5E" w:rsidRDefault="00220B5E" w:rsidP="00220B5E">
      <w:pPr>
        <w:pStyle w:val="Titre2"/>
        <w:rPr>
          <w:rFonts w:asciiTheme="minorHAnsi" w:hAnsiTheme="minorHAnsi"/>
          <w:b w:val="0"/>
          <w:bCs w:val="0"/>
          <w:sz w:val="22"/>
          <w:szCs w:val="22"/>
        </w:rPr>
      </w:pPr>
      <w:r w:rsidRPr="00095269">
        <w:rPr>
          <w:rFonts w:asciiTheme="minorHAnsi" w:hAnsiTheme="minorHAnsi"/>
          <w:b w:val="0"/>
          <w:bCs w:val="0"/>
          <w:sz w:val="22"/>
          <w:szCs w:val="22"/>
        </w:rPr>
        <w:t xml:space="preserve">(2016 </w:t>
      </w:r>
      <w:proofErr w:type="spellStart"/>
      <w:r w:rsidRPr="00095269">
        <w:rPr>
          <w:rFonts w:asciiTheme="minorHAnsi" w:hAnsiTheme="minorHAnsi"/>
          <w:b w:val="0"/>
          <w:bCs w:val="0"/>
          <w:sz w:val="22"/>
          <w:szCs w:val="22"/>
        </w:rPr>
        <w:t>fev</w:t>
      </w:r>
      <w:proofErr w:type="spellEnd"/>
      <w:r w:rsidRPr="00095269">
        <w:rPr>
          <w:rFonts w:asciiTheme="minorHAnsi" w:hAnsiTheme="minorHAnsi"/>
          <w:b w:val="0"/>
          <w:bCs w:val="0"/>
          <w:sz w:val="22"/>
          <w:szCs w:val="22"/>
        </w:rPr>
        <w:t>.)</w:t>
      </w:r>
      <w:r>
        <w:rPr>
          <w:rFonts w:asciiTheme="minorHAnsi" w:hAnsiTheme="minorHAnsi"/>
          <w:b w:val="0"/>
          <w:bCs w:val="0"/>
          <w:sz w:val="22"/>
          <w:szCs w:val="22"/>
        </w:rPr>
        <w:t>.</w:t>
      </w:r>
      <w:r w:rsidRPr="00095269">
        <w:rPr>
          <w:rFonts w:asciiTheme="minorHAnsi" w:hAnsiTheme="minorHAnsi"/>
          <w:b w:val="0"/>
          <w:bCs w:val="0"/>
          <w:sz w:val="22"/>
          <w:szCs w:val="22"/>
        </w:rPr>
        <w:t xml:space="preserve"> </w:t>
      </w:r>
      <w:r w:rsidRPr="00095269">
        <w:rPr>
          <w:rFonts w:asciiTheme="minorHAnsi" w:hAnsiTheme="minorHAnsi"/>
          <w:b w:val="0"/>
          <w:bCs w:val="0"/>
          <w:i/>
          <w:iCs/>
          <w:sz w:val="22"/>
          <w:szCs w:val="22"/>
        </w:rPr>
        <w:t>Chapitre 2: Le courant électrique - I Les conducteurs et les isolants.</w:t>
      </w:r>
      <w:r>
        <w:rPr>
          <w:rFonts w:asciiTheme="minorHAnsi" w:hAnsiTheme="minorHAnsi"/>
          <w:b w:val="0"/>
          <w:bCs w:val="0"/>
          <w:sz w:val="22"/>
          <w:szCs w:val="22"/>
        </w:rPr>
        <w:t xml:space="preserve"> </w:t>
      </w:r>
      <w:r w:rsidRPr="00095269">
        <w:rPr>
          <w:rFonts w:asciiTheme="minorHAnsi" w:hAnsiTheme="minorHAnsi"/>
          <w:b w:val="0"/>
          <w:bCs w:val="0"/>
          <w:sz w:val="22"/>
          <w:szCs w:val="22"/>
        </w:rPr>
        <w:t>France : physique chimie collège.fr</w:t>
      </w:r>
      <w:r>
        <w:rPr>
          <w:rFonts w:asciiTheme="minorHAnsi" w:hAnsiTheme="minorHAnsi"/>
          <w:b w:val="0"/>
          <w:bCs w:val="0"/>
          <w:sz w:val="22"/>
          <w:szCs w:val="22"/>
        </w:rPr>
        <w:t xml:space="preserve"> </w:t>
      </w:r>
      <w:hyperlink r:id="rId6" w:history="1">
        <w:r w:rsidRPr="00C82F17">
          <w:rPr>
            <w:rStyle w:val="Lienhypertexte"/>
            <w:rFonts w:asciiTheme="minorHAnsi" w:hAnsiTheme="minorHAnsi"/>
            <w:sz w:val="22"/>
            <w:szCs w:val="22"/>
          </w:rPr>
          <w:t>https://physique-chimie-college.fr/cours-5eme-electricite/les-conducteurs-et-les-isolants/</w:t>
        </w:r>
      </w:hyperlink>
      <w:r>
        <w:rPr>
          <w:rFonts w:asciiTheme="minorHAnsi" w:hAnsiTheme="minorHAnsi"/>
          <w:b w:val="0"/>
          <w:bCs w:val="0"/>
          <w:sz w:val="22"/>
          <w:szCs w:val="22"/>
        </w:rPr>
        <w:t xml:space="preserve"> Dernière consultation le 03/05/2020.</w:t>
      </w:r>
    </w:p>
    <w:p w14:paraId="6AFCDA6E" w14:textId="77777777" w:rsidR="00220B5E" w:rsidRPr="00095269" w:rsidRDefault="00220B5E" w:rsidP="00220B5E">
      <w:pPr>
        <w:pStyle w:val="Titre1"/>
        <w:rPr>
          <w:rFonts w:asciiTheme="minorHAnsi" w:hAnsiTheme="minorHAnsi"/>
          <w:sz w:val="22"/>
          <w:szCs w:val="22"/>
        </w:rPr>
      </w:pPr>
      <w:r w:rsidRPr="00095269">
        <w:rPr>
          <w:rFonts w:asciiTheme="minorHAnsi" w:hAnsiTheme="minorHAnsi"/>
          <w:color w:val="auto"/>
          <w:sz w:val="22"/>
          <w:szCs w:val="22"/>
        </w:rPr>
        <w:t>BAUGE.P. (2014 mai). Qu’est-ce que l’électricité ?</w:t>
      </w:r>
      <w:r>
        <w:rPr>
          <w:rFonts w:asciiTheme="minorHAnsi" w:hAnsiTheme="minorHAnsi"/>
          <w:color w:val="auto"/>
          <w:sz w:val="22"/>
          <w:szCs w:val="22"/>
        </w:rPr>
        <w:t xml:space="preserve"> </w:t>
      </w:r>
      <w:proofErr w:type="spellStart"/>
      <w:r>
        <w:rPr>
          <w:rFonts w:asciiTheme="minorHAnsi" w:hAnsiTheme="minorHAnsi"/>
          <w:color w:val="auto"/>
          <w:sz w:val="22"/>
          <w:szCs w:val="22"/>
        </w:rPr>
        <w:t>Kidiscience</w:t>
      </w:r>
      <w:proofErr w:type="spellEnd"/>
      <w:r>
        <w:rPr>
          <w:rFonts w:asciiTheme="minorHAnsi" w:hAnsiTheme="minorHAnsi"/>
          <w:color w:val="auto"/>
          <w:sz w:val="22"/>
          <w:szCs w:val="22"/>
        </w:rPr>
        <w:t xml:space="preserve">. </w:t>
      </w:r>
      <w:hyperlink r:id="rId7" w:history="1">
        <w:r w:rsidRPr="00C82F17">
          <w:rPr>
            <w:rStyle w:val="Lienhypertexte"/>
            <w:rFonts w:asciiTheme="minorHAnsi" w:hAnsiTheme="minorHAnsi"/>
            <w:sz w:val="22"/>
            <w:szCs w:val="22"/>
          </w:rPr>
          <w:t>https://kidiscience.cafe-sciences.org/articles/quest-ce-que-lelectricite/</w:t>
        </w:r>
      </w:hyperlink>
      <w:r>
        <w:rPr>
          <w:rFonts w:asciiTheme="minorHAnsi" w:hAnsiTheme="minorHAnsi"/>
          <w:color w:val="auto"/>
          <w:sz w:val="22"/>
          <w:szCs w:val="22"/>
        </w:rPr>
        <w:t xml:space="preserve"> Dernière consultation le 03/05/2020.</w:t>
      </w:r>
    </w:p>
    <w:p w14:paraId="01549E6F" w14:textId="77777777" w:rsidR="00220B5E" w:rsidRDefault="00220B5E" w:rsidP="00220B5E">
      <w:pPr>
        <w:pStyle w:val="Titre1"/>
        <w:rPr>
          <w:rFonts w:asciiTheme="minorHAnsi" w:hAnsiTheme="minorHAnsi"/>
          <w:color w:val="auto"/>
          <w:sz w:val="22"/>
          <w:szCs w:val="22"/>
          <w:lang w:val="fr-FR"/>
        </w:rPr>
      </w:pPr>
      <w:r w:rsidRPr="00174108">
        <w:rPr>
          <w:rFonts w:asciiTheme="minorHAnsi" w:hAnsiTheme="minorHAnsi"/>
          <w:color w:val="auto"/>
          <w:sz w:val="22"/>
          <w:szCs w:val="22"/>
        </w:rPr>
        <w:t xml:space="preserve">(2013 avr.) </w:t>
      </w:r>
      <w:r w:rsidRPr="00174108">
        <w:rPr>
          <w:rFonts w:asciiTheme="minorHAnsi" w:hAnsiTheme="minorHAnsi"/>
          <w:i/>
          <w:iCs/>
          <w:color w:val="auto"/>
          <w:sz w:val="22"/>
          <w:szCs w:val="22"/>
          <w:lang w:val="fr-FR"/>
        </w:rPr>
        <w:t>Circuit électrique.</w:t>
      </w:r>
      <w:r>
        <w:rPr>
          <w:rFonts w:asciiTheme="minorHAnsi" w:hAnsiTheme="minorHAnsi"/>
          <w:color w:val="auto"/>
          <w:sz w:val="22"/>
          <w:szCs w:val="22"/>
          <w:lang w:val="fr-FR"/>
        </w:rPr>
        <w:t xml:space="preserve"> Brest : </w:t>
      </w:r>
      <w:proofErr w:type="spellStart"/>
      <w:r>
        <w:rPr>
          <w:rFonts w:asciiTheme="minorHAnsi" w:hAnsiTheme="minorHAnsi"/>
          <w:color w:val="auto"/>
          <w:sz w:val="22"/>
          <w:szCs w:val="22"/>
          <w:lang w:val="fr-FR"/>
        </w:rPr>
        <w:t>Vikidia</w:t>
      </w:r>
      <w:proofErr w:type="spellEnd"/>
      <w:r>
        <w:rPr>
          <w:rFonts w:asciiTheme="minorHAnsi" w:hAnsiTheme="minorHAnsi"/>
          <w:color w:val="auto"/>
          <w:sz w:val="22"/>
          <w:szCs w:val="22"/>
          <w:lang w:val="fr-FR"/>
        </w:rPr>
        <w:t xml:space="preserve">. </w:t>
      </w:r>
      <w:hyperlink r:id="rId8" w:history="1">
        <w:r w:rsidRPr="00C82F17">
          <w:rPr>
            <w:rStyle w:val="Lienhypertexte"/>
            <w:rFonts w:asciiTheme="minorHAnsi" w:hAnsiTheme="minorHAnsi"/>
            <w:sz w:val="22"/>
            <w:szCs w:val="22"/>
            <w:lang w:val="fr-FR"/>
          </w:rPr>
          <w:t>https://fr.vikidia.org/wiki/Circuit_%C3%A9lectrique</w:t>
        </w:r>
      </w:hyperlink>
      <w:r>
        <w:rPr>
          <w:rFonts w:asciiTheme="minorHAnsi" w:hAnsiTheme="minorHAnsi"/>
          <w:color w:val="auto"/>
          <w:sz w:val="22"/>
          <w:szCs w:val="22"/>
          <w:lang w:val="fr-FR"/>
        </w:rPr>
        <w:t xml:space="preserve"> Dernière consultation le 03/05/2020.</w:t>
      </w:r>
    </w:p>
    <w:p w14:paraId="264EAE2A" w14:textId="77777777" w:rsidR="00220B5E" w:rsidRPr="00174108" w:rsidRDefault="00220B5E" w:rsidP="00220B5E">
      <w:pPr>
        <w:rPr>
          <w:lang w:val="fr-FR"/>
        </w:rPr>
      </w:pPr>
    </w:p>
    <w:p w14:paraId="337C50AF" w14:textId="77777777" w:rsidR="00220B5E" w:rsidRDefault="00220B5E" w:rsidP="00220B5E">
      <w:pPr>
        <w:rPr>
          <w:b/>
          <w:bCs/>
          <w:u w:val="single"/>
        </w:rPr>
      </w:pPr>
      <w:r w:rsidRPr="00206363">
        <w:rPr>
          <w:b/>
          <w:bCs/>
          <w:u w:val="single"/>
        </w:rPr>
        <w:t>3.</w:t>
      </w:r>
      <w:r>
        <w:rPr>
          <w:b/>
          <w:bCs/>
          <w:u w:val="single"/>
        </w:rPr>
        <w:t xml:space="preserve"> </w:t>
      </w:r>
      <w:r w:rsidRPr="00206363">
        <w:rPr>
          <w:b/>
          <w:bCs/>
          <w:u w:val="single"/>
        </w:rPr>
        <w:t>Appropriation de la matière</w:t>
      </w:r>
    </w:p>
    <w:p w14:paraId="43301D3B" w14:textId="77777777" w:rsidR="00220B5E" w:rsidRDefault="00220B5E" w:rsidP="00220B5E">
      <w:r>
        <w:t xml:space="preserve">  a) Prérequis</w:t>
      </w:r>
    </w:p>
    <w:tbl>
      <w:tblPr>
        <w:tblStyle w:val="Grilledutableau"/>
        <w:tblW w:w="0" w:type="auto"/>
        <w:tblLook w:val="04A0" w:firstRow="1" w:lastRow="0" w:firstColumn="1" w:lastColumn="0" w:noHBand="0" w:noVBand="1"/>
      </w:tblPr>
      <w:tblGrid>
        <w:gridCol w:w="4531"/>
        <w:gridCol w:w="4531"/>
      </w:tblGrid>
      <w:tr w:rsidR="00220B5E" w14:paraId="1A0D7402" w14:textId="77777777" w:rsidTr="009E4E2D">
        <w:tc>
          <w:tcPr>
            <w:tcW w:w="4531" w:type="dxa"/>
          </w:tcPr>
          <w:p w14:paraId="27DE45DA" w14:textId="77777777" w:rsidR="00220B5E" w:rsidRDefault="00220B5E" w:rsidP="009E4E2D">
            <w:pPr>
              <w:jc w:val="center"/>
            </w:pPr>
            <w:r>
              <w:t>Savoirs</w:t>
            </w:r>
          </w:p>
        </w:tc>
        <w:tc>
          <w:tcPr>
            <w:tcW w:w="4531" w:type="dxa"/>
          </w:tcPr>
          <w:p w14:paraId="152A7D16" w14:textId="77777777" w:rsidR="00220B5E" w:rsidRDefault="00220B5E" w:rsidP="009E4E2D">
            <w:pPr>
              <w:jc w:val="center"/>
            </w:pPr>
            <w:r>
              <w:t>Savoir-Faire</w:t>
            </w:r>
          </w:p>
        </w:tc>
      </w:tr>
      <w:tr w:rsidR="00220B5E" w14:paraId="08DE452C" w14:textId="77777777" w:rsidTr="009E4E2D">
        <w:tc>
          <w:tcPr>
            <w:tcW w:w="4531" w:type="dxa"/>
          </w:tcPr>
          <w:p w14:paraId="1128415A" w14:textId="77777777" w:rsidR="00220B5E" w:rsidRDefault="00220B5E" w:rsidP="009E4E2D">
            <w:r>
              <w:t>A quoi sert l’électricité dans la vie de tous les jours</w:t>
            </w:r>
          </w:p>
        </w:tc>
        <w:tc>
          <w:tcPr>
            <w:tcW w:w="4531" w:type="dxa"/>
          </w:tcPr>
          <w:p w14:paraId="505FDE41" w14:textId="77777777" w:rsidR="00220B5E" w:rsidRDefault="00220B5E" w:rsidP="009E4E2D"/>
        </w:tc>
      </w:tr>
    </w:tbl>
    <w:p w14:paraId="52106F7E" w14:textId="77777777" w:rsidR="00220B5E" w:rsidRDefault="00220B5E" w:rsidP="00220B5E"/>
    <w:p w14:paraId="5B920BB0" w14:textId="77777777" w:rsidR="00220B5E" w:rsidRDefault="00220B5E" w:rsidP="00220B5E">
      <w:r>
        <w:t xml:space="preserve">  b) Matière (description-analyse-difficultés potentielles des élèves)</w:t>
      </w:r>
    </w:p>
    <w:p w14:paraId="0CD753C1" w14:textId="77777777" w:rsidR="00220B5E" w:rsidRPr="00D57B61" w:rsidRDefault="00220B5E" w:rsidP="00220B5E">
      <w:pPr>
        <w:rPr>
          <w:u w:val="single"/>
        </w:rPr>
      </w:pPr>
      <w:r w:rsidRPr="00D57B61">
        <w:rPr>
          <w:u w:val="single"/>
        </w:rPr>
        <w:t>Description et analyse :</w:t>
      </w:r>
    </w:p>
    <w:p w14:paraId="3BB4CD68" w14:textId="77777777" w:rsidR="00220B5E" w:rsidRPr="009C173E" w:rsidRDefault="00220B5E" w:rsidP="00220B5E">
      <w:pPr>
        <w:rPr>
          <w:u w:val="single"/>
        </w:rPr>
      </w:pPr>
      <w:r w:rsidRPr="009C173E">
        <w:rPr>
          <w:u w:val="single"/>
        </w:rPr>
        <w:t xml:space="preserve"> Définition :</w:t>
      </w:r>
    </w:p>
    <w:p w14:paraId="2238F4C3" w14:textId="77777777" w:rsidR="00220B5E" w:rsidRDefault="00220B5E" w:rsidP="00220B5E">
      <w:r w:rsidRPr="00D57B61">
        <w:t>L’</w:t>
      </w:r>
      <w:r w:rsidRPr="00D57B61">
        <w:rPr>
          <w:b/>
          <w:bCs/>
        </w:rPr>
        <w:t>électricité</w:t>
      </w:r>
      <w:r w:rsidRPr="00D57B61">
        <w:t xml:space="preserve"> est l'effet du déplacement </w:t>
      </w:r>
      <w:r w:rsidRPr="00067975">
        <w:t xml:space="preserve">de </w:t>
      </w:r>
      <w:hyperlink r:id="rId9" w:tooltip="Particule subatomique" w:history="1">
        <w:r w:rsidRPr="00067975">
          <w:rPr>
            <w:rStyle w:val="Lienhypertexte"/>
            <w:color w:val="auto"/>
            <w:u w:val="none"/>
          </w:rPr>
          <w:t>particules</w:t>
        </w:r>
      </w:hyperlink>
      <w:r w:rsidRPr="00067975">
        <w:t xml:space="preserve"> </w:t>
      </w:r>
      <w:hyperlink r:id="rId10" w:tooltip="Charge électrique" w:history="1">
        <w:r w:rsidRPr="00067975">
          <w:rPr>
            <w:rStyle w:val="Lienhypertexte"/>
            <w:color w:val="auto"/>
            <w:u w:val="none"/>
          </w:rPr>
          <w:t>chargées</w:t>
        </w:r>
      </w:hyperlink>
      <w:r w:rsidRPr="00067975">
        <w:t xml:space="preserve"> à l’intérieur d'un </w:t>
      </w:r>
      <w:hyperlink r:id="rId11" w:tooltip="Conducteur (électricité)" w:history="1">
        <w:r w:rsidRPr="00067975">
          <w:rPr>
            <w:rStyle w:val="Lienhypertexte"/>
            <w:color w:val="auto"/>
            <w:u w:val="none"/>
          </w:rPr>
          <w:t>conducteur</w:t>
        </w:r>
      </w:hyperlink>
      <w:r w:rsidRPr="00067975">
        <w:t xml:space="preserve">, sous l'effet d'une </w:t>
      </w:r>
      <w:hyperlink r:id="rId12" w:tooltip="Différence de potentiel" w:history="1">
        <w:r w:rsidRPr="00067975">
          <w:rPr>
            <w:rStyle w:val="Lienhypertexte"/>
            <w:color w:val="auto"/>
            <w:u w:val="none"/>
          </w:rPr>
          <w:t>différence de potentiel</w:t>
        </w:r>
      </w:hyperlink>
      <w:r w:rsidRPr="00067975">
        <w:t xml:space="preserve"> au</w:t>
      </w:r>
      <w:r w:rsidRPr="00D57B61">
        <w:t>x extrémités de celui-ci.</w:t>
      </w:r>
    </w:p>
    <w:p w14:paraId="7E12987B" w14:textId="77777777" w:rsidR="00220B5E" w:rsidRPr="009C173E" w:rsidRDefault="00220B5E" w:rsidP="00220B5E">
      <w:pPr>
        <w:pStyle w:val="NormalWeb"/>
        <w:jc w:val="both"/>
        <w:rPr>
          <w:rFonts w:asciiTheme="minorHAnsi" w:hAnsiTheme="minorHAnsi"/>
          <w:sz w:val="22"/>
          <w:szCs w:val="22"/>
          <w:u w:val="single"/>
        </w:rPr>
      </w:pPr>
      <w:r w:rsidRPr="009C173E">
        <w:rPr>
          <w:rFonts w:asciiTheme="minorHAnsi" w:hAnsiTheme="minorHAnsi"/>
          <w:sz w:val="22"/>
          <w:szCs w:val="22"/>
          <w:u w:val="single"/>
        </w:rPr>
        <w:t>Le mouvement des électrons :</w:t>
      </w:r>
    </w:p>
    <w:p w14:paraId="2A709701" w14:textId="77777777" w:rsidR="00220B5E" w:rsidRPr="00D57B61" w:rsidRDefault="00220B5E" w:rsidP="00220B5E">
      <w:pPr>
        <w:pStyle w:val="NormalWeb"/>
        <w:jc w:val="both"/>
        <w:rPr>
          <w:rFonts w:asciiTheme="minorHAnsi" w:hAnsiTheme="minorHAnsi"/>
          <w:sz w:val="22"/>
          <w:szCs w:val="22"/>
        </w:rPr>
      </w:pPr>
      <w:r w:rsidRPr="00D57B61">
        <w:rPr>
          <w:rFonts w:asciiTheme="minorHAnsi" w:hAnsiTheme="minorHAnsi"/>
          <w:sz w:val="22"/>
          <w:szCs w:val="22"/>
        </w:rPr>
        <w:t>Le mot « </w:t>
      </w:r>
      <w:proofErr w:type="spellStart"/>
      <w:r w:rsidRPr="00D57B61">
        <w:rPr>
          <w:rFonts w:asciiTheme="minorHAnsi" w:hAnsiTheme="minorHAnsi"/>
          <w:sz w:val="22"/>
          <w:szCs w:val="22"/>
        </w:rPr>
        <w:t>Elektron</w:t>
      </w:r>
      <w:proofErr w:type="spellEnd"/>
      <w:r w:rsidRPr="00D57B61">
        <w:rPr>
          <w:rFonts w:asciiTheme="minorHAnsi" w:hAnsiTheme="minorHAnsi"/>
          <w:sz w:val="22"/>
          <w:szCs w:val="22"/>
        </w:rPr>
        <w:t> » qui a donné son nom à électricité, évoque aussi les électrons qui constituent la matière. C’est la circulation d’électrons qui fait apparaître l’électricité. Mais qu’est-ce qu’un électron ?</w:t>
      </w:r>
    </w:p>
    <w:p w14:paraId="3C5DBFA1" w14:textId="77777777" w:rsidR="00220B5E" w:rsidRPr="00D57B61" w:rsidRDefault="00220B5E" w:rsidP="00220B5E">
      <w:pPr>
        <w:pStyle w:val="NormalWeb"/>
        <w:jc w:val="both"/>
        <w:rPr>
          <w:rFonts w:asciiTheme="minorHAnsi" w:hAnsiTheme="minorHAnsi"/>
          <w:sz w:val="22"/>
          <w:szCs w:val="22"/>
        </w:rPr>
      </w:pPr>
      <w:r w:rsidRPr="00D57B61">
        <w:rPr>
          <w:rFonts w:asciiTheme="minorHAnsi" w:hAnsiTheme="minorHAnsi"/>
          <w:sz w:val="22"/>
          <w:szCs w:val="22"/>
        </w:rPr>
        <w:t>La matière est constituée d’atomes, c’est-à-dire des grains de matière extrêmement petits, les plus petits qu’on puisse trouver.</w:t>
      </w:r>
    </w:p>
    <w:p w14:paraId="738D5B27" w14:textId="77777777" w:rsidR="00220B5E" w:rsidRPr="009C173E" w:rsidRDefault="00220B5E" w:rsidP="00220B5E">
      <w:pPr>
        <w:pStyle w:val="NormalWeb"/>
        <w:jc w:val="both"/>
        <w:rPr>
          <w:rFonts w:asciiTheme="minorHAnsi" w:hAnsiTheme="minorHAnsi"/>
          <w:sz w:val="22"/>
          <w:szCs w:val="22"/>
        </w:rPr>
      </w:pPr>
      <w:r w:rsidRPr="009C173E">
        <w:rPr>
          <w:rFonts w:asciiTheme="minorHAnsi" w:hAnsiTheme="minorHAnsi"/>
          <w:sz w:val="22"/>
          <w:szCs w:val="22"/>
        </w:rPr>
        <w:t xml:space="preserve"> Au centre d’un atome, se trouve un noyau constitué de charges positives et neutres agglutinées en grappe et retenues ensemble par une force très puissante (d’ailleurs on l’appelle la force nucléaire </w:t>
      </w:r>
      <w:r w:rsidRPr="009C173E">
        <w:rPr>
          <w:rFonts w:asciiTheme="minorHAnsi" w:hAnsiTheme="minorHAnsi"/>
          <w:sz w:val="22"/>
          <w:szCs w:val="22"/>
        </w:rPr>
        <w:lastRenderedPageBreak/>
        <w:t>forte). Autour du noyau, un certain nombre d’électrons (de charge négative), sont disposés sur différentes couches et tourbillonnent à grande vitesse.</w:t>
      </w:r>
    </w:p>
    <w:p w14:paraId="10EED4F1" w14:textId="77777777" w:rsidR="00220B5E" w:rsidRPr="009C173E" w:rsidRDefault="00220B5E" w:rsidP="00220B5E">
      <w:pPr>
        <w:pStyle w:val="NormalWeb"/>
        <w:jc w:val="center"/>
        <w:rPr>
          <w:rFonts w:asciiTheme="minorHAnsi" w:hAnsiTheme="minorHAnsi"/>
          <w:sz w:val="22"/>
          <w:szCs w:val="22"/>
        </w:rPr>
      </w:pPr>
      <w:r w:rsidRPr="009C173E">
        <w:rPr>
          <w:rFonts w:asciiTheme="minorHAnsi" w:hAnsiTheme="minorHAnsi"/>
          <w:noProof/>
          <w:sz w:val="22"/>
          <w:szCs w:val="22"/>
          <w:lang w:val="es-ES" w:eastAsia="es-ES"/>
        </w:rPr>
        <w:drawing>
          <wp:inline distT="0" distB="0" distL="0" distR="0" wp14:anchorId="7AC59DD4" wp14:editId="0A44CE99">
            <wp:extent cx="1276350" cy="1455039"/>
            <wp:effectExtent l="0" t="0" r="0" b="0"/>
            <wp:docPr id="3" name="Image 3" descr="Atome - Vikidia, l'encyclopédie des 8-13 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tome - Vikidia, l'encyclopédie des 8-13 an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87084" cy="1467276"/>
                    </a:xfrm>
                    <a:prstGeom prst="rect">
                      <a:avLst/>
                    </a:prstGeom>
                    <a:noFill/>
                    <a:ln>
                      <a:noFill/>
                    </a:ln>
                  </pic:spPr>
                </pic:pic>
              </a:graphicData>
            </a:graphic>
          </wp:inline>
        </w:drawing>
      </w:r>
    </w:p>
    <w:p w14:paraId="356BD913" w14:textId="77777777" w:rsidR="00220B5E" w:rsidRPr="009C173E" w:rsidRDefault="00220B5E" w:rsidP="00220B5E">
      <w:pPr>
        <w:pStyle w:val="NormalWeb"/>
        <w:jc w:val="both"/>
        <w:rPr>
          <w:rFonts w:asciiTheme="minorHAnsi" w:hAnsiTheme="minorHAnsi"/>
          <w:sz w:val="22"/>
          <w:szCs w:val="22"/>
        </w:rPr>
      </w:pPr>
      <w:r w:rsidRPr="009C173E">
        <w:rPr>
          <w:rFonts w:asciiTheme="minorHAnsi" w:hAnsiTheme="minorHAnsi"/>
          <w:sz w:val="22"/>
          <w:szCs w:val="22"/>
        </w:rPr>
        <w:t>Les charges opposées s’attirent alors que des charges similaires se repoussent, c’est ce qu’on appelle la force électromagnétique ; les électrons restent donc à proximité du noyau, formant ainsi l’atome.</w:t>
      </w:r>
    </w:p>
    <w:p w14:paraId="0573783C" w14:textId="77777777" w:rsidR="00220B5E" w:rsidRPr="009C173E" w:rsidRDefault="00220B5E" w:rsidP="00220B5E">
      <w:pPr>
        <w:pStyle w:val="NormalWeb"/>
        <w:jc w:val="both"/>
        <w:rPr>
          <w:rFonts w:asciiTheme="minorHAnsi" w:hAnsiTheme="minorHAnsi"/>
          <w:sz w:val="22"/>
          <w:szCs w:val="22"/>
        </w:rPr>
      </w:pPr>
      <w:r w:rsidRPr="009C173E">
        <w:rPr>
          <w:rFonts w:asciiTheme="minorHAnsi" w:hAnsiTheme="minorHAnsi"/>
          <w:sz w:val="22"/>
          <w:szCs w:val="22"/>
        </w:rPr>
        <w:t>En principe, un atome est électriquement neutre car il y a autant de charges positives que négatives : c’est pour cette raison que l’électricité de la matière qui nous entoure passe inaperçue.</w:t>
      </w:r>
    </w:p>
    <w:p w14:paraId="39D85077" w14:textId="77777777" w:rsidR="00220B5E" w:rsidRPr="009C173E" w:rsidRDefault="00220B5E" w:rsidP="00220B5E">
      <w:pPr>
        <w:pStyle w:val="NormalWeb"/>
        <w:jc w:val="both"/>
        <w:rPr>
          <w:rFonts w:asciiTheme="minorHAnsi" w:hAnsiTheme="minorHAnsi"/>
          <w:sz w:val="22"/>
          <w:szCs w:val="22"/>
        </w:rPr>
      </w:pPr>
      <w:r w:rsidRPr="009C173E">
        <w:rPr>
          <w:rFonts w:asciiTheme="minorHAnsi" w:hAnsiTheme="minorHAnsi"/>
          <w:sz w:val="22"/>
          <w:szCs w:val="22"/>
        </w:rPr>
        <w:t>Cependant il arrive parfois que les électrons puissent quitter leur atome : c’est ce qui crée l’électricité. L’électricité est donc un mouvement de charges (positives ou négatives). Celles-ci sont généralement « portées » par les électrons qui voyagent, surtout dans les métaux.</w:t>
      </w:r>
    </w:p>
    <w:p w14:paraId="3A93C7B0" w14:textId="77777777" w:rsidR="00220B5E" w:rsidRPr="009C173E" w:rsidRDefault="00220B5E" w:rsidP="00220B5E">
      <w:pPr>
        <w:pStyle w:val="NormalWeb"/>
        <w:jc w:val="both"/>
        <w:rPr>
          <w:rFonts w:asciiTheme="minorHAnsi" w:hAnsiTheme="minorHAnsi"/>
          <w:sz w:val="22"/>
          <w:szCs w:val="22"/>
        </w:rPr>
      </w:pPr>
      <w:r w:rsidRPr="009C173E">
        <w:rPr>
          <w:rFonts w:asciiTheme="minorHAnsi" w:hAnsiTheme="minorHAnsi"/>
          <w:sz w:val="22"/>
          <w:szCs w:val="22"/>
        </w:rPr>
        <w:t>L’une des façons possibles pour que les électrons quittent leur noyau est de frotter un objet contre un matériau qui se comporte différemment par rapport aux électrons. En effet, certains matériaux ont tendance à céder leurs électrons au contact d’autres qui vont les capter. Lorsqu’un élément contient plus d’électrons que prévu, il devient négatif. S’il en cède, il y a un déficit de charges négatives : le matériau est donc chargé positivement.</w:t>
      </w:r>
      <w:r>
        <w:rPr>
          <w:rFonts w:asciiTheme="minorHAnsi" w:hAnsiTheme="minorHAnsi"/>
          <w:sz w:val="22"/>
          <w:szCs w:val="22"/>
        </w:rPr>
        <w:t xml:space="preserve"> </w:t>
      </w:r>
      <w:r w:rsidRPr="009C173E">
        <w:rPr>
          <w:rFonts w:asciiTheme="minorHAnsi" w:hAnsiTheme="minorHAnsi"/>
          <w:sz w:val="22"/>
          <w:szCs w:val="22"/>
        </w:rPr>
        <w:t>Une fois les électrons cédés de l’un à l’autre, ils s’accumulent et ne se déplacent plus : on parle alors d’électricité statique.</w:t>
      </w:r>
    </w:p>
    <w:p w14:paraId="52607856" w14:textId="77777777" w:rsidR="00220B5E" w:rsidRDefault="00220B5E" w:rsidP="00220B5E">
      <w:pPr>
        <w:pStyle w:val="NormalWeb"/>
        <w:jc w:val="both"/>
        <w:rPr>
          <w:rFonts w:asciiTheme="minorHAnsi" w:hAnsiTheme="minorHAnsi"/>
          <w:sz w:val="22"/>
          <w:szCs w:val="22"/>
        </w:rPr>
      </w:pPr>
      <w:r w:rsidRPr="009C173E">
        <w:rPr>
          <w:rFonts w:asciiTheme="minorHAnsi" w:hAnsiTheme="minorHAnsi"/>
          <w:sz w:val="22"/>
          <w:szCs w:val="22"/>
        </w:rPr>
        <w:t>Par exemple, lorsqu’on s</w:t>
      </w:r>
      <w:r>
        <w:rPr>
          <w:rFonts w:asciiTheme="minorHAnsi" w:hAnsiTheme="minorHAnsi"/>
          <w:sz w:val="22"/>
          <w:szCs w:val="22"/>
        </w:rPr>
        <w:t>e coiffe</w:t>
      </w:r>
      <w:r w:rsidRPr="009C173E">
        <w:rPr>
          <w:rFonts w:asciiTheme="minorHAnsi" w:hAnsiTheme="minorHAnsi"/>
          <w:sz w:val="22"/>
          <w:szCs w:val="22"/>
        </w:rPr>
        <w:t xml:space="preserve"> et que le peigne frotte contre nos cheveux, on arrache des électrons de notre chevelure qui se charge alors positivement. Portant tous la même charge, nos cheveux ont alors tendance à se repousser.</w:t>
      </w:r>
    </w:p>
    <w:p w14:paraId="59F56D6F" w14:textId="77777777" w:rsidR="00220B5E" w:rsidRPr="009C173E" w:rsidRDefault="00220B5E" w:rsidP="00220B5E">
      <w:pPr>
        <w:pStyle w:val="NormalWeb"/>
        <w:jc w:val="both"/>
        <w:rPr>
          <w:rFonts w:asciiTheme="minorHAnsi" w:hAnsiTheme="minorHAnsi"/>
          <w:sz w:val="22"/>
          <w:szCs w:val="22"/>
          <w:u w:val="single"/>
        </w:rPr>
      </w:pPr>
      <w:r w:rsidRPr="009C173E">
        <w:rPr>
          <w:rFonts w:asciiTheme="minorHAnsi" w:hAnsiTheme="minorHAnsi"/>
          <w:sz w:val="22"/>
          <w:szCs w:val="22"/>
          <w:u w:val="single"/>
        </w:rPr>
        <w:t>Matériaux conducteurs et non-conducteurs :</w:t>
      </w:r>
    </w:p>
    <w:p w14:paraId="37740E45" w14:textId="77777777" w:rsidR="00220B5E" w:rsidRPr="009C173E" w:rsidRDefault="00220B5E" w:rsidP="00220B5E">
      <w:pPr>
        <w:spacing w:before="100" w:beforeAutospacing="1" w:after="100" w:afterAutospacing="1" w:line="240" w:lineRule="auto"/>
        <w:rPr>
          <w:rFonts w:eastAsia="Times New Roman" w:cs="Times New Roman"/>
          <w:lang w:eastAsia="fr-BE"/>
        </w:rPr>
      </w:pPr>
      <w:r w:rsidRPr="009C173E">
        <w:rPr>
          <w:rFonts w:eastAsia="Times New Roman" w:cs="Times New Roman"/>
          <w:lang w:eastAsia="fr-BE"/>
        </w:rPr>
        <w:t xml:space="preserve">– Exemples de </w:t>
      </w:r>
      <w:hyperlink r:id="rId14" w:history="1">
        <w:r w:rsidRPr="009C173E">
          <w:rPr>
            <w:rFonts w:eastAsia="Times New Roman" w:cs="Times New Roman"/>
            <w:lang w:eastAsia="fr-BE"/>
          </w:rPr>
          <w:t>conducteurs</w:t>
        </w:r>
      </w:hyperlink>
      <w:r w:rsidRPr="009C173E">
        <w:rPr>
          <w:rFonts w:eastAsia="Times New Roman" w:cs="Times New Roman"/>
          <w:lang w:eastAsia="fr-BE"/>
        </w:rPr>
        <w:t xml:space="preserve"> : le fer, l’acier, l’aluminium, l’argent, l’or, le cuivre, le zinc, le plomb, l’étain, le graphite.</w:t>
      </w:r>
      <w:r w:rsidRPr="009C173E">
        <w:rPr>
          <w:rFonts w:eastAsia="Times New Roman" w:cs="Times New Roman"/>
          <w:lang w:eastAsia="fr-BE"/>
        </w:rPr>
        <w:br/>
        <w:t>– Exemples d’</w:t>
      </w:r>
      <w:hyperlink r:id="rId15" w:history="1">
        <w:r w:rsidRPr="009C173E">
          <w:rPr>
            <w:rFonts w:eastAsia="Times New Roman" w:cs="Times New Roman"/>
            <w:lang w:eastAsia="fr-BE"/>
          </w:rPr>
          <w:t>isolants</w:t>
        </w:r>
      </w:hyperlink>
      <w:r w:rsidRPr="009C173E">
        <w:rPr>
          <w:rFonts w:eastAsia="Times New Roman" w:cs="Times New Roman"/>
          <w:lang w:eastAsia="fr-BE"/>
        </w:rPr>
        <w:t xml:space="preserve"> : </w:t>
      </w:r>
      <w:r>
        <w:rPr>
          <w:rFonts w:eastAsia="Times New Roman" w:cs="Times New Roman"/>
          <w:lang w:eastAsia="fr-BE"/>
        </w:rPr>
        <w:t xml:space="preserve">le caoutchouc, </w:t>
      </w:r>
      <w:r w:rsidRPr="009C173E">
        <w:rPr>
          <w:rFonts w:eastAsia="Times New Roman" w:cs="Times New Roman"/>
          <w:lang w:eastAsia="fr-BE"/>
        </w:rPr>
        <w:t>le verre, l’air, le bois, le papier, le tissu, les matières plastiques.</w:t>
      </w:r>
    </w:p>
    <w:p w14:paraId="7A5449D3" w14:textId="77777777" w:rsidR="00220B5E" w:rsidRPr="009C173E" w:rsidRDefault="00220B5E" w:rsidP="00220B5E">
      <w:pPr>
        <w:spacing w:before="100" w:beforeAutospacing="1" w:after="100" w:afterAutospacing="1" w:line="240" w:lineRule="auto"/>
        <w:rPr>
          <w:rFonts w:eastAsia="Times New Roman" w:cs="Times New Roman"/>
          <w:lang w:eastAsia="fr-BE"/>
        </w:rPr>
      </w:pPr>
      <w:r w:rsidRPr="009C173E">
        <w:rPr>
          <w:rFonts w:eastAsia="Times New Roman" w:cs="Times New Roman"/>
          <w:lang w:eastAsia="fr-BE"/>
        </w:rPr>
        <w:t>D’une manière générale, tous les métaux (fer, or, argent, cuivre, aluminium, zinc</w:t>
      </w:r>
      <w:r>
        <w:rPr>
          <w:rFonts w:eastAsia="Times New Roman" w:cs="Times New Roman"/>
          <w:lang w:eastAsia="fr-BE"/>
        </w:rPr>
        <w:t>,</w:t>
      </w:r>
      <w:r w:rsidRPr="009C173E">
        <w:rPr>
          <w:rFonts w:eastAsia="Times New Roman" w:cs="Times New Roman"/>
          <w:lang w:eastAsia="fr-BE"/>
        </w:rPr>
        <w:t xml:space="preserve"> etc.) sont conducteurs.</w:t>
      </w:r>
      <w:r w:rsidRPr="009C173E">
        <w:rPr>
          <w:rFonts w:eastAsia="Times New Roman" w:cs="Times New Roman"/>
          <w:lang w:eastAsia="fr-BE"/>
        </w:rPr>
        <w:br/>
        <w:t>La plupart des autres matières solides sont isolantes (bois, papier, verre, tissus, plastiques</w:t>
      </w:r>
      <w:r>
        <w:rPr>
          <w:rFonts w:eastAsia="Times New Roman" w:cs="Times New Roman"/>
          <w:lang w:eastAsia="fr-BE"/>
        </w:rPr>
        <w:t>,</w:t>
      </w:r>
      <w:r w:rsidRPr="009C173E">
        <w:rPr>
          <w:rFonts w:eastAsia="Times New Roman" w:cs="Times New Roman"/>
          <w:lang w:eastAsia="fr-BE"/>
        </w:rPr>
        <w:t xml:space="preserve"> etc.) avec quelques exceptions comme le graphite (que l’on trouve dans les mines de crayon).</w:t>
      </w:r>
    </w:p>
    <w:p w14:paraId="0EA11EEA" w14:textId="77777777" w:rsidR="00220B5E" w:rsidRPr="009C173E" w:rsidRDefault="00220B5E" w:rsidP="00220B5E">
      <w:pPr>
        <w:spacing w:before="100" w:beforeAutospacing="1" w:after="100" w:afterAutospacing="1" w:line="240" w:lineRule="auto"/>
        <w:rPr>
          <w:rFonts w:eastAsia="Times New Roman" w:cs="Times New Roman"/>
          <w:lang w:eastAsia="fr-BE"/>
        </w:rPr>
      </w:pPr>
      <w:r w:rsidRPr="009C173E">
        <w:rPr>
          <w:rFonts w:eastAsia="Times New Roman" w:cs="Times New Roman"/>
          <w:i/>
          <w:iCs/>
          <w:lang w:eastAsia="fr-BE"/>
        </w:rPr>
        <w:t>Remarque</w:t>
      </w:r>
      <w:r w:rsidRPr="009C173E">
        <w:rPr>
          <w:rFonts w:eastAsia="Times New Roman" w:cs="Times New Roman"/>
          <w:lang w:eastAsia="fr-BE"/>
        </w:rPr>
        <w:br/>
        <w:t>Certains liquides sont conducteurs mais ce test n’est pas toujours assez sensible pour détecter les courants qui peuvent y circuler.</w:t>
      </w:r>
    </w:p>
    <w:p w14:paraId="629A5A90" w14:textId="77777777" w:rsidR="00067975" w:rsidRDefault="00067975" w:rsidP="00220B5E">
      <w:pPr>
        <w:spacing w:before="100" w:beforeAutospacing="1" w:after="100" w:afterAutospacing="1" w:line="240" w:lineRule="auto"/>
        <w:outlineLvl w:val="2"/>
        <w:rPr>
          <w:rFonts w:eastAsia="Times New Roman" w:cs="Times New Roman"/>
          <w:u w:val="single"/>
          <w:lang w:eastAsia="fr-BE"/>
        </w:rPr>
      </w:pPr>
    </w:p>
    <w:p w14:paraId="6312F5E8" w14:textId="1406C403" w:rsidR="00220B5E" w:rsidRDefault="00220B5E" w:rsidP="00220B5E">
      <w:pPr>
        <w:spacing w:before="100" w:beforeAutospacing="1" w:after="100" w:afterAutospacing="1" w:line="240" w:lineRule="auto"/>
        <w:outlineLvl w:val="2"/>
        <w:rPr>
          <w:rFonts w:eastAsia="Times New Roman" w:cs="Times New Roman"/>
          <w:u w:val="single"/>
          <w:lang w:eastAsia="fr-BE"/>
        </w:rPr>
      </w:pPr>
      <w:r>
        <w:rPr>
          <w:rFonts w:eastAsia="Times New Roman" w:cs="Times New Roman"/>
          <w:u w:val="single"/>
          <w:lang w:eastAsia="fr-BE"/>
        </w:rPr>
        <w:lastRenderedPageBreak/>
        <w:br/>
      </w:r>
      <w:r w:rsidRPr="009C173E">
        <w:rPr>
          <w:rFonts w:eastAsia="Times New Roman" w:cs="Times New Roman"/>
          <w:u w:val="single"/>
          <w:lang w:eastAsia="fr-BE"/>
        </w:rPr>
        <w:t>Le circuit électrique :</w:t>
      </w:r>
    </w:p>
    <w:p w14:paraId="6970C362" w14:textId="77777777" w:rsidR="00220B5E" w:rsidRPr="00B91ACD" w:rsidRDefault="00220B5E" w:rsidP="00220B5E">
      <w:pPr>
        <w:spacing w:before="100" w:beforeAutospacing="1" w:after="100" w:afterAutospacing="1" w:line="240" w:lineRule="auto"/>
        <w:outlineLvl w:val="2"/>
        <w:rPr>
          <w:rFonts w:eastAsia="Times New Roman" w:cs="Times New Roman"/>
          <w:b/>
          <w:lang w:eastAsia="fr-BE"/>
        </w:rPr>
      </w:pPr>
      <w:r w:rsidRPr="00B91ACD">
        <w:rPr>
          <w:rFonts w:eastAsia="Times New Roman" w:cs="Times New Roman"/>
          <w:b/>
          <w:lang w:eastAsia="fr-BE"/>
        </w:rPr>
        <w:t>Définition :</w:t>
      </w:r>
    </w:p>
    <w:p w14:paraId="26047B57" w14:textId="77777777" w:rsidR="00220B5E" w:rsidRDefault="00220B5E" w:rsidP="00220B5E">
      <w:pPr>
        <w:spacing w:before="100" w:beforeAutospacing="1" w:after="100" w:afterAutospacing="1" w:line="240" w:lineRule="auto"/>
        <w:outlineLvl w:val="2"/>
      </w:pPr>
      <w:r>
        <w:t>Le dipôle électrique est un composant électrique possédant deux bornes. Par exemple, les lampes, les interrupteurs, les générateurs, les piles, les diodes</w:t>
      </w:r>
    </w:p>
    <w:p w14:paraId="14FC924C" w14:textId="77777777" w:rsidR="00220B5E" w:rsidRPr="00B91ACD" w:rsidRDefault="00220B5E" w:rsidP="00220B5E">
      <w:pPr>
        <w:spacing w:before="100" w:beforeAutospacing="1" w:after="100" w:afterAutospacing="1" w:line="240" w:lineRule="auto"/>
        <w:outlineLvl w:val="2"/>
        <w:rPr>
          <w:b/>
        </w:rPr>
      </w:pPr>
      <w:r w:rsidRPr="00B91ACD">
        <w:rPr>
          <w:b/>
        </w:rPr>
        <w:t>Symboles :</w:t>
      </w:r>
    </w:p>
    <w:p w14:paraId="38853158" w14:textId="77777777" w:rsidR="00220B5E" w:rsidRPr="00A542BB" w:rsidRDefault="00220B5E" w:rsidP="00220B5E">
      <w:pPr>
        <w:spacing w:before="100" w:beforeAutospacing="1" w:after="100" w:afterAutospacing="1" w:line="240" w:lineRule="auto"/>
        <w:rPr>
          <w:rFonts w:eastAsia="Times New Roman" w:cs="Times New Roman"/>
          <w:lang w:eastAsia="fr-BE"/>
        </w:rPr>
      </w:pPr>
      <w:r>
        <w:rPr>
          <w:rFonts w:eastAsia="Times New Roman" w:cs="Times New Roman"/>
          <w:lang w:eastAsia="fr-BE"/>
        </w:rPr>
        <w:t xml:space="preserve">- </w:t>
      </w:r>
      <w:r w:rsidRPr="00A542BB">
        <w:rPr>
          <w:rFonts w:eastAsia="Times New Roman" w:cs="Times New Roman"/>
          <w:lang w:eastAsia="fr-BE"/>
        </w:rPr>
        <w:t xml:space="preserve">Symbole normalisé de la </w:t>
      </w:r>
      <w:hyperlink r:id="rId16" w:history="1">
        <w:r w:rsidRPr="00A542BB">
          <w:rPr>
            <w:rFonts w:eastAsia="Times New Roman" w:cs="Times New Roman"/>
            <w:lang w:eastAsia="fr-BE"/>
          </w:rPr>
          <w:t>lampe</w:t>
        </w:r>
      </w:hyperlink>
      <w:r>
        <w:rPr>
          <w:rFonts w:eastAsia="Times New Roman" w:cs="Times New Roman"/>
          <w:lang w:eastAsia="fr-BE"/>
        </w:rPr>
        <w:t> :</w:t>
      </w:r>
    </w:p>
    <w:p w14:paraId="68C2DE99" w14:textId="77777777" w:rsidR="00220B5E" w:rsidRDefault="00220B5E" w:rsidP="00220B5E">
      <w:pPr>
        <w:spacing w:before="100" w:beforeAutospacing="1" w:after="100" w:afterAutospacing="1" w:line="240" w:lineRule="auto"/>
        <w:rPr>
          <w:rFonts w:eastAsia="Times New Roman" w:cs="Times New Roman"/>
          <w:lang w:eastAsia="fr-BE"/>
        </w:rPr>
      </w:pPr>
      <w:r w:rsidRPr="00A542BB">
        <w:rPr>
          <w:rFonts w:eastAsia="Times New Roman" w:cs="Times New Roman"/>
          <w:noProof/>
          <w:lang w:val="es-ES" w:eastAsia="es-ES"/>
        </w:rPr>
        <w:drawing>
          <wp:inline distT="0" distB="0" distL="0" distR="0" wp14:anchorId="0CB66B5F" wp14:editId="4D41E04C">
            <wp:extent cx="1582614" cy="891540"/>
            <wp:effectExtent l="0" t="0" r="0" b="3810"/>
            <wp:docPr id="19" name="Image 19" descr="Symbole normalisé de la lampe">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ymbole normalisé de la lampe">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05952" cy="904687"/>
                    </a:xfrm>
                    <a:prstGeom prst="rect">
                      <a:avLst/>
                    </a:prstGeom>
                    <a:noFill/>
                    <a:ln>
                      <a:noFill/>
                    </a:ln>
                  </pic:spPr>
                </pic:pic>
              </a:graphicData>
            </a:graphic>
          </wp:inline>
        </w:drawing>
      </w:r>
    </w:p>
    <w:p w14:paraId="16E2876D" w14:textId="77777777" w:rsidR="00220B5E" w:rsidRPr="00A542BB" w:rsidRDefault="00220B5E" w:rsidP="00220B5E">
      <w:pPr>
        <w:spacing w:before="100" w:beforeAutospacing="1" w:after="100" w:afterAutospacing="1" w:line="240" w:lineRule="auto"/>
        <w:rPr>
          <w:rFonts w:eastAsia="Times New Roman" w:cs="Times New Roman"/>
          <w:lang w:eastAsia="fr-BE"/>
        </w:rPr>
      </w:pPr>
    </w:p>
    <w:p w14:paraId="0B720D09" w14:textId="77777777" w:rsidR="00220B5E" w:rsidRPr="00A542BB" w:rsidRDefault="00220B5E" w:rsidP="00220B5E">
      <w:pPr>
        <w:spacing w:before="100" w:beforeAutospacing="1" w:after="100" w:afterAutospacing="1" w:line="240" w:lineRule="auto"/>
        <w:rPr>
          <w:rFonts w:eastAsia="Times New Roman" w:cs="Times New Roman"/>
          <w:lang w:eastAsia="fr-BE"/>
        </w:rPr>
      </w:pPr>
      <w:r>
        <w:rPr>
          <w:rFonts w:eastAsia="Times New Roman" w:cs="Times New Roman"/>
          <w:lang w:eastAsia="fr-BE"/>
        </w:rPr>
        <w:t xml:space="preserve">- </w:t>
      </w:r>
      <w:r w:rsidRPr="00A542BB">
        <w:rPr>
          <w:rFonts w:eastAsia="Times New Roman" w:cs="Times New Roman"/>
          <w:lang w:eastAsia="fr-BE"/>
        </w:rPr>
        <w:t xml:space="preserve">Symbole normalisé du </w:t>
      </w:r>
      <w:hyperlink r:id="rId19" w:history="1">
        <w:r w:rsidRPr="00A542BB">
          <w:rPr>
            <w:rFonts w:eastAsia="Times New Roman" w:cs="Times New Roman"/>
            <w:lang w:eastAsia="fr-BE"/>
          </w:rPr>
          <w:t>fil de connexion</w:t>
        </w:r>
      </w:hyperlink>
      <w:r>
        <w:rPr>
          <w:rFonts w:eastAsia="Times New Roman" w:cs="Times New Roman"/>
          <w:lang w:eastAsia="fr-BE"/>
        </w:rPr>
        <w:t> :</w:t>
      </w:r>
    </w:p>
    <w:p w14:paraId="316ABABB" w14:textId="77777777" w:rsidR="00220B5E" w:rsidRDefault="00220B5E" w:rsidP="00220B5E">
      <w:pPr>
        <w:spacing w:before="100" w:beforeAutospacing="1" w:after="100" w:afterAutospacing="1" w:line="240" w:lineRule="auto"/>
        <w:rPr>
          <w:rFonts w:eastAsia="Times New Roman" w:cs="Times New Roman"/>
          <w:lang w:eastAsia="fr-BE"/>
        </w:rPr>
      </w:pPr>
      <w:r w:rsidRPr="00A542BB">
        <w:rPr>
          <w:rFonts w:eastAsia="Times New Roman" w:cs="Times New Roman"/>
          <w:noProof/>
          <w:lang w:val="es-ES" w:eastAsia="es-ES"/>
        </w:rPr>
        <w:drawing>
          <wp:inline distT="0" distB="0" distL="0" distR="0" wp14:anchorId="734693B4" wp14:editId="759D6742">
            <wp:extent cx="2183126" cy="304800"/>
            <wp:effectExtent l="0" t="0" r="8255" b="0"/>
            <wp:docPr id="18" name="Image 18" descr="Symbole normalisé du fil de connexion">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ymbole normalisé du fil de connexion">
                      <a:hlinkClick r:id="rId20"/>
                    </pic:cNvPr>
                    <pic:cNvPicPr>
                      <a:picLocks noChangeAspect="1" noChangeArrowheads="1"/>
                    </pic:cNvPicPr>
                  </pic:nvPicPr>
                  <pic:blipFill rotWithShape="1">
                    <a:blip r:embed="rId21">
                      <a:extLst>
                        <a:ext uri="{28A0092B-C50C-407E-A947-70E740481C1C}">
                          <a14:useLocalDpi xmlns:a14="http://schemas.microsoft.com/office/drawing/2010/main" val="0"/>
                        </a:ext>
                      </a:extLst>
                    </a:blip>
                    <a:srcRect l="8320" t="35503" b="41775"/>
                    <a:stretch/>
                  </pic:blipFill>
                  <pic:spPr bwMode="auto">
                    <a:xfrm>
                      <a:off x="0" y="0"/>
                      <a:ext cx="2243706" cy="313258"/>
                    </a:xfrm>
                    <a:prstGeom prst="rect">
                      <a:avLst/>
                    </a:prstGeom>
                    <a:noFill/>
                    <a:ln>
                      <a:noFill/>
                    </a:ln>
                    <a:extLst>
                      <a:ext uri="{53640926-AAD7-44D8-BBD7-CCE9431645EC}">
                        <a14:shadowObscured xmlns:a14="http://schemas.microsoft.com/office/drawing/2010/main"/>
                      </a:ext>
                    </a:extLst>
                  </pic:spPr>
                </pic:pic>
              </a:graphicData>
            </a:graphic>
          </wp:inline>
        </w:drawing>
      </w:r>
    </w:p>
    <w:p w14:paraId="668A7511" w14:textId="77777777" w:rsidR="00220B5E" w:rsidRPr="00A542BB" w:rsidRDefault="00220B5E" w:rsidP="00220B5E">
      <w:pPr>
        <w:spacing w:before="100" w:beforeAutospacing="1" w:after="100" w:afterAutospacing="1" w:line="240" w:lineRule="auto"/>
        <w:rPr>
          <w:rFonts w:eastAsia="Times New Roman" w:cs="Times New Roman"/>
          <w:lang w:eastAsia="fr-BE"/>
        </w:rPr>
      </w:pPr>
    </w:p>
    <w:p w14:paraId="68BA04E9" w14:textId="77777777" w:rsidR="00220B5E" w:rsidRPr="00A542BB" w:rsidRDefault="00220B5E" w:rsidP="00220B5E">
      <w:pPr>
        <w:spacing w:before="100" w:beforeAutospacing="1" w:after="100" w:afterAutospacing="1" w:line="240" w:lineRule="auto"/>
        <w:rPr>
          <w:rFonts w:eastAsia="Times New Roman" w:cs="Times New Roman"/>
          <w:lang w:eastAsia="fr-BE"/>
        </w:rPr>
      </w:pPr>
      <w:r>
        <w:rPr>
          <w:rFonts w:eastAsia="Times New Roman" w:cs="Times New Roman"/>
          <w:lang w:eastAsia="fr-BE"/>
        </w:rPr>
        <w:t xml:space="preserve">- </w:t>
      </w:r>
      <w:r w:rsidRPr="00A542BB">
        <w:rPr>
          <w:rFonts w:eastAsia="Times New Roman" w:cs="Times New Roman"/>
          <w:lang w:eastAsia="fr-BE"/>
        </w:rPr>
        <w:t>Symbole normalisé de l’</w:t>
      </w:r>
      <w:hyperlink r:id="rId22" w:history="1">
        <w:r w:rsidRPr="00A542BB">
          <w:rPr>
            <w:rFonts w:eastAsia="Times New Roman" w:cs="Times New Roman"/>
            <w:lang w:eastAsia="fr-BE"/>
          </w:rPr>
          <w:t>interrupteur</w:t>
        </w:r>
      </w:hyperlink>
      <w:r w:rsidRPr="00A542BB">
        <w:rPr>
          <w:rFonts w:eastAsia="Times New Roman" w:cs="Times New Roman"/>
          <w:lang w:eastAsia="fr-BE"/>
        </w:rPr>
        <w:t xml:space="preserve"> ouvert</w:t>
      </w:r>
      <w:r>
        <w:rPr>
          <w:rFonts w:eastAsia="Times New Roman" w:cs="Times New Roman"/>
          <w:lang w:eastAsia="fr-BE"/>
        </w:rPr>
        <w:t> :</w:t>
      </w:r>
    </w:p>
    <w:p w14:paraId="435B4286" w14:textId="77777777" w:rsidR="00220B5E" w:rsidRDefault="00220B5E" w:rsidP="00220B5E">
      <w:pPr>
        <w:spacing w:before="100" w:beforeAutospacing="1" w:after="100" w:afterAutospacing="1" w:line="240" w:lineRule="auto"/>
        <w:rPr>
          <w:rFonts w:eastAsia="Times New Roman" w:cs="Times New Roman"/>
          <w:lang w:eastAsia="fr-BE"/>
        </w:rPr>
      </w:pPr>
      <w:r w:rsidRPr="00A542BB">
        <w:rPr>
          <w:rFonts w:eastAsia="Times New Roman" w:cs="Times New Roman"/>
          <w:noProof/>
          <w:lang w:val="es-ES" w:eastAsia="es-ES"/>
        </w:rPr>
        <w:drawing>
          <wp:inline distT="0" distB="0" distL="0" distR="0" wp14:anchorId="328F4D62" wp14:editId="3E986C90">
            <wp:extent cx="2141220" cy="396235"/>
            <wp:effectExtent l="0" t="0" r="0" b="4445"/>
            <wp:docPr id="17" name="Image 17" descr="Symbole normalisé d'un interrupteur ouve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ymbole normalisé d'un interrupteur ouvert">
                      <a:hlinkClick r:id="rId23"/>
                    </pic:cNvPr>
                    <pic:cNvPicPr>
                      <a:picLocks noChangeAspect="1" noChangeArrowheads="1"/>
                    </pic:cNvPicPr>
                  </pic:nvPicPr>
                  <pic:blipFill rotWithShape="1">
                    <a:blip r:embed="rId24">
                      <a:extLst>
                        <a:ext uri="{28A0092B-C50C-407E-A947-70E740481C1C}">
                          <a14:useLocalDpi xmlns:a14="http://schemas.microsoft.com/office/drawing/2010/main" val="0"/>
                        </a:ext>
                      </a:extLst>
                    </a:blip>
                    <a:srcRect t="24910" b="36287"/>
                    <a:stretch/>
                  </pic:blipFill>
                  <pic:spPr bwMode="auto">
                    <a:xfrm>
                      <a:off x="0" y="0"/>
                      <a:ext cx="2232302" cy="413090"/>
                    </a:xfrm>
                    <a:prstGeom prst="rect">
                      <a:avLst/>
                    </a:prstGeom>
                    <a:noFill/>
                    <a:ln>
                      <a:noFill/>
                    </a:ln>
                    <a:extLst>
                      <a:ext uri="{53640926-AAD7-44D8-BBD7-CCE9431645EC}">
                        <a14:shadowObscured xmlns:a14="http://schemas.microsoft.com/office/drawing/2010/main"/>
                      </a:ext>
                    </a:extLst>
                  </pic:spPr>
                </pic:pic>
              </a:graphicData>
            </a:graphic>
          </wp:inline>
        </w:drawing>
      </w:r>
    </w:p>
    <w:p w14:paraId="1F13ED64" w14:textId="77777777" w:rsidR="00220B5E" w:rsidRPr="00A542BB" w:rsidRDefault="00220B5E" w:rsidP="00220B5E">
      <w:pPr>
        <w:spacing w:before="100" w:beforeAutospacing="1" w:after="100" w:afterAutospacing="1" w:line="240" w:lineRule="auto"/>
        <w:rPr>
          <w:rFonts w:eastAsia="Times New Roman" w:cs="Times New Roman"/>
          <w:lang w:eastAsia="fr-BE"/>
        </w:rPr>
      </w:pPr>
    </w:p>
    <w:p w14:paraId="5A86DF95" w14:textId="77777777" w:rsidR="00220B5E" w:rsidRPr="00A542BB" w:rsidRDefault="00220B5E" w:rsidP="00220B5E">
      <w:pPr>
        <w:spacing w:before="100" w:beforeAutospacing="1" w:after="100" w:afterAutospacing="1" w:line="240" w:lineRule="auto"/>
        <w:rPr>
          <w:rFonts w:eastAsia="Times New Roman" w:cs="Times New Roman"/>
          <w:lang w:eastAsia="fr-BE"/>
        </w:rPr>
      </w:pPr>
      <w:r>
        <w:rPr>
          <w:rFonts w:eastAsia="Times New Roman" w:cs="Times New Roman"/>
          <w:lang w:eastAsia="fr-BE"/>
        </w:rPr>
        <w:br/>
        <w:t xml:space="preserve">- </w:t>
      </w:r>
      <w:r w:rsidRPr="00A542BB">
        <w:rPr>
          <w:rFonts w:eastAsia="Times New Roman" w:cs="Times New Roman"/>
          <w:lang w:eastAsia="fr-BE"/>
        </w:rPr>
        <w:t>Symbole normalisé de l’interrupteur fermé</w:t>
      </w:r>
      <w:r>
        <w:rPr>
          <w:rFonts w:eastAsia="Times New Roman" w:cs="Times New Roman"/>
          <w:lang w:eastAsia="fr-BE"/>
        </w:rPr>
        <w:t> :</w:t>
      </w:r>
      <w:r>
        <w:rPr>
          <w:rFonts w:eastAsia="Times New Roman" w:cs="Times New Roman"/>
          <w:lang w:eastAsia="fr-BE"/>
        </w:rPr>
        <w:br/>
      </w:r>
      <w:r w:rsidRPr="00A542BB">
        <w:rPr>
          <w:rFonts w:eastAsia="Times New Roman" w:cs="Times New Roman"/>
          <w:noProof/>
          <w:lang w:val="es-ES" w:eastAsia="es-ES"/>
        </w:rPr>
        <w:drawing>
          <wp:inline distT="0" distB="0" distL="0" distR="0" wp14:anchorId="7889A07C" wp14:editId="52DE9C86">
            <wp:extent cx="1927860" cy="467827"/>
            <wp:effectExtent l="0" t="0" r="0" b="8890"/>
            <wp:docPr id="16" name="Image 16" descr="Symbole normalisé d'un interrupteur fermé">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ymbole normalisé d'un interrupteur fermé">
                      <a:hlinkClick r:id="rId25"/>
                    </pic:cNvPr>
                    <pic:cNvPicPr>
                      <a:picLocks noChangeAspect="1" noChangeArrowheads="1"/>
                    </pic:cNvPicPr>
                  </pic:nvPicPr>
                  <pic:blipFill rotWithShape="1">
                    <a:blip r:embed="rId26">
                      <a:extLst>
                        <a:ext uri="{28A0092B-C50C-407E-A947-70E740481C1C}">
                          <a14:useLocalDpi xmlns:a14="http://schemas.microsoft.com/office/drawing/2010/main" val="0"/>
                        </a:ext>
                      </a:extLst>
                    </a:blip>
                    <a:srcRect t="26826" b="29581"/>
                    <a:stretch/>
                  </pic:blipFill>
                  <pic:spPr bwMode="auto">
                    <a:xfrm>
                      <a:off x="0" y="0"/>
                      <a:ext cx="1963644" cy="476511"/>
                    </a:xfrm>
                    <a:prstGeom prst="rect">
                      <a:avLst/>
                    </a:prstGeom>
                    <a:noFill/>
                    <a:ln>
                      <a:noFill/>
                    </a:ln>
                    <a:extLst>
                      <a:ext uri="{53640926-AAD7-44D8-BBD7-CCE9431645EC}">
                        <a14:shadowObscured xmlns:a14="http://schemas.microsoft.com/office/drawing/2010/main"/>
                      </a:ext>
                    </a:extLst>
                  </pic:spPr>
                </pic:pic>
              </a:graphicData>
            </a:graphic>
          </wp:inline>
        </w:drawing>
      </w:r>
    </w:p>
    <w:p w14:paraId="033C3132" w14:textId="77777777" w:rsidR="00220B5E" w:rsidRPr="00A542BB" w:rsidRDefault="00220B5E" w:rsidP="00220B5E">
      <w:pPr>
        <w:spacing w:before="100" w:beforeAutospacing="1" w:after="100" w:afterAutospacing="1" w:line="240" w:lineRule="auto"/>
        <w:rPr>
          <w:rFonts w:eastAsia="Times New Roman" w:cs="Times New Roman"/>
          <w:lang w:eastAsia="fr-BE"/>
        </w:rPr>
      </w:pPr>
    </w:p>
    <w:p w14:paraId="37380B61" w14:textId="77777777" w:rsidR="00220B5E" w:rsidRPr="00A542BB" w:rsidRDefault="00220B5E" w:rsidP="00220B5E">
      <w:pPr>
        <w:spacing w:before="100" w:beforeAutospacing="1" w:after="100" w:afterAutospacing="1" w:line="240" w:lineRule="auto"/>
        <w:rPr>
          <w:rFonts w:eastAsia="Times New Roman" w:cs="Times New Roman"/>
          <w:lang w:eastAsia="fr-BE"/>
        </w:rPr>
      </w:pPr>
      <w:r>
        <w:rPr>
          <w:rFonts w:eastAsia="Times New Roman" w:cs="Times New Roman"/>
          <w:lang w:eastAsia="fr-BE"/>
        </w:rPr>
        <w:t xml:space="preserve">- </w:t>
      </w:r>
      <w:r w:rsidRPr="00A542BB">
        <w:rPr>
          <w:rFonts w:eastAsia="Times New Roman" w:cs="Times New Roman"/>
          <w:lang w:eastAsia="fr-BE"/>
        </w:rPr>
        <w:t xml:space="preserve">Symbole normalisé de la </w:t>
      </w:r>
      <w:hyperlink r:id="rId27" w:history="1">
        <w:r w:rsidRPr="00A542BB">
          <w:rPr>
            <w:rFonts w:eastAsia="Times New Roman" w:cs="Times New Roman"/>
            <w:lang w:eastAsia="fr-BE"/>
          </w:rPr>
          <w:t>pile</w:t>
        </w:r>
      </w:hyperlink>
      <w:r>
        <w:rPr>
          <w:rFonts w:eastAsia="Times New Roman" w:cs="Times New Roman"/>
          <w:lang w:eastAsia="fr-BE"/>
        </w:rPr>
        <w:t> :</w:t>
      </w:r>
      <w:r w:rsidRPr="00E51CF1">
        <w:rPr>
          <w:rFonts w:ascii="Times New Roman" w:eastAsia="Times New Roman" w:hAnsi="Times New Roman" w:cs="Times New Roman"/>
          <w:noProof/>
          <w:color w:val="0000FF"/>
          <w:sz w:val="24"/>
          <w:szCs w:val="24"/>
          <w:lang w:eastAsia="fr-BE"/>
        </w:rPr>
        <w:t xml:space="preserve"> </w:t>
      </w:r>
    </w:p>
    <w:p w14:paraId="7C195543" w14:textId="77777777" w:rsidR="00220B5E" w:rsidRPr="00A542BB" w:rsidRDefault="00220B5E" w:rsidP="00220B5E">
      <w:pPr>
        <w:spacing w:before="100" w:beforeAutospacing="1" w:after="100" w:afterAutospacing="1" w:line="240" w:lineRule="auto"/>
        <w:rPr>
          <w:rFonts w:ascii="Times New Roman" w:eastAsia="Times New Roman" w:hAnsi="Times New Roman" w:cs="Times New Roman"/>
          <w:sz w:val="24"/>
          <w:szCs w:val="24"/>
          <w:lang w:eastAsia="fr-BE"/>
        </w:rPr>
      </w:pPr>
      <w:r w:rsidRPr="00A542BB">
        <w:rPr>
          <w:rFonts w:ascii="Times New Roman" w:eastAsia="Times New Roman" w:hAnsi="Times New Roman" w:cs="Times New Roman"/>
          <w:noProof/>
          <w:color w:val="0000FF"/>
          <w:sz w:val="24"/>
          <w:szCs w:val="24"/>
          <w:lang w:val="es-ES" w:eastAsia="es-ES"/>
        </w:rPr>
        <w:drawing>
          <wp:inline distT="0" distB="0" distL="0" distR="0" wp14:anchorId="412794AD" wp14:editId="267F7C14">
            <wp:extent cx="1910080" cy="1043940"/>
            <wp:effectExtent l="0" t="0" r="0" b="3810"/>
            <wp:docPr id="14" name="Image 14" descr="Pile symbole normalisé">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ile symbole normalisé">
                      <a:hlinkClick r:id="rId28"/>
                    </pic:cNvPr>
                    <pic:cNvPicPr>
                      <a:picLocks noChangeAspect="1" noChangeArrowheads="1"/>
                    </pic:cNvPicPr>
                  </pic:nvPicPr>
                  <pic:blipFill rotWithShape="1">
                    <a:blip r:embed="rId29">
                      <a:extLst>
                        <a:ext uri="{28A0092B-C50C-407E-A947-70E740481C1C}">
                          <a14:useLocalDpi xmlns:a14="http://schemas.microsoft.com/office/drawing/2010/main" val="0"/>
                        </a:ext>
                      </a:extLst>
                    </a:blip>
                    <a:srcRect t="8929" b="8423"/>
                    <a:stretch/>
                  </pic:blipFill>
                  <pic:spPr bwMode="auto">
                    <a:xfrm>
                      <a:off x="0" y="0"/>
                      <a:ext cx="1929853" cy="1054747"/>
                    </a:xfrm>
                    <a:prstGeom prst="rect">
                      <a:avLst/>
                    </a:prstGeom>
                    <a:noFill/>
                    <a:ln>
                      <a:noFill/>
                    </a:ln>
                    <a:extLst>
                      <a:ext uri="{53640926-AAD7-44D8-BBD7-CCE9431645EC}">
                        <a14:shadowObscured xmlns:a14="http://schemas.microsoft.com/office/drawing/2010/main"/>
                      </a:ext>
                    </a:extLst>
                  </pic:spPr>
                </pic:pic>
              </a:graphicData>
            </a:graphic>
          </wp:inline>
        </w:drawing>
      </w:r>
    </w:p>
    <w:p w14:paraId="72E8F80D" w14:textId="77777777" w:rsidR="00220B5E" w:rsidRPr="009C173E" w:rsidRDefault="00220B5E" w:rsidP="00220B5E">
      <w:pPr>
        <w:spacing w:before="100" w:beforeAutospacing="1" w:after="100" w:afterAutospacing="1" w:line="240" w:lineRule="auto"/>
        <w:rPr>
          <w:rFonts w:eastAsia="Times New Roman" w:cs="Times New Roman"/>
          <w:lang w:eastAsia="fr-BE"/>
        </w:rPr>
      </w:pPr>
      <w:r w:rsidRPr="009C173E">
        <w:rPr>
          <w:rFonts w:eastAsia="Times New Roman" w:cs="Times New Roman"/>
          <w:lang w:eastAsia="fr-BE"/>
        </w:rPr>
        <w:lastRenderedPageBreak/>
        <w:t xml:space="preserve">Un circuit électrique est un circuit constitué d'éléments conducteurs reliés entre eux. </w:t>
      </w:r>
    </w:p>
    <w:p w14:paraId="6E810FB8" w14:textId="77777777" w:rsidR="00220B5E" w:rsidRPr="009C173E" w:rsidRDefault="00220B5E" w:rsidP="00220B5E">
      <w:pPr>
        <w:spacing w:before="100" w:beforeAutospacing="1" w:after="100" w:afterAutospacing="1" w:line="240" w:lineRule="auto"/>
        <w:rPr>
          <w:rFonts w:eastAsia="Times New Roman" w:cs="Times New Roman"/>
          <w:lang w:eastAsia="fr-BE"/>
        </w:rPr>
      </w:pPr>
      <w:r w:rsidRPr="009C173E">
        <w:rPr>
          <w:rFonts w:eastAsia="Times New Roman" w:cs="Times New Roman"/>
          <w:lang w:eastAsia="fr-BE"/>
        </w:rPr>
        <w:t xml:space="preserve">Le circuit est composé : </w:t>
      </w:r>
    </w:p>
    <w:p w14:paraId="6844EF91" w14:textId="77777777" w:rsidR="00220B5E" w:rsidRPr="009C173E" w:rsidRDefault="00220B5E" w:rsidP="00220B5E">
      <w:pPr>
        <w:numPr>
          <w:ilvl w:val="0"/>
          <w:numId w:val="3"/>
        </w:numPr>
        <w:spacing w:before="100" w:beforeAutospacing="1" w:after="100" w:afterAutospacing="1" w:line="240" w:lineRule="auto"/>
        <w:rPr>
          <w:rFonts w:eastAsia="Times New Roman" w:cs="Times New Roman"/>
          <w:lang w:eastAsia="fr-BE"/>
        </w:rPr>
      </w:pPr>
      <w:r w:rsidRPr="009C173E">
        <w:rPr>
          <w:rFonts w:eastAsia="Times New Roman" w:cs="Times New Roman"/>
          <w:lang w:eastAsia="fr-BE"/>
        </w:rPr>
        <w:t>d'un générateur d'électricité (pile ou secteur) avec un pôle + et un pôle -</w:t>
      </w:r>
    </w:p>
    <w:p w14:paraId="37A772E8" w14:textId="77777777" w:rsidR="00220B5E" w:rsidRPr="009C173E" w:rsidRDefault="00220B5E" w:rsidP="00220B5E">
      <w:pPr>
        <w:numPr>
          <w:ilvl w:val="0"/>
          <w:numId w:val="3"/>
        </w:numPr>
        <w:spacing w:before="100" w:beforeAutospacing="1" w:after="100" w:afterAutospacing="1" w:line="240" w:lineRule="auto"/>
        <w:rPr>
          <w:rFonts w:eastAsia="Times New Roman" w:cs="Times New Roman"/>
          <w:lang w:eastAsia="fr-BE"/>
        </w:rPr>
      </w:pPr>
      <w:r w:rsidRPr="009C173E">
        <w:rPr>
          <w:rFonts w:eastAsia="Times New Roman" w:cs="Times New Roman"/>
          <w:lang w:eastAsia="fr-BE"/>
        </w:rPr>
        <w:t>de fils conducteurs de l'électricité reliés aux deux pôles du générateur</w:t>
      </w:r>
    </w:p>
    <w:p w14:paraId="2DEFF0F8" w14:textId="77777777" w:rsidR="00220B5E" w:rsidRPr="009C173E" w:rsidRDefault="00220B5E" w:rsidP="00220B5E">
      <w:pPr>
        <w:numPr>
          <w:ilvl w:val="0"/>
          <w:numId w:val="3"/>
        </w:numPr>
        <w:spacing w:before="100" w:beforeAutospacing="1" w:after="100" w:afterAutospacing="1" w:line="240" w:lineRule="auto"/>
        <w:rPr>
          <w:rFonts w:eastAsia="Times New Roman" w:cs="Times New Roman"/>
          <w:lang w:eastAsia="fr-BE"/>
        </w:rPr>
      </w:pPr>
      <w:r w:rsidRPr="009C173E">
        <w:rPr>
          <w:rFonts w:eastAsia="Times New Roman" w:cs="Times New Roman"/>
          <w:lang w:eastAsia="fr-BE"/>
        </w:rPr>
        <w:t>d'un ou plusieurs récepteurs (par exemple des lampes ou des moteurs) reliés aux fils conducteurs.</w:t>
      </w:r>
    </w:p>
    <w:p w14:paraId="68FC26E5" w14:textId="77777777" w:rsidR="00220B5E" w:rsidRPr="009C173E" w:rsidRDefault="00220B5E" w:rsidP="00220B5E">
      <w:pPr>
        <w:spacing w:before="100" w:beforeAutospacing="1" w:after="100" w:afterAutospacing="1" w:line="240" w:lineRule="auto"/>
        <w:rPr>
          <w:rFonts w:eastAsia="Times New Roman" w:cs="Times New Roman"/>
          <w:lang w:eastAsia="fr-BE"/>
        </w:rPr>
      </w:pPr>
      <w:r w:rsidRPr="009C173E">
        <w:rPr>
          <w:rFonts w:eastAsia="Times New Roman" w:cs="Times New Roman"/>
          <w:lang w:eastAsia="fr-BE"/>
        </w:rPr>
        <w:t>Si dans le circuit un contact est rompu</w:t>
      </w:r>
      <w:r>
        <w:rPr>
          <w:rFonts w:eastAsia="Times New Roman" w:cs="Times New Roman"/>
          <w:lang w:eastAsia="fr-BE"/>
        </w:rPr>
        <w:t>,</w:t>
      </w:r>
      <w:r w:rsidRPr="009C173E">
        <w:rPr>
          <w:rFonts w:eastAsia="Times New Roman" w:cs="Times New Roman"/>
          <w:lang w:eastAsia="fr-BE"/>
        </w:rPr>
        <w:t xml:space="preserve"> le circuit est dit </w:t>
      </w:r>
      <w:r w:rsidRPr="009C173E">
        <w:rPr>
          <w:rFonts w:eastAsia="Times New Roman" w:cs="Times New Roman"/>
          <w:i/>
          <w:iCs/>
          <w:lang w:eastAsia="fr-BE"/>
        </w:rPr>
        <w:t>ouvert</w:t>
      </w:r>
      <w:r w:rsidRPr="009C173E">
        <w:rPr>
          <w:rFonts w:eastAsia="Times New Roman" w:cs="Times New Roman"/>
          <w:lang w:eastAsia="fr-BE"/>
        </w:rPr>
        <w:t xml:space="preserve">. </w:t>
      </w:r>
      <w:r>
        <w:rPr>
          <w:rFonts w:eastAsia="Times New Roman" w:cs="Times New Roman"/>
          <w:lang w:eastAsia="fr-BE"/>
        </w:rPr>
        <w:br/>
      </w:r>
      <w:r w:rsidRPr="009C173E">
        <w:rPr>
          <w:rFonts w:eastAsia="Times New Roman" w:cs="Times New Roman"/>
          <w:lang w:eastAsia="fr-BE"/>
        </w:rPr>
        <w:t xml:space="preserve">Si tous les éléments du circuit sont reliés sans rupture, le circuit est dit </w:t>
      </w:r>
      <w:r w:rsidRPr="009C173E">
        <w:rPr>
          <w:rFonts w:eastAsia="Times New Roman" w:cs="Times New Roman"/>
          <w:i/>
          <w:iCs/>
          <w:lang w:eastAsia="fr-BE"/>
        </w:rPr>
        <w:t>fermé</w:t>
      </w:r>
      <w:r w:rsidRPr="009C173E">
        <w:rPr>
          <w:rFonts w:eastAsia="Times New Roman" w:cs="Times New Roman"/>
          <w:lang w:eastAsia="fr-BE"/>
        </w:rPr>
        <w:t xml:space="preserve"> et le </w:t>
      </w:r>
      <w:hyperlink r:id="rId30" w:tooltip="Courant électrique" w:history="1">
        <w:r w:rsidRPr="009C173E">
          <w:rPr>
            <w:rFonts w:eastAsia="Times New Roman" w:cs="Times New Roman"/>
            <w:lang w:eastAsia="fr-BE"/>
          </w:rPr>
          <w:t>courant électrique</w:t>
        </w:r>
      </w:hyperlink>
      <w:r w:rsidRPr="009C173E">
        <w:rPr>
          <w:rFonts w:eastAsia="Times New Roman" w:cs="Times New Roman"/>
          <w:lang w:eastAsia="fr-BE"/>
        </w:rPr>
        <w:t xml:space="preserve"> passe, il est alors capable d'alimenter les lampes qui donnent la lumière ou de mettre en action les moteurs. </w:t>
      </w:r>
    </w:p>
    <w:p w14:paraId="2C6D0000" w14:textId="77777777" w:rsidR="00220B5E" w:rsidRDefault="00220B5E" w:rsidP="00220B5E">
      <w:pPr>
        <w:spacing w:before="100" w:beforeAutospacing="1" w:after="100" w:afterAutospacing="1" w:line="240" w:lineRule="auto"/>
        <w:rPr>
          <w:rFonts w:eastAsia="Times New Roman" w:cs="Times New Roman"/>
          <w:lang w:eastAsia="fr-BE"/>
        </w:rPr>
      </w:pPr>
      <w:r w:rsidRPr="009C173E">
        <w:rPr>
          <w:rFonts w:eastAsia="Times New Roman" w:cs="Times New Roman"/>
          <w:lang w:eastAsia="fr-BE"/>
        </w:rPr>
        <w:t>Dans un circuit électrique, le courant circule de la borne positive (+) vers la borne négative (-), c'est le sens conventionnel du courant électrique. Pour qu'un circuit électrique fonctionne</w:t>
      </w:r>
      <w:r>
        <w:rPr>
          <w:rFonts w:eastAsia="Times New Roman" w:cs="Times New Roman"/>
          <w:lang w:eastAsia="fr-BE"/>
        </w:rPr>
        <w:t>,</w:t>
      </w:r>
      <w:r w:rsidRPr="009C173E">
        <w:rPr>
          <w:rFonts w:eastAsia="Times New Roman" w:cs="Times New Roman"/>
          <w:lang w:eastAsia="fr-BE"/>
        </w:rPr>
        <w:t xml:space="preserve"> il faut qu'il y ait un générateur. C'est un appareil qui donne l'énergie qui permet au courant de circuler. </w:t>
      </w:r>
    </w:p>
    <w:p w14:paraId="6CA5CD8C" w14:textId="77777777" w:rsidR="00220B5E" w:rsidRPr="009C173E" w:rsidRDefault="00220B5E" w:rsidP="00220B5E">
      <w:pPr>
        <w:spacing w:before="100" w:beforeAutospacing="1" w:after="100" w:afterAutospacing="1" w:line="240" w:lineRule="auto"/>
        <w:rPr>
          <w:rFonts w:eastAsia="Times New Roman" w:cs="Times New Roman"/>
          <w:lang w:eastAsia="fr-BE"/>
        </w:rPr>
      </w:pPr>
      <w:r>
        <w:rPr>
          <w:noProof/>
          <w:lang w:val="es-ES" w:eastAsia="es-ES"/>
        </w:rPr>
        <w:drawing>
          <wp:inline distT="0" distB="0" distL="0" distR="0" wp14:anchorId="03C7CCD5" wp14:editId="2309B862">
            <wp:extent cx="2392680" cy="1360693"/>
            <wp:effectExtent l="0" t="0" r="7620" b="0"/>
            <wp:docPr id="13" name="Image 13" descr="Chapitre I - Le circuit électrique - Physique-Chimie au Collè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hapitre I - Le circuit électrique - Physique-Chimie au Collège"/>
                    <pic:cNvPicPr>
                      <a:picLocks noChangeAspect="1" noChangeArrowheads="1"/>
                    </pic:cNvPicPr>
                  </pic:nvPicPr>
                  <pic:blipFill rotWithShape="1">
                    <a:blip r:embed="rId31">
                      <a:extLst>
                        <a:ext uri="{28A0092B-C50C-407E-A947-70E740481C1C}">
                          <a14:useLocalDpi xmlns:a14="http://schemas.microsoft.com/office/drawing/2010/main" val="0"/>
                        </a:ext>
                      </a:extLst>
                    </a:blip>
                    <a:srcRect r="6100" b="1652"/>
                    <a:stretch/>
                  </pic:blipFill>
                  <pic:spPr bwMode="auto">
                    <a:xfrm>
                      <a:off x="0" y="0"/>
                      <a:ext cx="2437094" cy="1385951"/>
                    </a:xfrm>
                    <a:prstGeom prst="rect">
                      <a:avLst/>
                    </a:prstGeom>
                    <a:noFill/>
                    <a:ln>
                      <a:noFill/>
                    </a:ln>
                    <a:extLst>
                      <a:ext uri="{53640926-AAD7-44D8-BBD7-CCE9431645EC}">
                        <a14:shadowObscured xmlns:a14="http://schemas.microsoft.com/office/drawing/2010/main"/>
                      </a:ext>
                    </a:extLst>
                  </pic:spPr>
                </pic:pic>
              </a:graphicData>
            </a:graphic>
          </wp:inline>
        </w:drawing>
      </w:r>
    </w:p>
    <w:p w14:paraId="2FCB73FD" w14:textId="77777777" w:rsidR="00220B5E" w:rsidRPr="009C173E" w:rsidRDefault="00220B5E" w:rsidP="00220B5E">
      <w:pPr>
        <w:spacing w:before="100" w:beforeAutospacing="1" w:after="100" w:afterAutospacing="1" w:line="240" w:lineRule="auto"/>
        <w:rPr>
          <w:rFonts w:eastAsia="Times New Roman" w:cs="Times New Roman"/>
          <w:lang w:eastAsia="fr-BE"/>
        </w:rPr>
      </w:pPr>
      <w:r>
        <w:rPr>
          <w:rFonts w:eastAsia="Times New Roman" w:cs="Times New Roman"/>
          <w:lang w:eastAsia="fr-BE"/>
        </w:rPr>
        <w:br/>
      </w:r>
      <w:r w:rsidRPr="009C173E">
        <w:rPr>
          <w:rFonts w:eastAsia="Times New Roman" w:cs="Times New Roman"/>
          <w:lang w:eastAsia="fr-BE"/>
        </w:rPr>
        <w:t xml:space="preserve">Lorsque les éléments conducteurs d’un circuit électrique sont reliés entre eux de manière à former une seule boucle, on dit qu’ils sont branchés en série. On parle alors parfois de circuit en série ou de circuit en boucle. </w:t>
      </w:r>
    </w:p>
    <w:p w14:paraId="2B2D7BC4" w14:textId="77777777" w:rsidR="00220B5E" w:rsidRPr="009C173E" w:rsidRDefault="00220B5E" w:rsidP="00220B5E">
      <w:pPr>
        <w:spacing w:after="0" w:line="240" w:lineRule="auto"/>
        <w:rPr>
          <w:rFonts w:eastAsia="Times New Roman" w:cs="Times New Roman"/>
          <w:lang w:eastAsia="fr-BE"/>
        </w:rPr>
      </w:pPr>
      <w:r w:rsidRPr="009C173E">
        <w:rPr>
          <w:rFonts w:eastAsia="Times New Roman" w:cs="Times New Roman"/>
          <w:noProof/>
          <w:lang w:val="es-ES" w:eastAsia="es-ES"/>
        </w:rPr>
        <w:drawing>
          <wp:inline distT="0" distB="0" distL="0" distR="0" wp14:anchorId="46F35980" wp14:editId="00BD4B6F">
            <wp:extent cx="2628900" cy="1638681"/>
            <wp:effectExtent l="0" t="0" r="0" b="0"/>
            <wp:docPr id="12" name="Image 12">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61274" cy="1658861"/>
                    </a:xfrm>
                    <a:prstGeom prst="rect">
                      <a:avLst/>
                    </a:prstGeom>
                    <a:noFill/>
                    <a:ln>
                      <a:noFill/>
                    </a:ln>
                  </pic:spPr>
                </pic:pic>
              </a:graphicData>
            </a:graphic>
          </wp:inline>
        </w:drawing>
      </w:r>
    </w:p>
    <w:p w14:paraId="0AF1D34A" w14:textId="77777777" w:rsidR="00220B5E" w:rsidRPr="009C173E" w:rsidRDefault="00220B5E" w:rsidP="00220B5E">
      <w:pPr>
        <w:spacing w:before="100" w:beforeAutospacing="1" w:after="100" w:afterAutospacing="1" w:line="240" w:lineRule="auto"/>
        <w:rPr>
          <w:rFonts w:eastAsia="Times New Roman" w:cs="Times New Roman"/>
          <w:lang w:eastAsia="fr-BE"/>
        </w:rPr>
      </w:pPr>
      <w:r w:rsidRPr="009C173E">
        <w:rPr>
          <w:rFonts w:eastAsia="Times New Roman" w:cs="Times New Roman"/>
          <w:lang w:eastAsia="fr-BE"/>
        </w:rPr>
        <w:t xml:space="preserve">Dans un circuit en série : </w:t>
      </w:r>
    </w:p>
    <w:p w14:paraId="7A43837D" w14:textId="77777777" w:rsidR="00220B5E" w:rsidRPr="009C173E" w:rsidRDefault="00220B5E" w:rsidP="00220B5E">
      <w:pPr>
        <w:numPr>
          <w:ilvl w:val="0"/>
          <w:numId w:val="1"/>
        </w:numPr>
        <w:spacing w:before="100" w:beforeAutospacing="1" w:after="100" w:afterAutospacing="1" w:line="240" w:lineRule="auto"/>
        <w:rPr>
          <w:rFonts w:eastAsia="Times New Roman" w:cs="Times New Roman"/>
          <w:lang w:eastAsia="fr-BE"/>
        </w:rPr>
      </w:pPr>
      <w:r w:rsidRPr="009C173E">
        <w:rPr>
          <w:rFonts w:eastAsia="Times New Roman" w:cs="Times New Roman"/>
          <w:lang w:eastAsia="fr-BE"/>
        </w:rPr>
        <w:t>l’ordre des</w:t>
      </w:r>
      <w:r>
        <w:rPr>
          <w:rFonts w:eastAsia="Times New Roman" w:cs="Times New Roman"/>
          <w:lang w:eastAsia="fr-BE"/>
        </w:rPr>
        <w:t xml:space="preserve"> ampoules </w:t>
      </w:r>
      <w:r w:rsidRPr="009C173E">
        <w:rPr>
          <w:rFonts w:eastAsia="Times New Roman" w:cs="Times New Roman"/>
          <w:lang w:eastAsia="fr-BE"/>
        </w:rPr>
        <w:t>n’a aucune influence</w:t>
      </w:r>
      <w:r>
        <w:rPr>
          <w:rFonts w:eastAsia="Times New Roman" w:cs="Times New Roman"/>
          <w:lang w:eastAsia="fr-BE"/>
        </w:rPr>
        <w:t>,</w:t>
      </w:r>
      <w:r w:rsidRPr="009C173E">
        <w:rPr>
          <w:rFonts w:eastAsia="Times New Roman" w:cs="Times New Roman"/>
          <w:lang w:eastAsia="fr-BE"/>
        </w:rPr>
        <w:t xml:space="preserve"> c’est pourquoi il est possible de les inverser. La boucle sera toujours présente et le parcours du courant restera le même.</w:t>
      </w:r>
    </w:p>
    <w:p w14:paraId="0B1848CD" w14:textId="77777777" w:rsidR="00220B5E" w:rsidRPr="009C173E" w:rsidRDefault="00220B5E" w:rsidP="00220B5E">
      <w:pPr>
        <w:numPr>
          <w:ilvl w:val="0"/>
          <w:numId w:val="1"/>
        </w:numPr>
        <w:spacing w:before="100" w:beforeAutospacing="1" w:after="100" w:afterAutospacing="1" w:line="240" w:lineRule="auto"/>
        <w:rPr>
          <w:rFonts w:eastAsia="Times New Roman" w:cs="Times New Roman"/>
          <w:lang w:eastAsia="fr-BE"/>
        </w:rPr>
      </w:pPr>
      <w:r w:rsidRPr="009C173E">
        <w:rPr>
          <w:rFonts w:eastAsia="Times New Roman" w:cs="Times New Roman"/>
          <w:lang w:eastAsia="fr-BE"/>
        </w:rPr>
        <w:t>le nombre de composants</w:t>
      </w:r>
      <w:r>
        <w:rPr>
          <w:rFonts w:eastAsia="Times New Roman" w:cs="Times New Roman"/>
          <w:lang w:eastAsia="fr-BE"/>
        </w:rPr>
        <w:t xml:space="preserve"> électriques a une influence : p</w:t>
      </w:r>
      <w:r w:rsidRPr="009C173E">
        <w:rPr>
          <w:rFonts w:eastAsia="Times New Roman" w:cs="Times New Roman"/>
          <w:lang w:eastAsia="fr-BE"/>
        </w:rPr>
        <w:t>our une même tension d'alimentation, plus le circuit électrique comporte de récepteurs plus le courant qui les traverse est faible : les lampes brillent moins, les moteurs tournent au ralenti.</w:t>
      </w:r>
    </w:p>
    <w:p w14:paraId="3DAD93A6" w14:textId="77777777" w:rsidR="00220B5E" w:rsidRPr="009C173E" w:rsidRDefault="00220B5E" w:rsidP="00220B5E">
      <w:pPr>
        <w:numPr>
          <w:ilvl w:val="0"/>
          <w:numId w:val="1"/>
        </w:numPr>
        <w:spacing w:before="100" w:beforeAutospacing="1" w:after="100" w:afterAutospacing="1" w:line="240" w:lineRule="auto"/>
        <w:rPr>
          <w:rFonts w:eastAsia="Times New Roman" w:cs="Times New Roman"/>
          <w:lang w:eastAsia="fr-BE"/>
        </w:rPr>
      </w:pPr>
      <w:r w:rsidRPr="009C173E">
        <w:rPr>
          <w:rFonts w:eastAsia="Times New Roman" w:cs="Times New Roman"/>
          <w:lang w:eastAsia="fr-BE"/>
        </w:rPr>
        <w:t>quand un appareil tombe en panne, le courant électrique ne peut plus circuler dans la boucle et les autres ne fonctionnent plus : les composants sont dépendants les uns des autres.</w:t>
      </w:r>
    </w:p>
    <w:p w14:paraId="47062377" w14:textId="77777777" w:rsidR="00220B5E" w:rsidRPr="009C173E" w:rsidRDefault="00220B5E" w:rsidP="00220B5E">
      <w:pPr>
        <w:spacing w:before="100" w:beforeAutospacing="1" w:after="100" w:afterAutospacing="1" w:line="240" w:lineRule="auto"/>
        <w:outlineLvl w:val="2"/>
        <w:rPr>
          <w:rFonts w:eastAsia="Times New Roman" w:cs="Times New Roman"/>
          <w:b/>
          <w:bCs/>
          <w:lang w:eastAsia="fr-BE"/>
        </w:rPr>
      </w:pPr>
      <w:r w:rsidRPr="009C173E">
        <w:rPr>
          <w:rFonts w:eastAsia="Times New Roman" w:cs="Times New Roman"/>
          <w:b/>
          <w:bCs/>
          <w:lang w:eastAsia="fr-BE"/>
        </w:rPr>
        <w:lastRenderedPageBreak/>
        <w:t>Intensité</w:t>
      </w:r>
    </w:p>
    <w:p w14:paraId="518B761A" w14:textId="77777777" w:rsidR="00220B5E" w:rsidRPr="009C173E" w:rsidRDefault="00220B5E" w:rsidP="00220B5E">
      <w:pPr>
        <w:spacing w:before="100" w:beforeAutospacing="1" w:after="100" w:afterAutospacing="1" w:line="240" w:lineRule="auto"/>
        <w:rPr>
          <w:rFonts w:eastAsia="Times New Roman" w:cs="Times New Roman"/>
          <w:lang w:eastAsia="fr-BE"/>
        </w:rPr>
      </w:pPr>
      <w:r w:rsidRPr="009C173E">
        <w:rPr>
          <w:rFonts w:eastAsia="Times New Roman" w:cs="Times New Roman"/>
          <w:lang w:eastAsia="fr-BE"/>
        </w:rPr>
        <w:t>Dans un circuit en série, l’</w:t>
      </w:r>
      <w:hyperlink r:id="rId34" w:tooltip="Intensité électrique" w:history="1">
        <w:r w:rsidRPr="009C173E">
          <w:rPr>
            <w:rFonts w:eastAsia="Times New Roman" w:cs="Times New Roman"/>
            <w:lang w:eastAsia="fr-BE"/>
          </w:rPr>
          <w:t>intensité électrique</w:t>
        </w:r>
      </w:hyperlink>
      <w:r w:rsidRPr="009C173E">
        <w:rPr>
          <w:rFonts w:eastAsia="Times New Roman" w:cs="Times New Roman"/>
          <w:lang w:eastAsia="fr-BE"/>
        </w:rPr>
        <w:t xml:space="preserve"> du courant qui traverse les composants électriques est la même partout. </w:t>
      </w:r>
    </w:p>
    <w:p w14:paraId="6E3EB688" w14:textId="77777777" w:rsidR="00220B5E" w:rsidRPr="009C173E" w:rsidRDefault="00220B5E" w:rsidP="00220B5E">
      <w:pPr>
        <w:spacing w:after="0" w:line="240" w:lineRule="auto"/>
        <w:rPr>
          <w:rFonts w:eastAsia="Times New Roman" w:cs="Times New Roman"/>
          <w:lang w:eastAsia="fr-BE"/>
        </w:rPr>
      </w:pPr>
      <w:r w:rsidRPr="009C173E">
        <w:rPr>
          <w:rFonts w:eastAsia="Times New Roman" w:cs="Times New Roman"/>
          <w:noProof/>
          <w:lang w:val="es-ES" w:eastAsia="es-ES"/>
        </w:rPr>
        <w:drawing>
          <wp:inline distT="0" distB="0" distL="0" distR="0" wp14:anchorId="7903A32F" wp14:editId="1B983551">
            <wp:extent cx="2857500" cy="1981200"/>
            <wp:effectExtent l="0" t="0" r="0" b="0"/>
            <wp:docPr id="11" name="Image 11">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57500" cy="1981200"/>
                    </a:xfrm>
                    <a:prstGeom prst="rect">
                      <a:avLst/>
                    </a:prstGeom>
                    <a:noFill/>
                    <a:ln>
                      <a:noFill/>
                    </a:ln>
                  </pic:spPr>
                </pic:pic>
              </a:graphicData>
            </a:graphic>
          </wp:inline>
        </w:drawing>
      </w:r>
    </w:p>
    <w:p w14:paraId="76ED7F9B" w14:textId="77777777" w:rsidR="00220B5E" w:rsidRDefault="00220B5E" w:rsidP="00220B5E">
      <w:pPr>
        <w:spacing w:before="100" w:beforeAutospacing="1" w:after="100" w:afterAutospacing="1" w:line="240" w:lineRule="auto"/>
        <w:outlineLvl w:val="1"/>
        <w:rPr>
          <w:rFonts w:eastAsia="Times New Roman" w:cs="Times New Roman"/>
          <w:bCs/>
          <w:u w:val="single"/>
          <w:lang w:eastAsia="fr-BE"/>
        </w:rPr>
      </w:pPr>
    </w:p>
    <w:p w14:paraId="1045556C" w14:textId="77777777" w:rsidR="00220B5E" w:rsidRPr="00425627" w:rsidRDefault="00220B5E" w:rsidP="00220B5E">
      <w:pPr>
        <w:spacing w:before="100" w:beforeAutospacing="1" w:after="100" w:afterAutospacing="1" w:line="240" w:lineRule="auto"/>
        <w:outlineLvl w:val="1"/>
        <w:rPr>
          <w:rFonts w:eastAsia="Times New Roman" w:cs="Times New Roman"/>
          <w:bCs/>
          <w:u w:val="single"/>
          <w:lang w:eastAsia="fr-BE"/>
        </w:rPr>
      </w:pPr>
      <w:r w:rsidRPr="00425627">
        <w:rPr>
          <w:rFonts w:eastAsia="Times New Roman" w:cs="Times New Roman"/>
          <w:bCs/>
          <w:u w:val="single"/>
          <w:lang w:eastAsia="fr-BE"/>
        </w:rPr>
        <w:t>Circuit en dérivation</w:t>
      </w:r>
    </w:p>
    <w:p w14:paraId="4EEACA4E" w14:textId="77777777" w:rsidR="00220B5E" w:rsidRPr="009C173E" w:rsidRDefault="00220B5E" w:rsidP="00220B5E">
      <w:pPr>
        <w:spacing w:before="100" w:beforeAutospacing="1" w:after="100" w:afterAutospacing="1" w:line="240" w:lineRule="auto"/>
        <w:outlineLvl w:val="2"/>
        <w:rPr>
          <w:rFonts w:eastAsia="Times New Roman" w:cs="Times New Roman"/>
          <w:b/>
          <w:bCs/>
          <w:lang w:eastAsia="fr-BE"/>
        </w:rPr>
      </w:pPr>
      <w:r w:rsidRPr="009C173E">
        <w:rPr>
          <w:rFonts w:eastAsia="Times New Roman" w:cs="Times New Roman"/>
          <w:b/>
          <w:bCs/>
          <w:lang w:eastAsia="fr-BE"/>
        </w:rPr>
        <w:t>Caractéristique</w:t>
      </w:r>
      <w:r>
        <w:rPr>
          <w:rFonts w:eastAsia="Times New Roman" w:cs="Times New Roman"/>
          <w:b/>
          <w:bCs/>
          <w:lang w:eastAsia="fr-BE"/>
        </w:rPr>
        <w:t>s</w:t>
      </w:r>
    </w:p>
    <w:p w14:paraId="205FE369" w14:textId="77777777" w:rsidR="00220B5E" w:rsidRPr="009C173E" w:rsidRDefault="00220B5E" w:rsidP="00220B5E">
      <w:pPr>
        <w:spacing w:before="100" w:beforeAutospacing="1" w:after="100" w:afterAutospacing="1" w:line="240" w:lineRule="auto"/>
        <w:rPr>
          <w:rFonts w:eastAsia="Times New Roman" w:cs="Times New Roman"/>
          <w:lang w:eastAsia="fr-BE"/>
        </w:rPr>
      </w:pPr>
      <w:r w:rsidRPr="009C173E">
        <w:rPr>
          <w:rFonts w:eastAsia="Times New Roman" w:cs="Times New Roman"/>
          <w:lang w:eastAsia="fr-BE"/>
        </w:rPr>
        <w:t xml:space="preserve">Lorsque qu’un circuit électrique contient plusieurs boucles reliées au même générateur, on parle de circuit en dérivation ou de circuit parallèle. </w:t>
      </w:r>
      <w:r>
        <w:rPr>
          <w:rFonts w:eastAsia="Times New Roman" w:cs="Times New Roman"/>
          <w:lang w:eastAsia="fr-BE"/>
        </w:rPr>
        <w:br/>
      </w:r>
      <w:r w:rsidRPr="009C173E">
        <w:rPr>
          <w:rFonts w:eastAsia="Times New Roman" w:cs="Times New Roman"/>
          <w:lang w:eastAsia="fr-BE"/>
        </w:rPr>
        <w:t xml:space="preserve">La branche dite principale est celle qui contient le générateur (en bleu sur le schéma). </w:t>
      </w:r>
      <w:r>
        <w:rPr>
          <w:rFonts w:eastAsia="Times New Roman" w:cs="Times New Roman"/>
          <w:lang w:eastAsia="fr-BE"/>
        </w:rPr>
        <w:br/>
      </w:r>
      <w:r w:rsidRPr="009C173E">
        <w:rPr>
          <w:rFonts w:eastAsia="Times New Roman" w:cs="Times New Roman"/>
          <w:lang w:eastAsia="fr-BE"/>
        </w:rPr>
        <w:t xml:space="preserve">Les branches appelées branches secondaires sont celles qui contiennent les autres composants électriques (en violet). </w:t>
      </w:r>
      <w:r>
        <w:rPr>
          <w:rFonts w:eastAsia="Times New Roman" w:cs="Times New Roman"/>
          <w:lang w:eastAsia="fr-BE"/>
        </w:rPr>
        <w:br/>
      </w:r>
      <w:r w:rsidRPr="009C173E">
        <w:rPr>
          <w:rFonts w:eastAsia="Times New Roman" w:cs="Times New Roman"/>
          <w:lang w:eastAsia="fr-BE"/>
        </w:rPr>
        <w:t xml:space="preserve">Les points de jonctions entre ces deux types de branches sont des nœuds (en vert). </w:t>
      </w:r>
      <w:r>
        <w:rPr>
          <w:rFonts w:eastAsia="Times New Roman" w:cs="Times New Roman"/>
          <w:lang w:eastAsia="fr-BE"/>
        </w:rPr>
        <w:br/>
      </w:r>
      <w:r w:rsidRPr="009C173E">
        <w:rPr>
          <w:rFonts w:eastAsia="Times New Roman" w:cs="Times New Roman"/>
          <w:lang w:eastAsia="fr-BE"/>
        </w:rPr>
        <w:t xml:space="preserve">On dit qu’un dipôle est branché en parallèle ou en dérivation d’un autre composant lorsqu'il est relié à ses bornes (ici la lampe est en dérivation par rapport au moteur). </w:t>
      </w:r>
    </w:p>
    <w:p w14:paraId="19A3FB27" w14:textId="77777777" w:rsidR="00220B5E" w:rsidRPr="009C173E" w:rsidRDefault="00220B5E" w:rsidP="00220B5E">
      <w:pPr>
        <w:spacing w:before="100" w:beforeAutospacing="1" w:after="100" w:afterAutospacing="1" w:line="240" w:lineRule="auto"/>
        <w:rPr>
          <w:rFonts w:eastAsia="Times New Roman" w:cs="Times New Roman"/>
          <w:lang w:eastAsia="fr-BE"/>
        </w:rPr>
      </w:pPr>
      <w:r w:rsidRPr="009C173E">
        <w:rPr>
          <w:rFonts w:eastAsia="Times New Roman" w:cs="Times New Roman"/>
          <w:lang w:eastAsia="fr-BE"/>
        </w:rPr>
        <w:t xml:space="preserve">C'est comme cela que sont branchés tous les appareils que l'on utilise dans une maison. Ils sont tous en parallèle ou en dérivation avec le compteur. Ils ont tous la même tension à leur borne. </w:t>
      </w:r>
    </w:p>
    <w:p w14:paraId="42E6D000" w14:textId="77777777" w:rsidR="00220B5E" w:rsidRPr="009C173E" w:rsidRDefault="00220B5E" w:rsidP="00220B5E">
      <w:pPr>
        <w:spacing w:after="0" w:line="240" w:lineRule="auto"/>
        <w:rPr>
          <w:rFonts w:eastAsia="Times New Roman" w:cs="Times New Roman"/>
          <w:lang w:eastAsia="fr-BE"/>
        </w:rPr>
      </w:pPr>
      <w:r w:rsidRPr="009C173E">
        <w:rPr>
          <w:rFonts w:eastAsia="Times New Roman" w:cs="Times New Roman"/>
          <w:noProof/>
          <w:lang w:val="es-ES" w:eastAsia="es-ES"/>
        </w:rPr>
        <w:drawing>
          <wp:inline distT="0" distB="0" distL="0" distR="0" wp14:anchorId="39423161" wp14:editId="3B6D1E9F">
            <wp:extent cx="2857500" cy="1809750"/>
            <wp:effectExtent l="0" t="0" r="0" b="0"/>
            <wp:docPr id="8" name="Image 8">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57500" cy="1809750"/>
                    </a:xfrm>
                    <a:prstGeom prst="rect">
                      <a:avLst/>
                    </a:prstGeom>
                    <a:noFill/>
                    <a:ln>
                      <a:noFill/>
                    </a:ln>
                  </pic:spPr>
                </pic:pic>
              </a:graphicData>
            </a:graphic>
          </wp:inline>
        </w:drawing>
      </w:r>
    </w:p>
    <w:p w14:paraId="2BC658C2" w14:textId="77777777" w:rsidR="00220B5E" w:rsidRPr="009C173E" w:rsidRDefault="00220B5E" w:rsidP="00220B5E">
      <w:pPr>
        <w:spacing w:before="100" w:beforeAutospacing="1" w:after="100" w:afterAutospacing="1" w:line="240" w:lineRule="auto"/>
        <w:rPr>
          <w:rFonts w:eastAsia="Times New Roman" w:cs="Times New Roman"/>
          <w:lang w:eastAsia="fr-BE"/>
        </w:rPr>
      </w:pPr>
      <w:r w:rsidRPr="009C173E">
        <w:rPr>
          <w:rFonts w:eastAsia="Times New Roman" w:cs="Times New Roman"/>
          <w:lang w:eastAsia="fr-BE"/>
        </w:rPr>
        <w:t xml:space="preserve">Dans un circuit en dérivation : </w:t>
      </w:r>
    </w:p>
    <w:p w14:paraId="7347CC43" w14:textId="77777777" w:rsidR="00220B5E" w:rsidRPr="009C173E" w:rsidRDefault="00220B5E" w:rsidP="00220B5E">
      <w:pPr>
        <w:numPr>
          <w:ilvl w:val="0"/>
          <w:numId w:val="2"/>
        </w:numPr>
        <w:spacing w:before="100" w:beforeAutospacing="1" w:after="100" w:afterAutospacing="1" w:line="240" w:lineRule="auto"/>
        <w:rPr>
          <w:rFonts w:eastAsia="Times New Roman" w:cs="Times New Roman"/>
          <w:lang w:eastAsia="fr-BE"/>
        </w:rPr>
      </w:pPr>
      <w:r w:rsidRPr="009C173E">
        <w:rPr>
          <w:rFonts w:eastAsia="Times New Roman" w:cs="Times New Roman"/>
          <w:lang w:eastAsia="fr-BE"/>
        </w:rPr>
        <w:t>quand un appareil tombe en panne, les autres continuent à fonctionner : les composants sont indépendants les uns des autres.</w:t>
      </w:r>
    </w:p>
    <w:p w14:paraId="2474129D" w14:textId="77777777" w:rsidR="00220B5E" w:rsidRPr="009C173E" w:rsidRDefault="00220B5E" w:rsidP="00220B5E">
      <w:pPr>
        <w:numPr>
          <w:ilvl w:val="0"/>
          <w:numId w:val="2"/>
        </w:numPr>
        <w:spacing w:before="100" w:beforeAutospacing="1" w:after="100" w:afterAutospacing="1" w:line="240" w:lineRule="auto"/>
        <w:rPr>
          <w:rFonts w:eastAsia="Times New Roman" w:cs="Times New Roman"/>
          <w:lang w:eastAsia="fr-BE"/>
        </w:rPr>
      </w:pPr>
      <w:r w:rsidRPr="009C173E">
        <w:rPr>
          <w:rFonts w:eastAsia="Times New Roman" w:cs="Times New Roman"/>
          <w:lang w:eastAsia="fr-BE"/>
        </w:rPr>
        <w:lastRenderedPageBreak/>
        <w:t>le nombre de composants électriques n’a quasiment aucune influence sur la tension. Si deux dipôles sont branchés en dérivation, ils fonctionnent exactement de la même manière. Cependant l'ensemble appelle plus de courant.</w:t>
      </w:r>
    </w:p>
    <w:p w14:paraId="13FAD6A6" w14:textId="77777777" w:rsidR="00220B5E" w:rsidRPr="009C173E" w:rsidRDefault="00220B5E" w:rsidP="00220B5E">
      <w:pPr>
        <w:spacing w:before="100" w:beforeAutospacing="1" w:after="100" w:afterAutospacing="1" w:line="240" w:lineRule="auto"/>
        <w:outlineLvl w:val="2"/>
        <w:rPr>
          <w:rFonts w:eastAsia="Times New Roman" w:cs="Times New Roman"/>
          <w:b/>
          <w:bCs/>
          <w:lang w:eastAsia="fr-BE"/>
        </w:rPr>
      </w:pPr>
      <w:r w:rsidRPr="009C173E">
        <w:rPr>
          <w:rFonts w:eastAsia="Times New Roman" w:cs="Times New Roman"/>
          <w:b/>
          <w:bCs/>
          <w:lang w:eastAsia="fr-BE"/>
        </w:rPr>
        <w:t>Intensité</w:t>
      </w:r>
    </w:p>
    <w:p w14:paraId="190947F8" w14:textId="77777777" w:rsidR="00220B5E" w:rsidRPr="009C173E" w:rsidRDefault="00220B5E" w:rsidP="00220B5E">
      <w:pPr>
        <w:spacing w:before="100" w:beforeAutospacing="1" w:after="100" w:afterAutospacing="1" w:line="240" w:lineRule="auto"/>
        <w:rPr>
          <w:rFonts w:eastAsia="Times New Roman" w:cs="Times New Roman"/>
          <w:lang w:eastAsia="fr-BE"/>
        </w:rPr>
      </w:pPr>
      <w:r w:rsidRPr="009C173E">
        <w:rPr>
          <w:rFonts w:eastAsia="Times New Roman" w:cs="Times New Roman"/>
          <w:lang w:eastAsia="fr-BE"/>
        </w:rPr>
        <w:t xml:space="preserve">Lorsqu'on mesure l’intensité dans un circuit en dérivation, on constate que l’intensité qui traverse le générateur correspond à la somme des intensités dans les différentes branches du circuit. </w:t>
      </w:r>
    </w:p>
    <w:p w14:paraId="141AA846" w14:textId="77777777" w:rsidR="00220B5E" w:rsidRPr="009C173E" w:rsidRDefault="00220B5E" w:rsidP="00220B5E">
      <w:pPr>
        <w:spacing w:after="0" w:line="240" w:lineRule="auto"/>
        <w:rPr>
          <w:rFonts w:eastAsia="Times New Roman" w:cs="Times New Roman"/>
          <w:lang w:eastAsia="fr-BE"/>
        </w:rPr>
      </w:pPr>
      <w:r w:rsidRPr="009C173E">
        <w:rPr>
          <w:rFonts w:eastAsia="Times New Roman" w:cs="Times New Roman"/>
          <w:noProof/>
          <w:lang w:val="es-ES" w:eastAsia="es-ES"/>
        </w:rPr>
        <w:drawing>
          <wp:inline distT="0" distB="0" distL="0" distR="0" wp14:anchorId="643C7F12" wp14:editId="7FE3B00D">
            <wp:extent cx="2857500" cy="1762125"/>
            <wp:effectExtent l="0" t="0" r="0" b="9525"/>
            <wp:docPr id="7" name="Image 7">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57500" cy="1762125"/>
                    </a:xfrm>
                    <a:prstGeom prst="rect">
                      <a:avLst/>
                    </a:prstGeom>
                    <a:noFill/>
                    <a:ln>
                      <a:noFill/>
                    </a:ln>
                  </pic:spPr>
                </pic:pic>
              </a:graphicData>
            </a:graphic>
          </wp:inline>
        </w:drawing>
      </w:r>
    </w:p>
    <w:p w14:paraId="5DB63B3A" w14:textId="77777777" w:rsidR="00220B5E" w:rsidRDefault="00220B5E" w:rsidP="00220B5E">
      <w:pPr>
        <w:pStyle w:val="NormalWeb"/>
        <w:jc w:val="both"/>
        <w:rPr>
          <w:rFonts w:asciiTheme="minorHAnsi" w:hAnsiTheme="minorHAnsi"/>
          <w:sz w:val="22"/>
          <w:szCs w:val="22"/>
          <w:u w:val="single"/>
        </w:rPr>
      </w:pPr>
    </w:p>
    <w:p w14:paraId="330B09F2" w14:textId="77777777" w:rsidR="00220B5E" w:rsidRDefault="00220B5E" w:rsidP="00220B5E">
      <w:pPr>
        <w:pStyle w:val="NormalWeb"/>
        <w:jc w:val="both"/>
        <w:rPr>
          <w:rFonts w:asciiTheme="minorHAnsi" w:hAnsiTheme="minorHAnsi"/>
          <w:sz w:val="22"/>
          <w:szCs w:val="22"/>
          <w:u w:val="single"/>
        </w:rPr>
      </w:pPr>
    </w:p>
    <w:p w14:paraId="498955A4" w14:textId="77777777" w:rsidR="00220B5E" w:rsidRPr="00CC2EF0" w:rsidRDefault="00220B5E" w:rsidP="00220B5E">
      <w:pPr>
        <w:pStyle w:val="NormalWeb"/>
        <w:jc w:val="both"/>
        <w:rPr>
          <w:rFonts w:asciiTheme="minorHAnsi" w:hAnsiTheme="minorHAnsi"/>
          <w:sz w:val="22"/>
          <w:szCs w:val="22"/>
          <w:u w:val="single"/>
        </w:rPr>
      </w:pPr>
      <w:r w:rsidRPr="00CC2EF0">
        <w:rPr>
          <w:rFonts w:asciiTheme="minorHAnsi" w:hAnsiTheme="minorHAnsi"/>
          <w:sz w:val="22"/>
          <w:szCs w:val="22"/>
          <w:u w:val="single"/>
        </w:rPr>
        <w:t>Les différentes parties de l’ampoule :</w:t>
      </w:r>
    </w:p>
    <w:p w14:paraId="34A74E6B" w14:textId="77777777" w:rsidR="00220B5E" w:rsidRDefault="00220B5E" w:rsidP="00220B5E">
      <w:r>
        <w:rPr>
          <w:noProof/>
          <w:lang w:val="es-ES" w:eastAsia="es-ES"/>
        </w:rPr>
        <w:drawing>
          <wp:inline distT="0" distB="0" distL="0" distR="0" wp14:anchorId="5CE5CCBF" wp14:editId="76EC961F">
            <wp:extent cx="3619500" cy="2533650"/>
            <wp:effectExtent l="0" t="0" r="0" b="0"/>
            <wp:docPr id="1" name="Image 1" descr="Les différents types de lam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s différents types de lampes"/>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619500" cy="2533650"/>
                    </a:xfrm>
                    <a:prstGeom prst="rect">
                      <a:avLst/>
                    </a:prstGeom>
                    <a:noFill/>
                    <a:ln>
                      <a:noFill/>
                    </a:ln>
                  </pic:spPr>
                </pic:pic>
              </a:graphicData>
            </a:graphic>
          </wp:inline>
        </w:drawing>
      </w:r>
    </w:p>
    <w:p w14:paraId="1178308C" w14:textId="77777777" w:rsidR="00220B5E" w:rsidRPr="00D57B61" w:rsidRDefault="00220B5E" w:rsidP="00220B5E">
      <w:r w:rsidRPr="00DA6E84">
        <w:rPr>
          <w:noProof/>
          <w:lang w:val="es-ES" w:eastAsia="es-ES"/>
        </w:rPr>
        <w:lastRenderedPageBreak/>
        <w:drawing>
          <wp:inline distT="0" distB="0" distL="0" distR="0" wp14:anchorId="6D482230" wp14:editId="03548041">
            <wp:extent cx="3417094" cy="273367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431652" cy="2745321"/>
                    </a:xfrm>
                    <a:prstGeom prst="rect">
                      <a:avLst/>
                    </a:prstGeom>
                  </pic:spPr>
                </pic:pic>
              </a:graphicData>
            </a:graphic>
          </wp:inline>
        </w:drawing>
      </w:r>
    </w:p>
    <w:p w14:paraId="4AEB1DE3" w14:textId="77777777" w:rsidR="00220B5E" w:rsidRDefault="00220B5E" w:rsidP="00220B5E">
      <w:pPr>
        <w:rPr>
          <w:b/>
          <w:bCs/>
          <w:u w:val="single"/>
        </w:rPr>
      </w:pPr>
    </w:p>
    <w:p w14:paraId="38E65BB1" w14:textId="77777777" w:rsidR="00220B5E" w:rsidRDefault="00220B5E" w:rsidP="00220B5E">
      <w:pPr>
        <w:rPr>
          <w:b/>
          <w:bCs/>
          <w:u w:val="single"/>
        </w:rPr>
      </w:pPr>
    </w:p>
    <w:p w14:paraId="7858610D" w14:textId="77777777" w:rsidR="00220B5E" w:rsidRDefault="00220B5E" w:rsidP="00220B5E">
      <w:pPr>
        <w:rPr>
          <w:b/>
          <w:bCs/>
          <w:u w:val="single"/>
        </w:rPr>
      </w:pPr>
    </w:p>
    <w:p w14:paraId="7190220F" w14:textId="77777777" w:rsidR="00220B5E" w:rsidRDefault="00220B5E" w:rsidP="00220B5E">
      <w:pPr>
        <w:rPr>
          <w:b/>
          <w:bCs/>
          <w:u w:val="single"/>
        </w:rPr>
      </w:pPr>
    </w:p>
    <w:p w14:paraId="4177A0D8" w14:textId="77777777" w:rsidR="00220B5E" w:rsidRDefault="00220B5E" w:rsidP="00220B5E">
      <w:pPr>
        <w:rPr>
          <w:b/>
          <w:bCs/>
          <w:u w:val="single"/>
        </w:rPr>
      </w:pPr>
    </w:p>
    <w:p w14:paraId="25626100" w14:textId="77777777" w:rsidR="00220B5E" w:rsidRPr="00206363" w:rsidRDefault="00220B5E" w:rsidP="00220B5E">
      <w:pPr>
        <w:rPr>
          <w:b/>
          <w:bCs/>
          <w:u w:val="single"/>
        </w:rPr>
      </w:pPr>
      <w:r w:rsidRPr="00206363">
        <w:rPr>
          <w:b/>
          <w:bCs/>
          <w:u w:val="single"/>
        </w:rPr>
        <w:t>4</w:t>
      </w:r>
      <w:r>
        <w:rPr>
          <w:b/>
          <w:bCs/>
          <w:u w:val="single"/>
        </w:rPr>
        <w:t>.</w:t>
      </w:r>
      <w:r w:rsidRPr="00206363">
        <w:rPr>
          <w:b/>
          <w:bCs/>
          <w:u w:val="single"/>
        </w:rPr>
        <w:t xml:space="preserve"> Trace(s) de structuration (pour transférer à des situations nouvelles)</w:t>
      </w:r>
    </w:p>
    <w:p w14:paraId="4A30115E" w14:textId="77777777" w:rsidR="00220B5E" w:rsidRDefault="00220B5E" w:rsidP="00220B5E">
      <w:pPr>
        <w:jc w:val="center"/>
        <w:rPr>
          <w:sz w:val="40"/>
          <w:szCs w:val="40"/>
          <w:u w:val="single"/>
        </w:rPr>
      </w:pPr>
    </w:p>
    <w:p w14:paraId="31173138" w14:textId="77777777" w:rsidR="00220B5E" w:rsidRDefault="00220B5E" w:rsidP="00220B5E">
      <w:pPr>
        <w:jc w:val="center"/>
        <w:rPr>
          <w:sz w:val="40"/>
          <w:szCs w:val="40"/>
          <w:u w:val="single"/>
        </w:rPr>
      </w:pPr>
    </w:p>
    <w:p w14:paraId="61C804AA" w14:textId="77777777" w:rsidR="00220B5E" w:rsidRDefault="00220B5E" w:rsidP="00220B5E">
      <w:pPr>
        <w:jc w:val="center"/>
        <w:rPr>
          <w:sz w:val="40"/>
          <w:szCs w:val="40"/>
          <w:u w:val="single"/>
        </w:rPr>
      </w:pPr>
    </w:p>
    <w:p w14:paraId="5167C6FF" w14:textId="77777777" w:rsidR="00220B5E" w:rsidRDefault="00220B5E" w:rsidP="00220B5E">
      <w:pPr>
        <w:jc w:val="center"/>
        <w:rPr>
          <w:sz w:val="40"/>
          <w:szCs w:val="40"/>
          <w:u w:val="single"/>
        </w:rPr>
      </w:pPr>
    </w:p>
    <w:p w14:paraId="154A0B4B" w14:textId="77777777" w:rsidR="00220B5E" w:rsidRDefault="00220B5E" w:rsidP="00220B5E">
      <w:pPr>
        <w:jc w:val="center"/>
        <w:rPr>
          <w:sz w:val="40"/>
          <w:szCs w:val="40"/>
          <w:u w:val="single"/>
        </w:rPr>
      </w:pPr>
    </w:p>
    <w:p w14:paraId="549FE9E0" w14:textId="77777777" w:rsidR="00220B5E" w:rsidRDefault="00220B5E" w:rsidP="00220B5E">
      <w:pPr>
        <w:jc w:val="center"/>
        <w:rPr>
          <w:sz w:val="40"/>
          <w:szCs w:val="40"/>
          <w:u w:val="single"/>
        </w:rPr>
      </w:pPr>
    </w:p>
    <w:p w14:paraId="15DC27F8" w14:textId="77777777" w:rsidR="00220B5E" w:rsidRDefault="00220B5E" w:rsidP="00220B5E">
      <w:pPr>
        <w:jc w:val="center"/>
        <w:rPr>
          <w:sz w:val="40"/>
          <w:szCs w:val="40"/>
          <w:u w:val="single"/>
        </w:rPr>
      </w:pPr>
    </w:p>
    <w:p w14:paraId="39F616A8" w14:textId="77777777" w:rsidR="00220B5E" w:rsidRDefault="00220B5E" w:rsidP="00220B5E">
      <w:pPr>
        <w:jc w:val="center"/>
        <w:rPr>
          <w:sz w:val="40"/>
          <w:szCs w:val="40"/>
          <w:u w:val="single"/>
        </w:rPr>
      </w:pPr>
    </w:p>
    <w:p w14:paraId="30D00266" w14:textId="77777777" w:rsidR="00220B5E" w:rsidRDefault="00220B5E" w:rsidP="00220B5E">
      <w:pPr>
        <w:jc w:val="center"/>
        <w:rPr>
          <w:sz w:val="40"/>
          <w:szCs w:val="40"/>
          <w:u w:val="single"/>
        </w:rPr>
      </w:pPr>
    </w:p>
    <w:p w14:paraId="36F8D4F4" w14:textId="77777777" w:rsidR="00220B5E" w:rsidRDefault="00220B5E" w:rsidP="00220B5E">
      <w:pPr>
        <w:jc w:val="center"/>
        <w:rPr>
          <w:sz w:val="40"/>
          <w:szCs w:val="40"/>
          <w:u w:val="single"/>
        </w:rPr>
      </w:pPr>
    </w:p>
    <w:p w14:paraId="030E5C93" w14:textId="77777777" w:rsidR="00220B5E" w:rsidRDefault="00220B5E" w:rsidP="00220B5E">
      <w:pPr>
        <w:jc w:val="center"/>
        <w:rPr>
          <w:sz w:val="40"/>
          <w:szCs w:val="40"/>
          <w:u w:val="single"/>
        </w:rPr>
      </w:pPr>
      <w:r w:rsidRPr="00D96383">
        <w:rPr>
          <w:sz w:val="40"/>
          <w:szCs w:val="40"/>
          <w:u w:val="single"/>
        </w:rPr>
        <w:lastRenderedPageBreak/>
        <w:t xml:space="preserve">Synthèse </w:t>
      </w:r>
    </w:p>
    <w:p w14:paraId="59023543" w14:textId="77777777" w:rsidR="00220B5E" w:rsidRDefault="00220B5E" w:rsidP="00220B5E">
      <w:pPr>
        <w:jc w:val="center"/>
        <w:rPr>
          <w:sz w:val="40"/>
          <w:szCs w:val="40"/>
          <w:u w:val="single"/>
        </w:rPr>
      </w:pPr>
      <w:r>
        <w:rPr>
          <w:sz w:val="40"/>
          <w:szCs w:val="40"/>
          <w:u w:val="single"/>
        </w:rPr>
        <w:t>L’électricité</w:t>
      </w:r>
    </w:p>
    <w:p w14:paraId="44C23E95" w14:textId="77777777" w:rsidR="00220B5E" w:rsidRDefault="00220B5E" w:rsidP="00220B5E">
      <w:pPr>
        <w:rPr>
          <w:sz w:val="28"/>
          <w:szCs w:val="28"/>
        </w:rPr>
      </w:pPr>
      <w:r>
        <w:rPr>
          <w:sz w:val="28"/>
          <w:szCs w:val="28"/>
        </w:rPr>
        <w:t>J’ai ici un jeu :</w:t>
      </w:r>
    </w:p>
    <w:p w14:paraId="6AE7B28B" w14:textId="77777777" w:rsidR="00220B5E" w:rsidRDefault="00220B5E" w:rsidP="00220B5E">
      <w:pPr>
        <w:rPr>
          <w:sz w:val="28"/>
          <w:szCs w:val="28"/>
        </w:rPr>
      </w:pPr>
      <w:r w:rsidRPr="00C502D0">
        <w:rPr>
          <w:noProof/>
          <w:sz w:val="28"/>
          <w:szCs w:val="28"/>
          <w:lang w:val="es-ES" w:eastAsia="es-ES"/>
        </w:rPr>
        <w:drawing>
          <wp:inline distT="0" distB="0" distL="0" distR="0" wp14:anchorId="5BC8F7FB" wp14:editId="47DE4522">
            <wp:extent cx="3810000" cy="28575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811245" cy="2858434"/>
                    </a:xfrm>
                    <a:prstGeom prst="rect">
                      <a:avLst/>
                    </a:prstGeom>
                  </pic:spPr>
                </pic:pic>
              </a:graphicData>
            </a:graphic>
          </wp:inline>
        </w:drawing>
      </w:r>
    </w:p>
    <w:p w14:paraId="55B96539" w14:textId="77777777" w:rsidR="00220B5E" w:rsidRPr="00495BEB" w:rsidRDefault="00220B5E" w:rsidP="00220B5E">
      <w:pPr>
        <w:rPr>
          <w:sz w:val="28"/>
          <w:szCs w:val="28"/>
        </w:rPr>
      </w:pPr>
      <w:r w:rsidRPr="00C502D0">
        <w:rPr>
          <w:noProof/>
          <w:sz w:val="28"/>
          <w:szCs w:val="28"/>
          <w:lang w:val="es-ES" w:eastAsia="es-ES"/>
        </w:rPr>
        <w:drawing>
          <wp:inline distT="0" distB="0" distL="0" distR="0" wp14:anchorId="350EF7E1" wp14:editId="1A483401">
            <wp:extent cx="3619500" cy="2716172"/>
            <wp:effectExtent l="0" t="0" r="0" b="825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642517" cy="2733445"/>
                    </a:xfrm>
                    <a:prstGeom prst="rect">
                      <a:avLst/>
                    </a:prstGeom>
                  </pic:spPr>
                </pic:pic>
              </a:graphicData>
            </a:graphic>
          </wp:inline>
        </w:drawing>
      </w:r>
    </w:p>
    <w:p w14:paraId="446D16BF" w14:textId="77777777" w:rsidR="00220B5E" w:rsidRDefault="00220B5E" w:rsidP="00220B5E">
      <w:pPr>
        <w:rPr>
          <w:sz w:val="28"/>
          <w:szCs w:val="28"/>
        </w:rPr>
      </w:pPr>
      <w:r>
        <w:rPr>
          <w:sz w:val="28"/>
          <w:szCs w:val="28"/>
        </w:rPr>
        <w:t>En quoi consiste-il ?</w:t>
      </w:r>
    </w:p>
    <w:p w14:paraId="280E6B77" w14:textId="77777777" w:rsidR="00220B5E" w:rsidRDefault="00220B5E" w:rsidP="00220B5E">
      <w:pPr>
        <w:rPr>
          <w:sz w:val="28"/>
          <w:szCs w:val="28"/>
        </w:rPr>
      </w:pPr>
      <w:r>
        <w:rPr>
          <w:sz w:val="28"/>
          <w:szCs w:val="28"/>
        </w:rPr>
        <w:t>…………………………………………………………………………………………………………………………</w:t>
      </w:r>
    </w:p>
    <w:p w14:paraId="4C3D720C" w14:textId="77777777" w:rsidR="00220B5E" w:rsidRDefault="00220B5E" w:rsidP="00220B5E">
      <w:pPr>
        <w:rPr>
          <w:sz w:val="28"/>
          <w:szCs w:val="28"/>
        </w:rPr>
      </w:pPr>
      <w:r>
        <w:rPr>
          <w:sz w:val="28"/>
          <w:szCs w:val="28"/>
        </w:rPr>
        <w:t>…………………………………………………………………………………………………………………………</w:t>
      </w:r>
    </w:p>
    <w:p w14:paraId="6C4D0A94" w14:textId="77777777" w:rsidR="00220B5E" w:rsidRDefault="00220B5E" w:rsidP="00220B5E">
      <w:pPr>
        <w:rPr>
          <w:sz w:val="28"/>
          <w:szCs w:val="28"/>
        </w:rPr>
      </w:pPr>
      <w:r>
        <w:rPr>
          <w:sz w:val="28"/>
          <w:szCs w:val="28"/>
        </w:rPr>
        <w:t>…………………………………………………………………………………………………………………………</w:t>
      </w:r>
    </w:p>
    <w:p w14:paraId="629BAFE6" w14:textId="77777777" w:rsidR="00220B5E" w:rsidRDefault="00220B5E" w:rsidP="00220B5E">
      <w:pPr>
        <w:rPr>
          <w:sz w:val="28"/>
          <w:szCs w:val="28"/>
        </w:rPr>
      </w:pPr>
      <w:r>
        <w:rPr>
          <w:sz w:val="28"/>
          <w:szCs w:val="28"/>
        </w:rPr>
        <w:t>…………………………………………………………………………………………………………………………</w:t>
      </w:r>
    </w:p>
    <w:p w14:paraId="09B7E632" w14:textId="77777777" w:rsidR="00220B5E" w:rsidRDefault="00220B5E" w:rsidP="00220B5E">
      <w:pPr>
        <w:rPr>
          <w:sz w:val="28"/>
          <w:szCs w:val="28"/>
        </w:rPr>
      </w:pPr>
      <w:r>
        <w:rPr>
          <w:sz w:val="28"/>
          <w:szCs w:val="28"/>
        </w:rPr>
        <w:lastRenderedPageBreak/>
        <w:t>Comment fonctionne-il ?</w:t>
      </w:r>
    </w:p>
    <w:p w14:paraId="6F06C542" w14:textId="77777777" w:rsidR="00220B5E" w:rsidRDefault="00220B5E" w:rsidP="00220B5E">
      <w:pPr>
        <w:rPr>
          <w:sz w:val="28"/>
          <w:szCs w:val="28"/>
        </w:rPr>
      </w:pPr>
    </w:p>
    <w:p w14:paraId="71CA5E8C" w14:textId="77777777" w:rsidR="00220B5E" w:rsidRDefault="00220B5E" w:rsidP="00220B5E">
      <w:pPr>
        <w:rPr>
          <w:sz w:val="28"/>
          <w:szCs w:val="28"/>
        </w:rPr>
      </w:pPr>
      <w:r>
        <w:rPr>
          <w:sz w:val="28"/>
          <w:szCs w:val="28"/>
        </w:rPr>
        <w:t>L’ampoule est composée de :</w:t>
      </w:r>
    </w:p>
    <w:p w14:paraId="7B9A1E83" w14:textId="77777777" w:rsidR="00220B5E" w:rsidRDefault="00220B5E" w:rsidP="00220B5E">
      <w:pPr>
        <w:rPr>
          <w:sz w:val="28"/>
          <w:szCs w:val="28"/>
        </w:rPr>
      </w:pPr>
      <w:r w:rsidRPr="00842CA6">
        <w:rPr>
          <w:noProof/>
          <w:sz w:val="28"/>
          <w:szCs w:val="28"/>
          <w:lang w:val="es-ES" w:eastAsia="es-ES"/>
        </w:rPr>
        <w:drawing>
          <wp:anchor distT="0" distB="0" distL="114300" distR="114300" simplePos="0" relativeHeight="251661312" behindDoc="1" locked="0" layoutInCell="1" allowOverlap="1" wp14:anchorId="5EFFC5DB" wp14:editId="155644F1">
            <wp:simplePos x="0" y="0"/>
            <wp:positionH relativeFrom="column">
              <wp:posOffset>2843530</wp:posOffset>
            </wp:positionH>
            <wp:positionV relativeFrom="page">
              <wp:posOffset>1971675</wp:posOffset>
            </wp:positionV>
            <wp:extent cx="3724275" cy="2092325"/>
            <wp:effectExtent l="0" t="0" r="9525" b="3175"/>
            <wp:wrapTight wrapText="bothSides">
              <wp:wrapPolygon edited="0">
                <wp:start x="0" y="0"/>
                <wp:lineTo x="0" y="21436"/>
                <wp:lineTo x="21545" y="21436"/>
                <wp:lineTo x="21545" y="0"/>
                <wp:lineTo x="0" y="0"/>
              </wp:wrapPolygon>
            </wp:wrapTight>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724275" cy="2092325"/>
                    </a:xfrm>
                    <a:prstGeom prst="rect">
                      <a:avLst/>
                    </a:prstGeom>
                  </pic:spPr>
                </pic:pic>
              </a:graphicData>
            </a:graphic>
            <wp14:sizeRelH relativeFrom="margin">
              <wp14:pctWidth>0</wp14:pctWidth>
            </wp14:sizeRelH>
            <wp14:sizeRelV relativeFrom="margin">
              <wp14:pctHeight>0</wp14:pctHeight>
            </wp14:sizeRelV>
          </wp:anchor>
        </w:drawing>
      </w:r>
    </w:p>
    <w:p w14:paraId="629178F4" w14:textId="77777777" w:rsidR="00220B5E" w:rsidRDefault="00220B5E" w:rsidP="00220B5E">
      <w:pPr>
        <w:rPr>
          <w:sz w:val="28"/>
          <w:szCs w:val="28"/>
        </w:rPr>
      </w:pPr>
    </w:p>
    <w:p w14:paraId="01DA221A" w14:textId="77777777" w:rsidR="00220B5E" w:rsidRDefault="00220B5E" w:rsidP="00220B5E">
      <w:pPr>
        <w:rPr>
          <w:sz w:val="28"/>
          <w:szCs w:val="28"/>
        </w:rPr>
      </w:pPr>
    </w:p>
    <w:p w14:paraId="285B03C8" w14:textId="77777777" w:rsidR="00220B5E" w:rsidRDefault="00220B5E" w:rsidP="00220B5E">
      <w:pPr>
        <w:rPr>
          <w:sz w:val="28"/>
          <w:szCs w:val="28"/>
        </w:rPr>
      </w:pPr>
    </w:p>
    <w:p w14:paraId="46ACDC4F" w14:textId="77777777" w:rsidR="00220B5E" w:rsidRDefault="00220B5E" w:rsidP="00220B5E">
      <w:pPr>
        <w:rPr>
          <w:sz w:val="28"/>
          <w:szCs w:val="28"/>
        </w:rPr>
      </w:pPr>
    </w:p>
    <w:p w14:paraId="708CAC92" w14:textId="77777777" w:rsidR="00220B5E" w:rsidRDefault="00220B5E" w:rsidP="00220B5E">
      <w:pPr>
        <w:rPr>
          <w:sz w:val="28"/>
          <w:szCs w:val="28"/>
        </w:rPr>
      </w:pPr>
    </w:p>
    <w:p w14:paraId="5FC55021" w14:textId="77777777" w:rsidR="00220B5E" w:rsidRDefault="00220B5E" w:rsidP="00220B5E">
      <w:pPr>
        <w:rPr>
          <w:sz w:val="28"/>
          <w:szCs w:val="28"/>
        </w:rPr>
      </w:pPr>
    </w:p>
    <w:p w14:paraId="2F9FDBD4" w14:textId="77777777" w:rsidR="00220B5E" w:rsidRDefault="00220B5E" w:rsidP="00220B5E">
      <w:pPr>
        <w:rPr>
          <w:sz w:val="28"/>
          <w:szCs w:val="28"/>
        </w:rPr>
      </w:pPr>
      <w:r>
        <w:rPr>
          <w:noProof/>
          <w:sz w:val="28"/>
          <w:szCs w:val="28"/>
          <w:lang w:val="es-ES" w:eastAsia="es-ES"/>
        </w:rPr>
        <mc:AlternateContent>
          <mc:Choice Requires="wps">
            <w:drawing>
              <wp:anchor distT="0" distB="0" distL="114300" distR="114300" simplePos="0" relativeHeight="251660288" behindDoc="0" locked="0" layoutInCell="1" allowOverlap="1" wp14:anchorId="299F97FC" wp14:editId="6A966E7E">
                <wp:simplePos x="0" y="0"/>
                <wp:positionH relativeFrom="column">
                  <wp:posOffset>-194945</wp:posOffset>
                </wp:positionH>
                <wp:positionV relativeFrom="paragraph">
                  <wp:posOffset>380365</wp:posOffset>
                </wp:positionV>
                <wp:extent cx="5029200" cy="2847975"/>
                <wp:effectExtent l="0" t="0" r="19050" b="28575"/>
                <wp:wrapNone/>
                <wp:docPr id="15" name="Rectangle 15"/>
                <wp:cNvGraphicFramePr/>
                <a:graphic xmlns:a="http://schemas.openxmlformats.org/drawingml/2006/main">
                  <a:graphicData uri="http://schemas.microsoft.com/office/word/2010/wordprocessingShape">
                    <wps:wsp>
                      <wps:cNvSpPr/>
                      <wps:spPr>
                        <a:xfrm>
                          <a:off x="0" y="0"/>
                          <a:ext cx="5029200" cy="2847975"/>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9E7DBA" id="Rectangle 15" o:spid="_x0000_s1026" style="position:absolute;margin-left:-15.35pt;margin-top:29.95pt;width:396pt;height:22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" fillcolor="white [3201]" strokecolor="black [3213]" strokeweight="1.5pt"/>
            </w:pict>
          </mc:Fallback>
        </mc:AlternateContent>
      </w:r>
      <w:r>
        <w:rPr>
          <w:sz w:val="28"/>
          <w:szCs w:val="28"/>
        </w:rPr>
        <w:t>Dessine la pile</w:t>
      </w:r>
    </w:p>
    <w:p w14:paraId="22C125B1" w14:textId="77777777" w:rsidR="00220B5E" w:rsidRDefault="00220B5E" w:rsidP="00220B5E">
      <w:pPr>
        <w:rPr>
          <w:sz w:val="28"/>
          <w:szCs w:val="28"/>
        </w:rPr>
      </w:pPr>
    </w:p>
    <w:p w14:paraId="66CFAA53" w14:textId="77777777" w:rsidR="00220B5E" w:rsidRDefault="00220B5E" w:rsidP="00220B5E">
      <w:pPr>
        <w:rPr>
          <w:sz w:val="28"/>
          <w:szCs w:val="28"/>
        </w:rPr>
      </w:pPr>
    </w:p>
    <w:p w14:paraId="47C626BE" w14:textId="77777777" w:rsidR="00220B5E" w:rsidRDefault="00220B5E" w:rsidP="00220B5E">
      <w:pPr>
        <w:rPr>
          <w:sz w:val="28"/>
          <w:szCs w:val="28"/>
        </w:rPr>
      </w:pPr>
    </w:p>
    <w:p w14:paraId="17C912C7" w14:textId="77777777" w:rsidR="00220B5E" w:rsidRDefault="00220B5E" w:rsidP="00220B5E">
      <w:pPr>
        <w:rPr>
          <w:sz w:val="28"/>
          <w:szCs w:val="28"/>
        </w:rPr>
      </w:pPr>
    </w:p>
    <w:p w14:paraId="17E22846" w14:textId="77777777" w:rsidR="00220B5E" w:rsidRDefault="00220B5E" w:rsidP="00220B5E">
      <w:pPr>
        <w:rPr>
          <w:sz w:val="28"/>
          <w:szCs w:val="28"/>
        </w:rPr>
      </w:pPr>
    </w:p>
    <w:p w14:paraId="5A2FBFF3" w14:textId="77777777" w:rsidR="00220B5E" w:rsidRDefault="00220B5E" w:rsidP="00220B5E">
      <w:pPr>
        <w:rPr>
          <w:sz w:val="28"/>
          <w:szCs w:val="28"/>
        </w:rPr>
      </w:pPr>
    </w:p>
    <w:p w14:paraId="74E3A1CB" w14:textId="77777777" w:rsidR="00220B5E" w:rsidRDefault="00220B5E" w:rsidP="00220B5E">
      <w:pPr>
        <w:rPr>
          <w:sz w:val="28"/>
          <w:szCs w:val="28"/>
        </w:rPr>
      </w:pPr>
    </w:p>
    <w:p w14:paraId="5BC2E4C0" w14:textId="77777777" w:rsidR="00220B5E" w:rsidRDefault="00220B5E" w:rsidP="00220B5E">
      <w:pPr>
        <w:rPr>
          <w:sz w:val="28"/>
          <w:szCs w:val="28"/>
        </w:rPr>
      </w:pPr>
    </w:p>
    <w:p w14:paraId="5ECE8B44" w14:textId="77777777" w:rsidR="00220B5E" w:rsidRDefault="00220B5E" w:rsidP="00220B5E">
      <w:pPr>
        <w:rPr>
          <w:sz w:val="28"/>
          <w:szCs w:val="28"/>
        </w:rPr>
      </w:pPr>
    </w:p>
    <w:p w14:paraId="34C190A9" w14:textId="77777777" w:rsidR="00220B5E" w:rsidRDefault="00220B5E" w:rsidP="00220B5E">
      <w:pPr>
        <w:rPr>
          <w:sz w:val="28"/>
          <w:szCs w:val="28"/>
        </w:rPr>
      </w:pPr>
    </w:p>
    <w:p w14:paraId="00D77EE3" w14:textId="77777777" w:rsidR="00220B5E" w:rsidRDefault="00220B5E" w:rsidP="00220B5E">
      <w:pPr>
        <w:spacing w:line="480" w:lineRule="auto"/>
        <w:rPr>
          <w:sz w:val="28"/>
          <w:szCs w:val="28"/>
        </w:rPr>
      </w:pPr>
      <w:r>
        <w:rPr>
          <w:sz w:val="28"/>
          <w:szCs w:val="28"/>
        </w:rPr>
        <w:t xml:space="preserve">Les montages électriques utilisent des matériaux ……………………………………, c’est-à-dire qui conduisent l’électricité, souvent du ……………………………. . </w:t>
      </w:r>
      <w:r>
        <w:rPr>
          <w:sz w:val="28"/>
          <w:szCs w:val="28"/>
        </w:rPr>
        <w:br/>
        <w:t>Les matériaux qui ne conduisent pas l’électricité sont appelés ……………………………………………….. .</w:t>
      </w:r>
    </w:p>
    <w:p w14:paraId="662B759F" w14:textId="77777777" w:rsidR="00220B5E" w:rsidRDefault="00220B5E" w:rsidP="00220B5E">
      <w:pPr>
        <w:spacing w:line="480" w:lineRule="auto"/>
        <w:rPr>
          <w:sz w:val="28"/>
          <w:szCs w:val="28"/>
        </w:rPr>
      </w:pPr>
      <w:r>
        <w:rPr>
          <w:sz w:val="28"/>
          <w:szCs w:val="28"/>
        </w:rPr>
        <w:lastRenderedPageBreak/>
        <w:t>Exemples : ……………………………………………………………………………………………………</w:t>
      </w:r>
    </w:p>
    <w:p w14:paraId="2C4C4695" w14:textId="77777777" w:rsidR="00220B5E" w:rsidRDefault="00220B5E" w:rsidP="00220B5E">
      <w:pPr>
        <w:spacing w:line="600" w:lineRule="auto"/>
        <w:rPr>
          <w:sz w:val="28"/>
          <w:szCs w:val="28"/>
        </w:rPr>
      </w:pPr>
      <w:r>
        <w:rPr>
          <w:sz w:val="28"/>
          <w:szCs w:val="28"/>
        </w:rPr>
        <w:t xml:space="preserve">Pour que l’ampoule s’allume, elle doit être reliée aux deux …..……… de la pile, une ………………………….. et une …………………………., par des fils électriques qui touchent  son ………………….. et son ………………………. . </w:t>
      </w:r>
      <w:r>
        <w:rPr>
          <w:sz w:val="28"/>
          <w:szCs w:val="28"/>
        </w:rPr>
        <w:br/>
        <w:t xml:space="preserve">Le stylet est un interrupteur. S’il entre en contact avec une case qui est reliée par un fil à l’ampoule, le circuit est …………………………, l’ampoule ………………………….. . </w:t>
      </w:r>
      <w:r>
        <w:rPr>
          <w:sz w:val="28"/>
          <w:szCs w:val="28"/>
        </w:rPr>
        <w:br/>
        <w:t>S’il entre en contact avec une case qui n’est pas reliée par un fil à l’ampoule, le circuit est …………………………….., l’ampoule ……………………………………… .</w:t>
      </w:r>
    </w:p>
    <w:p w14:paraId="053C7DB3" w14:textId="77777777" w:rsidR="00220B5E" w:rsidRDefault="00220B5E" w:rsidP="00220B5E">
      <w:pPr>
        <w:spacing w:line="600" w:lineRule="auto"/>
        <w:rPr>
          <w:sz w:val="28"/>
          <w:szCs w:val="28"/>
        </w:rPr>
      </w:pPr>
      <w:r>
        <w:rPr>
          <w:noProof/>
          <w:sz w:val="28"/>
          <w:szCs w:val="28"/>
          <w:lang w:val="es-ES" w:eastAsia="es-ES"/>
        </w:rPr>
        <mc:AlternateContent>
          <mc:Choice Requires="wps">
            <w:drawing>
              <wp:anchor distT="0" distB="0" distL="114300" distR="114300" simplePos="0" relativeHeight="251659264" behindDoc="0" locked="0" layoutInCell="1" allowOverlap="1" wp14:anchorId="2819D0B6" wp14:editId="0168900A">
                <wp:simplePos x="0" y="0"/>
                <wp:positionH relativeFrom="column">
                  <wp:posOffset>-42545</wp:posOffset>
                </wp:positionH>
                <wp:positionV relativeFrom="paragraph">
                  <wp:posOffset>339090</wp:posOffset>
                </wp:positionV>
                <wp:extent cx="6048375" cy="383857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6048375" cy="3838575"/>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20122F" id="Rectangle 9" o:spid="_x0000_s1026" style="position:absolute;margin-left:-3.35pt;margin-top:26.7pt;width:476.25pt;height:302.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" fillcolor="white [3201]" strokecolor="black [3213]" strokeweight="1.5pt"/>
            </w:pict>
          </mc:Fallback>
        </mc:AlternateContent>
      </w:r>
      <w:r>
        <w:rPr>
          <w:sz w:val="28"/>
          <w:szCs w:val="28"/>
        </w:rPr>
        <w:t>Mon schéma du montage électrique du jeu :</w:t>
      </w:r>
    </w:p>
    <w:p w14:paraId="7CAEFF03" w14:textId="77777777" w:rsidR="00220B5E" w:rsidRDefault="00220B5E" w:rsidP="00220B5E">
      <w:pPr>
        <w:spacing w:line="600" w:lineRule="auto"/>
        <w:rPr>
          <w:sz w:val="28"/>
          <w:szCs w:val="28"/>
        </w:rPr>
      </w:pPr>
    </w:p>
    <w:p w14:paraId="6079FEC3" w14:textId="77777777" w:rsidR="00220B5E" w:rsidRDefault="00220B5E" w:rsidP="00220B5E">
      <w:pPr>
        <w:spacing w:line="600" w:lineRule="auto"/>
        <w:rPr>
          <w:sz w:val="28"/>
          <w:szCs w:val="28"/>
        </w:rPr>
      </w:pPr>
    </w:p>
    <w:p w14:paraId="432F759A" w14:textId="77777777" w:rsidR="00220B5E" w:rsidRDefault="00220B5E" w:rsidP="00220B5E">
      <w:pPr>
        <w:spacing w:line="600" w:lineRule="auto"/>
        <w:rPr>
          <w:sz w:val="28"/>
          <w:szCs w:val="28"/>
        </w:rPr>
      </w:pPr>
    </w:p>
    <w:p w14:paraId="0EBF6AF7" w14:textId="77777777" w:rsidR="00220B5E" w:rsidRDefault="00220B5E" w:rsidP="00220B5E">
      <w:pPr>
        <w:spacing w:line="600" w:lineRule="auto"/>
        <w:rPr>
          <w:sz w:val="28"/>
          <w:szCs w:val="28"/>
        </w:rPr>
      </w:pPr>
    </w:p>
    <w:p w14:paraId="60774D49" w14:textId="77777777" w:rsidR="00220B5E" w:rsidRDefault="00220B5E" w:rsidP="00220B5E">
      <w:pPr>
        <w:spacing w:line="600" w:lineRule="auto"/>
        <w:rPr>
          <w:sz w:val="28"/>
          <w:szCs w:val="28"/>
        </w:rPr>
      </w:pPr>
    </w:p>
    <w:p w14:paraId="5BDCD544" w14:textId="77777777" w:rsidR="00220B5E" w:rsidRDefault="00220B5E" w:rsidP="00220B5E">
      <w:pPr>
        <w:jc w:val="center"/>
        <w:rPr>
          <w:sz w:val="32"/>
          <w:szCs w:val="32"/>
          <w:u w:val="single"/>
        </w:rPr>
      </w:pPr>
      <w:r w:rsidRPr="00AA46CF">
        <w:rPr>
          <w:sz w:val="32"/>
          <w:szCs w:val="32"/>
          <w:u w:val="single"/>
        </w:rPr>
        <w:lastRenderedPageBreak/>
        <w:t xml:space="preserve">Synthèse </w:t>
      </w:r>
    </w:p>
    <w:p w14:paraId="41EE732F" w14:textId="77777777" w:rsidR="00220B5E" w:rsidRPr="00AA46CF" w:rsidRDefault="00220B5E" w:rsidP="00220B5E">
      <w:pPr>
        <w:jc w:val="center"/>
        <w:rPr>
          <w:sz w:val="32"/>
          <w:szCs w:val="32"/>
          <w:u w:val="single"/>
        </w:rPr>
      </w:pPr>
      <w:r w:rsidRPr="00AA46CF">
        <w:rPr>
          <w:sz w:val="32"/>
          <w:szCs w:val="32"/>
          <w:u w:val="single"/>
        </w:rPr>
        <w:t>L’électricité</w:t>
      </w:r>
    </w:p>
    <w:p w14:paraId="73C5B7F9" w14:textId="77777777" w:rsidR="00220B5E" w:rsidRPr="00AA46CF" w:rsidRDefault="00220B5E" w:rsidP="00220B5E">
      <w:pPr>
        <w:jc w:val="center"/>
        <w:rPr>
          <w:sz w:val="32"/>
          <w:szCs w:val="32"/>
          <w:u w:val="single"/>
        </w:rPr>
      </w:pPr>
      <w:r w:rsidRPr="00AA46CF">
        <w:rPr>
          <w:sz w:val="32"/>
          <w:szCs w:val="32"/>
          <w:u w:val="single"/>
        </w:rPr>
        <w:t>Correctif</w:t>
      </w:r>
    </w:p>
    <w:p w14:paraId="032FCCDD" w14:textId="77777777" w:rsidR="00220B5E" w:rsidRDefault="00220B5E" w:rsidP="00220B5E">
      <w:pPr>
        <w:rPr>
          <w:sz w:val="28"/>
          <w:szCs w:val="28"/>
        </w:rPr>
      </w:pPr>
      <w:r>
        <w:rPr>
          <w:sz w:val="28"/>
          <w:szCs w:val="28"/>
        </w:rPr>
        <w:t>J’ai ici un jeu :</w:t>
      </w:r>
    </w:p>
    <w:p w14:paraId="5BD2E212" w14:textId="77777777" w:rsidR="00220B5E" w:rsidRDefault="00220B5E" w:rsidP="00220B5E">
      <w:pPr>
        <w:rPr>
          <w:sz w:val="28"/>
          <w:szCs w:val="28"/>
        </w:rPr>
      </w:pPr>
      <w:r w:rsidRPr="00C502D0">
        <w:rPr>
          <w:noProof/>
          <w:sz w:val="28"/>
          <w:szCs w:val="28"/>
          <w:lang w:val="es-ES" w:eastAsia="es-ES"/>
        </w:rPr>
        <w:drawing>
          <wp:inline distT="0" distB="0" distL="0" distR="0" wp14:anchorId="236A92C5" wp14:editId="4A8D5FD1">
            <wp:extent cx="3038475" cy="2278856"/>
            <wp:effectExtent l="0" t="0" r="0" b="762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042304" cy="2281728"/>
                    </a:xfrm>
                    <a:prstGeom prst="rect">
                      <a:avLst/>
                    </a:prstGeom>
                  </pic:spPr>
                </pic:pic>
              </a:graphicData>
            </a:graphic>
          </wp:inline>
        </w:drawing>
      </w:r>
    </w:p>
    <w:p w14:paraId="4437B7B0" w14:textId="77777777" w:rsidR="00220B5E" w:rsidRPr="00495BEB" w:rsidRDefault="00220B5E" w:rsidP="00220B5E">
      <w:pPr>
        <w:rPr>
          <w:sz w:val="28"/>
          <w:szCs w:val="28"/>
        </w:rPr>
      </w:pPr>
      <w:r w:rsidRPr="00C502D0">
        <w:rPr>
          <w:noProof/>
          <w:sz w:val="28"/>
          <w:szCs w:val="28"/>
          <w:lang w:val="es-ES" w:eastAsia="es-ES"/>
        </w:rPr>
        <w:drawing>
          <wp:inline distT="0" distB="0" distL="0" distR="0" wp14:anchorId="2CA1A883" wp14:editId="50CA61A3">
            <wp:extent cx="2819400" cy="2115756"/>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852430" cy="2140543"/>
                    </a:xfrm>
                    <a:prstGeom prst="rect">
                      <a:avLst/>
                    </a:prstGeom>
                  </pic:spPr>
                </pic:pic>
              </a:graphicData>
            </a:graphic>
          </wp:inline>
        </w:drawing>
      </w:r>
    </w:p>
    <w:p w14:paraId="288EC20A" w14:textId="77777777" w:rsidR="00220B5E" w:rsidRDefault="00220B5E" w:rsidP="00220B5E">
      <w:pPr>
        <w:rPr>
          <w:sz w:val="28"/>
          <w:szCs w:val="28"/>
        </w:rPr>
      </w:pPr>
      <w:r>
        <w:rPr>
          <w:sz w:val="28"/>
          <w:szCs w:val="28"/>
        </w:rPr>
        <w:t>En quoi consiste-il ?</w:t>
      </w:r>
    </w:p>
    <w:p w14:paraId="07B6D114" w14:textId="77777777" w:rsidR="00220B5E" w:rsidRPr="00A14737" w:rsidRDefault="00220B5E" w:rsidP="00220B5E">
      <w:pPr>
        <w:rPr>
          <w:sz w:val="24"/>
          <w:szCs w:val="24"/>
        </w:rPr>
      </w:pPr>
      <w:r w:rsidRPr="00A14737">
        <w:rPr>
          <w:sz w:val="24"/>
          <w:szCs w:val="24"/>
        </w:rPr>
        <w:t>On lance le dé et on avance avec le stylet d’autant de case</w:t>
      </w:r>
      <w:r>
        <w:rPr>
          <w:sz w:val="24"/>
          <w:szCs w:val="24"/>
        </w:rPr>
        <w:t>s</w:t>
      </w:r>
      <w:r w:rsidRPr="00A14737">
        <w:rPr>
          <w:sz w:val="24"/>
          <w:szCs w:val="24"/>
        </w:rPr>
        <w:t xml:space="preserve"> qu’indiqué</w:t>
      </w:r>
      <w:r>
        <w:rPr>
          <w:sz w:val="24"/>
          <w:szCs w:val="24"/>
        </w:rPr>
        <w:t>es</w:t>
      </w:r>
      <w:r w:rsidRPr="00A14737">
        <w:rPr>
          <w:sz w:val="24"/>
          <w:szCs w:val="24"/>
        </w:rPr>
        <w:t xml:space="preserve"> sur le dé. </w:t>
      </w:r>
      <w:r>
        <w:rPr>
          <w:sz w:val="24"/>
          <w:szCs w:val="24"/>
        </w:rPr>
        <w:br/>
      </w:r>
      <w:r w:rsidRPr="00A14737">
        <w:rPr>
          <w:sz w:val="24"/>
          <w:szCs w:val="24"/>
        </w:rPr>
        <w:t xml:space="preserve">Chaque case de couleur correspond à un tas de question. L’équipe adverse lit la question. </w:t>
      </w:r>
      <w:r>
        <w:rPr>
          <w:sz w:val="24"/>
          <w:szCs w:val="24"/>
        </w:rPr>
        <w:br/>
      </w:r>
      <w:r w:rsidRPr="00A14737">
        <w:rPr>
          <w:sz w:val="24"/>
          <w:szCs w:val="24"/>
        </w:rPr>
        <w:t xml:space="preserve">Si la réponse donnée est bonne on ne bouge pas, si elle est mauvaise on recule d’une case. </w:t>
      </w:r>
      <w:r>
        <w:rPr>
          <w:sz w:val="24"/>
          <w:szCs w:val="24"/>
        </w:rPr>
        <w:br/>
      </w:r>
      <w:r w:rsidRPr="00A14737">
        <w:rPr>
          <w:sz w:val="24"/>
          <w:szCs w:val="24"/>
        </w:rPr>
        <w:t>Si l’on tombe sur une case argentée</w:t>
      </w:r>
      <w:r>
        <w:rPr>
          <w:sz w:val="24"/>
          <w:szCs w:val="24"/>
        </w:rPr>
        <w:t>,</w:t>
      </w:r>
      <w:r w:rsidRPr="00A14737">
        <w:rPr>
          <w:sz w:val="24"/>
          <w:szCs w:val="24"/>
        </w:rPr>
        <w:t xml:space="preserve"> on pioche une carte du tas de carte correspondant. </w:t>
      </w:r>
      <w:r>
        <w:rPr>
          <w:sz w:val="24"/>
          <w:szCs w:val="24"/>
        </w:rPr>
        <w:br/>
        <w:t xml:space="preserve">Il y </w:t>
      </w:r>
      <w:r w:rsidRPr="00A14737">
        <w:rPr>
          <w:sz w:val="24"/>
          <w:szCs w:val="24"/>
        </w:rPr>
        <w:t>a deux possibilités de réponses, rouge</w:t>
      </w:r>
      <w:r>
        <w:rPr>
          <w:sz w:val="24"/>
          <w:szCs w:val="24"/>
        </w:rPr>
        <w:t>s</w:t>
      </w:r>
      <w:r w:rsidRPr="00A14737">
        <w:rPr>
          <w:sz w:val="24"/>
          <w:szCs w:val="24"/>
        </w:rPr>
        <w:t xml:space="preserve"> ou verte</w:t>
      </w:r>
      <w:r>
        <w:rPr>
          <w:sz w:val="24"/>
          <w:szCs w:val="24"/>
        </w:rPr>
        <w:t>s</w:t>
      </w:r>
      <w:r w:rsidRPr="00A14737">
        <w:rPr>
          <w:sz w:val="24"/>
          <w:szCs w:val="24"/>
        </w:rPr>
        <w:t xml:space="preserve">. </w:t>
      </w:r>
      <w:r>
        <w:rPr>
          <w:sz w:val="24"/>
          <w:szCs w:val="24"/>
        </w:rPr>
        <w:br/>
      </w:r>
      <w:r w:rsidRPr="00A14737">
        <w:rPr>
          <w:sz w:val="24"/>
          <w:szCs w:val="24"/>
        </w:rPr>
        <w:t xml:space="preserve">On choisit sa réponse et on pose le stylet sur la case de couleur correspondante. </w:t>
      </w:r>
      <w:r>
        <w:rPr>
          <w:sz w:val="24"/>
          <w:szCs w:val="24"/>
        </w:rPr>
        <w:br/>
      </w:r>
      <w:r w:rsidRPr="00A14737">
        <w:rPr>
          <w:sz w:val="24"/>
          <w:szCs w:val="24"/>
        </w:rPr>
        <w:t>Si la réponse est bonne, l’ampoule</w:t>
      </w:r>
      <w:r>
        <w:rPr>
          <w:sz w:val="24"/>
          <w:szCs w:val="24"/>
        </w:rPr>
        <w:t xml:space="preserve"> s’allume, on avance d’une case ;</w:t>
      </w:r>
      <w:r w:rsidRPr="00A14737">
        <w:rPr>
          <w:sz w:val="24"/>
          <w:szCs w:val="24"/>
        </w:rPr>
        <w:t xml:space="preserve"> si elle est mauvaise, l’ampoule ne s’allume pas, on recule de deux case</w:t>
      </w:r>
      <w:r>
        <w:rPr>
          <w:sz w:val="24"/>
          <w:szCs w:val="24"/>
        </w:rPr>
        <w:t>s</w:t>
      </w:r>
      <w:r w:rsidRPr="00A14737">
        <w:rPr>
          <w:sz w:val="24"/>
          <w:szCs w:val="24"/>
        </w:rPr>
        <w:t>.</w:t>
      </w:r>
    </w:p>
    <w:p w14:paraId="0B7F9EC5" w14:textId="77777777" w:rsidR="00220B5E" w:rsidRDefault="00220B5E" w:rsidP="00220B5E">
      <w:pPr>
        <w:rPr>
          <w:sz w:val="28"/>
          <w:szCs w:val="28"/>
        </w:rPr>
      </w:pPr>
    </w:p>
    <w:p w14:paraId="39FAAF61" w14:textId="77777777" w:rsidR="00220B5E" w:rsidRDefault="00220B5E" w:rsidP="00220B5E">
      <w:pPr>
        <w:rPr>
          <w:sz w:val="28"/>
          <w:szCs w:val="28"/>
        </w:rPr>
      </w:pPr>
    </w:p>
    <w:p w14:paraId="2B31B7AD" w14:textId="77777777" w:rsidR="00220B5E" w:rsidRDefault="00220B5E" w:rsidP="00220B5E">
      <w:pPr>
        <w:rPr>
          <w:sz w:val="28"/>
          <w:szCs w:val="28"/>
        </w:rPr>
      </w:pPr>
      <w:r>
        <w:rPr>
          <w:sz w:val="28"/>
          <w:szCs w:val="28"/>
        </w:rPr>
        <w:lastRenderedPageBreak/>
        <w:t>Comment fonctionne-il ?</w:t>
      </w:r>
    </w:p>
    <w:p w14:paraId="2D603B05" w14:textId="77777777" w:rsidR="00220B5E" w:rsidRDefault="00220B5E" w:rsidP="00220B5E">
      <w:pPr>
        <w:rPr>
          <w:sz w:val="28"/>
          <w:szCs w:val="28"/>
        </w:rPr>
      </w:pPr>
    </w:p>
    <w:p w14:paraId="5FC4FA1E" w14:textId="77777777" w:rsidR="00220B5E" w:rsidRDefault="00220B5E" w:rsidP="00220B5E">
      <w:pPr>
        <w:rPr>
          <w:sz w:val="28"/>
          <w:szCs w:val="28"/>
        </w:rPr>
      </w:pPr>
      <w:r>
        <w:rPr>
          <w:sz w:val="28"/>
          <w:szCs w:val="28"/>
        </w:rPr>
        <w:t>L’ampoule est composée de :</w:t>
      </w:r>
    </w:p>
    <w:p w14:paraId="22BC3FCB" w14:textId="77777777" w:rsidR="00220B5E" w:rsidRDefault="00220B5E" w:rsidP="00220B5E">
      <w:pPr>
        <w:rPr>
          <w:sz w:val="28"/>
          <w:szCs w:val="28"/>
        </w:rPr>
      </w:pPr>
      <w:r w:rsidRPr="00A14737">
        <w:rPr>
          <w:noProof/>
          <w:sz w:val="28"/>
          <w:szCs w:val="28"/>
          <w:lang w:val="es-ES" w:eastAsia="es-ES"/>
        </w:rPr>
        <mc:AlternateContent>
          <mc:Choice Requires="wps">
            <w:drawing>
              <wp:anchor distT="45720" distB="45720" distL="114300" distR="114300" simplePos="0" relativeHeight="251665408" behindDoc="0" locked="0" layoutInCell="1" allowOverlap="1" wp14:anchorId="7F107EF5" wp14:editId="36E3678E">
                <wp:simplePos x="0" y="0"/>
                <wp:positionH relativeFrom="column">
                  <wp:posOffset>3529330</wp:posOffset>
                </wp:positionH>
                <wp:positionV relativeFrom="paragraph">
                  <wp:posOffset>6985</wp:posOffset>
                </wp:positionV>
                <wp:extent cx="542925" cy="266700"/>
                <wp:effectExtent l="0" t="0" r="9525"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266700"/>
                        </a:xfrm>
                        <a:prstGeom prst="rect">
                          <a:avLst/>
                        </a:prstGeom>
                        <a:solidFill>
                          <a:srgbClr val="FFFFFF"/>
                        </a:solidFill>
                        <a:ln w="9525">
                          <a:noFill/>
                          <a:miter lim="800000"/>
                          <a:headEnd/>
                          <a:tailEnd/>
                        </a:ln>
                      </wps:spPr>
                      <wps:txbx>
                        <w:txbxContent>
                          <w:p w14:paraId="31F447C7" w14:textId="77777777" w:rsidR="00220B5E" w:rsidRDefault="00220B5E" w:rsidP="00220B5E">
                            <w:pPr>
                              <w:jc w:val="right"/>
                            </w:pPr>
                            <w:r>
                              <w:t>Verre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107EF5" id="_x0000_t202" coordsize="21600,21600" o:spt="202" path="m,l,21600r21600,l21600,xe">
                <v:stroke joinstyle="miter"/>
                <v:path gradientshapeok="t" o:connecttype="rect"/>
              </v:shapetype>
              <v:shape id="Zone de texte 2" o:spid="_x0000_s1026" type="#_x0000_t202" style="position:absolute;margin-left:277.9pt;margin-top:.55pt;width:42.75pt;height:21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" stroked="f">
                <v:textbox>
                  <w:txbxContent>
                    <w:p w14:paraId="31F447C7" w14:textId="77777777" w:rsidR="00220B5E" w:rsidRDefault="00220B5E" w:rsidP="00220B5E">
                      <w:pPr>
                        <w:jc w:val="right"/>
                      </w:pPr>
                      <w:r>
                        <w:t>Verre</w:t>
                      </w:r>
                    </w:p>
                  </w:txbxContent>
                </v:textbox>
                <w10:wrap type="square"/>
              </v:shape>
            </w:pict>
          </mc:Fallback>
        </mc:AlternateContent>
      </w:r>
      <w:r w:rsidRPr="00842CA6">
        <w:rPr>
          <w:noProof/>
          <w:sz w:val="28"/>
          <w:szCs w:val="28"/>
          <w:lang w:val="es-ES" w:eastAsia="es-ES"/>
        </w:rPr>
        <w:drawing>
          <wp:anchor distT="0" distB="0" distL="114300" distR="114300" simplePos="0" relativeHeight="251664384" behindDoc="1" locked="0" layoutInCell="1" allowOverlap="1" wp14:anchorId="4D087173" wp14:editId="57F531D3">
            <wp:simplePos x="0" y="0"/>
            <wp:positionH relativeFrom="column">
              <wp:posOffset>2843530</wp:posOffset>
            </wp:positionH>
            <wp:positionV relativeFrom="page">
              <wp:posOffset>1971675</wp:posOffset>
            </wp:positionV>
            <wp:extent cx="3724275" cy="2092325"/>
            <wp:effectExtent l="0" t="0" r="9525" b="3175"/>
            <wp:wrapTight wrapText="bothSides">
              <wp:wrapPolygon edited="0">
                <wp:start x="0" y="0"/>
                <wp:lineTo x="0" y="21436"/>
                <wp:lineTo x="21545" y="21436"/>
                <wp:lineTo x="21545" y="0"/>
                <wp:lineTo x="0" y="0"/>
              </wp:wrapPolygon>
            </wp:wrapTight>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724275" cy="2092325"/>
                    </a:xfrm>
                    <a:prstGeom prst="rect">
                      <a:avLst/>
                    </a:prstGeom>
                  </pic:spPr>
                </pic:pic>
              </a:graphicData>
            </a:graphic>
            <wp14:sizeRelH relativeFrom="margin">
              <wp14:pctWidth>0</wp14:pctWidth>
            </wp14:sizeRelH>
            <wp14:sizeRelV relativeFrom="margin">
              <wp14:pctHeight>0</wp14:pctHeight>
            </wp14:sizeRelV>
          </wp:anchor>
        </w:drawing>
      </w:r>
    </w:p>
    <w:p w14:paraId="2AE821FE" w14:textId="77777777" w:rsidR="00220B5E" w:rsidRDefault="00220B5E" w:rsidP="00220B5E">
      <w:pPr>
        <w:rPr>
          <w:sz w:val="28"/>
          <w:szCs w:val="28"/>
        </w:rPr>
      </w:pPr>
      <w:r w:rsidRPr="00A14737">
        <w:rPr>
          <w:noProof/>
          <w:sz w:val="28"/>
          <w:szCs w:val="28"/>
          <w:lang w:val="es-ES" w:eastAsia="es-ES"/>
        </w:rPr>
        <mc:AlternateContent>
          <mc:Choice Requires="wps">
            <w:drawing>
              <wp:anchor distT="45720" distB="45720" distL="114300" distR="114300" simplePos="0" relativeHeight="251666432" behindDoc="0" locked="0" layoutInCell="1" allowOverlap="1" wp14:anchorId="74855ED0" wp14:editId="3B9358BC">
                <wp:simplePos x="0" y="0"/>
                <wp:positionH relativeFrom="column">
                  <wp:posOffset>3338830</wp:posOffset>
                </wp:positionH>
                <wp:positionV relativeFrom="paragraph">
                  <wp:posOffset>90805</wp:posOffset>
                </wp:positionV>
                <wp:extent cx="781050" cy="285750"/>
                <wp:effectExtent l="0" t="0" r="0" b="0"/>
                <wp:wrapSquare wrapText="bothSides"/>
                <wp:docPr id="2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85750"/>
                        </a:xfrm>
                        <a:prstGeom prst="rect">
                          <a:avLst/>
                        </a:prstGeom>
                        <a:solidFill>
                          <a:srgbClr val="FFFFFF"/>
                        </a:solidFill>
                        <a:ln w="9525">
                          <a:noFill/>
                          <a:miter lim="800000"/>
                          <a:headEnd/>
                          <a:tailEnd/>
                        </a:ln>
                      </wps:spPr>
                      <wps:txbx>
                        <w:txbxContent>
                          <w:p w14:paraId="57BA6752" w14:textId="77777777" w:rsidR="00220B5E" w:rsidRDefault="00220B5E" w:rsidP="00220B5E">
                            <w:pPr>
                              <w:jc w:val="right"/>
                            </w:pPr>
                            <w:r>
                              <w:t>Filament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55ED0" id="_x0000_s1027" type="#_x0000_t202" style="position:absolute;margin-left:262.9pt;margin-top:7.15pt;width:61.5pt;height:22.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" stroked="f">
                <v:textbox>
                  <w:txbxContent>
                    <w:p w14:paraId="57BA6752" w14:textId="77777777" w:rsidR="00220B5E" w:rsidRDefault="00220B5E" w:rsidP="00220B5E">
                      <w:pPr>
                        <w:jc w:val="right"/>
                      </w:pPr>
                      <w:r>
                        <w:t>Filament</w:t>
                      </w:r>
                    </w:p>
                  </w:txbxContent>
                </v:textbox>
                <w10:wrap type="square"/>
              </v:shape>
            </w:pict>
          </mc:Fallback>
        </mc:AlternateContent>
      </w:r>
    </w:p>
    <w:p w14:paraId="266CDF8C" w14:textId="77777777" w:rsidR="00220B5E" w:rsidRDefault="00220B5E" w:rsidP="00220B5E">
      <w:pPr>
        <w:rPr>
          <w:sz w:val="28"/>
          <w:szCs w:val="28"/>
        </w:rPr>
      </w:pPr>
    </w:p>
    <w:p w14:paraId="39C8C245" w14:textId="77777777" w:rsidR="00220B5E" w:rsidRDefault="00220B5E" w:rsidP="00220B5E">
      <w:pPr>
        <w:rPr>
          <w:sz w:val="28"/>
          <w:szCs w:val="28"/>
        </w:rPr>
      </w:pPr>
    </w:p>
    <w:p w14:paraId="65D1A4AF" w14:textId="77777777" w:rsidR="00220B5E" w:rsidRDefault="00220B5E" w:rsidP="00220B5E">
      <w:pPr>
        <w:rPr>
          <w:sz w:val="28"/>
          <w:szCs w:val="28"/>
        </w:rPr>
      </w:pPr>
      <w:r w:rsidRPr="00A14737">
        <w:rPr>
          <w:noProof/>
          <w:sz w:val="28"/>
          <w:szCs w:val="28"/>
          <w:lang w:val="es-ES" w:eastAsia="es-ES"/>
        </w:rPr>
        <mc:AlternateContent>
          <mc:Choice Requires="wps">
            <w:drawing>
              <wp:anchor distT="45720" distB="45720" distL="114300" distR="114300" simplePos="0" relativeHeight="251667456" behindDoc="0" locked="0" layoutInCell="1" allowOverlap="1" wp14:anchorId="1EBFF1DA" wp14:editId="44ADEB99">
                <wp:simplePos x="0" y="0"/>
                <wp:positionH relativeFrom="column">
                  <wp:posOffset>3424555</wp:posOffset>
                </wp:positionH>
                <wp:positionV relativeFrom="paragraph">
                  <wp:posOffset>245110</wp:posOffset>
                </wp:positionV>
                <wp:extent cx="495300" cy="247650"/>
                <wp:effectExtent l="0" t="0" r="0" b="0"/>
                <wp:wrapSquare wrapText="bothSides"/>
                <wp:docPr id="2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47650"/>
                        </a:xfrm>
                        <a:prstGeom prst="rect">
                          <a:avLst/>
                        </a:prstGeom>
                        <a:solidFill>
                          <a:srgbClr val="FFFFFF"/>
                        </a:solidFill>
                        <a:ln w="9525">
                          <a:noFill/>
                          <a:miter lim="800000"/>
                          <a:headEnd/>
                          <a:tailEnd/>
                        </a:ln>
                      </wps:spPr>
                      <wps:txbx>
                        <w:txbxContent>
                          <w:p w14:paraId="0AD3CA8A" w14:textId="77777777" w:rsidR="00220B5E" w:rsidRDefault="00220B5E" w:rsidP="00220B5E">
                            <w:pPr>
                              <w:jc w:val="right"/>
                            </w:pPr>
                            <w:r>
                              <w:t>Culot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BFF1DA" id="_x0000_s1028" type="#_x0000_t202" style="position:absolute;margin-left:269.65pt;margin-top:19.3pt;width:39pt;height:19.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" stroked="f">
                <v:textbox>
                  <w:txbxContent>
                    <w:p w14:paraId="0AD3CA8A" w14:textId="77777777" w:rsidR="00220B5E" w:rsidRDefault="00220B5E" w:rsidP="00220B5E">
                      <w:pPr>
                        <w:jc w:val="right"/>
                      </w:pPr>
                      <w:r>
                        <w:t>Culot</w:t>
                      </w:r>
                    </w:p>
                  </w:txbxContent>
                </v:textbox>
                <w10:wrap type="square"/>
              </v:shape>
            </w:pict>
          </mc:Fallback>
        </mc:AlternateContent>
      </w:r>
    </w:p>
    <w:p w14:paraId="36A7C2B0" w14:textId="77777777" w:rsidR="00220B5E" w:rsidRDefault="00220B5E" w:rsidP="00220B5E">
      <w:pPr>
        <w:rPr>
          <w:sz w:val="28"/>
          <w:szCs w:val="28"/>
        </w:rPr>
      </w:pPr>
      <w:r w:rsidRPr="00A14737">
        <w:rPr>
          <w:noProof/>
          <w:sz w:val="28"/>
          <w:szCs w:val="28"/>
          <w:lang w:val="es-ES" w:eastAsia="es-ES"/>
        </w:rPr>
        <mc:AlternateContent>
          <mc:Choice Requires="wps">
            <w:drawing>
              <wp:anchor distT="45720" distB="45720" distL="114300" distR="114300" simplePos="0" relativeHeight="251668480" behindDoc="0" locked="0" layoutInCell="1" allowOverlap="1" wp14:anchorId="5F341749" wp14:editId="6C6E2907">
                <wp:simplePos x="0" y="0"/>
                <wp:positionH relativeFrom="column">
                  <wp:posOffset>3424555</wp:posOffset>
                </wp:positionH>
                <wp:positionV relativeFrom="paragraph">
                  <wp:posOffset>229870</wp:posOffset>
                </wp:positionV>
                <wp:extent cx="419100" cy="276225"/>
                <wp:effectExtent l="0" t="0" r="0" b="9525"/>
                <wp:wrapSquare wrapText="bothSides"/>
                <wp:docPr id="2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76225"/>
                        </a:xfrm>
                        <a:prstGeom prst="rect">
                          <a:avLst/>
                        </a:prstGeom>
                        <a:solidFill>
                          <a:srgbClr val="FFFFFF"/>
                        </a:solidFill>
                        <a:ln w="9525">
                          <a:noFill/>
                          <a:miter lim="800000"/>
                          <a:headEnd/>
                          <a:tailEnd/>
                        </a:ln>
                      </wps:spPr>
                      <wps:txbx>
                        <w:txbxContent>
                          <w:p w14:paraId="7D440745" w14:textId="77777777" w:rsidR="00220B5E" w:rsidRDefault="00220B5E" w:rsidP="00220B5E">
                            <w:pPr>
                              <w:jc w:val="right"/>
                            </w:pPr>
                            <w:r>
                              <w:t>Plot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341749" id="_x0000_s1029" type="#_x0000_t202" style="position:absolute;margin-left:269.65pt;margin-top:18.1pt;width:33pt;height:21.7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" stroked="f">
                <v:textbox>
                  <w:txbxContent>
                    <w:p w14:paraId="7D440745" w14:textId="77777777" w:rsidR="00220B5E" w:rsidRDefault="00220B5E" w:rsidP="00220B5E">
                      <w:pPr>
                        <w:jc w:val="right"/>
                      </w:pPr>
                      <w:r>
                        <w:t>Plot</w:t>
                      </w:r>
                    </w:p>
                  </w:txbxContent>
                </v:textbox>
                <w10:wrap type="square"/>
              </v:shape>
            </w:pict>
          </mc:Fallback>
        </mc:AlternateContent>
      </w:r>
    </w:p>
    <w:p w14:paraId="5CE4B01B" w14:textId="5D3D3B77" w:rsidR="00220B5E" w:rsidRDefault="00220B5E" w:rsidP="00220B5E">
      <w:pPr>
        <w:rPr>
          <w:sz w:val="28"/>
          <w:szCs w:val="28"/>
        </w:rPr>
      </w:pPr>
    </w:p>
    <w:p w14:paraId="111F3081" w14:textId="77777777" w:rsidR="00067975" w:rsidRDefault="00067975" w:rsidP="00220B5E">
      <w:pPr>
        <w:rPr>
          <w:sz w:val="28"/>
          <w:szCs w:val="28"/>
        </w:rPr>
      </w:pPr>
    </w:p>
    <w:p w14:paraId="4C44D14D" w14:textId="77777777" w:rsidR="00220B5E" w:rsidRDefault="00220B5E" w:rsidP="00220B5E">
      <w:pPr>
        <w:rPr>
          <w:sz w:val="28"/>
          <w:szCs w:val="28"/>
        </w:rPr>
      </w:pPr>
      <w:r>
        <w:rPr>
          <w:noProof/>
          <w:sz w:val="28"/>
          <w:szCs w:val="28"/>
          <w:lang w:val="es-ES" w:eastAsia="es-ES"/>
        </w:rPr>
        <mc:AlternateContent>
          <mc:Choice Requires="wps">
            <w:drawing>
              <wp:anchor distT="0" distB="0" distL="114300" distR="114300" simplePos="0" relativeHeight="251663360" behindDoc="0" locked="0" layoutInCell="1" allowOverlap="1" wp14:anchorId="5928E5C1" wp14:editId="110312D4">
                <wp:simplePos x="0" y="0"/>
                <wp:positionH relativeFrom="column">
                  <wp:posOffset>-194945</wp:posOffset>
                </wp:positionH>
                <wp:positionV relativeFrom="paragraph">
                  <wp:posOffset>380365</wp:posOffset>
                </wp:positionV>
                <wp:extent cx="5029200" cy="2847975"/>
                <wp:effectExtent l="0" t="0" r="19050" b="28575"/>
                <wp:wrapNone/>
                <wp:docPr id="20" name="Rectangle 20"/>
                <wp:cNvGraphicFramePr/>
                <a:graphic xmlns:a="http://schemas.openxmlformats.org/drawingml/2006/main">
                  <a:graphicData uri="http://schemas.microsoft.com/office/word/2010/wordprocessingShape">
                    <wps:wsp>
                      <wps:cNvSpPr/>
                      <wps:spPr>
                        <a:xfrm>
                          <a:off x="0" y="0"/>
                          <a:ext cx="5029200" cy="2847975"/>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CC8F4D" id="Rectangle 20" o:spid="_x0000_s1026" style="position:absolute;margin-left:-15.35pt;margin-top:29.95pt;width:396pt;height:22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" fillcolor="white [3201]" strokecolor="black [3213]" strokeweight="1.5pt"/>
            </w:pict>
          </mc:Fallback>
        </mc:AlternateContent>
      </w:r>
      <w:r>
        <w:rPr>
          <w:sz w:val="28"/>
          <w:szCs w:val="28"/>
        </w:rPr>
        <w:t>Dessine la pile</w:t>
      </w:r>
    </w:p>
    <w:p w14:paraId="071E5A7B" w14:textId="77777777" w:rsidR="00220B5E" w:rsidRDefault="00220B5E" w:rsidP="00220B5E">
      <w:pPr>
        <w:rPr>
          <w:sz w:val="28"/>
          <w:szCs w:val="28"/>
        </w:rPr>
      </w:pPr>
      <w:r w:rsidRPr="00A14737">
        <w:rPr>
          <w:noProof/>
          <w:sz w:val="28"/>
          <w:szCs w:val="28"/>
          <w:lang w:val="es-ES" w:eastAsia="es-ES"/>
        </w:rPr>
        <mc:AlternateContent>
          <mc:Choice Requires="wps">
            <w:drawing>
              <wp:anchor distT="45720" distB="45720" distL="114300" distR="114300" simplePos="0" relativeHeight="251669504" behindDoc="0" locked="0" layoutInCell="1" allowOverlap="1" wp14:anchorId="3DF61034" wp14:editId="23D875C8">
                <wp:simplePos x="0" y="0"/>
                <wp:positionH relativeFrom="column">
                  <wp:posOffset>-119380</wp:posOffset>
                </wp:positionH>
                <wp:positionV relativeFrom="paragraph">
                  <wp:posOffset>130810</wp:posOffset>
                </wp:positionV>
                <wp:extent cx="4848225" cy="2638425"/>
                <wp:effectExtent l="0" t="0" r="9525" b="9525"/>
                <wp:wrapSquare wrapText="bothSides"/>
                <wp:docPr id="2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8225" cy="2638425"/>
                        </a:xfrm>
                        <a:prstGeom prst="rect">
                          <a:avLst/>
                        </a:prstGeom>
                        <a:solidFill>
                          <a:srgbClr val="FFFFFF"/>
                        </a:solidFill>
                        <a:ln w="9525">
                          <a:noFill/>
                          <a:miter lim="800000"/>
                          <a:headEnd/>
                          <a:tailEnd/>
                        </a:ln>
                      </wps:spPr>
                      <wps:txbx>
                        <w:txbxContent>
                          <w:p w14:paraId="37A2B0B5" w14:textId="77777777" w:rsidR="00220B5E" w:rsidRDefault="00220B5E" w:rsidP="00220B5E">
                            <w:r>
                              <w:rPr>
                                <w:noProof/>
                                <w:lang w:val="es-ES" w:eastAsia="es-ES"/>
                              </w:rPr>
                              <w:drawing>
                                <wp:inline distT="0" distB="0" distL="0" distR="0" wp14:anchorId="0BA52974" wp14:editId="5A33F4C5">
                                  <wp:extent cx="4648200" cy="2343150"/>
                                  <wp:effectExtent l="0" t="0" r="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648200" cy="234315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F61034" id="_x0000_s1030" type="#_x0000_t202" style="position:absolute;margin-left:-9.4pt;margin-top:10.3pt;width:381.75pt;height:207.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" stroked="f">
                <v:textbox>
                  <w:txbxContent>
                    <w:p w14:paraId="37A2B0B5" w14:textId="77777777" w:rsidR="00220B5E" w:rsidRDefault="00220B5E" w:rsidP="00220B5E">
                      <w:r>
                        <w:rPr>
                          <w:noProof/>
                          <w:lang w:val="es-ES" w:eastAsia="es-ES"/>
                        </w:rPr>
                        <w:drawing>
                          <wp:inline distT="0" distB="0" distL="0" distR="0" wp14:anchorId="0BA52974" wp14:editId="5A33F4C5">
                            <wp:extent cx="4648200" cy="2343150"/>
                            <wp:effectExtent l="0" t="0" r="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648200" cy="2343150"/>
                                    </a:xfrm>
                                    <a:prstGeom prst="rect">
                                      <a:avLst/>
                                    </a:prstGeom>
                                  </pic:spPr>
                                </pic:pic>
                              </a:graphicData>
                            </a:graphic>
                          </wp:inline>
                        </w:drawing>
                      </w:r>
                    </w:p>
                  </w:txbxContent>
                </v:textbox>
                <w10:wrap type="square"/>
              </v:shape>
            </w:pict>
          </mc:Fallback>
        </mc:AlternateContent>
      </w:r>
    </w:p>
    <w:p w14:paraId="3281DC8D" w14:textId="77777777" w:rsidR="00220B5E" w:rsidRDefault="00220B5E" w:rsidP="00220B5E">
      <w:pPr>
        <w:rPr>
          <w:sz w:val="28"/>
          <w:szCs w:val="28"/>
        </w:rPr>
      </w:pPr>
    </w:p>
    <w:p w14:paraId="3AF6EC15" w14:textId="77777777" w:rsidR="00220B5E" w:rsidRDefault="00220B5E" w:rsidP="00220B5E">
      <w:pPr>
        <w:rPr>
          <w:sz w:val="28"/>
          <w:szCs w:val="28"/>
        </w:rPr>
      </w:pPr>
    </w:p>
    <w:p w14:paraId="2DCBB9D2" w14:textId="77777777" w:rsidR="00220B5E" w:rsidRDefault="00220B5E" w:rsidP="00220B5E">
      <w:pPr>
        <w:rPr>
          <w:sz w:val="28"/>
          <w:szCs w:val="28"/>
        </w:rPr>
      </w:pPr>
    </w:p>
    <w:p w14:paraId="7BA47F1C" w14:textId="77777777" w:rsidR="00220B5E" w:rsidRDefault="00220B5E" w:rsidP="00220B5E">
      <w:pPr>
        <w:rPr>
          <w:sz w:val="28"/>
          <w:szCs w:val="28"/>
        </w:rPr>
      </w:pPr>
    </w:p>
    <w:p w14:paraId="70AD3C7F" w14:textId="77777777" w:rsidR="00220B5E" w:rsidRDefault="00220B5E" w:rsidP="00220B5E">
      <w:pPr>
        <w:rPr>
          <w:sz w:val="28"/>
          <w:szCs w:val="28"/>
        </w:rPr>
      </w:pPr>
    </w:p>
    <w:p w14:paraId="40F6C08F" w14:textId="77777777" w:rsidR="00220B5E" w:rsidRDefault="00220B5E" w:rsidP="00220B5E">
      <w:pPr>
        <w:rPr>
          <w:sz w:val="28"/>
          <w:szCs w:val="28"/>
        </w:rPr>
      </w:pPr>
    </w:p>
    <w:p w14:paraId="5546017E" w14:textId="77777777" w:rsidR="00220B5E" w:rsidRDefault="00220B5E" w:rsidP="00220B5E">
      <w:pPr>
        <w:rPr>
          <w:sz w:val="28"/>
          <w:szCs w:val="28"/>
        </w:rPr>
      </w:pPr>
    </w:p>
    <w:p w14:paraId="79B42CEA" w14:textId="77777777" w:rsidR="00220B5E" w:rsidRDefault="00220B5E" w:rsidP="00220B5E">
      <w:pPr>
        <w:rPr>
          <w:sz w:val="28"/>
          <w:szCs w:val="28"/>
        </w:rPr>
      </w:pPr>
    </w:p>
    <w:p w14:paraId="102C0DAA" w14:textId="77777777" w:rsidR="00220B5E" w:rsidRDefault="00220B5E" w:rsidP="00220B5E">
      <w:pPr>
        <w:rPr>
          <w:sz w:val="28"/>
          <w:szCs w:val="28"/>
        </w:rPr>
      </w:pPr>
    </w:p>
    <w:p w14:paraId="0514E198" w14:textId="77777777" w:rsidR="00220B5E" w:rsidRDefault="00220B5E" w:rsidP="00220B5E">
      <w:pPr>
        <w:spacing w:line="480" w:lineRule="auto"/>
        <w:rPr>
          <w:sz w:val="28"/>
          <w:szCs w:val="28"/>
        </w:rPr>
      </w:pPr>
      <w:r>
        <w:rPr>
          <w:sz w:val="28"/>
          <w:szCs w:val="28"/>
        </w:rPr>
        <w:t xml:space="preserve">Le montage électrique utilise des matériaux </w:t>
      </w:r>
      <w:r>
        <w:rPr>
          <w:color w:val="FF0000"/>
          <w:sz w:val="28"/>
          <w:szCs w:val="28"/>
        </w:rPr>
        <w:t>conducteurs</w:t>
      </w:r>
      <w:r w:rsidRPr="00A16719">
        <w:rPr>
          <w:sz w:val="28"/>
          <w:szCs w:val="28"/>
        </w:rPr>
        <w:t>,</w:t>
      </w:r>
      <w:r>
        <w:rPr>
          <w:color w:val="FF0000"/>
          <w:sz w:val="28"/>
          <w:szCs w:val="28"/>
        </w:rPr>
        <w:t xml:space="preserve"> </w:t>
      </w:r>
      <w:r>
        <w:rPr>
          <w:sz w:val="28"/>
          <w:szCs w:val="28"/>
        </w:rPr>
        <w:t xml:space="preserve">c’est-à-dire qui conduisent l’électricité, souvent du </w:t>
      </w:r>
      <w:r>
        <w:rPr>
          <w:color w:val="FF0000"/>
          <w:sz w:val="28"/>
          <w:szCs w:val="28"/>
        </w:rPr>
        <w:t>métal.</w:t>
      </w:r>
      <w:r>
        <w:rPr>
          <w:sz w:val="28"/>
          <w:szCs w:val="28"/>
        </w:rPr>
        <w:t xml:space="preserve"> Les matériaux qui ne conduisent pas l’électricité sont appelé </w:t>
      </w:r>
      <w:r>
        <w:rPr>
          <w:color w:val="FF0000"/>
          <w:sz w:val="28"/>
          <w:szCs w:val="28"/>
        </w:rPr>
        <w:t>non-conducteurs</w:t>
      </w:r>
      <w:r>
        <w:rPr>
          <w:sz w:val="28"/>
          <w:szCs w:val="28"/>
        </w:rPr>
        <w:t>.</w:t>
      </w:r>
    </w:p>
    <w:p w14:paraId="0D1F257E" w14:textId="77777777" w:rsidR="00220B5E" w:rsidRDefault="00220B5E" w:rsidP="00220B5E">
      <w:pPr>
        <w:spacing w:line="480" w:lineRule="auto"/>
        <w:rPr>
          <w:sz w:val="28"/>
          <w:szCs w:val="28"/>
        </w:rPr>
      </w:pPr>
      <w:r>
        <w:rPr>
          <w:sz w:val="28"/>
          <w:szCs w:val="28"/>
        </w:rPr>
        <w:lastRenderedPageBreak/>
        <w:t xml:space="preserve">Exemples : </w:t>
      </w:r>
      <w:r>
        <w:rPr>
          <w:color w:val="FF0000"/>
          <w:sz w:val="28"/>
          <w:szCs w:val="28"/>
        </w:rPr>
        <w:t>Plastique, tissus, végétaux, bois,…</w:t>
      </w:r>
    </w:p>
    <w:p w14:paraId="7EEDF8C2" w14:textId="77777777" w:rsidR="00220B5E" w:rsidRDefault="00220B5E" w:rsidP="00220B5E">
      <w:pPr>
        <w:spacing w:line="600" w:lineRule="auto"/>
        <w:rPr>
          <w:sz w:val="28"/>
          <w:szCs w:val="28"/>
        </w:rPr>
      </w:pPr>
      <w:r>
        <w:rPr>
          <w:sz w:val="28"/>
          <w:szCs w:val="28"/>
        </w:rPr>
        <w:t xml:space="preserve">Pour que l’ampoule s’allume, elle doit être reliée aux deux </w:t>
      </w:r>
      <w:r>
        <w:rPr>
          <w:color w:val="FF0000"/>
          <w:sz w:val="28"/>
          <w:szCs w:val="28"/>
        </w:rPr>
        <w:t xml:space="preserve">bornes </w:t>
      </w:r>
      <w:r>
        <w:rPr>
          <w:sz w:val="28"/>
          <w:szCs w:val="28"/>
        </w:rPr>
        <w:t xml:space="preserve">de la pile, une </w:t>
      </w:r>
      <w:r>
        <w:rPr>
          <w:color w:val="FF0000"/>
          <w:sz w:val="28"/>
          <w:szCs w:val="28"/>
        </w:rPr>
        <w:t xml:space="preserve">positive </w:t>
      </w:r>
      <w:r>
        <w:rPr>
          <w:sz w:val="28"/>
          <w:szCs w:val="28"/>
        </w:rPr>
        <w:t xml:space="preserve">et une </w:t>
      </w:r>
      <w:r>
        <w:rPr>
          <w:color w:val="FF0000"/>
          <w:sz w:val="28"/>
          <w:szCs w:val="28"/>
        </w:rPr>
        <w:t>négative,</w:t>
      </w:r>
      <w:r>
        <w:rPr>
          <w:sz w:val="28"/>
          <w:szCs w:val="28"/>
        </w:rPr>
        <w:t xml:space="preserve"> par des fils électriques qui touchent son </w:t>
      </w:r>
      <w:r>
        <w:rPr>
          <w:color w:val="FF0000"/>
          <w:sz w:val="28"/>
          <w:szCs w:val="28"/>
        </w:rPr>
        <w:t>plot</w:t>
      </w:r>
      <w:r>
        <w:rPr>
          <w:sz w:val="28"/>
          <w:szCs w:val="28"/>
        </w:rPr>
        <w:t xml:space="preserve"> et son </w:t>
      </w:r>
      <w:r>
        <w:rPr>
          <w:color w:val="FF0000"/>
          <w:sz w:val="28"/>
          <w:szCs w:val="28"/>
        </w:rPr>
        <w:t>culot</w:t>
      </w:r>
      <w:r>
        <w:rPr>
          <w:sz w:val="28"/>
          <w:szCs w:val="28"/>
        </w:rPr>
        <w:t xml:space="preserve">. </w:t>
      </w:r>
      <w:r>
        <w:rPr>
          <w:sz w:val="28"/>
          <w:szCs w:val="28"/>
        </w:rPr>
        <w:br/>
        <w:t xml:space="preserve">Le stylet est un interrupteur. S’il entre en contact avec une case qui est reliée par un fil à l’ampoule, le circuit est </w:t>
      </w:r>
      <w:r>
        <w:rPr>
          <w:color w:val="FF0000"/>
          <w:sz w:val="28"/>
          <w:szCs w:val="28"/>
        </w:rPr>
        <w:t>fermé</w:t>
      </w:r>
      <w:r>
        <w:rPr>
          <w:sz w:val="28"/>
          <w:szCs w:val="28"/>
        </w:rPr>
        <w:t xml:space="preserve">, l’ampoule </w:t>
      </w:r>
      <w:r>
        <w:rPr>
          <w:color w:val="FF0000"/>
          <w:sz w:val="28"/>
          <w:szCs w:val="28"/>
        </w:rPr>
        <w:t>s’allume</w:t>
      </w:r>
      <w:r>
        <w:rPr>
          <w:sz w:val="28"/>
          <w:szCs w:val="28"/>
        </w:rPr>
        <w:t xml:space="preserve">. </w:t>
      </w:r>
      <w:r>
        <w:rPr>
          <w:sz w:val="28"/>
          <w:szCs w:val="28"/>
        </w:rPr>
        <w:br/>
        <w:t xml:space="preserve">S’il entre en contact avec une case qui n’est pas reliée par un fil à l’ampoule, le circuit est </w:t>
      </w:r>
      <w:r>
        <w:rPr>
          <w:color w:val="FF0000"/>
          <w:sz w:val="28"/>
          <w:szCs w:val="28"/>
        </w:rPr>
        <w:t>ouvert</w:t>
      </w:r>
      <w:r w:rsidRPr="00A16719">
        <w:rPr>
          <w:sz w:val="28"/>
          <w:szCs w:val="28"/>
        </w:rPr>
        <w:t>,</w:t>
      </w:r>
      <w:r>
        <w:rPr>
          <w:sz w:val="28"/>
          <w:szCs w:val="28"/>
        </w:rPr>
        <w:t xml:space="preserve"> l’ampoule </w:t>
      </w:r>
      <w:r>
        <w:rPr>
          <w:color w:val="FF0000"/>
          <w:sz w:val="28"/>
          <w:szCs w:val="28"/>
        </w:rPr>
        <w:t>ne s’allume pas</w:t>
      </w:r>
      <w:r>
        <w:rPr>
          <w:sz w:val="28"/>
          <w:szCs w:val="28"/>
        </w:rPr>
        <w:t>.</w:t>
      </w:r>
    </w:p>
    <w:p w14:paraId="0A6D2E34" w14:textId="77777777" w:rsidR="00220B5E" w:rsidRDefault="00220B5E" w:rsidP="00220B5E">
      <w:pPr>
        <w:spacing w:line="600" w:lineRule="auto"/>
        <w:rPr>
          <w:sz w:val="28"/>
          <w:szCs w:val="28"/>
        </w:rPr>
      </w:pPr>
      <w:r>
        <w:rPr>
          <w:noProof/>
          <w:lang w:val="es-ES" w:eastAsia="es-ES"/>
        </w:rPr>
        <mc:AlternateContent>
          <mc:Choice Requires="wps">
            <w:drawing>
              <wp:anchor distT="45720" distB="45720" distL="114300" distR="114300" simplePos="0" relativeHeight="251670528" behindDoc="0" locked="0" layoutInCell="1" allowOverlap="1" wp14:anchorId="422B39CC" wp14:editId="0F550D2C">
                <wp:simplePos x="0" y="0"/>
                <wp:positionH relativeFrom="column">
                  <wp:posOffset>157480</wp:posOffset>
                </wp:positionH>
                <wp:positionV relativeFrom="paragraph">
                  <wp:posOffset>523875</wp:posOffset>
                </wp:positionV>
                <wp:extent cx="5772150" cy="3571875"/>
                <wp:effectExtent l="0" t="0" r="0" b="9525"/>
                <wp:wrapSquare wrapText="bothSides"/>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3571875"/>
                        </a:xfrm>
                        <a:prstGeom prst="rect">
                          <a:avLst/>
                        </a:prstGeom>
                        <a:solidFill>
                          <a:srgbClr val="FFFFFF"/>
                        </a:solidFill>
                        <a:ln w="9525">
                          <a:noFill/>
                          <a:miter lim="800000"/>
                          <a:headEnd/>
                          <a:tailEnd/>
                        </a:ln>
                      </wps:spPr>
                      <wps:txbx>
                        <w:txbxContent>
                          <w:p w14:paraId="030BD53B" w14:textId="77777777" w:rsidR="00220B5E" w:rsidRDefault="00220B5E" w:rsidP="00220B5E">
                            <w:r>
                              <w:rPr>
                                <w:noProof/>
                                <w:lang w:val="es-ES" w:eastAsia="es-ES"/>
                              </w:rPr>
                              <w:drawing>
                                <wp:inline distT="0" distB="0" distL="0" distR="0" wp14:anchorId="16421B29" wp14:editId="0118B576">
                                  <wp:extent cx="3867150" cy="3319442"/>
                                  <wp:effectExtent l="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909708" cy="335597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2B39CC" id="_x0000_s1031" type="#_x0000_t202" style="position:absolute;margin-left:12.4pt;margin-top:41.25pt;width:454.5pt;height:281.2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" stroked="f">
                <v:textbox>
                  <w:txbxContent>
                    <w:p w14:paraId="030BD53B" w14:textId="77777777" w:rsidR="00220B5E" w:rsidRDefault="00220B5E" w:rsidP="00220B5E">
                      <w:r>
                        <w:rPr>
                          <w:noProof/>
                          <w:lang w:val="es-ES" w:eastAsia="es-ES"/>
                        </w:rPr>
                        <w:drawing>
                          <wp:inline distT="0" distB="0" distL="0" distR="0" wp14:anchorId="16421B29" wp14:editId="0118B576">
                            <wp:extent cx="3867150" cy="3319442"/>
                            <wp:effectExtent l="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909708" cy="3355972"/>
                                    </a:xfrm>
                                    <a:prstGeom prst="rect">
                                      <a:avLst/>
                                    </a:prstGeom>
                                  </pic:spPr>
                                </pic:pic>
                              </a:graphicData>
                            </a:graphic>
                          </wp:inline>
                        </w:drawing>
                      </w:r>
                    </w:p>
                  </w:txbxContent>
                </v:textbox>
                <w10:wrap type="square"/>
              </v:shape>
            </w:pict>
          </mc:Fallback>
        </mc:AlternateContent>
      </w:r>
      <w:r>
        <w:rPr>
          <w:noProof/>
          <w:sz w:val="28"/>
          <w:szCs w:val="28"/>
          <w:lang w:val="es-ES" w:eastAsia="es-ES"/>
        </w:rPr>
        <mc:AlternateContent>
          <mc:Choice Requires="wps">
            <w:drawing>
              <wp:anchor distT="0" distB="0" distL="114300" distR="114300" simplePos="0" relativeHeight="251662336" behindDoc="0" locked="0" layoutInCell="1" allowOverlap="1" wp14:anchorId="4CE6FE17" wp14:editId="54AE9F88">
                <wp:simplePos x="0" y="0"/>
                <wp:positionH relativeFrom="column">
                  <wp:posOffset>-13970</wp:posOffset>
                </wp:positionH>
                <wp:positionV relativeFrom="paragraph">
                  <wp:posOffset>358140</wp:posOffset>
                </wp:positionV>
                <wp:extent cx="6048375" cy="3838575"/>
                <wp:effectExtent l="0" t="0" r="28575" b="28575"/>
                <wp:wrapNone/>
                <wp:docPr id="21" name="Rectangle 21"/>
                <wp:cNvGraphicFramePr/>
                <a:graphic xmlns:a="http://schemas.openxmlformats.org/drawingml/2006/main">
                  <a:graphicData uri="http://schemas.microsoft.com/office/word/2010/wordprocessingShape">
                    <wps:wsp>
                      <wps:cNvSpPr/>
                      <wps:spPr>
                        <a:xfrm>
                          <a:off x="0" y="0"/>
                          <a:ext cx="6048375" cy="3838575"/>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E12372" id="Rectangle 21" o:spid="_x0000_s1026" style="position:absolute;margin-left:-1.1pt;margin-top:28.2pt;width:476.25pt;height:302.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" fillcolor="white [3201]" strokecolor="black [3213]" strokeweight="1.5pt"/>
            </w:pict>
          </mc:Fallback>
        </mc:AlternateContent>
      </w:r>
      <w:r>
        <w:rPr>
          <w:sz w:val="28"/>
          <w:szCs w:val="28"/>
        </w:rPr>
        <w:t>Mon schéma du montage électrique du jeu :</w:t>
      </w:r>
    </w:p>
    <w:p w14:paraId="1AD2B619" w14:textId="77777777" w:rsidR="00E61F11" w:rsidRDefault="00E61F11"/>
    <w:sectPr w:rsidR="00E61F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E51AC4"/>
    <w:multiLevelType w:val="hybridMultilevel"/>
    <w:tmpl w:val="A5C4DEE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4FCE5D7A"/>
    <w:multiLevelType w:val="multilevel"/>
    <w:tmpl w:val="A9663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BD5232"/>
    <w:multiLevelType w:val="multilevel"/>
    <w:tmpl w:val="106EA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611CE3"/>
    <w:multiLevelType w:val="multilevel"/>
    <w:tmpl w:val="F2C40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B5E"/>
    <w:rsid w:val="000237B7"/>
    <w:rsid w:val="00067975"/>
    <w:rsid w:val="00116232"/>
    <w:rsid w:val="00220B5E"/>
    <w:rsid w:val="004679DD"/>
    <w:rsid w:val="00475CFA"/>
    <w:rsid w:val="0069590F"/>
    <w:rsid w:val="00B0561A"/>
    <w:rsid w:val="00D91F60"/>
    <w:rsid w:val="00E61F11"/>
    <w:rsid w:val="00F675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620DF"/>
  <w15:chartTrackingRefBased/>
  <w15:docId w15:val="{6C421D0F-941D-4428-A72F-7E8E49283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0B5E"/>
    <w:rPr>
      <w:lang w:val="fr-BE"/>
    </w:rPr>
  </w:style>
  <w:style w:type="paragraph" w:styleId="Titre1">
    <w:name w:val="heading 1"/>
    <w:basedOn w:val="Normal"/>
    <w:next w:val="Normal"/>
    <w:link w:val="Titre1Car"/>
    <w:uiPriority w:val="9"/>
    <w:qFormat/>
    <w:rsid w:val="00220B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link w:val="Titre2Car"/>
    <w:uiPriority w:val="9"/>
    <w:qFormat/>
    <w:rsid w:val="00220B5E"/>
    <w:pPr>
      <w:spacing w:before="100" w:beforeAutospacing="1" w:after="100" w:afterAutospacing="1" w:line="240" w:lineRule="auto"/>
      <w:outlineLvl w:val="1"/>
    </w:pPr>
    <w:rPr>
      <w:rFonts w:ascii="Times New Roman" w:eastAsia="Times New Roman" w:hAnsi="Times New Roman" w:cs="Times New Roman"/>
      <w:b/>
      <w:bCs/>
      <w:sz w:val="36"/>
      <w:szCs w:val="36"/>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20B5E"/>
    <w:rPr>
      <w:rFonts w:asciiTheme="majorHAnsi" w:eastAsiaTheme="majorEastAsia" w:hAnsiTheme="majorHAnsi" w:cstheme="majorBidi"/>
      <w:color w:val="2E74B5" w:themeColor="accent1" w:themeShade="BF"/>
      <w:sz w:val="32"/>
      <w:szCs w:val="32"/>
      <w:lang w:val="fr-BE"/>
    </w:rPr>
  </w:style>
  <w:style w:type="character" w:customStyle="1" w:styleId="Titre2Car">
    <w:name w:val="Titre 2 Car"/>
    <w:basedOn w:val="Policepardfaut"/>
    <w:link w:val="Titre2"/>
    <w:uiPriority w:val="9"/>
    <w:rsid w:val="00220B5E"/>
    <w:rPr>
      <w:rFonts w:ascii="Times New Roman" w:eastAsia="Times New Roman" w:hAnsi="Times New Roman" w:cs="Times New Roman"/>
      <w:b/>
      <w:bCs/>
      <w:sz w:val="36"/>
      <w:szCs w:val="36"/>
      <w:lang w:val="fr-BE" w:eastAsia="fr-BE"/>
    </w:rPr>
  </w:style>
  <w:style w:type="table" w:styleId="Grilledutableau">
    <w:name w:val="Table Grid"/>
    <w:basedOn w:val="TableauNormal"/>
    <w:uiPriority w:val="39"/>
    <w:rsid w:val="00220B5E"/>
    <w:pPr>
      <w:spacing w:after="0" w:line="240" w:lineRule="auto"/>
    </w:pPr>
    <w:rPr>
      <w:lang w:val="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220B5E"/>
    <w:rPr>
      <w:color w:val="0000FF"/>
      <w:u w:val="single"/>
    </w:rPr>
  </w:style>
  <w:style w:type="paragraph" w:styleId="NormalWeb">
    <w:name w:val="Normal (Web)"/>
    <w:basedOn w:val="Normal"/>
    <w:uiPriority w:val="99"/>
    <w:semiHidden/>
    <w:unhideWhenUsed/>
    <w:rsid w:val="00220B5E"/>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styleId="Paragraphedeliste">
    <w:name w:val="List Paragraph"/>
    <w:basedOn w:val="Normal"/>
    <w:uiPriority w:val="34"/>
    <w:qFormat/>
    <w:rsid w:val="00220B5E"/>
    <w:pPr>
      <w:ind w:left="720"/>
      <w:contextualSpacing/>
    </w:pPr>
  </w:style>
  <w:style w:type="paragraph" w:styleId="Textedebulles">
    <w:name w:val="Balloon Text"/>
    <w:basedOn w:val="Normal"/>
    <w:link w:val="TextedebullesCar"/>
    <w:uiPriority w:val="99"/>
    <w:semiHidden/>
    <w:unhideWhenUsed/>
    <w:rsid w:val="00475CF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75CFA"/>
    <w:rPr>
      <w:rFonts w:ascii="Segoe UI" w:hAnsi="Segoe UI" w:cs="Segoe UI"/>
      <w:sz w:val="18"/>
      <w:szCs w:val="18"/>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2.png"/><Relationship Id="rId26" Type="http://schemas.openxmlformats.org/officeDocument/2006/relationships/image" Target="media/image5.png"/><Relationship Id="rId39" Type="http://schemas.openxmlformats.org/officeDocument/2006/relationships/hyperlink" Target="https://fr.vikidia.org/wiki/Fichier:Circuit_%C3%A9lectrique_en_d%C3%A9rivation_-_Intensit%C3%A9.png" TargetMode="External"/><Relationship Id="rId21" Type="http://schemas.openxmlformats.org/officeDocument/2006/relationships/image" Target="media/image3.png"/><Relationship Id="rId34" Type="http://schemas.openxmlformats.org/officeDocument/2006/relationships/hyperlink" Target="https://fr.vikidia.org/wiki/Intensit%C3%A9_%C3%A9lectrique" TargetMode="External"/><Relationship Id="rId42" Type="http://schemas.openxmlformats.org/officeDocument/2006/relationships/image" Target="media/image13.png"/><Relationship Id="rId47" Type="http://schemas.openxmlformats.org/officeDocument/2006/relationships/image" Target="media/image170.png"/><Relationship Id="rId50" Type="http://schemas.openxmlformats.org/officeDocument/2006/relationships/fontTable" Target="fontTable.xml"/><Relationship Id="rId7" Type="http://schemas.openxmlformats.org/officeDocument/2006/relationships/hyperlink" Target="https://kidiscience.cafe-sciences.org/articles/quest-ce-que-lelectricite/" TargetMode="External"/><Relationship Id="rId2" Type="http://schemas.openxmlformats.org/officeDocument/2006/relationships/styles" Target="styles.xml"/><Relationship Id="rId16" Type="http://schemas.openxmlformats.org/officeDocument/2006/relationships/hyperlink" Target="https://physique-chimie-college.fr/definitions-fiches-science/lampe/" TargetMode="External"/><Relationship Id="rId29" Type="http://schemas.openxmlformats.org/officeDocument/2006/relationships/image" Target="media/image6.png"/><Relationship Id="rId11" Type="http://schemas.openxmlformats.org/officeDocument/2006/relationships/hyperlink" Target="https://fr.wikipedia.org/wiki/Conducteur_(%C3%A9lectricit%C3%A9)" TargetMode="External"/><Relationship Id="rId24" Type="http://schemas.openxmlformats.org/officeDocument/2006/relationships/image" Target="media/image4.png"/><Relationship Id="rId32" Type="http://schemas.openxmlformats.org/officeDocument/2006/relationships/hyperlink" Target="https://fr.vikidia.org/wiki/Fichier:Circuit_%C3%A9lectrique_en_s%C3%A9rie.png" TargetMode="External"/><Relationship Id="rId37" Type="http://schemas.openxmlformats.org/officeDocument/2006/relationships/hyperlink" Target="https://fr.vikidia.org/wiki/Fichier:Circuit_%C3%A9lectrique_en_d%C3%A9rivation.png" TargetMode="External"/><Relationship Id="rId40" Type="http://schemas.openxmlformats.org/officeDocument/2006/relationships/image" Target="media/image11.png"/><Relationship Id="rId45" Type="http://schemas.openxmlformats.org/officeDocument/2006/relationships/image" Target="media/image16.png"/><Relationship Id="rId5" Type="http://schemas.openxmlformats.org/officeDocument/2006/relationships/hyperlink" Target="https://physique-chimie-college.fr/cours-5eme-electricite/schematisation-dun-circuit-electrique/" TargetMode="External"/><Relationship Id="rId15" Type="http://schemas.openxmlformats.org/officeDocument/2006/relationships/hyperlink" Target="https://physique-chimie-college.fr/definitions-fiches-science/isolant/" TargetMode="External"/><Relationship Id="rId23" Type="http://schemas.openxmlformats.org/officeDocument/2006/relationships/hyperlink" Target="https://physique-chimie-college.fr/wp-content/uploads/2015/09/interrupteur-ouvert.png" TargetMode="External"/><Relationship Id="rId28" Type="http://schemas.openxmlformats.org/officeDocument/2006/relationships/hyperlink" Target="https://physique-chimie-college.fr/wp-content/uploads/2015/09/symbole-pile.png" TargetMode="External"/><Relationship Id="rId36" Type="http://schemas.openxmlformats.org/officeDocument/2006/relationships/image" Target="media/image9.png"/><Relationship Id="rId49" Type="http://schemas.openxmlformats.org/officeDocument/2006/relationships/image" Target="media/image180.png"/><Relationship Id="rId10" Type="http://schemas.openxmlformats.org/officeDocument/2006/relationships/hyperlink" Target="https://fr.wikipedia.org/wiki/Charge_%C3%A9lectrique" TargetMode="External"/><Relationship Id="rId19" Type="http://schemas.openxmlformats.org/officeDocument/2006/relationships/hyperlink" Target="https://physique-chimie-college.fr/definitions-fiches-science/fil-de-connexion/" TargetMode="External"/><Relationship Id="rId31" Type="http://schemas.openxmlformats.org/officeDocument/2006/relationships/image" Target="media/image7.jpeg"/><Relationship Id="rId44"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hyperlink" Target="https://fr.wikipedia.org/wiki/Particule_subatomique" TargetMode="External"/><Relationship Id="rId14" Type="http://schemas.openxmlformats.org/officeDocument/2006/relationships/hyperlink" Target="https://physique-chimie-college.fr/definitions-fiches-science/conducteurs/" TargetMode="External"/><Relationship Id="rId22" Type="http://schemas.openxmlformats.org/officeDocument/2006/relationships/hyperlink" Target="https://physique-chimie-college.fr/definitions-fiches-science/interrupteur/" TargetMode="External"/><Relationship Id="rId27" Type="http://schemas.openxmlformats.org/officeDocument/2006/relationships/hyperlink" Target="https://physique-chimie-college.fr/definitions-fiches-science/pile/" TargetMode="External"/><Relationship Id="rId30" Type="http://schemas.openxmlformats.org/officeDocument/2006/relationships/hyperlink" Target="https://fr.vikidia.org/wiki/Courant_%C3%A9lectrique" TargetMode="External"/><Relationship Id="rId35" Type="http://schemas.openxmlformats.org/officeDocument/2006/relationships/hyperlink" Target="https://fr.vikidia.org/wiki/Fichier:Circuit_%C3%A9lectrique_en_s%C3%A9rie_-_Intensit%C3%A9.png" TargetMode="External"/><Relationship Id="rId43" Type="http://schemas.openxmlformats.org/officeDocument/2006/relationships/image" Target="media/image14.png"/><Relationship Id="rId48" Type="http://schemas.openxmlformats.org/officeDocument/2006/relationships/image" Target="media/image18.png"/><Relationship Id="rId8" Type="http://schemas.openxmlformats.org/officeDocument/2006/relationships/hyperlink" Target="https://fr.vikidia.org/wiki/Circuit_%C3%A9lectrique"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fr.wikipedia.org/wiki/Diff%C3%A9rence_de_potentiel" TargetMode="External"/><Relationship Id="rId17" Type="http://schemas.openxmlformats.org/officeDocument/2006/relationships/hyperlink" Target="https://physique-chimie-college.fr/wp-content/uploads/2015/09/symbole-lampe.png" TargetMode="External"/><Relationship Id="rId25" Type="http://schemas.openxmlformats.org/officeDocument/2006/relationships/hyperlink" Target="https://physique-chimie-college.fr/wp-content/uploads/2015/09/interrupteur-ferme.png" TargetMode="External"/><Relationship Id="rId33" Type="http://schemas.openxmlformats.org/officeDocument/2006/relationships/image" Target="media/image8.png"/><Relationship Id="rId38" Type="http://schemas.openxmlformats.org/officeDocument/2006/relationships/image" Target="media/image10.png"/><Relationship Id="rId46" Type="http://schemas.openxmlformats.org/officeDocument/2006/relationships/image" Target="media/image17.png"/><Relationship Id="rId20" Type="http://schemas.openxmlformats.org/officeDocument/2006/relationships/hyperlink" Target="https://physique-chimie-college.fr/wp-content/uploads/2015/09/symbole-fil-de-connexion.png" TargetMode="External"/><Relationship Id="rId41"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hyperlink" Target="https://physique-chimie-college.fr/cours-5eme-electricite/les-conducteurs-et-les-isolant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3032</Words>
  <Characters>16681</Characters>
  <Application>Microsoft Office Word</Application>
  <DocSecurity>0</DocSecurity>
  <Lines>139</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Hendrickx</dc:creator>
  <cp:keywords/>
  <dc:description/>
  <cp:lastModifiedBy>Aline Hendrickx</cp:lastModifiedBy>
  <cp:revision>3</cp:revision>
  <cp:lastPrinted>2021-02-02T20:13:00Z</cp:lastPrinted>
  <dcterms:created xsi:type="dcterms:W3CDTF">2021-02-02T20:23:00Z</dcterms:created>
  <dcterms:modified xsi:type="dcterms:W3CDTF">2021-02-07T19:35:00Z</dcterms:modified>
</cp:coreProperties>
</file>