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9DE9F3" w14:textId="77777777" w:rsidR="00E44D93" w:rsidRDefault="00E44D93">
      <w:pPr>
        <w:rPr>
          <w:lang w:val="fr-FR"/>
        </w:rPr>
      </w:pPr>
    </w:p>
    <w:p w14:paraId="250513DC" w14:textId="0564193B" w:rsidR="00E44D93" w:rsidRPr="00A73CAF" w:rsidRDefault="00E44D93" w:rsidP="00E44D93">
      <w:pPr>
        <w:pBdr>
          <w:top w:val="single" w:sz="4" w:space="1" w:color="auto"/>
          <w:left w:val="single" w:sz="4" w:space="4" w:color="auto"/>
          <w:bottom w:val="single" w:sz="4" w:space="1" w:color="auto"/>
          <w:right w:val="single" w:sz="4" w:space="4" w:color="auto"/>
        </w:pBdr>
        <w:jc w:val="center"/>
        <w:rPr>
          <w:sz w:val="36"/>
          <w:szCs w:val="36"/>
          <w:lang w:val="fr-FR"/>
        </w:rPr>
      </w:pPr>
      <w:r w:rsidRPr="00A73CAF">
        <w:rPr>
          <w:sz w:val="36"/>
          <w:szCs w:val="36"/>
          <w:lang w:val="fr-FR"/>
        </w:rPr>
        <w:t>CHIMIE   - Cours de 3</w:t>
      </w:r>
      <w:r w:rsidRPr="00A73CAF">
        <w:rPr>
          <w:sz w:val="36"/>
          <w:szCs w:val="36"/>
          <w:vertAlign w:val="superscript"/>
          <w:lang w:val="fr-FR"/>
        </w:rPr>
        <w:t>e</w:t>
      </w:r>
    </w:p>
    <w:p w14:paraId="41F8039F" w14:textId="77777777" w:rsidR="00E44D93" w:rsidRDefault="00E44D93">
      <w:pPr>
        <w:rPr>
          <w:lang w:val="fr-FR"/>
        </w:rPr>
      </w:pPr>
    </w:p>
    <w:p w14:paraId="759CCEC6" w14:textId="77777777" w:rsidR="00FD403D" w:rsidRDefault="00E44D93">
      <w:pPr>
        <w:rPr>
          <w:vertAlign w:val="superscript"/>
          <w:lang w:val="fr-FR"/>
        </w:rPr>
      </w:pPr>
      <w:r w:rsidRPr="00A73CAF">
        <w:rPr>
          <w:rFonts w:ascii="Algerian" w:hAnsi="Algerian"/>
          <w:sz w:val="32"/>
          <w:szCs w:val="32"/>
          <w:bdr w:val="single" w:sz="4" w:space="0" w:color="auto"/>
          <w:lang w:val="fr-FR"/>
        </w:rPr>
        <w:t xml:space="preserve">Leçon sur l’ HYDROGENE  </w:t>
      </w:r>
      <w:r w:rsidR="00A73CAF">
        <w:rPr>
          <w:rFonts w:ascii="Algerian" w:hAnsi="Algerian"/>
          <w:sz w:val="32"/>
          <w:szCs w:val="32"/>
          <w:bdr w:val="single" w:sz="4" w:space="0" w:color="auto"/>
          <w:lang w:val="fr-FR"/>
        </w:rPr>
        <w:t xml:space="preserve"> </w:t>
      </w:r>
      <w:r w:rsidR="00A73CAF">
        <w:rPr>
          <w:rFonts w:ascii="Algerian" w:hAnsi="Algerian"/>
          <w:sz w:val="32"/>
          <w:szCs w:val="32"/>
          <w:bdr w:val="single" w:sz="4" w:space="0" w:color="auto"/>
          <w:lang w:val="fr-FR"/>
        </w:rPr>
        <w:tab/>
      </w:r>
      <w:r w:rsidRPr="00A73CAF">
        <w:rPr>
          <w:rFonts w:ascii="Algerian" w:hAnsi="Algerian"/>
          <w:sz w:val="32"/>
          <w:szCs w:val="32"/>
          <w:bdr w:val="single" w:sz="4" w:space="0" w:color="auto"/>
          <w:lang w:val="fr-FR"/>
        </w:rPr>
        <w:t xml:space="preserve"> - Introduction</w:t>
      </w:r>
      <w:r w:rsidRPr="00A73CAF">
        <w:rPr>
          <w:rFonts w:ascii="Algerian" w:hAnsi="Algerian"/>
          <w:sz w:val="32"/>
          <w:szCs w:val="32"/>
          <w:bdr w:val="single" w:sz="4" w:space="0" w:color="auto"/>
          <w:lang w:val="fr-FR"/>
        </w:rPr>
        <w:br/>
      </w:r>
      <w:r w:rsidR="00A73CAF">
        <w:rPr>
          <w:lang w:val="fr-FR"/>
        </w:rPr>
        <w:br/>
      </w:r>
      <w:r w:rsidR="00A73CAF" w:rsidRPr="005262A8">
        <w:rPr>
          <w:i/>
          <w:iCs/>
          <w:u w:val="single"/>
          <w:lang w:val="fr-FR"/>
        </w:rPr>
        <w:t>Cible</w:t>
      </w:r>
      <w:r w:rsidR="00A73CAF">
        <w:rPr>
          <w:lang w:val="fr-FR"/>
        </w:rPr>
        <w:t> :</w:t>
      </w:r>
      <w:r w:rsidR="00A73CAF">
        <w:rPr>
          <w:lang w:val="fr-FR"/>
        </w:rPr>
        <w:tab/>
      </w:r>
      <w:r w:rsidR="00A73CAF">
        <w:rPr>
          <w:lang w:val="fr-FR"/>
        </w:rPr>
        <w:tab/>
        <w:t xml:space="preserve"> CHIMIE </w:t>
      </w:r>
      <w:r w:rsidR="00A73CAF">
        <w:rPr>
          <w:lang w:val="fr-FR"/>
        </w:rPr>
        <w:tab/>
        <w:t>Niveau : Elèves de 3</w:t>
      </w:r>
      <w:r w:rsidR="00A73CAF" w:rsidRPr="00A73CAF">
        <w:rPr>
          <w:vertAlign w:val="superscript"/>
          <w:lang w:val="fr-FR"/>
        </w:rPr>
        <w:t>e</w:t>
      </w:r>
      <w:r w:rsidR="00A73CAF">
        <w:rPr>
          <w:lang w:val="fr-FR"/>
        </w:rPr>
        <w:t xml:space="preserve"> – 4</w:t>
      </w:r>
      <w:r w:rsidR="00A73CAF" w:rsidRPr="005262A8">
        <w:rPr>
          <w:vertAlign w:val="superscript"/>
          <w:lang w:val="fr-FR"/>
        </w:rPr>
        <w:t>e</w:t>
      </w:r>
    </w:p>
    <w:p w14:paraId="110C39C3" w14:textId="11EAD8ED" w:rsidR="00FD403D" w:rsidRDefault="00FD403D" w:rsidP="00FD403D">
      <w:pPr>
        <w:rPr>
          <w:i/>
          <w:iCs/>
          <w:lang w:val="fr-FR"/>
        </w:rPr>
      </w:pPr>
      <w:proofErr w:type="spellStart"/>
      <w:r w:rsidRPr="00967A7E">
        <w:rPr>
          <w:i/>
          <w:iCs/>
          <w:lang w:val="fr-FR"/>
        </w:rPr>
        <w:t>Egalement</w:t>
      </w:r>
      <w:proofErr w:type="spellEnd"/>
      <w:r w:rsidRPr="00967A7E">
        <w:rPr>
          <w:i/>
          <w:iCs/>
          <w:lang w:val="fr-FR"/>
        </w:rPr>
        <w:t xml:space="preserve"> leçon t</w:t>
      </w:r>
      <w:r>
        <w:rPr>
          <w:i/>
          <w:iCs/>
          <w:lang w:val="fr-FR"/>
        </w:rPr>
        <w:t xml:space="preserve">ransversale </w:t>
      </w:r>
      <w:r w:rsidRPr="00080077">
        <w:rPr>
          <w:b/>
          <w:bCs/>
          <w:i/>
          <w:iCs/>
          <w:lang w:val="fr-FR"/>
        </w:rPr>
        <w:t>en synergie avec le cours de physique sur l’électricité et un cours sur les énergies</w:t>
      </w:r>
      <w:r w:rsidR="00080077" w:rsidRPr="00080077">
        <w:rPr>
          <w:b/>
          <w:bCs/>
          <w:i/>
          <w:iCs/>
          <w:lang w:val="fr-FR"/>
        </w:rPr>
        <w:t>, et des notions de secourisme</w:t>
      </w:r>
      <w:r>
        <w:rPr>
          <w:i/>
          <w:iCs/>
          <w:lang w:val="fr-FR"/>
        </w:rPr>
        <w:br/>
      </w:r>
      <w:r w:rsidRPr="00967A7E">
        <w:rPr>
          <w:i/>
          <w:iCs/>
          <w:lang w:val="fr-FR"/>
        </w:rPr>
        <w:br/>
      </w:r>
      <w:r w:rsidR="005262A8">
        <w:rPr>
          <w:lang w:val="fr-FR"/>
        </w:rPr>
        <w:br/>
      </w:r>
      <w:r w:rsidR="005262A8" w:rsidRPr="005262A8">
        <w:rPr>
          <w:b/>
          <w:bCs/>
          <w:i/>
          <w:iCs/>
          <w:lang w:val="fr-FR"/>
        </w:rPr>
        <w:t>Leçon préparatoire  au thème des propriétés de l’Hydrogène et au laboratoire sur l’hydrolyse de l’eau</w:t>
      </w:r>
      <w:r w:rsidR="00E44D93">
        <w:rPr>
          <w:lang w:val="fr-FR"/>
        </w:rPr>
        <w:br/>
      </w:r>
      <w:r w:rsidRPr="009A7608">
        <w:rPr>
          <w:i/>
          <w:iCs/>
          <w:lang w:val="fr-FR"/>
        </w:rPr>
        <w:t>(</w:t>
      </w:r>
      <w:r w:rsidRPr="003416AE">
        <w:rPr>
          <w:i/>
          <w:iCs/>
          <w:u w:val="single"/>
          <w:lang w:val="fr-FR"/>
        </w:rPr>
        <w:t>Prérequis :</w:t>
      </w:r>
      <w:r w:rsidRPr="009A7608">
        <w:rPr>
          <w:i/>
          <w:iCs/>
          <w:lang w:val="fr-FR"/>
        </w:rPr>
        <w:t xml:space="preserve">après les leçons sur </w:t>
      </w:r>
      <w:r>
        <w:rPr>
          <w:i/>
          <w:iCs/>
          <w:lang w:val="fr-FR"/>
        </w:rPr>
        <w:br/>
        <w:t xml:space="preserve">* </w:t>
      </w:r>
      <w:r w:rsidRPr="009A7608">
        <w:rPr>
          <w:i/>
          <w:iCs/>
          <w:lang w:val="fr-FR"/>
        </w:rPr>
        <w:t xml:space="preserve">les symboles chimiques dans le tableau de </w:t>
      </w:r>
      <w:proofErr w:type="spellStart"/>
      <w:r w:rsidRPr="009A7608">
        <w:rPr>
          <w:i/>
          <w:iCs/>
          <w:lang w:val="fr-FR"/>
        </w:rPr>
        <w:t>Mendéléev</w:t>
      </w:r>
      <w:proofErr w:type="spellEnd"/>
      <w:r>
        <w:rPr>
          <w:i/>
          <w:iCs/>
          <w:lang w:val="fr-FR"/>
        </w:rPr>
        <w:br/>
        <w:t xml:space="preserve">* la différenciation atomes  éléments / mélanges vs molécules et réaction chimique // * première découverte et utilisation du tableau de </w:t>
      </w:r>
      <w:proofErr w:type="spellStart"/>
      <w:r>
        <w:rPr>
          <w:i/>
          <w:iCs/>
          <w:lang w:val="fr-FR"/>
        </w:rPr>
        <w:t>Mendéleev</w:t>
      </w:r>
      <w:proofErr w:type="spellEnd"/>
      <w:r>
        <w:rPr>
          <w:i/>
          <w:iCs/>
          <w:lang w:val="fr-FR"/>
        </w:rPr>
        <w:t> : symboles, règles de formation du nom et  première approche des  familles)</w:t>
      </w:r>
    </w:p>
    <w:p w14:paraId="1D10A7E9" w14:textId="69F7CA3F" w:rsidR="00FD403D" w:rsidRPr="00FD403D" w:rsidRDefault="00FD403D" w:rsidP="00FD403D">
      <w:pPr>
        <w:rPr>
          <w:i/>
          <w:iCs/>
          <w:lang w:val="fr-FR"/>
        </w:rPr>
      </w:pPr>
      <w:r w:rsidRPr="00653065">
        <w:rPr>
          <w:i/>
          <w:iCs/>
          <w:u w:val="single"/>
          <w:lang w:val="fr-FR"/>
        </w:rPr>
        <w:t>Notions vues</w:t>
      </w:r>
      <w:r>
        <w:rPr>
          <w:i/>
          <w:iCs/>
          <w:lang w:val="fr-FR"/>
        </w:rPr>
        <w:t> ;</w:t>
      </w:r>
      <w:r>
        <w:rPr>
          <w:i/>
          <w:iCs/>
          <w:lang w:val="fr-FR"/>
        </w:rPr>
        <w:br/>
        <w:t xml:space="preserve">combustible – comburant –  combustion - </w:t>
      </w:r>
      <w:proofErr w:type="spellStart"/>
      <w:r w:rsidR="00080077">
        <w:rPr>
          <w:i/>
          <w:iCs/>
          <w:lang w:val="fr-FR"/>
        </w:rPr>
        <w:t>brûlure</w:t>
      </w:r>
      <w:r>
        <w:rPr>
          <w:i/>
          <w:iCs/>
          <w:lang w:val="fr-FR"/>
        </w:rPr>
        <w:t>oxygénation</w:t>
      </w:r>
      <w:proofErr w:type="spellEnd"/>
      <w:r>
        <w:rPr>
          <w:i/>
          <w:iCs/>
          <w:lang w:val="fr-FR"/>
        </w:rPr>
        <w:t xml:space="preserve">  oxydation-  pile à combustible - hydrolyse de l’eau</w:t>
      </w:r>
      <w:r w:rsidR="00080077">
        <w:rPr>
          <w:i/>
          <w:iCs/>
          <w:lang w:val="fr-FR"/>
        </w:rPr>
        <w:t xml:space="preserve"> </w:t>
      </w:r>
      <w:r>
        <w:rPr>
          <w:i/>
          <w:iCs/>
          <w:lang w:val="fr-FR"/>
        </w:rPr>
        <w:br/>
        <w:t xml:space="preserve">Différents types d’hydrogène </w:t>
      </w:r>
      <w:r w:rsidRPr="00FD403D">
        <w:rPr>
          <w:i/>
          <w:iCs/>
          <w:lang w:val="fr-FR"/>
        </w:rPr>
        <w:br/>
        <w:t>- première</w:t>
      </w:r>
      <w:r>
        <w:rPr>
          <w:i/>
          <w:iCs/>
          <w:lang w:val="fr-FR"/>
        </w:rPr>
        <w:t xml:space="preserve"> approche</w:t>
      </w:r>
      <w:r w:rsidRPr="00FD403D">
        <w:rPr>
          <w:i/>
          <w:iCs/>
          <w:lang w:val="fr-FR"/>
        </w:rPr>
        <w:t xml:space="preserve"> notions de pondération d’équation et de nomenclature chi</w:t>
      </w:r>
      <w:r>
        <w:rPr>
          <w:i/>
          <w:iCs/>
          <w:lang w:val="fr-FR"/>
        </w:rPr>
        <w:t>m</w:t>
      </w:r>
      <w:r w:rsidRPr="00FD403D">
        <w:rPr>
          <w:i/>
          <w:iCs/>
          <w:lang w:val="fr-FR"/>
        </w:rPr>
        <w:t xml:space="preserve">ique </w:t>
      </w:r>
      <w:r w:rsidR="008D2C01">
        <w:rPr>
          <w:i/>
          <w:iCs/>
          <w:lang w:val="fr-FR"/>
        </w:rPr>
        <w:br/>
      </w:r>
      <w:r w:rsidR="008D2C01">
        <w:rPr>
          <w:i/>
          <w:iCs/>
          <w:lang w:val="fr-FR"/>
        </w:rPr>
        <w:br/>
        <w:t>- montgolfière/dirigeable</w:t>
      </w:r>
    </w:p>
    <w:p w14:paraId="4DF16AB6" w14:textId="1A6DF2D1" w:rsidR="005262A8" w:rsidRPr="008D2C01" w:rsidRDefault="00FD403D">
      <w:pPr>
        <w:rPr>
          <w:i/>
          <w:iCs/>
          <w:color w:val="FF0000"/>
          <w:lang w:val="fr-FR"/>
        </w:rPr>
      </w:pPr>
      <w:r>
        <w:rPr>
          <w:b/>
          <w:bCs/>
          <w:i/>
          <w:iCs/>
          <w:lang w:val="fr-FR"/>
        </w:rPr>
        <w:t>peut servir de devoir ou pour une interrogation</w:t>
      </w:r>
      <w:r w:rsidR="00653065">
        <w:rPr>
          <w:b/>
          <w:bCs/>
          <w:i/>
          <w:iCs/>
          <w:lang w:val="fr-FR"/>
        </w:rPr>
        <w:t xml:space="preserve"> ; en introduction au laboratoire sur l’hydrolyse de l’eau ou comme révision,  ou pour une </w:t>
      </w:r>
      <w:proofErr w:type="spellStart"/>
      <w:r w:rsidR="00653065">
        <w:rPr>
          <w:b/>
          <w:bCs/>
          <w:i/>
          <w:iCs/>
          <w:lang w:val="fr-FR"/>
        </w:rPr>
        <w:t>iinterrogation</w:t>
      </w:r>
      <w:proofErr w:type="spellEnd"/>
      <w:r w:rsidR="00653065">
        <w:rPr>
          <w:b/>
          <w:bCs/>
          <w:i/>
          <w:iCs/>
          <w:lang w:val="fr-FR"/>
        </w:rPr>
        <w:t>.</w:t>
      </w:r>
      <w:r>
        <w:rPr>
          <w:lang w:val="fr-FR"/>
        </w:rPr>
        <w:br/>
      </w:r>
      <w:r w:rsidR="008D2C01">
        <w:rPr>
          <w:i/>
          <w:iCs/>
          <w:lang w:val="fr-FR"/>
        </w:rPr>
        <w:br/>
      </w:r>
      <w:r w:rsidR="008D2C01">
        <w:rPr>
          <w:i/>
          <w:iCs/>
          <w:lang w:val="fr-FR"/>
        </w:rPr>
        <w:br/>
      </w:r>
      <w:r w:rsidR="008D2C01" w:rsidRPr="008D2C01">
        <w:rPr>
          <w:i/>
          <w:iCs/>
          <w:color w:val="FF0000"/>
          <w:lang w:val="fr-FR"/>
        </w:rPr>
        <w:t xml:space="preserve">N.B . :  cette leçon inclut  des annexes à l’usage des seuls professeurs concernant le type de recherches </w:t>
      </w:r>
      <w:r w:rsidR="008D2C01">
        <w:rPr>
          <w:i/>
          <w:iCs/>
          <w:color w:val="FF0000"/>
          <w:lang w:val="fr-FR"/>
        </w:rPr>
        <w:t>de documents que les élèves peuvent trouver sur le net.</w:t>
      </w:r>
    </w:p>
    <w:p w14:paraId="4543571A" w14:textId="77777777" w:rsidR="00FD403D" w:rsidRDefault="00FD403D">
      <w:pPr>
        <w:rPr>
          <w:i/>
          <w:iCs/>
          <w:lang w:val="fr-FR"/>
        </w:rPr>
      </w:pPr>
      <w:r>
        <w:rPr>
          <w:i/>
          <w:iCs/>
          <w:lang w:val="fr-FR"/>
        </w:rPr>
        <w:br w:type="page"/>
      </w:r>
    </w:p>
    <w:p w14:paraId="08B1F364" w14:textId="1F456BC0" w:rsidR="00E44D93" w:rsidRPr="005262A8" w:rsidRDefault="00E44D93">
      <w:pPr>
        <w:rPr>
          <w:rFonts w:ascii="Algerian" w:hAnsi="Algerian"/>
          <w:b/>
          <w:bCs/>
          <w:sz w:val="32"/>
          <w:szCs w:val="32"/>
          <w:bdr w:val="single" w:sz="4" w:space="0" w:color="auto"/>
          <w:lang w:val="fr-FR"/>
        </w:rPr>
      </w:pPr>
      <w:r w:rsidRPr="009A7608">
        <w:rPr>
          <w:i/>
          <w:iCs/>
          <w:u w:val="single"/>
          <w:lang w:val="fr-FR"/>
        </w:rPr>
        <w:lastRenderedPageBreak/>
        <w:t>DEVOIR </w:t>
      </w:r>
      <w:r>
        <w:rPr>
          <w:lang w:val="fr-FR"/>
        </w:rPr>
        <w:t>:</w:t>
      </w:r>
      <w:r>
        <w:rPr>
          <w:lang w:val="fr-FR"/>
        </w:rPr>
        <w:br/>
      </w:r>
      <w:r>
        <w:rPr>
          <w:lang w:val="fr-FR"/>
        </w:rPr>
        <w:br/>
      </w:r>
      <w:r w:rsidRPr="005262A8">
        <w:rPr>
          <w:rFonts w:ascii="Algerian" w:hAnsi="Algerian"/>
          <w:b/>
          <w:bCs/>
          <w:sz w:val="32"/>
          <w:szCs w:val="32"/>
          <w:bdr w:val="single" w:sz="4" w:space="0" w:color="auto"/>
          <w:lang w:val="fr-FR"/>
        </w:rPr>
        <w:t>L’hydrogène et ses propriétés physiques et chimiques</w:t>
      </w:r>
    </w:p>
    <w:p w14:paraId="13417844" w14:textId="77777777" w:rsidR="00E44D93" w:rsidRDefault="00E44D93">
      <w:pPr>
        <w:rPr>
          <w:lang w:val="fr-FR"/>
        </w:rPr>
      </w:pPr>
    </w:p>
    <w:p w14:paraId="7097D4A3" w14:textId="3E44487E" w:rsidR="00E44D93" w:rsidRDefault="00E44D93">
      <w:pPr>
        <w:rPr>
          <w:lang w:val="fr-FR"/>
        </w:rPr>
      </w:pPr>
      <w:r>
        <w:rPr>
          <w:lang w:val="fr-FR"/>
        </w:rPr>
        <w:t>HYDROGENE BLANC, GRIS ou ROSE ….. ?</w:t>
      </w:r>
    </w:p>
    <w:p w14:paraId="425AD9A1" w14:textId="2E2CA362" w:rsidR="00A73CAF" w:rsidRDefault="00E44D93">
      <w:pPr>
        <w:rPr>
          <w:lang w:val="fr-FR"/>
        </w:rPr>
      </w:pPr>
      <w:r>
        <w:rPr>
          <w:lang w:val="fr-FR"/>
        </w:rPr>
        <w:br/>
      </w:r>
      <w:r w:rsidR="00A73CAF" w:rsidRPr="00A73CAF">
        <w:rPr>
          <w:i/>
          <w:iCs/>
          <w:u w:val="single"/>
          <w:lang w:val="fr-FR"/>
        </w:rPr>
        <w:t>Compétences</w:t>
      </w:r>
      <w:r w:rsidR="00A73CAF" w:rsidRPr="005262A8">
        <w:rPr>
          <w:i/>
          <w:iCs/>
          <w:u w:val="single"/>
          <w:lang w:val="fr-FR"/>
        </w:rPr>
        <w:t> </w:t>
      </w:r>
      <w:r w:rsidR="005262A8" w:rsidRPr="005262A8">
        <w:rPr>
          <w:i/>
          <w:iCs/>
          <w:u w:val="single"/>
          <w:lang w:val="fr-FR"/>
        </w:rPr>
        <w:t xml:space="preserve"> générales</w:t>
      </w:r>
      <w:r w:rsidR="00A73CAF" w:rsidRPr="005262A8">
        <w:rPr>
          <w:i/>
          <w:iCs/>
          <w:u w:val="single"/>
          <w:lang w:val="fr-FR"/>
        </w:rPr>
        <w:t>:</w:t>
      </w:r>
      <w:r w:rsidR="00A73CAF" w:rsidRPr="005262A8">
        <w:rPr>
          <w:i/>
          <w:iCs/>
          <w:u w:val="single"/>
          <w:lang w:val="fr-FR"/>
        </w:rPr>
        <w:br/>
      </w:r>
      <w:r w:rsidR="00A73CAF">
        <w:rPr>
          <w:lang w:val="fr-FR"/>
        </w:rPr>
        <w:t>* compréhension d’un article scientifique et recherche personnelle</w:t>
      </w:r>
      <w:r w:rsidR="00A73CAF">
        <w:rPr>
          <w:lang w:val="fr-FR"/>
        </w:rPr>
        <w:br/>
      </w:r>
      <w:r w:rsidR="005262A8">
        <w:rPr>
          <w:lang w:val="fr-FR"/>
        </w:rPr>
        <w:br/>
      </w:r>
      <w:r w:rsidR="005262A8" w:rsidRPr="005262A8">
        <w:rPr>
          <w:i/>
          <w:iCs/>
          <w:u w:val="single"/>
          <w:lang w:val="fr-FR"/>
        </w:rPr>
        <w:t>Compétences  propres à la leçon de chimie</w:t>
      </w:r>
      <w:r w:rsidR="00A73CAF" w:rsidRPr="005262A8">
        <w:rPr>
          <w:i/>
          <w:iCs/>
          <w:u w:val="single"/>
          <w:lang w:val="fr-FR"/>
        </w:rPr>
        <w:br/>
      </w:r>
      <w:r w:rsidR="00A73CAF">
        <w:rPr>
          <w:lang w:val="fr-FR"/>
        </w:rPr>
        <w:t xml:space="preserve">- </w:t>
      </w:r>
      <w:r w:rsidR="009A7608">
        <w:rPr>
          <w:lang w:val="fr-FR"/>
        </w:rPr>
        <w:t xml:space="preserve">différencier SYMBOLE / FORMULE CHIMIQUE </w:t>
      </w:r>
      <w:r w:rsidR="001C5224">
        <w:rPr>
          <w:lang w:val="fr-FR"/>
        </w:rPr>
        <w:t xml:space="preserve">  - </w:t>
      </w:r>
      <w:r w:rsidR="001C5224">
        <w:rPr>
          <w:lang w:val="fr-FR"/>
        </w:rPr>
        <w:br/>
        <w:t xml:space="preserve">                            ATOMES /</w:t>
      </w:r>
      <w:r w:rsidR="003416AE">
        <w:rPr>
          <w:lang w:val="fr-FR"/>
        </w:rPr>
        <w:t xml:space="preserve"> et première notion </w:t>
      </w:r>
      <w:r w:rsidR="001C5224">
        <w:rPr>
          <w:lang w:val="fr-FR"/>
        </w:rPr>
        <w:t>MOLECULES / EQUATION CHIMIQUE</w:t>
      </w:r>
      <w:r w:rsidR="003416AE">
        <w:rPr>
          <w:lang w:val="fr-FR"/>
        </w:rPr>
        <w:br/>
      </w:r>
      <w:r w:rsidR="009A7608">
        <w:rPr>
          <w:lang w:val="fr-FR"/>
        </w:rPr>
        <w:t xml:space="preserve">- utiliser le tableau de </w:t>
      </w:r>
      <w:proofErr w:type="spellStart"/>
      <w:r w:rsidR="009A7608">
        <w:rPr>
          <w:lang w:val="fr-FR"/>
        </w:rPr>
        <w:t>Mendéléev</w:t>
      </w:r>
      <w:proofErr w:type="spellEnd"/>
      <w:r w:rsidR="003416AE">
        <w:rPr>
          <w:lang w:val="fr-FR"/>
        </w:rPr>
        <w:br/>
        <w:t>- appliquer les règles de formation de la nomenclature  des SYMBOLES</w:t>
      </w:r>
      <w:r w:rsidR="003416AE">
        <w:rPr>
          <w:lang w:val="fr-FR"/>
        </w:rPr>
        <w:br/>
        <w:t xml:space="preserve">- </w:t>
      </w:r>
      <w:r w:rsidR="00A73CAF">
        <w:rPr>
          <w:lang w:val="fr-FR"/>
        </w:rPr>
        <w:t xml:space="preserve">citer le symbole et la formule chimique de l’hydrogène </w:t>
      </w:r>
      <w:r w:rsidR="00A73CAF">
        <w:rPr>
          <w:lang w:val="fr-FR"/>
        </w:rPr>
        <w:br/>
        <w:t>- et les différencier de ce</w:t>
      </w:r>
      <w:r w:rsidR="000172C9">
        <w:rPr>
          <w:lang w:val="fr-FR"/>
        </w:rPr>
        <w:t>ux</w:t>
      </w:r>
      <w:r w:rsidR="00A73CAF">
        <w:rPr>
          <w:lang w:val="fr-FR"/>
        </w:rPr>
        <w:t xml:space="preserve"> de l’HELIUM</w:t>
      </w:r>
      <w:r w:rsidR="000172C9">
        <w:rPr>
          <w:lang w:val="fr-FR"/>
        </w:rPr>
        <w:br/>
        <w:t xml:space="preserve">- citer les propriétés physique </w:t>
      </w:r>
      <w:r w:rsidR="00653065">
        <w:rPr>
          <w:lang w:val="fr-FR"/>
        </w:rPr>
        <w:t xml:space="preserve">et chimiques </w:t>
      </w:r>
      <w:r w:rsidR="000172C9">
        <w:rPr>
          <w:lang w:val="fr-FR"/>
        </w:rPr>
        <w:t>de l’hydrogène et de l’hélium</w:t>
      </w:r>
      <w:r w:rsidR="00580A3D">
        <w:rPr>
          <w:lang w:val="fr-FR"/>
        </w:rPr>
        <w:br/>
        <w:t xml:space="preserve">- différencier atomes et molécules </w:t>
      </w:r>
      <w:r w:rsidR="000172C9">
        <w:rPr>
          <w:lang w:val="fr-FR"/>
        </w:rPr>
        <w:br/>
        <w:t>(ainsi que celles de l’oxygène et de l’eau : laboratoire suivant d’HYDROLYSE de l’eau)</w:t>
      </w:r>
      <w:r w:rsidR="00A73CAF">
        <w:rPr>
          <w:lang w:val="fr-FR"/>
        </w:rPr>
        <w:br/>
        <w:t xml:space="preserve">- découvrir concrètement </w:t>
      </w:r>
      <w:r w:rsidR="003416AE">
        <w:rPr>
          <w:lang w:val="fr-FR"/>
        </w:rPr>
        <w:t xml:space="preserve">leurs </w:t>
      </w:r>
      <w:r w:rsidR="005262A8">
        <w:rPr>
          <w:lang w:val="fr-FR"/>
        </w:rPr>
        <w:t xml:space="preserve"> </w:t>
      </w:r>
      <w:r w:rsidR="00A73CAF">
        <w:rPr>
          <w:lang w:val="fr-FR"/>
        </w:rPr>
        <w:t>propriétés</w:t>
      </w:r>
      <w:r w:rsidR="003416AE">
        <w:rPr>
          <w:lang w:val="fr-FR"/>
        </w:rPr>
        <w:t xml:space="preserve"> physiques et chimiques </w:t>
      </w:r>
      <w:r w:rsidR="00A73CAF">
        <w:rPr>
          <w:lang w:val="fr-FR"/>
        </w:rPr>
        <w:t xml:space="preserve"> au quotidien</w:t>
      </w:r>
      <w:r w:rsidR="005262A8">
        <w:rPr>
          <w:lang w:val="fr-FR"/>
        </w:rPr>
        <w:br/>
        <w:t xml:space="preserve">- l’ hydrogène en pratique d’après l’article : état géologique et état physique naturel </w:t>
      </w:r>
      <w:r w:rsidR="005262A8">
        <w:rPr>
          <w:lang w:val="fr-FR"/>
        </w:rPr>
        <w:br/>
        <w:t xml:space="preserve"> formuler une hypothèse de travail concernant les équations d’oxydation de l’hydrogène </w:t>
      </w:r>
      <w:r w:rsidR="000172C9">
        <w:rPr>
          <w:lang w:val="fr-FR"/>
        </w:rPr>
        <w:br/>
        <w:t xml:space="preserve">dans la nature </w:t>
      </w:r>
      <w:r w:rsidR="005262A8">
        <w:rPr>
          <w:lang w:val="fr-FR"/>
        </w:rPr>
        <w:t xml:space="preserve">et de la réaction inverse d’hydrolyse </w:t>
      </w:r>
      <w:r w:rsidR="000172C9">
        <w:rPr>
          <w:lang w:val="fr-FR"/>
        </w:rPr>
        <w:br/>
        <w:t>(éventuellement se renseigner sur la façon dont cela peut être et a été démontré)</w:t>
      </w:r>
    </w:p>
    <w:p w14:paraId="1ABB2D06" w14:textId="39838732" w:rsidR="00E44D93" w:rsidRDefault="00A73CAF">
      <w:pPr>
        <w:rPr>
          <w:lang w:val="fr-FR"/>
        </w:rPr>
      </w:pPr>
      <w:r>
        <w:rPr>
          <w:lang w:val="fr-FR"/>
        </w:rPr>
        <w:br/>
      </w:r>
      <w:r w:rsidR="00E44D93">
        <w:rPr>
          <w:lang w:val="fr-FR"/>
        </w:rPr>
        <w:br/>
      </w:r>
      <w:r w:rsidR="00E44D93" w:rsidRPr="00E44D93">
        <w:rPr>
          <w:i/>
          <w:iCs/>
          <w:u w:val="single"/>
          <w:lang w:val="fr-FR"/>
        </w:rPr>
        <w:t>Compétence</w:t>
      </w:r>
      <w:r w:rsidR="00E44D93">
        <w:rPr>
          <w:i/>
          <w:iCs/>
          <w:u w:val="single"/>
          <w:lang w:val="fr-FR"/>
        </w:rPr>
        <w:t>s</w:t>
      </w:r>
      <w:r w:rsidR="00E44D93" w:rsidRPr="00E44D93">
        <w:rPr>
          <w:i/>
          <w:iCs/>
          <w:u w:val="single"/>
          <w:lang w:val="fr-FR"/>
        </w:rPr>
        <w:t xml:space="preserve"> transversale</w:t>
      </w:r>
      <w:r w:rsidR="00E44D93">
        <w:rPr>
          <w:i/>
          <w:iCs/>
          <w:u w:val="single"/>
          <w:lang w:val="fr-FR"/>
        </w:rPr>
        <w:t>s</w:t>
      </w:r>
      <w:r w:rsidR="00E44D93">
        <w:rPr>
          <w:lang w:val="fr-FR"/>
        </w:rPr>
        <w:t> :</w:t>
      </w:r>
      <w:r w:rsidR="00E44D93">
        <w:rPr>
          <w:lang w:val="fr-FR"/>
        </w:rPr>
        <w:br/>
        <w:t xml:space="preserve">* la CHIMIE </w:t>
      </w:r>
      <w:r w:rsidR="00653065">
        <w:rPr>
          <w:lang w:val="fr-FR"/>
        </w:rPr>
        <w:t>p</w:t>
      </w:r>
      <w:r w:rsidR="00E44D93">
        <w:rPr>
          <w:lang w:val="fr-FR"/>
        </w:rPr>
        <w:t xml:space="preserve">ratique </w:t>
      </w:r>
      <w:r w:rsidR="009A7608">
        <w:rPr>
          <w:lang w:val="fr-FR"/>
        </w:rPr>
        <w:t>application  au quo</w:t>
      </w:r>
      <w:r w:rsidR="001C5224">
        <w:rPr>
          <w:lang w:val="fr-FR"/>
        </w:rPr>
        <w:t>t</w:t>
      </w:r>
      <w:r w:rsidR="009A7608">
        <w:rPr>
          <w:lang w:val="fr-FR"/>
        </w:rPr>
        <w:t>idien</w:t>
      </w:r>
      <w:r w:rsidR="001C5224">
        <w:rPr>
          <w:lang w:val="fr-FR"/>
        </w:rPr>
        <w:t xml:space="preserve"> </w:t>
      </w:r>
      <w:r w:rsidR="009A7608">
        <w:rPr>
          <w:lang w:val="fr-FR"/>
        </w:rPr>
        <w:t>dans les moyens de transport présents, passés et  à venir</w:t>
      </w:r>
      <w:r w:rsidR="00E44D93">
        <w:rPr>
          <w:lang w:val="fr-FR"/>
        </w:rPr>
        <w:br/>
        <w:t>*  lecture et compréhension de texte</w:t>
      </w:r>
      <w:r w:rsidR="00E44D93">
        <w:rPr>
          <w:lang w:val="fr-FR"/>
        </w:rPr>
        <w:br/>
        <w:t xml:space="preserve">* recherche </w:t>
      </w:r>
      <w:r w:rsidR="00E44D93">
        <w:rPr>
          <w:lang w:val="fr-FR"/>
        </w:rPr>
        <w:br/>
      </w:r>
      <w:r>
        <w:rPr>
          <w:lang w:val="fr-FR"/>
        </w:rPr>
        <w:t xml:space="preserve">* synergie </w:t>
      </w:r>
      <w:r w:rsidR="00EE0924">
        <w:rPr>
          <w:lang w:val="fr-FR"/>
        </w:rPr>
        <w:t xml:space="preserve">entre les cours </w:t>
      </w:r>
      <w:r>
        <w:rPr>
          <w:lang w:val="fr-FR"/>
        </w:rPr>
        <w:t>chimie physique</w:t>
      </w:r>
      <w:r w:rsidR="00EE0924">
        <w:rPr>
          <w:lang w:val="fr-FR"/>
        </w:rPr>
        <w:t xml:space="preserve"> ( gaz, liquides, solides //différents types de moteurs et de piles) </w:t>
      </w:r>
      <w:r w:rsidR="00EC2408">
        <w:rPr>
          <w:lang w:val="fr-FR"/>
        </w:rPr>
        <w:t xml:space="preserve"> </w:t>
      </w:r>
      <w:r>
        <w:rPr>
          <w:lang w:val="fr-FR"/>
        </w:rPr>
        <w:t xml:space="preserve"> géologie </w:t>
      </w:r>
      <w:r w:rsidR="00EE0924">
        <w:rPr>
          <w:lang w:val="fr-FR"/>
        </w:rPr>
        <w:t xml:space="preserve">( recherche des gisements et exploitation) </w:t>
      </w:r>
      <w:r>
        <w:rPr>
          <w:lang w:val="fr-FR"/>
        </w:rPr>
        <w:t xml:space="preserve">économie </w:t>
      </w:r>
      <w:r w:rsidR="00EC2408">
        <w:rPr>
          <w:lang w:val="fr-FR"/>
        </w:rPr>
        <w:t>histoire</w:t>
      </w:r>
      <w:r w:rsidR="009A7608">
        <w:rPr>
          <w:lang w:val="fr-FR"/>
        </w:rPr>
        <w:t xml:space="preserve"> </w:t>
      </w:r>
      <w:r>
        <w:rPr>
          <w:lang w:val="fr-FR"/>
        </w:rPr>
        <w:t>et moyens de transport</w:t>
      </w:r>
      <w:r w:rsidR="00080077">
        <w:rPr>
          <w:lang w:val="fr-FR"/>
        </w:rPr>
        <w:br/>
        <w:t>* premiers soins du secouriste en cas de brûlure</w:t>
      </w:r>
    </w:p>
    <w:p w14:paraId="457C8D1F" w14:textId="77777777" w:rsidR="00653065" w:rsidRDefault="00653065">
      <w:pPr>
        <w:rPr>
          <w:lang w:val="fr-FR"/>
        </w:rPr>
      </w:pPr>
      <w:r>
        <w:rPr>
          <w:lang w:val="fr-FR"/>
        </w:rPr>
        <w:br w:type="page"/>
      </w:r>
    </w:p>
    <w:p w14:paraId="40714060" w14:textId="77777777" w:rsidR="00653065" w:rsidRDefault="00FD403D" w:rsidP="00653065">
      <w:pPr>
        <w:rPr>
          <w:lang w:val="fr-FR"/>
        </w:rPr>
      </w:pPr>
      <w:r>
        <w:rPr>
          <w:lang w:val="fr-FR"/>
        </w:rPr>
        <w:lastRenderedPageBreak/>
        <w:t xml:space="preserve">NOM : </w:t>
      </w:r>
      <w:r>
        <w:rPr>
          <w:lang w:val="fr-FR"/>
        </w:rPr>
        <w:tab/>
      </w:r>
      <w:r>
        <w:rPr>
          <w:lang w:val="fr-FR"/>
        </w:rPr>
        <w:tab/>
      </w:r>
      <w:r>
        <w:rPr>
          <w:lang w:val="fr-FR"/>
        </w:rPr>
        <w:tab/>
      </w:r>
      <w:r>
        <w:rPr>
          <w:lang w:val="fr-FR"/>
        </w:rPr>
        <w:tab/>
        <w:t>PRENOM :</w:t>
      </w:r>
      <w:r>
        <w:rPr>
          <w:lang w:val="fr-FR"/>
        </w:rPr>
        <w:br/>
        <w:t>CLASSE :</w:t>
      </w:r>
      <w:r>
        <w:rPr>
          <w:lang w:val="fr-FR"/>
        </w:rPr>
        <w:tab/>
      </w:r>
      <w:r>
        <w:rPr>
          <w:lang w:val="fr-FR"/>
        </w:rPr>
        <w:tab/>
      </w:r>
      <w:r>
        <w:rPr>
          <w:lang w:val="fr-FR"/>
        </w:rPr>
        <w:tab/>
      </w:r>
      <w:r>
        <w:rPr>
          <w:lang w:val="fr-FR"/>
        </w:rPr>
        <w:tab/>
        <w:t>DATE :</w:t>
      </w:r>
      <w:r>
        <w:rPr>
          <w:lang w:val="fr-FR"/>
        </w:rPr>
        <w:br/>
      </w:r>
      <w:r w:rsidR="00653065">
        <w:rPr>
          <w:lang w:val="fr-FR"/>
        </w:rPr>
        <w:br/>
      </w:r>
    </w:p>
    <w:p w14:paraId="53BF72D3" w14:textId="77777777" w:rsidR="00653065" w:rsidRDefault="00653065" w:rsidP="00653065">
      <w:pPr>
        <w:rPr>
          <w:b/>
          <w:bCs/>
        </w:rPr>
      </w:pPr>
      <w:r w:rsidRPr="00E44D93">
        <w:rPr>
          <w:b/>
          <w:bCs/>
        </w:rPr>
        <w:t>Bientôt le retour de la voiture à hydrogène grâce à des réserves naturelles et inépuisables ?</w:t>
      </w:r>
    </w:p>
    <w:p w14:paraId="75A20D96" w14:textId="72A4DB38" w:rsidR="00FD403D" w:rsidRPr="005262A8" w:rsidRDefault="00FD403D" w:rsidP="00FD403D">
      <w:pPr>
        <w:rPr>
          <w:rFonts w:ascii="Algerian" w:hAnsi="Algerian"/>
          <w:b/>
          <w:bCs/>
          <w:sz w:val="32"/>
          <w:szCs w:val="32"/>
          <w:bdr w:val="single" w:sz="4" w:space="0" w:color="auto"/>
          <w:lang w:val="fr-FR"/>
        </w:rPr>
      </w:pPr>
      <w:r>
        <w:rPr>
          <w:lang w:val="fr-FR"/>
        </w:rPr>
        <w:br/>
      </w:r>
      <w:r w:rsidRPr="005262A8">
        <w:rPr>
          <w:rFonts w:ascii="Algerian" w:hAnsi="Algerian"/>
          <w:b/>
          <w:bCs/>
          <w:sz w:val="32"/>
          <w:szCs w:val="32"/>
          <w:bdr w:val="single" w:sz="4" w:space="0" w:color="auto"/>
          <w:lang w:val="fr-FR"/>
        </w:rPr>
        <w:t>L’hydrogène et ses propriétés physiques et chimiques</w:t>
      </w:r>
    </w:p>
    <w:p w14:paraId="54D11FB8" w14:textId="40BBD4D4" w:rsidR="00BE6151" w:rsidRPr="00E44D93" w:rsidRDefault="00A73CAF" w:rsidP="00BE6151">
      <w:pPr>
        <w:rPr>
          <w:b/>
          <w:bCs/>
          <w:i/>
          <w:iCs/>
          <w:color w:val="FF0000"/>
        </w:rPr>
      </w:pPr>
      <w:r w:rsidRPr="00A73CAF">
        <w:rPr>
          <w:rFonts w:ascii="Comic Sans MS" w:hAnsi="Comic Sans MS" w:cs="Calibri"/>
          <w:b/>
          <w:bCs/>
          <w:i/>
          <w:iCs/>
          <w:sz w:val="22"/>
          <w:szCs w:val="22"/>
          <w:u w:val="single"/>
        </w:rPr>
        <w:t>Questionnaire</w:t>
      </w:r>
      <w:r>
        <w:rPr>
          <w:rFonts w:ascii="Comic Sans MS" w:hAnsi="Comic Sans MS" w:cs="Calibri"/>
          <w:b/>
          <w:bCs/>
          <w:i/>
          <w:iCs/>
          <w:sz w:val="22"/>
          <w:szCs w:val="22"/>
          <w:u w:val="single"/>
        </w:rPr>
        <w:br/>
      </w:r>
      <w:r>
        <w:rPr>
          <w:rFonts w:ascii="Comic Sans MS" w:hAnsi="Comic Sans MS" w:cs="Calibri"/>
          <w:b/>
          <w:bCs/>
          <w:i/>
          <w:iCs/>
          <w:sz w:val="22"/>
          <w:szCs w:val="22"/>
          <w:u w:val="single"/>
        </w:rPr>
        <w:br/>
      </w:r>
      <w:r w:rsidRPr="00A73CAF">
        <w:rPr>
          <w:rFonts w:ascii="Comic Sans MS" w:hAnsi="Comic Sans MS" w:cs="Calibri"/>
          <w:b/>
          <w:bCs/>
          <w:i/>
          <w:iCs/>
          <w:sz w:val="22"/>
          <w:szCs w:val="22"/>
        </w:rPr>
        <w:t>1.</w:t>
      </w:r>
      <w:r w:rsidRPr="00A73CAF">
        <w:rPr>
          <w:rFonts w:ascii="Comic Sans MS" w:hAnsi="Comic Sans MS" w:cs="Calibri"/>
          <w:b/>
          <w:bCs/>
          <w:i/>
          <w:iCs/>
          <w:sz w:val="22"/>
          <w:szCs w:val="22"/>
          <w:u w:val="single"/>
        </w:rPr>
        <w:t xml:space="preserve"> </w:t>
      </w:r>
      <w:r>
        <w:rPr>
          <w:rFonts w:ascii="Comic Sans MS" w:hAnsi="Comic Sans MS" w:cs="Calibri"/>
          <w:b/>
          <w:bCs/>
          <w:i/>
          <w:iCs/>
          <w:sz w:val="22"/>
          <w:szCs w:val="22"/>
          <w:u w:val="single"/>
        </w:rPr>
        <w:t>Quel</w:t>
      </w:r>
      <w:r w:rsidR="00580A3D">
        <w:rPr>
          <w:rFonts w:ascii="Comic Sans MS" w:hAnsi="Comic Sans MS" w:cs="Calibri"/>
          <w:b/>
          <w:bCs/>
          <w:i/>
          <w:iCs/>
          <w:sz w:val="22"/>
          <w:szCs w:val="22"/>
          <w:u w:val="single"/>
        </w:rPr>
        <w:t>s sont</w:t>
      </w:r>
      <w:r>
        <w:rPr>
          <w:rFonts w:ascii="Comic Sans MS" w:hAnsi="Comic Sans MS" w:cs="Calibri"/>
          <w:b/>
          <w:bCs/>
          <w:i/>
          <w:iCs/>
          <w:sz w:val="22"/>
          <w:szCs w:val="22"/>
          <w:u w:val="single"/>
        </w:rPr>
        <w:t xml:space="preserve"> le titre et le sujet de l’article ?</w:t>
      </w:r>
      <w:r w:rsidR="00BE6151">
        <w:rPr>
          <w:rFonts w:ascii="Comic Sans MS" w:hAnsi="Comic Sans MS" w:cs="Calibri"/>
          <w:b/>
          <w:bCs/>
          <w:i/>
          <w:iCs/>
          <w:sz w:val="22"/>
          <w:szCs w:val="22"/>
          <w:u w:val="single"/>
        </w:rPr>
        <w:br/>
      </w:r>
      <w:r w:rsidR="00BE6151" w:rsidRPr="00BE6151">
        <w:rPr>
          <w:rFonts w:ascii="Comic Sans MS" w:hAnsi="Comic Sans MS" w:cs="Calibri"/>
          <w:i/>
          <w:iCs/>
          <w:sz w:val="22"/>
          <w:szCs w:val="22"/>
        </w:rPr>
        <w:t>(Résume le tout en quelques mots bien choisis)</w:t>
      </w:r>
      <w:r w:rsidR="00BE6151">
        <w:rPr>
          <w:rFonts w:ascii="Comic Sans MS" w:hAnsi="Comic Sans MS" w:cs="Calibri"/>
          <w:i/>
          <w:iCs/>
          <w:sz w:val="22"/>
          <w:szCs w:val="22"/>
        </w:rPr>
        <w:br/>
      </w:r>
      <w:r w:rsidR="00BE6151" w:rsidRPr="00BE6151">
        <w:rPr>
          <w:rFonts w:ascii="Comic Sans MS" w:hAnsi="Comic Sans MS" w:cs="Calibri"/>
          <w:i/>
          <w:iCs/>
          <w:color w:val="FF0000"/>
          <w:sz w:val="22"/>
          <w:szCs w:val="22"/>
          <w:u w:val="single"/>
        </w:rPr>
        <w:t>Titre</w:t>
      </w:r>
      <w:r w:rsidR="00BE6151" w:rsidRPr="00BE6151">
        <w:rPr>
          <w:rFonts w:ascii="Comic Sans MS" w:hAnsi="Comic Sans MS" w:cs="Calibri"/>
          <w:b/>
          <w:bCs/>
          <w:i/>
          <w:iCs/>
          <w:color w:val="FF0000"/>
          <w:sz w:val="22"/>
          <w:szCs w:val="22"/>
        </w:rPr>
        <w:t xml:space="preserve">  « </w:t>
      </w:r>
      <w:r w:rsidR="00BE6151" w:rsidRPr="00E44D93">
        <w:rPr>
          <w:b/>
          <w:bCs/>
          <w:i/>
          <w:iCs/>
          <w:color w:val="FF0000"/>
        </w:rPr>
        <w:t xml:space="preserve">Si aujourd’hui, la voiture à hydrogène </w:t>
      </w:r>
      <w:r w:rsidR="00BE6151" w:rsidRPr="00BE6151">
        <w:rPr>
          <w:b/>
          <w:bCs/>
          <w:i/>
          <w:iCs/>
          <w:color w:val="FF0000"/>
        </w:rPr>
        <w:t>…</w:t>
      </w:r>
      <w:r w:rsidR="00BE6151" w:rsidRPr="00E44D93">
        <w:rPr>
          <w:b/>
          <w:bCs/>
          <w:i/>
          <w:iCs/>
          <w:color w:val="FF0000"/>
        </w:rPr>
        <w:t>pendant 170.000 ans. Explications.</w:t>
      </w:r>
      <w:r w:rsidR="00BE6151">
        <w:rPr>
          <w:b/>
          <w:bCs/>
          <w:i/>
          <w:iCs/>
          <w:color w:val="FF0000"/>
        </w:rPr>
        <w:t> »</w:t>
      </w:r>
    </w:p>
    <w:p w14:paraId="7E54E36A" w14:textId="390B1C44" w:rsidR="001C5224" w:rsidRDefault="00BE6151" w:rsidP="00E44D93">
      <w:pPr>
        <w:rPr>
          <w:rFonts w:ascii="Comic Sans MS" w:hAnsi="Comic Sans MS" w:cs="Calibri"/>
          <w:b/>
          <w:bCs/>
          <w:i/>
          <w:iCs/>
          <w:color w:val="FF0000"/>
          <w:sz w:val="22"/>
          <w:szCs w:val="22"/>
          <w:vertAlign w:val="superscript"/>
        </w:rPr>
      </w:pPr>
      <w:r>
        <w:rPr>
          <w:rFonts w:ascii="Comic Sans MS" w:hAnsi="Comic Sans MS" w:cs="Calibri"/>
          <w:b/>
          <w:bCs/>
          <w:i/>
          <w:iCs/>
          <w:color w:val="FF0000"/>
          <w:sz w:val="22"/>
          <w:szCs w:val="22"/>
          <w:u w:val="single"/>
        </w:rPr>
        <w:t xml:space="preserve">Sujet </w:t>
      </w:r>
      <w:r w:rsidRPr="00BE6151">
        <w:rPr>
          <w:rFonts w:ascii="Comic Sans MS" w:hAnsi="Comic Sans MS" w:cs="Calibri"/>
          <w:b/>
          <w:bCs/>
          <w:i/>
          <w:iCs/>
          <w:color w:val="FF0000"/>
          <w:sz w:val="22"/>
          <w:szCs w:val="22"/>
        </w:rPr>
        <w:t>l’hydrogène</w:t>
      </w:r>
      <w:r>
        <w:rPr>
          <w:rFonts w:ascii="Comic Sans MS" w:hAnsi="Comic Sans MS" w:cs="Calibri"/>
          <w:b/>
          <w:bCs/>
          <w:i/>
          <w:iCs/>
          <w:color w:val="FF0000"/>
          <w:sz w:val="22"/>
          <w:szCs w:val="22"/>
        </w:rPr>
        <w:t xml:space="preserve"> et son application comme énergie du futur comme moyen de transport  </w:t>
      </w:r>
      <w:r w:rsidR="003416AE">
        <w:rPr>
          <w:rFonts w:ascii="Comic Sans MS" w:hAnsi="Comic Sans MS" w:cs="Calibri"/>
          <w:b/>
          <w:bCs/>
          <w:i/>
          <w:iCs/>
          <w:color w:val="FF0000"/>
          <w:sz w:val="22"/>
          <w:szCs w:val="22"/>
        </w:rPr>
        <w:br/>
      </w:r>
      <w:r w:rsidR="00FD403D">
        <w:rPr>
          <w:rFonts w:ascii="Comic Sans MS" w:hAnsi="Comic Sans MS" w:cs="Calibri"/>
          <w:b/>
          <w:bCs/>
          <w:i/>
          <w:iCs/>
          <w:sz w:val="22"/>
          <w:szCs w:val="22"/>
          <w:u w:val="single"/>
        </w:rPr>
        <w:br/>
      </w:r>
      <w:r w:rsidR="00A73CAF">
        <w:rPr>
          <w:rFonts w:ascii="Comic Sans MS" w:hAnsi="Comic Sans MS" w:cs="Calibri"/>
          <w:b/>
          <w:bCs/>
          <w:i/>
          <w:iCs/>
          <w:sz w:val="22"/>
          <w:szCs w:val="22"/>
          <w:u w:val="single"/>
        </w:rPr>
        <w:br/>
        <w:t>2. Indique le symbole chimique de l’hydrogène et sa formule chimique.</w:t>
      </w:r>
      <w:r w:rsidR="00A73CAF">
        <w:rPr>
          <w:rFonts w:ascii="Comic Sans MS" w:hAnsi="Comic Sans MS" w:cs="Calibri"/>
          <w:b/>
          <w:bCs/>
          <w:i/>
          <w:iCs/>
          <w:sz w:val="22"/>
          <w:szCs w:val="22"/>
          <w:u w:val="single"/>
        </w:rPr>
        <w:br/>
      </w:r>
      <w:r w:rsidRPr="00BE6151">
        <w:rPr>
          <w:rFonts w:ascii="Comic Sans MS" w:hAnsi="Comic Sans MS" w:cs="Calibri"/>
          <w:b/>
          <w:bCs/>
          <w:i/>
          <w:iCs/>
          <w:color w:val="FF0000"/>
          <w:sz w:val="22"/>
          <w:szCs w:val="22"/>
          <w:u w:val="single"/>
        </w:rPr>
        <w:t>Symbole chimique</w:t>
      </w:r>
      <w:r w:rsidRPr="00BE6151">
        <w:rPr>
          <w:rFonts w:ascii="Comic Sans MS" w:hAnsi="Comic Sans MS" w:cs="Calibri"/>
          <w:b/>
          <w:bCs/>
          <w:i/>
          <w:iCs/>
          <w:color w:val="FF0000"/>
          <w:sz w:val="22"/>
          <w:szCs w:val="22"/>
        </w:rPr>
        <w:t xml:space="preserve">  H</w:t>
      </w:r>
      <w:r w:rsidR="001C5224">
        <w:rPr>
          <w:rFonts w:ascii="Comic Sans MS" w:hAnsi="Comic Sans MS" w:cs="Calibri"/>
          <w:b/>
          <w:bCs/>
          <w:i/>
          <w:iCs/>
          <w:color w:val="FF0000"/>
          <w:sz w:val="22"/>
          <w:szCs w:val="22"/>
        </w:rPr>
        <w:t xml:space="preserve">         </w:t>
      </w:r>
      <w:r>
        <w:rPr>
          <w:rFonts w:ascii="Comic Sans MS" w:hAnsi="Comic Sans MS" w:cs="Calibri"/>
          <w:b/>
          <w:bCs/>
          <w:i/>
          <w:iCs/>
          <w:color w:val="FF0000"/>
          <w:sz w:val="22"/>
          <w:szCs w:val="22"/>
          <w:u w:val="single"/>
        </w:rPr>
        <w:t>Formule chimique</w:t>
      </w:r>
      <w:r w:rsidRPr="001C5224">
        <w:rPr>
          <w:rFonts w:ascii="Comic Sans MS" w:hAnsi="Comic Sans MS" w:cs="Calibri"/>
          <w:b/>
          <w:bCs/>
          <w:i/>
          <w:iCs/>
          <w:color w:val="FF0000"/>
          <w:sz w:val="22"/>
          <w:szCs w:val="22"/>
        </w:rPr>
        <w:t xml:space="preserve">   H</w:t>
      </w:r>
      <w:r>
        <w:rPr>
          <w:rFonts w:ascii="Comic Sans MS" w:hAnsi="Comic Sans MS" w:cs="Calibri"/>
          <w:b/>
          <w:bCs/>
          <w:i/>
          <w:iCs/>
          <w:color w:val="FF0000"/>
          <w:sz w:val="22"/>
          <w:szCs w:val="22"/>
          <w:u w:val="single"/>
        </w:rPr>
        <w:br/>
      </w:r>
      <w:r w:rsidR="001C5224" w:rsidRPr="00F35E40">
        <w:rPr>
          <w:rFonts w:ascii="Comic Sans MS" w:hAnsi="Comic Sans MS" w:cs="Calibri"/>
          <w:b/>
          <w:bCs/>
          <w:i/>
          <w:iCs/>
          <w:color w:val="FF0000"/>
          <w:sz w:val="22"/>
          <w:szCs w:val="22"/>
        </w:rPr>
        <w:t xml:space="preserve">  </w:t>
      </w:r>
      <w:r w:rsidR="00F35E40" w:rsidRPr="00F35E40">
        <w:rPr>
          <w:rFonts w:ascii="Comic Sans MS" w:hAnsi="Comic Sans MS" w:cs="Calibri"/>
          <w:b/>
          <w:bCs/>
          <w:i/>
          <w:iCs/>
          <w:color w:val="FF0000"/>
          <w:sz w:val="22"/>
          <w:szCs w:val="22"/>
        </w:rPr>
        <w:t>élément/atone</w:t>
      </w:r>
      <w:r w:rsidR="001C5224" w:rsidRPr="00F35E40">
        <w:rPr>
          <w:rFonts w:ascii="Comic Sans MS" w:hAnsi="Comic Sans MS" w:cs="Calibri"/>
          <w:b/>
          <w:bCs/>
          <w:i/>
          <w:iCs/>
          <w:color w:val="FF0000"/>
          <w:sz w:val="22"/>
          <w:szCs w:val="22"/>
        </w:rPr>
        <w:t xml:space="preserve">  </w:t>
      </w:r>
      <w:r w:rsidRPr="00F35E40">
        <w:rPr>
          <w:rFonts w:ascii="Comic Sans MS" w:hAnsi="Comic Sans MS" w:cs="Calibri"/>
          <w:b/>
          <w:bCs/>
          <w:i/>
          <w:iCs/>
          <w:color w:val="FF0000"/>
          <w:sz w:val="22"/>
          <w:szCs w:val="22"/>
        </w:rPr>
        <w:t xml:space="preserve">   </w:t>
      </w:r>
      <w:r w:rsidR="001C5224" w:rsidRPr="00F35E40">
        <w:rPr>
          <w:rFonts w:ascii="Comic Sans MS" w:hAnsi="Comic Sans MS" w:cs="Calibri"/>
          <w:b/>
          <w:bCs/>
          <w:i/>
          <w:iCs/>
          <w:color w:val="FF0000"/>
          <w:sz w:val="22"/>
          <w:szCs w:val="22"/>
        </w:rPr>
        <w:t xml:space="preserve">          </w:t>
      </w:r>
      <w:r w:rsidR="00F35E40">
        <w:rPr>
          <w:rFonts w:ascii="Comic Sans MS" w:hAnsi="Comic Sans MS" w:cs="Calibri"/>
          <w:b/>
          <w:bCs/>
          <w:i/>
          <w:iCs/>
          <w:color w:val="FF0000"/>
          <w:sz w:val="22"/>
          <w:szCs w:val="22"/>
        </w:rPr>
        <w:t xml:space="preserve">  </w:t>
      </w:r>
      <w:r w:rsidR="001C5224" w:rsidRPr="00F35E40">
        <w:rPr>
          <w:rFonts w:ascii="Comic Sans MS" w:hAnsi="Comic Sans MS" w:cs="Calibri"/>
          <w:b/>
          <w:bCs/>
          <w:i/>
          <w:iCs/>
          <w:color w:val="FF0000"/>
          <w:sz w:val="22"/>
          <w:szCs w:val="22"/>
        </w:rPr>
        <w:t xml:space="preserve">   </w:t>
      </w:r>
      <w:r w:rsidR="00F35E40" w:rsidRPr="00F35E40">
        <w:rPr>
          <w:rFonts w:ascii="Comic Sans MS" w:hAnsi="Comic Sans MS" w:cs="Calibri"/>
          <w:b/>
          <w:bCs/>
          <w:i/>
          <w:iCs/>
          <w:color w:val="FF0000"/>
          <w:sz w:val="22"/>
          <w:szCs w:val="22"/>
        </w:rPr>
        <w:t>molécule</w:t>
      </w:r>
      <w:r w:rsidR="001C5224">
        <w:rPr>
          <w:rFonts w:ascii="Comic Sans MS" w:hAnsi="Comic Sans MS" w:cs="Calibri"/>
          <w:b/>
          <w:bCs/>
          <w:i/>
          <w:iCs/>
          <w:color w:val="FF0000"/>
          <w:sz w:val="22"/>
          <w:szCs w:val="22"/>
          <w:vertAlign w:val="superscript"/>
        </w:rPr>
        <w:t xml:space="preserve">               </w:t>
      </w:r>
      <w:r w:rsidRPr="001C5224">
        <w:rPr>
          <w:rFonts w:ascii="Comic Sans MS" w:hAnsi="Comic Sans MS" w:cs="Calibri"/>
          <w:b/>
          <w:bCs/>
          <w:i/>
          <w:iCs/>
          <w:color w:val="FF0000"/>
          <w:sz w:val="22"/>
          <w:szCs w:val="22"/>
          <w:vertAlign w:val="superscript"/>
        </w:rPr>
        <w:t xml:space="preserve"> 2</w:t>
      </w:r>
    </w:p>
    <w:p w14:paraId="13AD3E82" w14:textId="119C82EB" w:rsidR="001C5224" w:rsidRPr="00653065" w:rsidRDefault="00BE6151" w:rsidP="00E44D93">
      <w:pPr>
        <w:rPr>
          <w:rFonts w:ascii="Comic Sans MS" w:hAnsi="Comic Sans MS" w:cs="Calibri"/>
          <w:b/>
          <w:bCs/>
          <w:i/>
          <w:iCs/>
          <w:color w:val="000000" w:themeColor="text1"/>
          <w:sz w:val="18"/>
          <w:szCs w:val="18"/>
        </w:rPr>
      </w:pPr>
      <w:r w:rsidRPr="00BE6151">
        <w:rPr>
          <w:rFonts w:ascii="Comic Sans MS" w:hAnsi="Comic Sans MS" w:cs="Calibri"/>
          <w:b/>
          <w:bCs/>
          <w:i/>
          <w:iCs/>
          <w:sz w:val="22"/>
          <w:szCs w:val="22"/>
        </w:rPr>
        <w:t xml:space="preserve">    </w:t>
      </w:r>
      <w:r>
        <w:rPr>
          <w:rFonts w:ascii="Comic Sans MS" w:hAnsi="Comic Sans MS" w:cs="Calibri"/>
          <w:b/>
          <w:bCs/>
          <w:i/>
          <w:iCs/>
          <w:sz w:val="22"/>
          <w:szCs w:val="22"/>
          <w:u w:val="single"/>
        </w:rPr>
        <w:t xml:space="preserve">Explique pourquoi on parle de « DIHYDROGENE à l’état naturel </w:t>
      </w:r>
      <w:r>
        <w:rPr>
          <w:rFonts w:ascii="Comic Sans MS" w:hAnsi="Comic Sans MS" w:cs="Calibri"/>
          <w:b/>
          <w:bCs/>
          <w:i/>
          <w:iCs/>
          <w:sz w:val="22"/>
          <w:szCs w:val="22"/>
          <w:u w:val="single"/>
        </w:rPr>
        <w:br/>
      </w:r>
      <w:r w:rsidR="001C5224">
        <w:rPr>
          <w:rFonts w:ascii="Comic Sans MS" w:hAnsi="Comic Sans MS" w:cs="Calibri"/>
          <w:b/>
          <w:bCs/>
          <w:i/>
          <w:iCs/>
          <w:color w:val="FF0000"/>
          <w:sz w:val="22"/>
          <w:szCs w:val="22"/>
        </w:rPr>
        <w:t>L</w:t>
      </w:r>
      <w:r w:rsidR="001C5224" w:rsidRPr="00BE6151">
        <w:rPr>
          <w:rFonts w:ascii="Comic Sans MS" w:hAnsi="Comic Sans MS" w:cs="Calibri"/>
          <w:b/>
          <w:bCs/>
          <w:i/>
          <w:iCs/>
          <w:color w:val="FF0000"/>
          <w:sz w:val="22"/>
          <w:szCs w:val="22"/>
        </w:rPr>
        <w:t>’hydrogène</w:t>
      </w:r>
      <w:r w:rsidR="001C5224">
        <w:rPr>
          <w:rFonts w:ascii="Comic Sans MS" w:hAnsi="Comic Sans MS" w:cs="Calibri"/>
          <w:b/>
          <w:bCs/>
          <w:i/>
          <w:iCs/>
          <w:color w:val="FF0000"/>
          <w:sz w:val="22"/>
          <w:szCs w:val="22"/>
        </w:rPr>
        <w:t xml:space="preserve"> n’existe pas sous forme d’atome à l’état naturel :</w:t>
      </w:r>
      <w:r w:rsidR="001C5224">
        <w:rPr>
          <w:rFonts w:ascii="Comic Sans MS" w:hAnsi="Comic Sans MS" w:cs="Calibri"/>
          <w:b/>
          <w:bCs/>
          <w:i/>
          <w:iCs/>
          <w:color w:val="FF0000"/>
          <w:sz w:val="22"/>
          <w:szCs w:val="22"/>
        </w:rPr>
        <w:br/>
        <w:t>en effet, l’atome d’hydrogène comprend 1 seul électron, servant à établir des liaisons : il est donc très réactif et tend à se lier facilement… à un autre atome d’hydrogène … ou à d’autre atomes  lors de REACTIONS CHIMIQUES dans la nature.</w:t>
      </w:r>
      <w:r w:rsidR="000172C9">
        <w:rPr>
          <w:rFonts w:ascii="Comic Sans MS" w:hAnsi="Comic Sans MS" w:cs="Calibri"/>
          <w:b/>
          <w:bCs/>
          <w:i/>
          <w:iCs/>
          <w:color w:val="FF0000"/>
          <w:sz w:val="22"/>
          <w:szCs w:val="22"/>
        </w:rPr>
        <w:br/>
        <w:t>C’est pourquoi on parle de MOLECULES de DI- HYDROGENE.</w:t>
      </w:r>
      <w:r w:rsidR="000172C9">
        <w:rPr>
          <w:rFonts w:ascii="Comic Sans MS" w:hAnsi="Comic Sans MS" w:cs="Calibri"/>
          <w:b/>
          <w:bCs/>
          <w:i/>
          <w:iCs/>
          <w:color w:val="FF0000"/>
          <w:sz w:val="22"/>
          <w:szCs w:val="22"/>
        </w:rPr>
        <w:br/>
      </w:r>
      <w:r w:rsidR="000172C9">
        <w:rPr>
          <w:rFonts w:ascii="Comic Sans MS" w:hAnsi="Comic Sans MS" w:cs="Calibri"/>
          <w:b/>
          <w:bCs/>
          <w:i/>
          <w:iCs/>
          <w:color w:val="FF0000"/>
          <w:sz w:val="22"/>
          <w:szCs w:val="22"/>
        </w:rPr>
        <w:br/>
      </w:r>
      <w:r w:rsidR="000172C9" w:rsidRPr="00BE6151">
        <w:rPr>
          <w:rFonts w:ascii="Comic Sans MS" w:hAnsi="Comic Sans MS" w:cs="Calibri"/>
          <w:b/>
          <w:bCs/>
          <w:i/>
          <w:iCs/>
          <w:sz w:val="22"/>
          <w:szCs w:val="22"/>
        </w:rPr>
        <w:t xml:space="preserve">    </w:t>
      </w:r>
      <w:r w:rsidR="000172C9">
        <w:rPr>
          <w:rFonts w:ascii="Comic Sans MS" w:hAnsi="Comic Sans MS" w:cs="Calibri"/>
          <w:b/>
          <w:bCs/>
          <w:i/>
          <w:iCs/>
          <w:sz w:val="22"/>
          <w:szCs w:val="22"/>
          <w:u w:val="single"/>
        </w:rPr>
        <w:t xml:space="preserve">Essaie de traduire cette « combinaison » d’atomes par une EQUATION CHIMIQUE </w:t>
      </w:r>
      <w:r w:rsidR="000172C9">
        <w:rPr>
          <w:rFonts w:ascii="Comic Sans MS" w:hAnsi="Comic Sans MS" w:cs="Calibri"/>
          <w:b/>
          <w:bCs/>
          <w:i/>
          <w:iCs/>
          <w:sz w:val="22"/>
          <w:szCs w:val="22"/>
          <w:u w:val="single"/>
        </w:rPr>
        <w:br/>
      </w:r>
      <w:r w:rsidR="00653065">
        <w:rPr>
          <w:rFonts w:ascii="Comic Sans MS" w:hAnsi="Comic Sans MS" w:cs="Calibri"/>
          <w:b/>
          <w:bCs/>
          <w:i/>
          <w:iCs/>
          <w:color w:val="000000" w:themeColor="text1"/>
          <w:sz w:val="18"/>
          <w:szCs w:val="18"/>
        </w:rPr>
        <w:t>(N’oublie pas que dans une EQUATION CHIMIQUE, il faut « équilibrer »/ « pondérer » l’équation, c-à-d avoir le même nombre d’atomes à gauche et à droite)</w:t>
      </w:r>
    </w:p>
    <w:p w14:paraId="6787A047" w14:textId="6785EC4E" w:rsidR="00653065" w:rsidRDefault="001C5224">
      <w:pPr>
        <w:rPr>
          <w:rFonts w:ascii="Comic Sans MS" w:hAnsi="Comic Sans MS" w:cs="Calibri"/>
          <w:b/>
          <w:bCs/>
          <w:i/>
          <w:iCs/>
          <w:sz w:val="22"/>
          <w:szCs w:val="22"/>
          <w:u w:val="single"/>
        </w:rPr>
      </w:pPr>
      <w:r w:rsidRPr="00E133D9">
        <w:rPr>
          <w:rFonts w:ascii="Comic Sans MS" w:hAnsi="Comic Sans MS" w:cs="Calibri"/>
          <w:b/>
          <w:bCs/>
          <w:i/>
          <w:iCs/>
          <w:color w:val="FF0000"/>
          <w:sz w:val="22"/>
          <w:szCs w:val="22"/>
        </w:rPr>
        <w:t xml:space="preserve"> 2 H -) H      Interprétation : 2 atomes d’Hydrogène  se lient pour donner 1 </w:t>
      </w:r>
      <w:r w:rsidRPr="00E133D9">
        <w:rPr>
          <w:rFonts w:ascii="Comic Sans MS" w:hAnsi="Comic Sans MS" w:cs="Calibri"/>
          <w:b/>
          <w:bCs/>
          <w:i/>
          <w:iCs/>
          <w:color w:val="FF0000"/>
          <w:sz w:val="22"/>
          <w:szCs w:val="22"/>
        </w:rPr>
        <w:br/>
        <w:t xml:space="preserve">       </w:t>
      </w:r>
      <w:r w:rsidR="003416AE" w:rsidRPr="00E133D9">
        <w:rPr>
          <w:rFonts w:ascii="Comic Sans MS" w:hAnsi="Comic Sans MS" w:cs="Calibri"/>
          <w:b/>
          <w:bCs/>
          <w:i/>
          <w:iCs/>
          <w:color w:val="FF0000"/>
          <w:sz w:val="22"/>
          <w:szCs w:val="22"/>
        </w:rPr>
        <w:t xml:space="preserve">    ²                       molécule d’hydrogène</w:t>
      </w:r>
      <w:r w:rsidRPr="00E133D9">
        <w:rPr>
          <w:rFonts w:ascii="Comic Sans MS" w:hAnsi="Comic Sans MS" w:cs="Calibri"/>
          <w:b/>
          <w:bCs/>
          <w:i/>
          <w:iCs/>
          <w:color w:val="FF0000"/>
          <w:sz w:val="22"/>
          <w:szCs w:val="22"/>
        </w:rPr>
        <w:br/>
      </w:r>
      <w:r w:rsidR="00653065">
        <w:rPr>
          <w:rFonts w:ascii="Comic Sans MS" w:hAnsi="Comic Sans MS" w:cs="Calibri"/>
          <w:b/>
          <w:bCs/>
          <w:i/>
          <w:iCs/>
          <w:sz w:val="22"/>
          <w:szCs w:val="22"/>
          <w:u w:val="single"/>
        </w:rPr>
        <w:br w:type="page"/>
      </w:r>
    </w:p>
    <w:p w14:paraId="1654A6F0" w14:textId="591CBED3" w:rsidR="005262A8" w:rsidRDefault="00A73CAF" w:rsidP="00E44D93">
      <w:pPr>
        <w:rPr>
          <w:rFonts w:ascii="Comic Sans MS" w:hAnsi="Comic Sans MS" w:cs="Calibri"/>
          <w:b/>
          <w:bCs/>
          <w:i/>
          <w:iCs/>
          <w:sz w:val="22"/>
          <w:szCs w:val="22"/>
          <w:u w:val="single"/>
        </w:rPr>
      </w:pPr>
      <w:r>
        <w:rPr>
          <w:rFonts w:ascii="Comic Sans MS" w:hAnsi="Comic Sans MS" w:cs="Calibri"/>
          <w:b/>
          <w:bCs/>
          <w:i/>
          <w:iCs/>
          <w:sz w:val="22"/>
          <w:szCs w:val="22"/>
          <w:u w:val="single"/>
        </w:rPr>
        <w:lastRenderedPageBreak/>
        <w:t xml:space="preserve">3. </w:t>
      </w:r>
    </w:p>
    <w:p w14:paraId="14D831A9" w14:textId="5969ADDC" w:rsidR="005262A8" w:rsidRDefault="00EE0924" w:rsidP="00E44D93">
      <w:pPr>
        <w:rPr>
          <w:rFonts w:ascii="Comic Sans MS" w:hAnsi="Comic Sans MS" w:cs="Calibri"/>
          <w:b/>
          <w:bCs/>
          <w:i/>
          <w:iCs/>
          <w:sz w:val="22"/>
          <w:szCs w:val="22"/>
          <w:u w:val="single"/>
        </w:rPr>
      </w:pPr>
      <w:r>
        <w:rPr>
          <w:rFonts w:ascii="Comic Sans MS" w:hAnsi="Comic Sans MS" w:cs="Calibri"/>
          <w:b/>
          <w:bCs/>
          <w:i/>
          <w:iCs/>
          <w:sz w:val="22"/>
          <w:szCs w:val="22"/>
        </w:rPr>
        <w:t xml:space="preserve">-a) </w:t>
      </w:r>
      <w:r w:rsidR="005262A8">
        <w:rPr>
          <w:rFonts w:ascii="Comic Sans MS" w:hAnsi="Comic Sans MS" w:cs="Calibri"/>
          <w:b/>
          <w:bCs/>
          <w:i/>
          <w:iCs/>
          <w:sz w:val="22"/>
          <w:szCs w:val="22"/>
          <w:u w:val="single"/>
        </w:rPr>
        <w:t>A ton avis, l’application concrète de l’hydr</w:t>
      </w:r>
      <w:r w:rsidR="00EC2408">
        <w:rPr>
          <w:rFonts w:ascii="Comic Sans MS" w:hAnsi="Comic Sans MS" w:cs="Calibri"/>
          <w:b/>
          <w:bCs/>
          <w:i/>
          <w:iCs/>
          <w:sz w:val="22"/>
          <w:szCs w:val="22"/>
          <w:u w:val="single"/>
        </w:rPr>
        <w:t>o</w:t>
      </w:r>
      <w:r w:rsidR="005262A8">
        <w:rPr>
          <w:rFonts w:ascii="Comic Sans MS" w:hAnsi="Comic Sans MS" w:cs="Calibri"/>
          <w:b/>
          <w:bCs/>
          <w:i/>
          <w:iCs/>
          <w:sz w:val="22"/>
          <w:szCs w:val="22"/>
          <w:u w:val="single"/>
        </w:rPr>
        <w:t>gène</w:t>
      </w:r>
      <w:r w:rsidR="00EC2408">
        <w:rPr>
          <w:rFonts w:ascii="Comic Sans MS" w:hAnsi="Comic Sans MS" w:cs="Calibri"/>
          <w:b/>
          <w:bCs/>
          <w:i/>
          <w:iCs/>
          <w:sz w:val="22"/>
          <w:szCs w:val="22"/>
          <w:u w:val="single"/>
        </w:rPr>
        <w:t xml:space="preserve"> comme ENERGIE </w:t>
      </w:r>
      <w:r w:rsidR="00C853C2">
        <w:rPr>
          <w:rFonts w:ascii="Comic Sans MS" w:hAnsi="Comic Sans MS" w:cs="Calibri"/>
          <w:b/>
          <w:bCs/>
          <w:i/>
          <w:iCs/>
          <w:sz w:val="22"/>
          <w:szCs w:val="22"/>
          <w:u w:val="single"/>
        </w:rPr>
        <w:t>(</w:t>
      </w:r>
      <w:r>
        <w:rPr>
          <w:rFonts w:ascii="Comic Sans MS" w:hAnsi="Comic Sans MS" w:cs="Calibri"/>
          <w:b/>
          <w:bCs/>
          <w:i/>
          <w:iCs/>
          <w:sz w:val="22"/>
          <w:szCs w:val="22"/>
          <w:u w:val="single"/>
        </w:rPr>
        <w:t>ou AUTRE</w:t>
      </w:r>
      <w:r w:rsidR="00C853C2">
        <w:rPr>
          <w:rFonts w:ascii="Comic Sans MS" w:hAnsi="Comic Sans MS" w:cs="Calibri"/>
          <w:b/>
          <w:bCs/>
          <w:i/>
          <w:iCs/>
          <w:sz w:val="22"/>
          <w:szCs w:val="22"/>
          <w:u w:val="single"/>
        </w:rPr>
        <w:t>)</w:t>
      </w:r>
      <w:r>
        <w:rPr>
          <w:rFonts w:ascii="Comic Sans MS" w:hAnsi="Comic Sans MS" w:cs="Calibri"/>
          <w:b/>
          <w:bCs/>
          <w:i/>
          <w:iCs/>
          <w:sz w:val="22"/>
          <w:szCs w:val="22"/>
          <w:u w:val="single"/>
        </w:rPr>
        <w:t xml:space="preserve"> </w:t>
      </w:r>
      <w:r w:rsidR="00EC2408">
        <w:rPr>
          <w:rFonts w:ascii="Comic Sans MS" w:hAnsi="Comic Sans MS" w:cs="Calibri"/>
          <w:b/>
          <w:bCs/>
          <w:i/>
          <w:iCs/>
          <w:sz w:val="22"/>
          <w:szCs w:val="22"/>
          <w:u w:val="single"/>
        </w:rPr>
        <w:t>est-elle récente ou pas ? Pourquoi ? Effectue une RECHERCHE à ce sujet</w:t>
      </w:r>
      <w:r w:rsidR="005D09F8">
        <w:rPr>
          <w:rFonts w:ascii="Comic Sans MS" w:hAnsi="Comic Sans MS" w:cs="Calibri"/>
          <w:b/>
          <w:bCs/>
          <w:i/>
          <w:iCs/>
          <w:sz w:val="22"/>
          <w:szCs w:val="22"/>
          <w:u w:val="single"/>
        </w:rPr>
        <w:t xml:space="preserve"> puis explique en quelques mots</w:t>
      </w:r>
      <w:r w:rsidR="00EC2408">
        <w:rPr>
          <w:rFonts w:ascii="Comic Sans MS" w:hAnsi="Comic Sans MS" w:cs="Calibri"/>
          <w:b/>
          <w:bCs/>
          <w:i/>
          <w:iCs/>
          <w:sz w:val="22"/>
          <w:szCs w:val="22"/>
          <w:u w:val="single"/>
        </w:rPr>
        <w:t>.</w:t>
      </w:r>
    </w:p>
    <w:p w14:paraId="386760D0" w14:textId="62569E1A" w:rsidR="005D09F8" w:rsidRDefault="00EE0924" w:rsidP="00E44D93">
      <w:pPr>
        <w:rPr>
          <w:rFonts w:ascii="Comic Sans MS" w:hAnsi="Comic Sans MS" w:cs="Calibri"/>
          <w:b/>
          <w:bCs/>
          <w:i/>
          <w:iCs/>
          <w:color w:val="FF0000"/>
          <w:sz w:val="22"/>
          <w:szCs w:val="22"/>
        </w:rPr>
      </w:pPr>
      <w:r w:rsidRPr="00EE0924">
        <w:rPr>
          <w:b/>
          <w:bCs/>
          <w:i/>
          <w:iCs/>
          <w:color w:val="FF0000"/>
        </w:rPr>
        <w:t>« Si aujourd’hui, la voiture à hydrogène mange son pain noir, elle pourrait bien revenir en force »</w:t>
      </w:r>
      <w:r>
        <w:rPr>
          <w:rFonts w:ascii="Comic Sans MS" w:hAnsi="Comic Sans MS" w:cs="Calibri"/>
          <w:b/>
          <w:bCs/>
          <w:i/>
          <w:iCs/>
          <w:color w:val="FF0000"/>
          <w:sz w:val="22"/>
          <w:szCs w:val="22"/>
        </w:rPr>
        <w:br/>
      </w:r>
      <w:r w:rsidR="000172C9" w:rsidRPr="005D09F8">
        <w:rPr>
          <w:rFonts w:ascii="Comic Sans MS" w:hAnsi="Comic Sans MS" w:cs="Calibri"/>
          <w:b/>
          <w:bCs/>
          <w:i/>
          <w:iCs/>
          <w:color w:val="FF0000"/>
          <w:sz w:val="22"/>
          <w:szCs w:val="22"/>
        </w:rPr>
        <w:t xml:space="preserve">On parlait déjà de VOITURE à moteur à hydrogène dans les années 1960 ; mais le brevet a été racheté par les grands groupes d’exploitants pétroliers qui n’avaient </w:t>
      </w:r>
      <w:r w:rsidR="005D09F8">
        <w:rPr>
          <w:rFonts w:ascii="Comic Sans MS" w:hAnsi="Comic Sans MS" w:cs="Calibri"/>
          <w:b/>
          <w:bCs/>
          <w:i/>
          <w:iCs/>
          <w:color w:val="FF0000"/>
          <w:sz w:val="22"/>
          <w:szCs w:val="22"/>
        </w:rPr>
        <w:t xml:space="preserve">évidemment </w:t>
      </w:r>
      <w:r w:rsidR="000172C9" w:rsidRPr="005D09F8">
        <w:rPr>
          <w:rFonts w:ascii="Comic Sans MS" w:hAnsi="Comic Sans MS" w:cs="Calibri"/>
          <w:b/>
          <w:bCs/>
          <w:i/>
          <w:iCs/>
          <w:color w:val="FF0000"/>
          <w:sz w:val="22"/>
          <w:szCs w:val="22"/>
        </w:rPr>
        <w:t xml:space="preserve">pas intérêt </w:t>
      </w:r>
      <w:r w:rsidR="005D09F8" w:rsidRPr="005D09F8">
        <w:rPr>
          <w:rFonts w:ascii="Comic Sans MS" w:hAnsi="Comic Sans MS" w:cs="Calibri"/>
          <w:b/>
          <w:bCs/>
          <w:i/>
          <w:iCs/>
          <w:color w:val="FF0000"/>
          <w:sz w:val="22"/>
          <w:szCs w:val="22"/>
        </w:rPr>
        <w:t xml:space="preserve">financier </w:t>
      </w:r>
      <w:r w:rsidR="000172C9" w:rsidRPr="005D09F8">
        <w:rPr>
          <w:rFonts w:ascii="Comic Sans MS" w:hAnsi="Comic Sans MS" w:cs="Calibri"/>
          <w:b/>
          <w:bCs/>
          <w:i/>
          <w:iCs/>
          <w:color w:val="FF0000"/>
          <w:sz w:val="22"/>
          <w:szCs w:val="22"/>
        </w:rPr>
        <w:t>à voir se développer une telle énergie.</w:t>
      </w:r>
    </w:p>
    <w:p w14:paraId="5ACECAF7" w14:textId="77777777" w:rsidR="00A42573" w:rsidRDefault="005D09F8" w:rsidP="000A7AAE">
      <w:pPr>
        <w:rPr>
          <w:rFonts w:ascii="Comic Sans MS" w:hAnsi="Comic Sans MS" w:cs="Calibri"/>
          <w:b/>
          <w:bCs/>
          <w:i/>
          <w:iCs/>
          <w:color w:val="FF0000"/>
          <w:sz w:val="22"/>
          <w:szCs w:val="22"/>
        </w:rPr>
      </w:pPr>
      <w:r w:rsidRPr="005D09F8">
        <w:rPr>
          <w:rFonts w:ascii="Comic Sans MS" w:hAnsi="Comic Sans MS" w:cs="Calibri"/>
          <w:b/>
          <w:bCs/>
          <w:i/>
          <w:iCs/>
          <w:color w:val="FF0000"/>
          <w:sz w:val="22"/>
          <w:szCs w:val="22"/>
        </w:rPr>
        <w:br/>
      </w:r>
      <w:r>
        <w:rPr>
          <w:rFonts w:ascii="Comic Sans MS" w:hAnsi="Comic Sans MS" w:cs="Calibri"/>
          <w:b/>
          <w:bCs/>
          <w:i/>
          <w:iCs/>
          <w:color w:val="FF0000"/>
          <w:sz w:val="22"/>
          <w:szCs w:val="22"/>
        </w:rPr>
        <w:t>Les raisons de ce nouveau regain d’intérêt pour la « VOITURE à HYDROGENE »</w:t>
      </w:r>
      <w:r>
        <w:rPr>
          <w:rFonts w:ascii="Comic Sans MS" w:hAnsi="Comic Sans MS" w:cs="Calibri"/>
          <w:b/>
          <w:bCs/>
          <w:i/>
          <w:iCs/>
          <w:color w:val="FF0000"/>
          <w:sz w:val="22"/>
          <w:szCs w:val="22"/>
        </w:rPr>
        <w:br/>
        <w:t>- l</w:t>
      </w:r>
      <w:r w:rsidRPr="005D09F8">
        <w:rPr>
          <w:rFonts w:ascii="Comic Sans MS" w:hAnsi="Comic Sans MS" w:cs="Calibri"/>
          <w:b/>
          <w:bCs/>
          <w:i/>
          <w:iCs/>
          <w:color w:val="FF0000"/>
          <w:sz w:val="22"/>
          <w:szCs w:val="22"/>
        </w:rPr>
        <w:t>es crises pétrolières,</w:t>
      </w:r>
      <w:r>
        <w:rPr>
          <w:rFonts w:ascii="Comic Sans MS" w:hAnsi="Comic Sans MS" w:cs="Calibri"/>
          <w:b/>
          <w:bCs/>
          <w:i/>
          <w:iCs/>
          <w:color w:val="FF0000"/>
          <w:sz w:val="22"/>
          <w:szCs w:val="22"/>
        </w:rPr>
        <w:br/>
        <w:t>- l’augmentation constante du coût des CARBURANTS , des PRODUITS ENERGETIQUES, liés à l’instabilité économique (guerres,…)</w:t>
      </w:r>
      <w:r>
        <w:rPr>
          <w:rFonts w:ascii="Comic Sans MS" w:hAnsi="Comic Sans MS" w:cs="Calibri"/>
          <w:b/>
          <w:bCs/>
          <w:i/>
          <w:iCs/>
          <w:color w:val="FF0000"/>
          <w:sz w:val="22"/>
          <w:szCs w:val="22"/>
        </w:rPr>
        <w:br/>
        <w:t xml:space="preserve">- </w:t>
      </w:r>
      <w:r w:rsidRPr="005D09F8">
        <w:rPr>
          <w:rFonts w:ascii="Comic Sans MS" w:hAnsi="Comic Sans MS" w:cs="Calibri"/>
          <w:b/>
          <w:bCs/>
          <w:i/>
          <w:iCs/>
          <w:color w:val="FF0000"/>
          <w:sz w:val="22"/>
          <w:szCs w:val="22"/>
        </w:rPr>
        <w:t>la crainte de la lim</w:t>
      </w:r>
      <w:r>
        <w:rPr>
          <w:rFonts w:ascii="Comic Sans MS" w:hAnsi="Comic Sans MS" w:cs="Calibri"/>
          <w:b/>
          <w:bCs/>
          <w:i/>
          <w:iCs/>
          <w:color w:val="FF0000"/>
          <w:sz w:val="22"/>
          <w:szCs w:val="22"/>
        </w:rPr>
        <w:t>i</w:t>
      </w:r>
      <w:r w:rsidRPr="005D09F8">
        <w:rPr>
          <w:rFonts w:ascii="Comic Sans MS" w:hAnsi="Comic Sans MS" w:cs="Calibri"/>
          <w:b/>
          <w:bCs/>
          <w:i/>
          <w:iCs/>
          <w:color w:val="FF0000"/>
          <w:sz w:val="22"/>
          <w:szCs w:val="22"/>
        </w:rPr>
        <w:t xml:space="preserve">tation </w:t>
      </w:r>
      <w:r>
        <w:rPr>
          <w:rFonts w:ascii="Comic Sans MS" w:hAnsi="Comic Sans MS" w:cs="Calibri"/>
          <w:b/>
          <w:bCs/>
          <w:i/>
          <w:iCs/>
          <w:color w:val="FF0000"/>
          <w:sz w:val="22"/>
          <w:szCs w:val="22"/>
        </w:rPr>
        <w:t xml:space="preserve">et de la fin </w:t>
      </w:r>
      <w:r w:rsidRPr="005D09F8">
        <w:rPr>
          <w:rFonts w:ascii="Comic Sans MS" w:hAnsi="Comic Sans MS" w:cs="Calibri"/>
          <w:b/>
          <w:bCs/>
          <w:i/>
          <w:iCs/>
          <w:color w:val="FF0000"/>
          <w:sz w:val="22"/>
          <w:szCs w:val="22"/>
        </w:rPr>
        <w:t xml:space="preserve">des </w:t>
      </w:r>
      <w:r>
        <w:rPr>
          <w:rFonts w:ascii="Comic Sans MS" w:hAnsi="Comic Sans MS" w:cs="Calibri"/>
          <w:b/>
          <w:bCs/>
          <w:i/>
          <w:iCs/>
          <w:color w:val="FF0000"/>
          <w:sz w:val="22"/>
          <w:szCs w:val="22"/>
        </w:rPr>
        <w:t>ressources pétrolières ;</w:t>
      </w:r>
      <w:r>
        <w:rPr>
          <w:rFonts w:ascii="Comic Sans MS" w:hAnsi="Comic Sans MS" w:cs="Calibri"/>
          <w:b/>
          <w:bCs/>
          <w:i/>
          <w:iCs/>
          <w:color w:val="FF0000"/>
          <w:sz w:val="22"/>
          <w:szCs w:val="22"/>
        </w:rPr>
        <w:br/>
        <w:t xml:space="preserve">-  ainsi que les préoccupations écologiques du réchauffement climatique – lié en grande partie à la pollution de l’air par les automobiles et autres moyens de transport pétroliers actuels </w:t>
      </w:r>
    </w:p>
    <w:p w14:paraId="24F16B2C" w14:textId="68D48B39" w:rsidR="00E87803" w:rsidRPr="00E87803" w:rsidRDefault="00E87803" w:rsidP="000A7AAE">
      <w:pPr>
        <w:rPr>
          <w:i/>
          <w:iCs/>
          <w:color w:val="FF0000"/>
        </w:rPr>
      </w:pPr>
      <w:r w:rsidRPr="00E87803">
        <w:rPr>
          <w:i/>
          <w:iCs/>
          <w:color w:val="FF0000"/>
        </w:rPr>
        <w:t>-</w:t>
      </w:r>
      <w:r>
        <w:rPr>
          <w:i/>
          <w:iCs/>
          <w:color w:val="FF0000"/>
        </w:rPr>
        <w:t>« </w:t>
      </w:r>
      <w:r w:rsidRPr="00E87803">
        <w:rPr>
          <w:i/>
          <w:iCs/>
          <w:color w:val="FF0000"/>
        </w:rPr>
        <w:t xml:space="preserve"> le </w:t>
      </w:r>
      <w:r w:rsidRPr="00E87803">
        <w:rPr>
          <w:b/>
          <w:bCs/>
          <w:i/>
          <w:iCs/>
          <w:color w:val="FF0000"/>
        </w:rPr>
        <w:t>rendement des piles à combustible</w:t>
      </w:r>
      <w:r w:rsidRPr="00E87803">
        <w:rPr>
          <w:i/>
          <w:iCs/>
          <w:color w:val="FF0000"/>
        </w:rPr>
        <w:t> jusqu’ici, atteint péniblement 40% (contre plus de 90% à un moteur électrique).</w:t>
      </w:r>
      <w:r>
        <w:rPr>
          <w:i/>
          <w:iCs/>
          <w:color w:val="FF0000"/>
        </w:rPr>
        <w:t> »</w:t>
      </w:r>
    </w:p>
    <w:p w14:paraId="135B3562" w14:textId="66CEC1E5" w:rsidR="00A42573" w:rsidRDefault="00EC2408" w:rsidP="000A7AAE">
      <w:pPr>
        <w:rPr>
          <w:rFonts w:ascii="Comic Sans MS" w:hAnsi="Comic Sans MS" w:cs="Calibri"/>
          <w:b/>
          <w:bCs/>
          <w:i/>
          <w:iCs/>
          <w:sz w:val="22"/>
          <w:szCs w:val="22"/>
        </w:rPr>
      </w:pPr>
      <w:r w:rsidRPr="005D09F8">
        <w:rPr>
          <w:rFonts w:ascii="Comic Sans MS" w:hAnsi="Comic Sans MS" w:cs="Calibri"/>
          <w:b/>
          <w:bCs/>
          <w:i/>
          <w:iCs/>
          <w:sz w:val="22"/>
          <w:szCs w:val="22"/>
        </w:rPr>
        <w:br/>
      </w:r>
      <w:r w:rsidR="00EE0924" w:rsidRPr="00D10FCF">
        <w:rPr>
          <w:rFonts w:ascii="Comic Sans MS" w:hAnsi="Comic Sans MS" w:cs="Calibri"/>
          <w:b/>
          <w:bCs/>
          <w:i/>
          <w:iCs/>
          <w:sz w:val="22"/>
          <w:szCs w:val="22"/>
        </w:rPr>
        <w:t>-b)</w:t>
      </w:r>
      <w:r w:rsidR="00EE0924">
        <w:rPr>
          <w:rFonts w:ascii="Comic Sans MS" w:hAnsi="Comic Sans MS" w:cs="Calibri"/>
          <w:b/>
          <w:bCs/>
          <w:i/>
          <w:iCs/>
          <w:sz w:val="22"/>
          <w:szCs w:val="22"/>
          <w:u w:val="single"/>
        </w:rPr>
        <w:t xml:space="preserve"> Pourquoi s’y intéresse-t-on maintenant ?</w:t>
      </w:r>
      <w:r w:rsidR="00EE0924">
        <w:rPr>
          <w:rFonts w:ascii="Comic Sans MS" w:hAnsi="Comic Sans MS" w:cs="Calibri"/>
          <w:b/>
          <w:bCs/>
          <w:i/>
          <w:iCs/>
          <w:sz w:val="22"/>
          <w:szCs w:val="22"/>
          <w:u w:val="single"/>
        </w:rPr>
        <w:br/>
      </w:r>
      <w:r w:rsidR="00EE0924">
        <w:rPr>
          <w:b/>
          <w:bCs/>
          <w:i/>
          <w:iCs/>
        </w:rPr>
        <w:br/>
      </w:r>
      <w:r w:rsidR="00D10FCF">
        <w:rPr>
          <w:b/>
          <w:bCs/>
          <w:i/>
          <w:iCs/>
          <w:color w:val="FF0000"/>
        </w:rPr>
        <w:t xml:space="preserve">* </w:t>
      </w:r>
      <w:r w:rsidR="00EE0924" w:rsidRPr="00D10FCF">
        <w:rPr>
          <w:b/>
          <w:bCs/>
          <w:i/>
          <w:iCs/>
          <w:color w:val="FF0000"/>
        </w:rPr>
        <w:t>Avant, on pensait que l’hydrogène ne se trouvait pas à l’état naturel dans la nature vu sa forte réactivité chimique avec d’autres éléments.</w:t>
      </w:r>
      <w:r w:rsidR="00EE0924" w:rsidRPr="00D10FCF">
        <w:rPr>
          <w:rFonts w:ascii="Comic Sans MS" w:hAnsi="Comic Sans MS" w:cs="Calibri"/>
          <w:b/>
          <w:bCs/>
          <w:i/>
          <w:iCs/>
          <w:color w:val="FF0000"/>
          <w:sz w:val="22"/>
          <w:szCs w:val="22"/>
          <w:u w:val="single"/>
        </w:rPr>
        <w:br/>
      </w:r>
      <w:r w:rsidR="00D10FCF" w:rsidRPr="00D10FCF">
        <w:rPr>
          <w:b/>
          <w:bCs/>
          <w:i/>
          <w:iCs/>
          <w:color w:val="FF0000"/>
        </w:rPr>
        <w:t>MAIS</w:t>
      </w:r>
      <w:r w:rsidR="00D10FCF">
        <w:rPr>
          <w:b/>
          <w:bCs/>
          <w:i/>
          <w:iCs/>
          <w:color w:val="FF0000"/>
        </w:rPr>
        <w:t xml:space="preserve"> </w:t>
      </w:r>
      <w:r w:rsidR="00D10FCF" w:rsidRPr="00D10FCF">
        <w:rPr>
          <w:b/>
          <w:bCs/>
          <w:i/>
          <w:iCs/>
          <w:color w:val="FF0000"/>
        </w:rPr>
        <w:t>on est en train de découvrir de gigantesques gisements d’hydrogène naturel qui pourraient potentiellement fournir de l’énergie pendant 170.000 ans.</w:t>
      </w:r>
      <w:r w:rsidR="00D10FCF" w:rsidRPr="00D10FCF">
        <w:rPr>
          <w:b/>
          <w:bCs/>
          <w:i/>
          <w:iCs/>
          <w:color w:val="FF0000"/>
        </w:rPr>
        <w:br/>
      </w:r>
      <w:r w:rsidR="00D10FCF">
        <w:rPr>
          <w:rFonts w:ascii="Comic Sans MS" w:hAnsi="Comic Sans MS" w:cs="Calibri"/>
          <w:b/>
          <w:bCs/>
          <w:i/>
          <w:iCs/>
          <w:sz w:val="22"/>
          <w:szCs w:val="22"/>
          <w:u w:val="single"/>
        </w:rPr>
        <w:br/>
      </w:r>
      <w:r w:rsidR="00D10FCF" w:rsidRPr="00A766C6">
        <w:rPr>
          <w:rFonts w:ascii="Comic Sans MS" w:hAnsi="Comic Sans MS" w:cs="Calibri"/>
          <w:b/>
          <w:bCs/>
          <w:i/>
          <w:iCs/>
          <w:sz w:val="22"/>
          <w:szCs w:val="22"/>
        </w:rPr>
        <w:t>-c)</w:t>
      </w:r>
      <w:r w:rsidR="00D10FCF">
        <w:rPr>
          <w:rFonts w:ascii="Comic Sans MS" w:hAnsi="Comic Sans MS" w:cs="Calibri"/>
          <w:b/>
          <w:bCs/>
          <w:i/>
          <w:iCs/>
          <w:sz w:val="22"/>
          <w:szCs w:val="22"/>
          <w:u w:val="single"/>
        </w:rPr>
        <w:t xml:space="preserve"> Sous quel nom </w:t>
      </w:r>
      <w:r w:rsidR="00A766C6">
        <w:rPr>
          <w:rFonts w:ascii="Comic Sans MS" w:hAnsi="Comic Sans MS" w:cs="Calibri"/>
          <w:b/>
          <w:bCs/>
          <w:i/>
          <w:iCs/>
          <w:sz w:val="22"/>
          <w:szCs w:val="22"/>
          <w:u w:val="single"/>
        </w:rPr>
        <w:t xml:space="preserve">également cité </w:t>
      </w:r>
      <w:r w:rsidR="00D10FCF">
        <w:rPr>
          <w:rFonts w:ascii="Comic Sans MS" w:hAnsi="Comic Sans MS" w:cs="Calibri"/>
          <w:b/>
          <w:bCs/>
          <w:i/>
          <w:iCs/>
          <w:sz w:val="22"/>
          <w:szCs w:val="22"/>
          <w:u w:val="single"/>
        </w:rPr>
        <w:t xml:space="preserve">dans le texte utilise-t-on l’hydrogène dans le moteur à hydrogène.  </w:t>
      </w:r>
      <w:r w:rsidR="00D10FCF">
        <w:rPr>
          <w:rFonts w:ascii="Comic Sans MS" w:hAnsi="Comic Sans MS" w:cs="Calibri"/>
          <w:b/>
          <w:bCs/>
          <w:i/>
          <w:iCs/>
          <w:sz w:val="22"/>
          <w:szCs w:val="22"/>
          <w:u w:val="single"/>
        </w:rPr>
        <w:br/>
      </w:r>
      <w:r w:rsidR="00D10FCF" w:rsidRPr="00D10FCF">
        <w:rPr>
          <w:rFonts w:ascii="Comic Sans MS" w:hAnsi="Comic Sans MS" w:cs="Calibri"/>
          <w:b/>
          <w:bCs/>
          <w:i/>
          <w:iCs/>
          <w:color w:val="FF0000"/>
          <w:sz w:val="22"/>
          <w:szCs w:val="22"/>
        </w:rPr>
        <w:t>PILE à COMBUSTIBLE</w:t>
      </w:r>
      <w:r w:rsidR="000A7AAE">
        <w:rPr>
          <w:rFonts w:ascii="Comic Sans MS" w:hAnsi="Comic Sans MS" w:cs="Calibri"/>
          <w:b/>
          <w:bCs/>
          <w:i/>
          <w:iCs/>
          <w:color w:val="FF0000"/>
          <w:sz w:val="22"/>
          <w:szCs w:val="22"/>
        </w:rPr>
        <w:br/>
      </w:r>
    </w:p>
    <w:p w14:paraId="1935DC25" w14:textId="77777777" w:rsidR="00A42573" w:rsidRDefault="00A42573">
      <w:pPr>
        <w:rPr>
          <w:rFonts w:ascii="Comic Sans MS" w:hAnsi="Comic Sans MS" w:cs="Calibri"/>
          <w:b/>
          <w:bCs/>
          <w:i/>
          <w:iCs/>
          <w:sz w:val="22"/>
          <w:szCs w:val="22"/>
        </w:rPr>
      </w:pPr>
      <w:r>
        <w:rPr>
          <w:rFonts w:ascii="Comic Sans MS" w:hAnsi="Comic Sans MS" w:cs="Calibri"/>
          <w:b/>
          <w:bCs/>
          <w:i/>
          <w:iCs/>
          <w:sz w:val="22"/>
          <w:szCs w:val="22"/>
        </w:rPr>
        <w:br w:type="page"/>
      </w:r>
    </w:p>
    <w:p w14:paraId="773C29A1" w14:textId="2D1BA92D" w:rsidR="000A7AAE" w:rsidRPr="000A7AAE" w:rsidRDefault="00A766C6" w:rsidP="000A7AAE">
      <w:pPr>
        <w:rPr>
          <w:rFonts w:ascii="Comic Sans MS" w:hAnsi="Comic Sans MS" w:cs="Calibri"/>
          <w:b/>
          <w:bCs/>
          <w:i/>
          <w:iCs/>
          <w:sz w:val="22"/>
          <w:szCs w:val="22"/>
          <w:u w:val="single"/>
        </w:rPr>
      </w:pPr>
      <w:r w:rsidRPr="00A766C6">
        <w:rPr>
          <w:rFonts w:ascii="Comic Sans MS" w:hAnsi="Comic Sans MS" w:cs="Calibri"/>
          <w:b/>
          <w:bCs/>
          <w:i/>
          <w:iCs/>
          <w:sz w:val="22"/>
          <w:szCs w:val="22"/>
        </w:rPr>
        <w:lastRenderedPageBreak/>
        <w:t>- d)</w:t>
      </w:r>
      <w:r>
        <w:rPr>
          <w:rFonts w:ascii="Comic Sans MS" w:hAnsi="Comic Sans MS" w:cs="Calibri"/>
          <w:b/>
          <w:bCs/>
          <w:i/>
          <w:iCs/>
          <w:sz w:val="22"/>
          <w:szCs w:val="22"/>
          <w:u w:val="single"/>
        </w:rPr>
        <w:t xml:space="preserve"> Définis ce terme de 5 façons différentes par une recherche sur le net </w:t>
      </w:r>
    </w:p>
    <w:p w14:paraId="52998B92" w14:textId="424B4524" w:rsidR="000A7AAE" w:rsidRPr="00581E69" w:rsidRDefault="000A7AAE" w:rsidP="000A7AAE">
      <w:pPr>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COMBUSTIBLE</w:t>
      </w:r>
    </w:p>
    <w:p w14:paraId="28D26391" w14:textId="3DF97D1A" w:rsidR="000A7AAE" w:rsidRPr="00581E69" w:rsidRDefault="000A7AAE" w:rsidP="00861DE1">
      <w:pPr>
        <w:numPr>
          <w:ilvl w:val="0"/>
          <w:numId w:val="1"/>
        </w:numPr>
        <w:rPr>
          <w:rFonts w:ascii="Comic Sans MS" w:hAnsi="Comic Sans MS" w:cs="Calibri"/>
          <w:i/>
          <w:iCs/>
          <w:color w:val="FF0000"/>
          <w:sz w:val="22"/>
          <w:szCs w:val="22"/>
        </w:rPr>
      </w:pPr>
      <w:r w:rsidRPr="00581E69">
        <w:rPr>
          <w:rFonts w:ascii="Comic Sans MS" w:hAnsi="Comic Sans MS" w:cs="Calibri"/>
          <w:b/>
          <w:bCs/>
          <w:i/>
          <w:iCs/>
          <w:color w:val="FF0000"/>
          <w:sz w:val="22"/>
          <w:szCs w:val="22"/>
          <w:u w:val="single"/>
        </w:rPr>
        <w:t xml:space="preserve">1.adjectif </w:t>
      </w:r>
      <w:r w:rsidRPr="00581E69">
        <w:rPr>
          <w:rFonts w:ascii="Comic Sans MS" w:hAnsi="Comic Sans MS" w:cs="Calibri"/>
          <w:b/>
          <w:bCs/>
          <w:i/>
          <w:iCs/>
          <w:color w:val="FF0000"/>
          <w:sz w:val="22"/>
          <w:szCs w:val="22"/>
          <w:u w:val="single"/>
        </w:rPr>
        <w:tab/>
        <w:t xml:space="preserve">Qui a la propriété de brûler. </w:t>
      </w:r>
      <w:r w:rsidRPr="00581E69">
        <w:rPr>
          <w:rFonts w:ascii="Comic Sans MS" w:hAnsi="Comic Sans MS" w:cs="Calibri"/>
          <w:i/>
          <w:iCs/>
          <w:color w:val="FF0000"/>
          <w:sz w:val="22"/>
          <w:szCs w:val="22"/>
        </w:rPr>
        <w:t>Le carton est très combustible.</w:t>
      </w:r>
    </w:p>
    <w:p w14:paraId="2194E9CF" w14:textId="6A820967" w:rsidR="000A7AAE" w:rsidRPr="00581E69" w:rsidRDefault="000A7AAE" w:rsidP="004C1A97">
      <w:pPr>
        <w:numPr>
          <w:ilvl w:val="0"/>
          <w:numId w:val="1"/>
        </w:numPr>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2. nom masculin  Corps dont la combustion produit de la chaleur.</w:t>
      </w:r>
    </w:p>
    <w:p w14:paraId="68DA66F7" w14:textId="1A537950" w:rsidR="000A7AAE" w:rsidRPr="00581E69" w:rsidRDefault="000A7AAE" w:rsidP="000A7AAE">
      <w:pPr>
        <w:numPr>
          <w:ilvl w:val="0"/>
          <w:numId w:val="1"/>
        </w:numPr>
        <w:rPr>
          <w:rFonts w:ascii="Comic Sans MS" w:hAnsi="Comic Sans MS" w:cs="Calibri"/>
          <w:b/>
          <w:bCs/>
          <w:i/>
          <w:iCs/>
          <w:color w:val="FF0000"/>
          <w:sz w:val="22"/>
          <w:szCs w:val="22"/>
          <w:u w:val="single"/>
        </w:rPr>
      </w:pPr>
      <w:r w:rsidRPr="00581E69">
        <w:rPr>
          <w:rFonts w:ascii="Comic Sans MS" w:hAnsi="Comic Sans MS" w:cs="Calibri"/>
          <w:i/>
          <w:iCs/>
          <w:color w:val="FF0000"/>
          <w:sz w:val="22"/>
          <w:szCs w:val="22"/>
        </w:rPr>
        <w:t>Combustibles solides (anthracite, bois, houilles…), liquides (essence, mazout, pétrole), gazeux (butane, gaz).</w:t>
      </w:r>
      <w:r w:rsidRPr="00581E69">
        <w:rPr>
          <w:rFonts w:ascii="Comic Sans MS" w:hAnsi="Comic Sans MS" w:cs="Calibri"/>
          <w:i/>
          <w:iCs/>
          <w:color w:val="FF0000"/>
          <w:sz w:val="22"/>
          <w:szCs w:val="22"/>
        </w:rPr>
        <w:br/>
        <w:t xml:space="preserve">un gaz, un liquide ou un solide </w:t>
      </w:r>
      <w:r w:rsidRPr="00581E69">
        <w:rPr>
          <w:rFonts w:ascii="Comic Sans MS" w:hAnsi="Comic Sans MS" w:cs="Calibri"/>
          <w:b/>
          <w:bCs/>
          <w:i/>
          <w:iCs/>
          <w:color w:val="FF0000"/>
          <w:sz w:val="22"/>
          <w:szCs w:val="22"/>
        </w:rPr>
        <w:t>qui peut «</w:t>
      </w:r>
      <w:r w:rsidRPr="00581E69">
        <w:rPr>
          <w:rFonts w:ascii="Comic Sans MS" w:hAnsi="Comic Sans MS" w:cs="Calibri"/>
          <w:i/>
          <w:iCs/>
          <w:color w:val="FF0000"/>
          <w:sz w:val="22"/>
          <w:szCs w:val="22"/>
        </w:rPr>
        <w:t xml:space="preserve"> </w:t>
      </w:r>
      <w:r w:rsidRPr="00581E69">
        <w:rPr>
          <w:rFonts w:ascii="Comic Sans MS" w:hAnsi="Comic Sans MS" w:cs="Calibri"/>
          <w:b/>
          <w:bCs/>
          <w:i/>
          <w:iCs/>
          <w:color w:val="FF0000"/>
          <w:sz w:val="22"/>
          <w:szCs w:val="22"/>
          <w:u w:val="single"/>
        </w:rPr>
        <w:t>brûler » en présence d'air ou d'oxygène</w:t>
      </w:r>
      <w:r w:rsidRPr="00581E69">
        <w:rPr>
          <w:rFonts w:ascii="Comic Sans MS" w:hAnsi="Comic Sans MS" w:cs="Calibri"/>
          <w:i/>
          <w:iCs/>
          <w:color w:val="FF0000"/>
          <w:sz w:val="22"/>
          <w:szCs w:val="22"/>
        </w:rPr>
        <w:t xml:space="preserve">. </w:t>
      </w:r>
      <w:r w:rsidRPr="00581E69">
        <w:rPr>
          <w:rFonts w:ascii="Comic Sans MS" w:hAnsi="Comic Sans MS" w:cs="Calibri"/>
          <w:i/>
          <w:iCs/>
          <w:color w:val="FF0000"/>
          <w:sz w:val="22"/>
          <w:szCs w:val="22"/>
        </w:rPr>
        <w:br/>
        <w:t>Les exemples quotidiens d'utilisation sont nombreux : la chaudière à gaz, le moteur à essence ou au fioul, le poêle à bois</w:t>
      </w:r>
    </w:p>
    <w:p w14:paraId="0288E3A7" w14:textId="3F256BDA" w:rsidR="000A7AAE" w:rsidRPr="00581E69" w:rsidRDefault="000A7AAE" w:rsidP="000A7AAE">
      <w:pPr>
        <w:numPr>
          <w:ilvl w:val="0"/>
          <w:numId w:val="1"/>
        </w:numPr>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On appelle combustible, une substance susceptible de subir une réaction chimique d'oxydation (donc en présence d’oxygène) -- complète ou partielle -- exothermique -- qui dégage donc de la chaleur -- suffisamment vive pour qu'il y ait production de flammes ou d'étincelles.</w:t>
      </w:r>
    </w:p>
    <w:p w14:paraId="465677B3" w14:textId="39338646" w:rsidR="000A7AAE" w:rsidRPr="00581E69" w:rsidRDefault="000A7AAE" w:rsidP="000A7AAE">
      <w:pPr>
        <w:numPr>
          <w:ilvl w:val="0"/>
          <w:numId w:val="1"/>
        </w:numPr>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Ensemble des matières utilisées par l'homme pour la création d'énergie.</w:t>
      </w:r>
    </w:p>
    <w:p w14:paraId="21442C18" w14:textId="4532D341" w:rsidR="00A766C6" w:rsidRPr="00581E69" w:rsidRDefault="000A7AAE" w:rsidP="00A766C6">
      <w:pPr>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COMBUSTION</w:t>
      </w:r>
      <w:r w:rsidR="00814472" w:rsidRPr="00581E69">
        <w:rPr>
          <w:rFonts w:ascii="Comic Sans MS" w:hAnsi="Comic Sans MS" w:cs="Calibri"/>
          <w:b/>
          <w:bCs/>
          <w:i/>
          <w:iCs/>
          <w:color w:val="FF0000"/>
          <w:sz w:val="22"/>
          <w:szCs w:val="22"/>
          <w:u w:val="single"/>
        </w:rPr>
        <w:t xml:space="preserve"> </w:t>
      </w:r>
      <w:r w:rsidR="00A766C6" w:rsidRPr="00581E69">
        <w:rPr>
          <w:rFonts w:ascii="Comic Sans MS" w:hAnsi="Comic Sans MS" w:cs="Calibri"/>
          <w:i/>
          <w:iCs/>
          <w:color w:val="FF0000"/>
          <w:sz w:val="22"/>
          <w:szCs w:val="22"/>
        </w:rPr>
        <w:t>nom féminin</w:t>
      </w:r>
      <w:r w:rsidR="00A766C6" w:rsidRPr="00581E69">
        <w:rPr>
          <w:rFonts w:ascii="Comic Sans MS" w:hAnsi="Comic Sans MS" w:cs="Calibri"/>
          <w:b/>
          <w:bCs/>
          <w:i/>
          <w:iCs/>
          <w:color w:val="FF0000"/>
          <w:sz w:val="22"/>
          <w:szCs w:val="22"/>
          <w:u w:val="single"/>
        </w:rPr>
        <w:t xml:space="preserve"> </w:t>
      </w:r>
      <w:r w:rsidR="00814472" w:rsidRPr="00581E69">
        <w:rPr>
          <w:rFonts w:ascii="Comic Sans MS" w:hAnsi="Comic Sans MS" w:cs="Calibri"/>
          <w:b/>
          <w:bCs/>
          <w:i/>
          <w:iCs/>
          <w:color w:val="FF0000"/>
          <w:sz w:val="22"/>
          <w:szCs w:val="22"/>
          <w:u w:val="single"/>
        </w:rPr>
        <w:br/>
      </w:r>
      <w:r w:rsidR="00814472" w:rsidRPr="00581E69">
        <w:rPr>
          <w:rFonts w:ascii="Comic Sans MS" w:hAnsi="Comic Sans MS" w:cs="Calibri"/>
          <w:b/>
          <w:bCs/>
          <w:i/>
          <w:iCs/>
          <w:color w:val="FF0000"/>
          <w:sz w:val="22"/>
          <w:szCs w:val="22"/>
        </w:rPr>
        <w:t xml:space="preserve"> </w:t>
      </w:r>
      <w:r w:rsidR="00814472" w:rsidRPr="00581E69">
        <w:rPr>
          <w:rFonts w:ascii="Comic Sans MS" w:hAnsi="Comic Sans MS" w:cs="Calibri"/>
          <w:b/>
          <w:bCs/>
          <w:i/>
          <w:iCs/>
          <w:color w:val="FF0000"/>
          <w:sz w:val="22"/>
          <w:szCs w:val="22"/>
        </w:rPr>
        <w:tab/>
      </w:r>
      <w:r w:rsidR="00A766C6" w:rsidRPr="00581E69">
        <w:rPr>
          <w:rFonts w:ascii="Comic Sans MS" w:hAnsi="Comic Sans MS" w:cs="Calibri"/>
          <w:b/>
          <w:bCs/>
          <w:i/>
          <w:iCs/>
          <w:color w:val="FF0000"/>
          <w:sz w:val="22"/>
          <w:szCs w:val="22"/>
          <w:u w:val="single"/>
        </w:rPr>
        <w:t xml:space="preserve"> 1.Le fait de brûler entièrement.</w:t>
      </w:r>
    </w:p>
    <w:p w14:paraId="6F6F3571" w14:textId="2A71450D" w:rsidR="00A766C6" w:rsidRPr="00581E69" w:rsidRDefault="00A766C6" w:rsidP="00A42573">
      <w:pPr>
        <w:ind w:left="720"/>
        <w:rPr>
          <w:rFonts w:ascii="Comic Sans MS" w:hAnsi="Comic Sans MS" w:cs="Calibri"/>
          <w:b/>
          <w:bCs/>
          <w:i/>
          <w:iCs/>
          <w:color w:val="FF0000"/>
          <w:sz w:val="22"/>
          <w:szCs w:val="22"/>
          <w:u w:val="single"/>
        </w:rPr>
      </w:pPr>
      <w:r w:rsidRPr="00581E69">
        <w:rPr>
          <w:rFonts w:ascii="Comic Sans MS" w:hAnsi="Comic Sans MS" w:cs="Calibri"/>
          <w:b/>
          <w:bCs/>
          <w:i/>
          <w:iCs/>
          <w:color w:val="FF0000"/>
          <w:sz w:val="22"/>
          <w:szCs w:val="22"/>
          <w:u w:val="single"/>
        </w:rPr>
        <w:t>2.</w:t>
      </w:r>
      <w:r w:rsidR="00A42573" w:rsidRPr="00581E69">
        <w:rPr>
          <w:rFonts w:ascii="Comic Sans MS" w:hAnsi="Comic Sans MS" w:cs="Calibri"/>
          <w:b/>
          <w:bCs/>
          <w:i/>
          <w:iCs/>
          <w:color w:val="FF0000"/>
          <w:sz w:val="22"/>
          <w:szCs w:val="22"/>
          <w:u w:val="single"/>
        </w:rPr>
        <w:t xml:space="preserve">  </w:t>
      </w:r>
      <w:r w:rsidRPr="00581E69">
        <w:rPr>
          <w:rFonts w:ascii="Comic Sans MS" w:hAnsi="Comic Sans MS" w:cs="Calibri"/>
          <w:b/>
          <w:bCs/>
          <w:i/>
          <w:iCs/>
          <w:color w:val="FF0000"/>
          <w:sz w:val="22"/>
          <w:szCs w:val="22"/>
          <w:u w:val="single"/>
        </w:rPr>
        <w:t>Chimie</w:t>
      </w:r>
      <w:r w:rsidR="00A42573" w:rsidRPr="00581E69">
        <w:rPr>
          <w:rFonts w:ascii="Comic Sans MS" w:hAnsi="Comic Sans MS" w:cs="Calibri"/>
          <w:b/>
          <w:bCs/>
          <w:i/>
          <w:iCs/>
          <w:color w:val="FF0000"/>
          <w:sz w:val="22"/>
          <w:szCs w:val="22"/>
          <w:u w:val="single"/>
        </w:rPr>
        <w:tab/>
      </w:r>
      <w:r w:rsidRPr="00581E69">
        <w:rPr>
          <w:rFonts w:ascii="Comic Sans MS" w:hAnsi="Comic Sans MS" w:cs="Calibri"/>
          <w:b/>
          <w:bCs/>
          <w:i/>
          <w:iCs/>
          <w:color w:val="FF0000"/>
          <w:sz w:val="22"/>
          <w:szCs w:val="22"/>
          <w:u w:val="single"/>
        </w:rPr>
        <w:t>Combinaison d'un corps avec l'oxygène</w:t>
      </w:r>
    </w:p>
    <w:p w14:paraId="076428A3" w14:textId="77777777" w:rsidR="00653065" w:rsidRPr="00653065" w:rsidRDefault="00D10FCF" w:rsidP="00653065">
      <w:pPr>
        <w:rPr>
          <w:rFonts w:ascii="Comic Sans MS" w:hAnsi="Comic Sans MS" w:cs="Calibri"/>
          <w:b/>
          <w:bCs/>
          <w:i/>
          <w:iCs/>
          <w:color w:val="000000" w:themeColor="text1"/>
          <w:sz w:val="18"/>
          <w:szCs w:val="18"/>
        </w:rPr>
      </w:pPr>
      <w:r w:rsidRPr="00581E69">
        <w:rPr>
          <w:rFonts w:ascii="Comic Sans MS" w:hAnsi="Comic Sans MS" w:cs="Calibri"/>
          <w:b/>
          <w:bCs/>
          <w:i/>
          <w:iCs/>
          <w:color w:val="FF0000"/>
          <w:sz w:val="22"/>
          <w:szCs w:val="22"/>
          <w:u w:val="single"/>
        </w:rPr>
        <w:br/>
      </w:r>
      <w:r w:rsidR="00A42573" w:rsidRPr="00A42573">
        <w:rPr>
          <w:rFonts w:ascii="Comic Sans MS" w:hAnsi="Comic Sans MS" w:cs="Calibri"/>
          <w:b/>
          <w:bCs/>
          <w:i/>
          <w:iCs/>
          <w:sz w:val="22"/>
          <w:szCs w:val="22"/>
        </w:rPr>
        <w:t>-e)</w:t>
      </w:r>
      <w:r w:rsidR="00A42573">
        <w:rPr>
          <w:rFonts w:ascii="Comic Sans MS" w:hAnsi="Comic Sans MS" w:cs="Calibri"/>
          <w:b/>
          <w:bCs/>
          <w:i/>
          <w:iCs/>
          <w:sz w:val="22"/>
          <w:szCs w:val="22"/>
          <w:u w:val="single"/>
        </w:rPr>
        <w:t xml:space="preserve"> </w:t>
      </w:r>
      <w:r>
        <w:rPr>
          <w:rFonts w:ascii="Comic Sans MS" w:hAnsi="Comic Sans MS" w:cs="Calibri"/>
          <w:b/>
          <w:bCs/>
          <w:i/>
          <w:iCs/>
          <w:sz w:val="22"/>
          <w:szCs w:val="22"/>
          <w:u w:val="single"/>
        </w:rPr>
        <w:t>Pourquoi ?</w:t>
      </w:r>
      <w:r>
        <w:rPr>
          <w:rFonts w:ascii="Comic Sans MS" w:hAnsi="Comic Sans MS" w:cs="Calibri"/>
          <w:b/>
          <w:bCs/>
          <w:i/>
          <w:iCs/>
          <w:sz w:val="22"/>
          <w:szCs w:val="22"/>
          <w:u w:val="single"/>
        </w:rPr>
        <w:br/>
        <w:t xml:space="preserve">Explique ce terme et justifie par une équation chimique expliquant </w:t>
      </w:r>
      <w:r>
        <w:rPr>
          <w:rFonts w:ascii="Comic Sans MS" w:hAnsi="Comic Sans MS" w:cs="Calibri"/>
          <w:b/>
          <w:bCs/>
          <w:i/>
          <w:iCs/>
          <w:sz w:val="22"/>
          <w:szCs w:val="22"/>
          <w:u w:val="single"/>
        </w:rPr>
        <w:br/>
        <w:t>- ce qui se passe dans les mot</w:t>
      </w:r>
      <w:r w:rsidR="00A766C6">
        <w:rPr>
          <w:rFonts w:ascii="Comic Sans MS" w:hAnsi="Comic Sans MS" w:cs="Calibri"/>
          <w:b/>
          <w:bCs/>
          <w:i/>
          <w:iCs/>
          <w:sz w:val="22"/>
          <w:szCs w:val="22"/>
          <w:u w:val="single"/>
        </w:rPr>
        <w:t>e</w:t>
      </w:r>
      <w:r>
        <w:rPr>
          <w:rFonts w:ascii="Comic Sans MS" w:hAnsi="Comic Sans MS" w:cs="Calibri"/>
          <w:b/>
          <w:bCs/>
          <w:i/>
          <w:iCs/>
          <w:sz w:val="22"/>
          <w:szCs w:val="22"/>
          <w:u w:val="single"/>
        </w:rPr>
        <w:t xml:space="preserve">urs à hydrogène et pourquoi ils sont présentés comme non polluants </w:t>
      </w:r>
      <w:r>
        <w:rPr>
          <w:rFonts w:ascii="Comic Sans MS" w:hAnsi="Comic Sans MS" w:cs="Calibri"/>
          <w:b/>
          <w:bCs/>
          <w:i/>
          <w:iCs/>
          <w:sz w:val="22"/>
          <w:szCs w:val="22"/>
          <w:u w:val="single"/>
        </w:rPr>
        <w:br/>
      </w:r>
      <w:r w:rsidR="00653065">
        <w:rPr>
          <w:rFonts w:ascii="Comic Sans MS" w:hAnsi="Comic Sans MS" w:cs="Calibri"/>
          <w:b/>
          <w:bCs/>
          <w:i/>
          <w:iCs/>
          <w:color w:val="000000" w:themeColor="text1"/>
          <w:sz w:val="18"/>
          <w:szCs w:val="18"/>
        </w:rPr>
        <w:t>(N’oublie pas que dans une EQUATION CHIMIQUE, il faut « équilibrer »/ « pondérer » l’équation, c-à-d avoir le même nombre d’atomes à gauche et à droite)</w:t>
      </w:r>
    </w:p>
    <w:p w14:paraId="7B52EB76" w14:textId="07C740A2" w:rsidR="00580A3D" w:rsidRDefault="00A766C6">
      <w:pPr>
        <w:rPr>
          <w:rFonts w:ascii="Comic Sans MS" w:hAnsi="Comic Sans MS" w:cs="Calibri"/>
          <w:b/>
          <w:bCs/>
          <w:i/>
          <w:iCs/>
          <w:color w:val="000000" w:themeColor="text1"/>
          <w:sz w:val="22"/>
          <w:szCs w:val="22"/>
        </w:rPr>
      </w:pPr>
      <w:r w:rsidRPr="00A766C6">
        <w:rPr>
          <w:rFonts w:ascii="Comic Sans MS" w:hAnsi="Comic Sans MS" w:cs="Calibri"/>
          <w:b/>
          <w:bCs/>
          <w:i/>
          <w:iCs/>
          <w:color w:val="FF0000"/>
          <w:sz w:val="22"/>
          <w:szCs w:val="22"/>
        </w:rPr>
        <w:t>H</w:t>
      </w:r>
      <w:r w:rsidRPr="00A766C6">
        <w:rPr>
          <w:rFonts w:ascii="Comic Sans MS" w:hAnsi="Comic Sans MS" w:cs="Calibri"/>
          <w:b/>
          <w:bCs/>
          <w:i/>
          <w:iCs/>
          <w:color w:val="FF0000"/>
          <w:sz w:val="22"/>
          <w:szCs w:val="22"/>
          <w:vertAlign w:val="subscript"/>
        </w:rPr>
        <w:t>2</w:t>
      </w:r>
      <w:r w:rsidRPr="00A766C6">
        <w:rPr>
          <w:rFonts w:ascii="Comic Sans MS" w:hAnsi="Comic Sans MS" w:cs="Calibri"/>
          <w:b/>
          <w:bCs/>
          <w:i/>
          <w:iCs/>
          <w:color w:val="FF0000"/>
          <w:sz w:val="22"/>
          <w:szCs w:val="22"/>
        </w:rPr>
        <w:t xml:space="preserve">   +  O</w:t>
      </w:r>
      <w:r w:rsidRPr="00A766C6">
        <w:rPr>
          <w:rFonts w:ascii="Comic Sans MS" w:hAnsi="Comic Sans MS" w:cs="Calibri"/>
          <w:b/>
          <w:bCs/>
          <w:i/>
          <w:iCs/>
          <w:color w:val="FF0000"/>
          <w:sz w:val="22"/>
          <w:szCs w:val="22"/>
          <w:vertAlign w:val="subscript"/>
        </w:rPr>
        <w:t>2</w:t>
      </w:r>
      <w:r w:rsidRPr="00A766C6">
        <w:rPr>
          <w:rFonts w:ascii="Comic Sans MS" w:hAnsi="Comic Sans MS" w:cs="Calibri"/>
          <w:b/>
          <w:bCs/>
          <w:i/>
          <w:iCs/>
          <w:color w:val="FF0000"/>
          <w:sz w:val="22"/>
          <w:szCs w:val="22"/>
        </w:rPr>
        <w:t xml:space="preserve">  -)   H </w:t>
      </w:r>
      <w:r w:rsidRPr="00A766C6">
        <w:rPr>
          <w:rFonts w:ascii="Comic Sans MS" w:hAnsi="Comic Sans MS" w:cs="Calibri"/>
          <w:b/>
          <w:bCs/>
          <w:i/>
          <w:iCs/>
          <w:color w:val="FF0000"/>
          <w:sz w:val="22"/>
          <w:szCs w:val="22"/>
          <w:vertAlign w:val="subscript"/>
        </w:rPr>
        <w:t>2</w:t>
      </w:r>
      <w:r w:rsidRPr="00A766C6">
        <w:rPr>
          <w:rFonts w:ascii="Comic Sans MS" w:hAnsi="Comic Sans MS" w:cs="Calibri"/>
          <w:b/>
          <w:bCs/>
          <w:i/>
          <w:iCs/>
          <w:color w:val="FF0000"/>
          <w:sz w:val="22"/>
          <w:szCs w:val="22"/>
        </w:rPr>
        <w:t xml:space="preserve">  O</w:t>
      </w:r>
      <w:r>
        <w:rPr>
          <w:rFonts w:ascii="Comic Sans MS" w:hAnsi="Comic Sans MS" w:cs="Calibri"/>
          <w:b/>
          <w:bCs/>
          <w:i/>
          <w:iCs/>
          <w:color w:val="FF0000"/>
          <w:sz w:val="22"/>
          <w:szCs w:val="22"/>
        </w:rPr>
        <w:t xml:space="preserve">   ?</w:t>
      </w:r>
      <w:r>
        <w:rPr>
          <w:rFonts w:ascii="Comic Sans MS" w:hAnsi="Comic Sans MS" w:cs="Calibri"/>
          <w:b/>
          <w:bCs/>
          <w:i/>
          <w:iCs/>
          <w:color w:val="FF0000"/>
          <w:sz w:val="22"/>
          <w:szCs w:val="22"/>
        </w:rPr>
        <w:br/>
      </w:r>
      <w:r w:rsidR="00F35E40">
        <w:rPr>
          <w:rFonts w:ascii="Comic Sans MS" w:hAnsi="Comic Sans MS" w:cs="Calibri"/>
          <w:b/>
          <w:bCs/>
          <w:i/>
          <w:iCs/>
          <w:color w:val="FF0000"/>
          <w:sz w:val="22"/>
          <w:szCs w:val="22"/>
        </w:rPr>
        <w:t>hydrogène    en présence d’oxygène donne de l’eau</w:t>
      </w:r>
      <w:r w:rsidR="00F35E40">
        <w:rPr>
          <w:rFonts w:ascii="Comic Sans MS" w:hAnsi="Comic Sans MS" w:cs="Calibri"/>
          <w:b/>
          <w:bCs/>
          <w:i/>
          <w:iCs/>
          <w:color w:val="FF0000"/>
          <w:sz w:val="22"/>
          <w:szCs w:val="22"/>
        </w:rPr>
        <w:br/>
      </w:r>
      <w:r w:rsidR="00653065">
        <w:rPr>
          <w:rFonts w:ascii="Comic Sans MS" w:hAnsi="Comic Sans MS" w:cs="Calibri"/>
          <w:b/>
          <w:bCs/>
          <w:i/>
          <w:iCs/>
          <w:color w:val="FF0000"/>
          <w:sz w:val="22"/>
          <w:szCs w:val="22"/>
        </w:rPr>
        <w:br/>
        <w:t xml:space="preserve">2 </w:t>
      </w:r>
      <w:r w:rsidR="00653065" w:rsidRPr="00A766C6">
        <w:rPr>
          <w:rFonts w:ascii="Comic Sans MS" w:hAnsi="Comic Sans MS" w:cs="Calibri"/>
          <w:b/>
          <w:bCs/>
          <w:i/>
          <w:iCs/>
          <w:color w:val="FF0000"/>
          <w:sz w:val="22"/>
          <w:szCs w:val="22"/>
        </w:rPr>
        <w:t>H</w:t>
      </w:r>
      <w:r w:rsidR="00653065" w:rsidRPr="00A766C6">
        <w:rPr>
          <w:rFonts w:ascii="Comic Sans MS" w:hAnsi="Comic Sans MS" w:cs="Calibri"/>
          <w:b/>
          <w:bCs/>
          <w:i/>
          <w:iCs/>
          <w:color w:val="FF0000"/>
          <w:sz w:val="22"/>
          <w:szCs w:val="22"/>
          <w:vertAlign w:val="subscript"/>
        </w:rPr>
        <w:t>2</w:t>
      </w:r>
      <w:r w:rsidR="00653065" w:rsidRPr="00A766C6">
        <w:rPr>
          <w:rFonts w:ascii="Comic Sans MS" w:hAnsi="Comic Sans MS" w:cs="Calibri"/>
          <w:b/>
          <w:bCs/>
          <w:i/>
          <w:iCs/>
          <w:color w:val="FF0000"/>
          <w:sz w:val="22"/>
          <w:szCs w:val="22"/>
        </w:rPr>
        <w:t xml:space="preserve">   +  O</w:t>
      </w:r>
      <w:r w:rsidR="00653065" w:rsidRPr="00A766C6">
        <w:rPr>
          <w:rFonts w:ascii="Comic Sans MS" w:hAnsi="Comic Sans MS" w:cs="Calibri"/>
          <w:b/>
          <w:bCs/>
          <w:i/>
          <w:iCs/>
          <w:color w:val="FF0000"/>
          <w:sz w:val="22"/>
          <w:szCs w:val="22"/>
          <w:vertAlign w:val="subscript"/>
        </w:rPr>
        <w:t>2</w:t>
      </w:r>
      <w:r w:rsidR="00653065" w:rsidRPr="00A766C6">
        <w:rPr>
          <w:rFonts w:ascii="Comic Sans MS" w:hAnsi="Comic Sans MS" w:cs="Calibri"/>
          <w:b/>
          <w:bCs/>
          <w:i/>
          <w:iCs/>
          <w:color w:val="FF0000"/>
          <w:sz w:val="22"/>
          <w:szCs w:val="22"/>
        </w:rPr>
        <w:t xml:space="preserve">  -)  </w:t>
      </w:r>
      <w:r w:rsidR="00653065">
        <w:rPr>
          <w:rFonts w:ascii="Comic Sans MS" w:hAnsi="Comic Sans MS" w:cs="Calibri"/>
          <w:b/>
          <w:bCs/>
          <w:i/>
          <w:iCs/>
          <w:color w:val="FF0000"/>
          <w:sz w:val="22"/>
          <w:szCs w:val="22"/>
        </w:rPr>
        <w:t>2</w:t>
      </w:r>
      <w:r w:rsidR="00653065" w:rsidRPr="00A766C6">
        <w:rPr>
          <w:rFonts w:ascii="Comic Sans MS" w:hAnsi="Comic Sans MS" w:cs="Calibri"/>
          <w:b/>
          <w:bCs/>
          <w:i/>
          <w:iCs/>
          <w:color w:val="FF0000"/>
          <w:sz w:val="22"/>
          <w:szCs w:val="22"/>
        </w:rPr>
        <w:t xml:space="preserve"> H </w:t>
      </w:r>
      <w:r w:rsidR="00653065" w:rsidRPr="00A766C6">
        <w:rPr>
          <w:rFonts w:ascii="Comic Sans MS" w:hAnsi="Comic Sans MS" w:cs="Calibri"/>
          <w:b/>
          <w:bCs/>
          <w:i/>
          <w:iCs/>
          <w:color w:val="FF0000"/>
          <w:sz w:val="22"/>
          <w:szCs w:val="22"/>
          <w:vertAlign w:val="subscript"/>
        </w:rPr>
        <w:t>2</w:t>
      </w:r>
      <w:r w:rsidR="00653065" w:rsidRPr="00A766C6">
        <w:rPr>
          <w:rFonts w:ascii="Comic Sans MS" w:hAnsi="Comic Sans MS" w:cs="Calibri"/>
          <w:b/>
          <w:bCs/>
          <w:i/>
          <w:iCs/>
          <w:color w:val="FF0000"/>
          <w:sz w:val="22"/>
          <w:szCs w:val="22"/>
        </w:rPr>
        <w:t xml:space="preserve">  O</w:t>
      </w:r>
      <w:r w:rsidR="00653065">
        <w:rPr>
          <w:rFonts w:ascii="Comic Sans MS" w:hAnsi="Comic Sans MS" w:cs="Calibri"/>
          <w:b/>
          <w:bCs/>
          <w:i/>
          <w:iCs/>
          <w:color w:val="FF0000"/>
          <w:sz w:val="22"/>
          <w:szCs w:val="22"/>
        </w:rPr>
        <w:t xml:space="preserve">   </w:t>
      </w:r>
      <w:r w:rsidR="00653065">
        <w:rPr>
          <w:rFonts w:ascii="Comic Sans MS" w:hAnsi="Comic Sans MS" w:cs="Calibri"/>
          <w:b/>
          <w:bCs/>
          <w:i/>
          <w:iCs/>
          <w:color w:val="FF0000"/>
          <w:sz w:val="22"/>
          <w:szCs w:val="22"/>
        </w:rPr>
        <w:br/>
      </w:r>
      <w:r>
        <w:rPr>
          <w:rFonts w:ascii="Comic Sans MS" w:hAnsi="Comic Sans MS" w:cs="Calibri"/>
          <w:b/>
          <w:bCs/>
          <w:i/>
          <w:iCs/>
          <w:color w:val="FF0000"/>
          <w:sz w:val="22"/>
          <w:szCs w:val="22"/>
        </w:rPr>
        <w:br/>
      </w:r>
      <w:r w:rsidR="002568AE" w:rsidRPr="002568AE">
        <w:rPr>
          <w:rFonts w:ascii="Comic Sans MS" w:hAnsi="Comic Sans MS" w:cs="Calibri"/>
          <w:b/>
          <w:bCs/>
          <w:i/>
          <w:iCs/>
          <w:color w:val="000000" w:themeColor="text1"/>
          <w:sz w:val="22"/>
          <w:szCs w:val="22"/>
          <w:u w:val="single"/>
        </w:rPr>
        <w:t>Conclusion sur l’intérêt de la pile à combustible par rapport au moteur à essence</w:t>
      </w:r>
      <w:r w:rsidR="002568AE">
        <w:rPr>
          <w:rFonts w:ascii="Comic Sans MS" w:hAnsi="Comic Sans MS" w:cs="Calibri"/>
          <w:b/>
          <w:bCs/>
          <w:i/>
          <w:iCs/>
          <w:color w:val="000000" w:themeColor="text1"/>
          <w:sz w:val="22"/>
          <w:szCs w:val="22"/>
        </w:rPr>
        <w:t> :</w:t>
      </w:r>
      <w:r w:rsidR="002568AE">
        <w:rPr>
          <w:rFonts w:ascii="Comic Sans MS" w:hAnsi="Comic Sans MS" w:cs="Calibri"/>
          <w:b/>
          <w:bCs/>
          <w:i/>
          <w:iCs/>
          <w:color w:val="000000" w:themeColor="text1"/>
          <w:sz w:val="22"/>
          <w:szCs w:val="22"/>
        </w:rPr>
        <w:br/>
      </w:r>
      <w:r w:rsidR="002568AE">
        <w:rPr>
          <w:rFonts w:ascii="Comic Sans MS" w:hAnsi="Comic Sans MS" w:cs="Calibri"/>
          <w:b/>
          <w:bCs/>
          <w:i/>
          <w:iCs/>
          <w:color w:val="FF0000"/>
          <w:sz w:val="22"/>
          <w:szCs w:val="22"/>
        </w:rPr>
        <w:t>La pile à hydrogène ne produisant et ne rejetant que de l’eau semble moins polluante écologiquement que le moteur à essence qui rejette du gaz carbonique très polluant.</w:t>
      </w:r>
      <w:r w:rsidR="002568AE">
        <w:rPr>
          <w:rFonts w:ascii="Comic Sans MS" w:hAnsi="Comic Sans MS" w:cs="Calibri"/>
          <w:b/>
          <w:bCs/>
          <w:i/>
          <w:iCs/>
          <w:color w:val="FF0000"/>
          <w:sz w:val="22"/>
          <w:szCs w:val="22"/>
        </w:rPr>
        <w:br/>
      </w:r>
      <w:r w:rsidR="00580A3D">
        <w:rPr>
          <w:rFonts w:ascii="Comic Sans MS" w:hAnsi="Comic Sans MS" w:cs="Calibri"/>
          <w:b/>
          <w:bCs/>
          <w:i/>
          <w:iCs/>
          <w:color w:val="000000" w:themeColor="text1"/>
          <w:sz w:val="22"/>
          <w:szCs w:val="22"/>
        </w:rPr>
        <w:br w:type="page"/>
      </w:r>
    </w:p>
    <w:p w14:paraId="24A78CD8" w14:textId="0F34D47F" w:rsidR="00A766C6" w:rsidRDefault="00A42573" w:rsidP="009150D3">
      <w:pPr>
        <w:pBdr>
          <w:top w:val="single" w:sz="18" w:space="1" w:color="auto"/>
          <w:left w:val="single" w:sz="18" w:space="4" w:color="auto"/>
          <w:bottom w:val="single" w:sz="18" w:space="1" w:color="auto"/>
          <w:right w:val="single" w:sz="18" w:space="4" w:color="auto"/>
        </w:pBdr>
        <w:rPr>
          <w:rFonts w:ascii="Comic Sans MS" w:hAnsi="Comic Sans MS" w:cs="Calibri"/>
          <w:b/>
          <w:bCs/>
          <w:i/>
          <w:iCs/>
          <w:color w:val="FF0000"/>
          <w:sz w:val="22"/>
          <w:szCs w:val="22"/>
        </w:rPr>
      </w:pPr>
      <w:r w:rsidRPr="00205519">
        <w:rPr>
          <w:rFonts w:ascii="Comic Sans MS" w:hAnsi="Comic Sans MS" w:cs="Calibri"/>
          <w:b/>
          <w:bCs/>
          <w:i/>
          <w:iCs/>
          <w:color w:val="000000" w:themeColor="text1"/>
          <w:sz w:val="22"/>
          <w:szCs w:val="22"/>
        </w:rPr>
        <w:lastRenderedPageBreak/>
        <w:t xml:space="preserve">- </w:t>
      </w:r>
      <w:r w:rsidRPr="00205519">
        <w:rPr>
          <w:rFonts w:ascii="Comic Sans MS" w:hAnsi="Comic Sans MS" w:cs="Calibri"/>
          <w:i/>
          <w:iCs/>
          <w:color w:val="000000" w:themeColor="text1"/>
          <w:sz w:val="22"/>
          <w:szCs w:val="22"/>
        </w:rPr>
        <w:t xml:space="preserve">f) </w:t>
      </w:r>
      <w:r w:rsidR="00580A3D">
        <w:rPr>
          <w:rFonts w:ascii="Comic Sans MS" w:hAnsi="Comic Sans MS" w:cs="Calibri"/>
          <w:i/>
          <w:iCs/>
          <w:color w:val="000000" w:themeColor="text1"/>
          <w:sz w:val="22"/>
          <w:szCs w:val="22"/>
        </w:rPr>
        <w:t xml:space="preserve">SYNTHESE </w:t>
      </w:r>
      <w:r w:rsidR="009150D3">
        <w:rPr>
          <w:rFonts w:ascii="Comic Sans MS" w:hAnsi="Comic Sans MS" w:cs="Calibri"/>
          <w:i/>
          <w:iCs/>
          <w:color w:val="000000" w:themeColor="text1"/>
          <w:sz w:val="22"/>
          <w:szCs w:val="22"/>
        </w:rPr>
        <w:t xml:space="preserve"> /DEFINITIONS</w:t>
      </w:r>
      <w:r w:rsidR="00580A3D">
        <w:rPr>
          <w:rFonts w:ascii="Comic Sans MS" w:hAnsi="Comic Sans MS" w:cs="Calibri"/>
          <w:i/>
          <w:iCs/>
          <w:color w:val="000000" w:themeColor="text1"/>
          <w:sz w:val="22"/>
          <w:szCs w:val="22"/>
        </w:rPr>
        <w:t xml:space="preserve"> Je retiens :</w:t>
      </w:r>
      <w:r w:rsidR="00580A3D">
        <w:rPr>
          <w:rFonts w:ascii="Comic Sans MS" w:hAnsi="Comic Sans MS" w:cs="Calibri"/>
          <w:i/>
          <w:iCs/>
          <w:color w:val="000000" w:themeColor="text1"/>
          <w:sz w:val="22"/>
          <w:szCs w:val="22"/>
        </w:rPr>
        <w:br/>
      </w:r>
      <w:r w:rsidR="00580A3D">
        <w:rPr>
          <w:rFonts w:ascii="Comic Sans MS" w:hAnsi="Comic Sans MS" w:cs="Calibri"/>
          <w:i/>
          <w:iCs/>
          <w:color w:val="000000" w:themeColor="text1"/>
          <w:sz w:val="22"/>
          <w:szCs w:val="22"/>
        </w:rPr>
        <w:br/>
      </w:r>
      <w:r w:rsidRPr="00205519">
        <w:rPr>
          <w:rFonts w:ascii="Comic Sans MS" w:hAnsi="Comic Sans MS" w:cs="Calibri"/>
          <w:i/>
          <w:iCs/>
          <w:color w:val="000000" w:themeColor="text1"/>
          <w:sz w:val="22"/>
          <w:szCs w:val="22"/>
          <w:u w:val="single"/>
        </w:rPr>
        <w:t>Complète donc le texte suivant de la définition</w:t>
      </w:r>
      <w:r w:rsidRPr="00205519">
        <w:rPr>
          <w:rFonts w:ascii="Comic Sans MS" w:hAnsi="Comic Sans MS" w:cs="Calibri"/>
          <w:i/>
          <w:iCs/>
          <w:color w:val="000000" w:themeColor="text1"/>
          <w:sz w:val="22"/>
          <w:szCs w:val="22"/>
        </w:rPr>
        <w:t xml:space="preserve"> de ce qui ce passe dans le MOTEUR à </w:t>
      </w:r>
      <w:r w:rsidR="00205519">
        <w:rPr>
          <w:rFonts w:ascii="Comic Sans MS" w:hAnsi="Comic Sans MS" w:cs="Calibri"/>
          <w:i/>
          <w:iCs/>
          <w:color w:val="FF0000"/>
          <w:sz w:val="22"/>
          <w:szCs w:val="22"/>
        </w:rPr>
        <w:t xml:space="preserve">hydrogène </w:t>
      </w:r>
      <w:r w:rsidRPr="00205519">
        <w:rPr>
          <w:rFonts w:ascii="Comic Sans MS" w:hAnsi="Comic Sans MS" w:cs="Calibri"/>
          <w:i/>
          <w:iCs/>
          <w:color w:val="000000" w:themeColor="text1"/>
          <w:sz w:val="22"/>
          <w:szCs w:val="22"/>
        </w:rPr>
        <w:t>aussi appelé</w:t>
      </w:r>
      <w:r w:rsidRPr="00205519">
        <w:rPr>
          <w:rFonts w:ascii="Comic Sans MS" w:hAnsi="Comic Sans MS" w:cs="Calibri"/>
          <w:b/>
          <w:bCs/>
          <w:i/>
          <w:iCs/>
          <w:color w:val="000000" w:themeColor="text1"/>
          <w:sz w:val="22"/>
          <w:szCs w:val="22"/>
        </w:rPr>
        <w:t xml:space="preserve"> </w:t>
      </w:r>
      <w:r w:rsidR="00205519">
        <w:rPr>
          <w:rFonts w:ascii="Comic Sans MS" w:hAnsi="Comic Sans MS" w:cs="Calibri"/>
          <w:b/>
          <w:bCs/>
          <w:i/>
          <w:iCs/>
          <w:color w:val="FF0000"/>
          <w:sz w:val="22"/>
          <w:szCs w:val="22"/>
        </w:rPr>
        <w:t xml:space="preserve">pile </w:t>
      </w:r>
      <w:r w:rsidR="00205519">
        <w:rPr>
          <w:rFonts w:ascii="Comic Sans MS" w:hAnsi="Comic Sans MS" w:cs="Calibri"/>
          <w:b/>
          <w:bCs/>
          <w:i/>
          <w:iCs/>
          <w:color w:val="000000" w:themeColor="text1"/>
          <w:sz w:val="22"/>
          <w:szCs w:val="22"/>
        </w:rPr>
        <w:t xml:space="preserve"> à</w:t>
      </w:r>
      <w:r w:rsidR="00205519" w:rsidRPr="00205519">
        <w:rPr>
          <w:rFonts w:ascii="Comic Sans MS" w:hAnsi="Comic Sans MS" w:cs="Calibri"/>
          <w:b/>
          <w:bCs/>
          <w:i/>
          <w:iCs/>
          <w:color w:val="FF0000"/>
          <w:sz w:val="22"/>
          <w:szCs w:val="22"/>
        </w:rPr>
        <w:t xml:space="preserve"> combustible</w:t>
      </w:r>
      <w:r w:rsidR="00205519">
        <w:rPr>
          <w:rFonts w:ascii="Comic Sans MS" w:hAnsi="Comic Sans MS" w:cs="Calibri"/>
          <w:b/>
          <w:bCs/>
          <w:i/>
          <w:iCs/>
          <w:color w:val="000000" w:themeColor="text1"/>
          <w:sz w:val="22"/>
          <w:szCs w:val="22"/>
        </w:rPr>
        <w:br/>
      </w:r>
      <w:r w:rsidR="00A766C6" w:rsidRPr="00205519">
        <w:rPr>
          <w:rFonts w:ascii="Comic Sans MS" w:hAnsi="Comic Sans MS" w:cs="Calibri"/>
          <w:b/>
          <w:bCs/>
          <w:i/>
          <w:iCs/>
          <w:sz w:val="22"/>
          <w:szCs w:val="22"/>
        </w:rPr>
        <w:t xml:space="preserve">Au </w:t>
      </w:r>
      <w:r w:rsidR="00A766C6" w:rsidRPr="00205519">
        <w:rPr>
          <w:rFonts w:ascii="Comic Sans MS" w:hAnsi="Comic Sans MS" w:cs="Calibri"/>
          <w:b/>
          <w:bCs/>
          <w:i/>
          <w:iCs/>
          <w:sz w:val="22"/>
          <w:szCs w:val="22"/>
          <w:u w:val="single"/>
        </w:rPr>
        <w:t>niveau chimique</w:t>
      </w:r>
      <w:r w:rsidR="00A766C6" w:rsidRPr="00205519">
        <w:rPr>
          <w:rFonts w:ascii="Comic Sans MS" w:hAnsi="Comic Sans MS" w:cs="Calibri"/>
          <w:b/>
          <w:bCs/>
          <w:i/>
          <w:iCs/>
          <w:sz w:val="22"/>
          <w:szCs w:val="22"/>
        </w:rPr>
        <w:t xml:space="preserve">  </w:t>
      </w:r>
      <w:r w:rsidR="00205519">
        <w:rPr>
          <w:rFonts w:ascii="Comic Sans MS" w:hAnsi="Comic Sans MS" w:cs="Calibri"/>
          <w:b/>
          <w:bCs/>
          <w:i/>
          <w:iCs/>
          <w:color w:val="FF0000"/>
          <w:sz w:val="22"/>
          <w:szCs w:val="22"/>
        </w:rPr>
        <w:br/>
      </w:r>
      <w:r w:rsidR="00205519">
        <w:rPr>
          <w:rFonts w:ascii="Comic Sans MS" w:hAnsi="Comic Sans MS" w:cs="Calibri"/>
          <w:b/>
          <w:bCs/>
          <w:i/>
          <w:iCs/>
          <w:sz w:val="22"/>
          <w:szCs w:val="22"/>
        </w:rPr>
        <w:t xml:space="preserve">Dans ce moteur, </w:t>
      </w:r>
      <w:r w:rsidR="00205519">
        <w:rPr>
          <w:rFonts w:ascii="Comic Sans MS" w:hAnsi="Comic Sans MS" w:cs="Calibri"/>
          <w:b/>
          <w:bCs/>
          <w:i/>
          <w:iCs/>
          <w:sz w:val="22"/>
          <w:szCs w:val="22"/>
        </w:rPr>
        <w:br/>
      </w:r>
      <w:r w:rsidR="00A766C6" w:rsidRPr="00205519">
        <w:rPr>
          <w:rFonts w:ascii="Comic Sans MS" w:hAnsi="Comic Sans MS" w:cs="Calibri"/>
          <w:b/>
          <w:bCs/>
          <w:i/>
          <w:iCs/>
          <w:sz w:val="22"/>
          <w:szCs w:val="22"/>
        </w:rPr>
        <w:t>la</w:t>
      </w:r>
      <w:r w:rsidR="00A766C6">
        <w:rPr>
          <w:rFonts w:ascii="Comic Sans MS" w:hAnsi="Comic Sans MS" w:cs="Calibri"/>
          <w:b/>
          <w:bCs/>
          <w:i/>
          <w:iCs/>
          <w:color w:val="FF0000"/>
          <w:sz w:val="22"/>
          <w:szCs w:val="22"/>
        </w:rPr>
        <w:t xml:space="preserve"> </w:t>
      </w:r>
      <w:r w:rsidR="009150D3">
        <w:rPr>
          <w:rFonts w:ascii="Comic Sans MS" w:hAnsi="Comic Sans MS" w:cs="Calibri"/>
          <w:b/>
          <w:bCs/>
          <w:i/>
          <w:iCs/>
          <w:color w:val="FF0000"/>
          <w:sz w:val="22"/>
          <w:szCs w:val="22"/>
        </w:rPr>
        <w:t xml:space="preserve">COMBUSTION </w:t>
      </w:r>
      <w:r w:rsidR="00A766C6" w:rsidRPr="00205519">
        <w:rPr>
          <w:rFonts w:ascii="Comic Sans MS" w:hAnsi="Comic Sans MS" w:cs="Calibri"/>
          <w:b/>
          <w:bCs/>
          <w:i/>
          <w:iCs/>
          <w:sz w:val="22"/>
          <w:szCs w:val="22"/>
        </w:rPr>
        <w:t>de l’hydrogène (</w:t>
      </w:r>
      <w:r w:rsidR="009150D3">
        <w:rPr>
          <w:rFonts w:ascii="Comic Sans MS" w:hAnsi="Comic Sans MS" w:cs="Calibri"/>
          <w:b/>
          <w:bCs/>
          <w:i/>
          <w:iCs/>
          <w:color w:val="FF0000"/>
          <w:sz w:val="22"/>
          <w:szCs w:val="22"/>
        </w:rPr>
        <w:t>COMBUSTIBLE</w:t>
      </w:r>
      <w:r w:rsidR="00A766C6" w:rsidRPr="00205519">
        <w:rPr>
          <w:rFonts w:ascii="Comic Sans MS" w:hAnsi="Comic Sans MS" w:cs="Calibri"/>
          <w:b/>
          <w:bCs/>
          <w:i/>
          <w:iCs/>
          <w:sz w:val="22"/>
          <w:szCs w:val="22"/>
        </w:rPr>
        <w:t xml:space="preserve">) qui </w:t>
      </w:r>
      <w:r w:rsidR="00A766C6">
        <w:rPr>
          <w:rFonts w:ascii="Comic Sans MS" w:hAnsi="Comic Sans MS" w:cs="Calibri"/>
          <w:b/>
          <w:bCs/>
          <w:i/>
          <w:iCs/>
          <w:color w:val="FF0000"/>
          <w:sz w:val="22"/>
          <w:szCs w:val="22"/>
        </w:rPr>
        <w:t xml:space="preserve">BRULE  </w:t>
      </w:r>
      <w:r w:rsidR="00A766C6" w:rsidRPr="00205519">
        <w:rPr>
          <w:rFonts w:ascii="Comic Sans MS" w:hAnsi="Comic Sans MS" w:cs="Calibri"/>
          <w:b/>
          <w:bCs/>
          <w:i/>
          <w:iCs/>
          <w:sz w:val="22"/>
          <w:szCs w:val="22"/>
        </w:rPr>
        <w:t>en présence d</w:t>
      </w:r>
      <w:r w:rsidR="00A766C6">
        <w:rPr>
          <w:rFonts w:ascii="Comic Sans MS" w:hAnsi="Comic Sans MS" w:cs="Calibri"/>
          <w:b/>
          <w:bCs/>
          <w:i/>
          <w:iCs/>
          <w:color w:val="FF0000"/>
          <w:sz w:val="22"/>
          <w:szCs w:val="22"/>
        </w:rPr>
        <w:t>’</w:t>
      </w:r>
      <w:r w:rsidR="009150D3">
        <w:rPr>
          <w:rFonts w:ascii="Comic Sans MS" w:hAnsi="Comic Sans MS" w:cs="Calibri"/>
          <w:b/>
          <w:bCs/>
          <w:i/>
          <w:iCs/>
          <w:color w:val="FF0000"/>
          <w:sz w:val="22"/>
          <w:szCs w:val="22"/>
        </w:rPr>
        <w:t>OXYGÈNE</w:t>
      </w:r>
      <w:r w:rsidR="00A766C6">
        <w:rPr>
          <w:rFonts w:ascii="Comic Sans MS" w:hAnsi="Comic Sans MS" w:cs="Calibri"/>
          <w:b/>
          <w:bCs/>
          <w:i/>
          <w:iCs/>
          <w:color w:val="FF0000"/>
          <w:sz w:val="22"/>
          <w:szCs w:val="22"/>
        </w:rPr>
        <w:t xml:space="preserve"> </w:t>
      </w:r>
      <w:r w:rsidR="00205519" w:rsidRPr="00205519">
        <w:rPr>
          <w:rFonts w:ascii="Comic Sans MS" w:hAnsi="Comic Sans MS" w:cs="Calibri"/>
          <w:b/>
          <w:bCs/>
          <w:i/>
          <w:iCs/>
          <w:sz w:val="22"/>
          <w:szCs w:val="22"/>
        </w:rPr>
        <w:t xml:space="preserve">aussi appelé </w:t>
      </w:r>
      <w:r w:rsidR="00A766C6" w:rsidRPr="00205519">
        <w:rPr>
          <w:rFonts w:ascii="Comic Sans MS" w:hAnsi="Comic Sans MS" w:cs="Calibri"/>
          <w:b/>
          <w:bCs/>
          <w:i/>
          <w:iCs/>
          <w:sz w:val="22"/>
          <w:szCs w:val="22"/>
        </w:rPr>
        <w:t>(</w:t>
      </w:r>
      <w:r w:rsidR="009150D3">
        <w:rPr>
          <w:rFonts w:ascii="Comic Sans MS" w:hAnsi="Comic Sans MS" w:cs="Calibri"/>
          <w:b/>
          <w:bCs/>
          <w:i/>
          <w:iCs/>
          <w:color w:val="FF0000"/>
          <w:sz w:val="22"/>
          <w:szCs w:val="22"/>
        </w:rPr>
        <w:t>COMBURANT</w:t>
      </w:r>
      <w:r w:rsidR="00A766C6" w:rsidRPr="00205519">
        <w:rPr>
          <w:rFonts w:ascii="Comic Sans MS" w:hAnsi="Comic Sans MS" w:cs="Calibri"/>
          <w:b/>
          <w:bCs/>
          <w:i/>
          <w:iCs/>
          <w:sz w:val="22"/>
          <w:szCs w:val="22"/>
        </w:rPr>
        <w:t>) donne donc par</w:t>
      </w:r>
      <w:r w:rsidR="00A766C6">
        <w:rPr>
          <w:rFonts w:ascii="Comic Sans MS" w:hAnsi="Comic Sans MS" w:cs="Calibri"/>
          <w:b/>
          <w:bCs/>
          <w:i/>
          <w:iCs/>
          <w:color w:val="FF0000"/>
          <w:sz w:val="22"/>
          <w:szCs w:val="22"/>
        </w:rPr>
        <w:t xml:space="preserve"> REACTION CHIMIQUE </w:t>
      </w:r>
      <w:r w:rsidR="00A766C6" w:rsidRPr="00205519">
        <w:rPr>
          <w:rFonts w:ascii="Comic Sans MS" w:hAnsi="Comic Sans MS" w:cs="Calibri"/>
          <w:b/>
          <w:bCs/>
          <w:i/>
          <w:iCs/>
          <w:sz w:val="22"/>
          <w:szCs w:val="22"/>
        </w:rPr>
        <w:t>un autre corps, de l’</w:t>
      </w:r>
      <w:r w:rsidR="00A766C6">
        <w:rPr>
          <w:rFonts w:ascii="Comic Sans MS" w:hAnsi="Comic Sans MS" w:cs="Calibri"/>
          <w:b/>
          <w:bCs/>
          <w:i/>
          <w:iCs/>
          <w:color w:val="FF0000"/>
          <w:sz w:val="22"/>
          <w:szCs w:val="22"/>
        </w:rPr>
        <w:t>EAU</w:t>
      </w:r>
      <w:r w:rsidR="00205519">
        <w:rPr>
          <w:rFonts w:ascii="Comic Sans MS" w:hAnsi="Comic Sans MS" w:cs="Calibri"/>
          <w:b/>
          <w:bCs/>
          <w:i/>
          <w:iCs/>
          <w:color w:val="FF0000"/>
          <w:sz w:val="22"/>
          <w:szCs w:val="22"/>
        </w:rPr>
        <w:br/>
      </w:r>
      <w:r w:rsidR="00205519" w:rsidRPr="00205519">
        <w:rPr>
          <w:rFonts w:ascii="Comic Sans MS" w:hAnsi="Comic Sans MS" w:cs="Calibri"/>
          <w:b/>
          <w:bCs/>
          <w:i/>
          <w:iCs/>
          <w:sz w:val="22"/>
          <w:szCs w:val="22"/>
        </w:rPr>
        <w:t>Q</w:t>
      </w:r>
      <w:r w:rsidR="00A766C6" w:rsidRPr="00205519">
        <w:rPr>
          <w:rFonts w:ascii="Comic Sans MS" w:hAnsi="Comic Sans MS" w:cs="Calibri"/>
          <w:b/>
          <w:bCs/>
          <w:i/>
          <w:iCs/>
          <w:sz w:val="22"/>
          <w:szCs w:val="22"/>
        </w:rPr>
        <w:t xml:space="preserve">ui est </w:t>
      </w:r>
      <w:r w:rsidR="00A766C6">
        <w:rPr>
          <w:rFonts w:ascii="Comic Sans MS" w:hAnsi="Comic Sans MS" w:cs="Calibri"/>
          <w:b/>
          <w:bCs/>
          <w:i/>
          <w:iCs/>
          <w:color w:val="FF0000"/>
          <w:sz w:val="22"/>
          <w:szCs w:val="22"/>
        </w:rPr>
        <w:t>non polluante.</w:t>
      </w:r>
      <w:r w:rsidR="00205519">
        <w:rPr>
          <w:rFonts w:ascii="Comic Sans MS" w:hAnsi="Comic Sans MS" w:cs="Calibri"/>
          <w:b/>
          <w:bCs/>
          <w:i/>
          <w:iCs/>
          <w:color w:val="FF0000"/>
          <w:sz w:val="22"/>
          <w:szCs w:val="22"/>
        </w:rPr>
        <w:t xml:space="preserve"> </w:t>
      </w:r>
      <w:r w:rsidR="00A766C6" w:rsidRPr="00205519">
        <w:rPr>
          <w:rFonts w:ascii="Comic Sans MS" w:hAnsi="Comic Sans MS" w:cs="Calibri"/>
          <w:b/>
          <w:bCs/>
          <w:i/>
          <w:iCs/>
          <w:sz w:val="22"/>
          <w:szCs w:val="22"/>
        </w:rPr>
        <w:t>Contrairement à ce qui se passe dans les « moteurs normaux à</w:t>
      </w:r>
      <w:r w:rsidR="00A766C6">
        <w:rPr>
          <w:rFonts w:ascii="Comic Sans MS" w:hAnsi="Comic Sans MS" w:cs="Calibri"/>
          <w:b/>
          <w:bCs/>
          <w:i/>
          <w:iCs/>
          <w:color w:val="FF0000"/>
          <w:sz w:val="22"/>
          <w:szCs w:val="22"/>
        </w:rPr>
        <w:t xml:space="preserve"> essence » </w:t>
      </w:r>
      <w:r w:rsidR="00A766C6" w:rsidRPr="00205519">
        <w:rPr>
          <w:rFonts w:ascii="Comic Sans MS" w:hAnsi="Comic Sans MS" w:cs="Calibri"/>
          <w:b/>
          <w:bCs/>
          <w:i/>
          <w:iCs/>
          <w:sz w:val="22"/>
          <w:szCs w:val="22"/>
        </w:rPr>
        <w:t xml:space="preserve">qui donnent par </w:t>
      </w:r>
      <w:r w:rsidR="00A766C6">
        <w:rPr>
          <w:rFonts w:ascii="Comic Sans MS" w:hAnsi="Comic Sans MS" w:cs="Calibri"/>
          <w:b/>
          <w:bCs/>
          <w:i/>
          <w:iCs/>
          <w:color w:val="FF0000"/>
          <w:sz w:val="22"/>
          <w:szCs w:val="22"/>
        </w:rPr>
        <w:t xml:space="preserve">COMBUSTION … </w:t>
      </w:r>
      <w:r w:rsidR="00A766C6" w:rsidRPr="00205519">
        <w:rPr>
          <w:rFonts w:ascii="Comic Sans MS" w:hAnsi="Comic Sans MS" w:cs="Calibri"/>
          <w:b/>
          <w:bCs/>
          <w:i/>
          <w:iCs/>
          <w:sz w:val="22"/>
          <w:szCs w:val="22"/>
        </w:rPr>
        <w:t xml:space="preserve">du </w:t>
      </w:r>
      <w:r w:rsidR="009150D3">
        <w:rPr>
          <w:rFonts w:ascii="Comic Sans MS" w:hAnsi="Comic Sans MS" w:cs="Calibri"/>
          <w:b/>
          <w:bCs/>
          <w:i/>
          <w:iCs/>
          <w:color w:val="FF0000"/>
          <w:sz w:val="22"/>
          <w:szCs w:val="22"/>
        </w:rPr>
        <w:t xml:space="preserve">GAZ CARBONIQUE </w:t>
      </w:r>
      <w:r w:rsidR="00A766C6">
        <w:rPr>
          <w:rFonts w:ascii="Comic Sans MS" w:hAnsi="Comic Sans MS" w:cs="Calibri"/>
          <w:b/>
          <w:bCs/>
          <w:i/>
          <w:iCs/>
          <w:color w:val="FF0000"/>
          <w:sz w:val="22"/>
          <w:szCs w:val="22"/>
        </w:rPr>
        <w:t>.</w:t>
      </w:r>
    </w:p>
    <w:p w14:paraId="701E1094" w14:textId="6F672AD5" w:rsidR="00A766C6" w:rsidRDefault="00814472" w:rsidP="009150D3">
      <w:pPr>
        <w:pBdr>
          <w:top w:val="single" w:sz="18" w:space="1" w:color="auto"/>
          <w:left w:val="single" w:sz="18" w:space="4" w:color="auto"/>
          <w:bottom w:val="single" w:sz="18" w:space="1" w:color="auto"/>
          <w:right w:val="single" w:sz="18" w:space="4" w:color="auto"/>
        </w:pBdr>
        <w:rPr>
          <w:rFonts w:ascii="Comic Sans MS" w:hAnsi="Comic Sans MS" w:cs="Calibri"/>
          <w:b/>
          <w:bCs/>
          <w:i/>
          <w:iCs/>
          <w:color w:val="000000" w:themeColor="text1"/>
          <w:sz w:val="22"/>
          <w:szCs w:val="22"/>
        </w:rPr>
      </w:pPr>
      <w:r w:rsidRPr="00814472">
        <w:rPr>
          <w:rFonts w:ascii="Comic Sans MS" w:hAnsi="Comic Sans MS" w:cs="Calibri"/>
          <w:b/>
          <w:bCs/>
          <w:i/>
          <w:iCs/>
          <w:noProof/>
          <w:color w:val="000000" w:themeColor="text1"/>
          <w:sz w:val="22"/>
          <w:szCs w:val="22"/>
        </w:rPr>
        <w:drawing>
          <wp:anchor distT="0" distB="0" distL="114300" distR="114300" simplePos="0" relativeHeight="251661312" behindDoc="1" locked="0" layoutInCell="1" allowOverlap="1" wp14:anchorId="2E7BDADD" wp14:editId="4F61162A">
            <wp:simplePos x="0" y="0"/>
            <wp:positionH relativeFrom="margin">
              <wp:posOffset>3780790</wp:posOffset>
            </wp:positionH>
            <wp:positionV relativeFrom="paragraph">
              <wp:posOffset>1225550</wp:posOffset>
            </wp:positionV>
            <wp:extent cx="726440" cy="698500"/>
            <wp:effectExtent l="0" t="0" r="0" b="6350"/>
            <wp:wrapThrough wrapText="bothSides">
              <wp:wrapPolygon edited="0">
                <wp:start x="0" y="0"/>
                <wp:lineTo x="0" y="21207"/>
                <wp:lineTo x="20958" y="21207"/>
                <wp:lineTo x="20958" y="0"/>
                <wp:lineTo x="0" y="0"/>
              </wp:wrapPolygon>
            </wp:wrapThrough>
            <wp:docPr id="932363242" name="Image 1" descr="Une image contenant texte, trousse de secour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363242" name="Image 1" descr="Une image contenant texte, trousse de secours&#10;&#10;Le contenu généré par l’IA peut êtr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6440" cy="698500"/>
                    </a:xfrm>
                    <a:prstGeom prst="rect">
                      <a:avLst/>
                    </a:prstGeom>
                  </pic:spPr>
                </pic:pic>
              </a:graphicData>
            </a:graphic>
            <wp14:sizeRelH relativeFrom="margin">
              <wp14:pctWidth>0</wp14:pctWidth>
            </wp14:sizeRelH>
            <wp14:sizeRelV relativeFrom="margin">
              <wp14:pctHeight>0</wp14:pctHeight>
            </wp14:sizeRelV>
          </wp:anchor>
        </w:drawing>
      </w:r>
      <w:r w:rsidR="00205519" w:rsidRPr="00205519">
        <w:rPr>
          <w:rFonts w:ascii="Comic Sans MS" w:hAnsi="Comic Sans MS" w:cs="Calibri"/>
          <w:b/>
          <w:bCs/>
          <w:i/>
          <w:iCs/>
          <w:sz w:val="22"/>
          <w:szCs w:val="22"/>
        </w:rPr>
        <w:t>Cette</w:t>
      </w:r>
      <w:r w:rsidR="00205519">
        <w:rPr>
          <w:rFonts w:ascii="Comic Sans MS" w:hAnsi="Comic Sans MS" w:cs="Calibri"/>
          <w:b/>
          <w:bCs/>
          <w:i/>
          <w:iCs/>
          <w:color w:val="FF0000"/>
          <w:sz w:val="22"/>
          <w:szCs w:val="22"/>
        </w:rPr>
        <w:t xml:space="preserve"> </w:t>
      </w:r>
      <w:r w:rsidR="009150D3">
        <w:rPr>
          <w:rFonts w:ascii="Comic Sans MS" w:hAnsi="Comic Sans MS" w:cs="Calibri"/>
          <w:b/>
          <w:bCs/>
          <w:i/>
          <w:iCs/>
          <w:color w:val="FF0000"/>
          <w:sz w:val="22"/>
          <w:szCs w:val="22"/>
        </w:rPr>
        <w:t xml:space="preserve">RÉACTION CHIMIQUE </w:t>
      </w:r>
      <w:r w:rsidR="00580A3D" w:rsidRPr="00580A3D">
        <w:rPr>
          <w:rFonts w:ascii="Comic Sans MS" w:hAnsi="Comic Sans MS" w:cs="Calibri"/>
          <w:b/>
          <w:bCs/>
          <w:i/>
          <w:iCs/>
          <w:color w:val="000000" w:themeColor="text1"/>
          <w:sz w:val="22"/>
          <w:szCs w:val="22"/>
        </w:rPr>
        <w:t xml:space="preserve">est dite </w:t>
      </w:r>
      <w:r w:rsidR="00205519" w:rsidRPr="00580A3D">
        <w:rPr>
          <w:rFonts w:ascii="Comic Sans MS" w:hAnsi="Comic Sans MS" w:cs="Calibri"/>
          <w:b/>
          <w:bCs/>
          <w:i/>
          <w:iCs/>
          <w:color w:val="000000" w:themeColor="text1"/>
          <w:sz w:val="22"/>
          <w:szCs w:val="22"/>
          <w:u w:val="single"/>
        </w:rPr>
        <w:t>d</w:t>
      </w:r>
      <w:r w:rsidR="00580A3D">
        <w:rPr>
          <w:rFonts w:ascii="Comic Sans MS" w:hAnsi="Comic Sans MS" w:cs="Calibri"/>
          <w:b/>
          <w:bCs/>
          <w:i/>
          <w:iCs/>
          <w:color w:val="000000" w:themeColor="text1"/>
          <w:sz w:val="22"/>
          <w:szCs w:val="22"/>
          <w:u w:val="single"/>
        </w:rPr>
        <w:t>’</w:t>
      </w:r>
      <w:r w:rsidR="00580A3D">
        <w:rPr>
          <w:rFonts w:ascii="Comic Sans MS" w:hAnsi="Comic Sans MS" w:cs="Calibri"/>
          <w:b/>
          <w:bCs/>
          <w:i/>
          <w:iCs/>
          <w:color w:val="FF0000"/>
          <w:sz w:val="22"/>
          <w:szCs w:val="22"/>
          <w:u w:val="single"/>
        </w:rPr>
        <w:t xml:space="preserve"> OXYDATION </w:t>
      </w:r>
      <w:r w:rsidR="00580A3D" w:rsidRPr="00580A3D">
        <w:rPr>
          <w:rFonts w:ascii="Comic Sans MS" w:hAnsi="Comic Sans MS" w:cs="Calibri"/>
          <w:b/>
          <w:bCs/>
          <w:i/>
          <w:iCs/>
          <w:color w:val="000000" w:themeColor="text1"/>
          <w:sz w:val="22"/>
          <w:szCs w:val="22"/>
          <w:u w:val="single"/>
        </w:rPr>
        <w:t>car elle se produit en présence d’OXYGENE</w:t>
      </w:r>
      <w:r w:rsidR="00580A3D">
        <w:rPr>
          <w:rFonts w:ascii="Comic Sans MS" w:hAnsi="Comic Sans MS" w:cs="Calibri"/>
          <w:b/>
          <w:bCs/>
          <w:i/>
          <w:iCs/>
          <w:color w:val="000000" w:themeColor="text1"/>
          <w:sz w:val="22"/>
          <w:szCs w:val="22"/>
          <w:u w:val="single"/>
        </w:rPr>
        <w:t>.</w:t>
      </w:r>
      <w:r w:rsidR="00580A3D">
        <w:rPr>
          <w:rFonts w:ascii="Comic Sans MS" w:hAnsi="Comic Sans MS" w:cs="Calibri"/>
          <w:b/>
          <w:bCs/>
          <w:i/>
          <w:iCs/>
          <w:color w:val="000000" w:themeColor="text1"/>
          <w:sz w:val="22"/>
          <w:szCs w:val="22"/>
          <w:u w:val="single"/>
        </w:rPr>
        <w:br/>
      </w:r>
      <w:r w:rsidR="00580A3D" w:rsidRPr="009150D3">
        <w:rPr>
          <w:rFonts w:ascii="Comic Sans MS" w:hAnsi="Comic Sans MS" w:cs="Calibri"/>
          <w:b/>
          <w:bCs/>
          <w:i/>
          <w:iCs/>
          <w:color w:val="000000" w:themeColor="text1"/>
          <w:sz w:val="22"/>
          <w:szCs w:val="22"/>
        </w:rPr>
        <w:t xml:space="preserve">L’hydrogène en </w:t>
      </w:r>
      <w:r w:rsidR="009150D3" w:rsidRPr="009150D3">
        <w:rPr>
          <w:rFonts w:ascii="Comic Sans MS" w:hAnsi="Comic Sans MS" w:cs="Calibri"/>
          <w:b/>
          <w:bCs/>
          <w:i/>
          <w:iCs/>
          <w:color w:val="FF0000"/>
          <w:sz w:val="22"/>
          <w:szCs w:val="22"/>
        </w:rPr>
        <w:t>BRÛLANT</w:t>
      </w:r>
      <w:r w:rsidR="00580A3D" w:rsidRPr="009150D3">
        <w:rPr>
          <w:rFonts w:ascii="Comic Sans MS" w:hAnsi="Comic Sans MS" w:cs="Calibri"/>
          <w:b/>
          <w:bCs/>
          <w:i/>
          <w:iCs/>
          <w:color w:val="FF0000"/>
          <w:sz w:val="22"/>
          <w:szCs w:val="22"/>
        </w:rPr>
        <w:t xml:space="preserve"> </w:t>
      </w:r>
      <w:r w:rsidR="009150D3">
        <w:rPr>
          <w:rFonts w:ascii="Comic Sans MS" w:hAnsi="Comic Sans MS" w:cs="Calibri"/>
          <w:b/>
          <w:bCs/>
          <w:i/>
          <w:iCs/>
          <w:color w:val="000000" w:themeColor="text1"/>
          <w:sz w:val="22"/>
          <w:szCs w:val="22"/>
        </w:rPr>
        <w:t>en présence d’OXYGENE</w:t>
      </w:r>
      <w:r w:rsidR="00580A3D" w:rsidRPr="009150D3">
        <w:rPr>
          <w:rFonts w:ascii="Comic Sans MS" w:hAnsi="Comic Sans MS" w:cs="Calibri"/>
          <w:b/>
          <w:bCs/>
          <w:i/>
          <w:iCs/>
          <w:color w:val="000000" w:themeColor="text1"/>
          <w:sz w:val="22"/>
          <w:szCs w:val="22"/>
        </w:rPr>
        <w:t xml:space="preserve"> </w:t>
      </w:r>
      <w:r w:rsidR="00205519" w:rsidRPr="009150D3">
        <w:rPr>
          <w:rFonts w:ascii="Comic Sans MS" w:hAnsi="Comic Sans MS" w:cs="Calibri"/>
          <w:b/>
          <w:bCs/>
          <w:i/>
          <w:iCs/>
          <w:color w:val="000000" w:themeColor="text1"/>
          <w:sz w:val="22"/>
          <w:szCs w:val="22"/>
        </w:rPr>
        <w:t xml:space="preserve">dégage aussi de la </w:t>
      </w:r>
      <w:r w:rsidR="009150D3">
        <w:rPr>
          <w:rFonts w:ascii="Comic Sans MS" w:hAnsi="Comic Sans MS" w:cs="Calibri"/>
          <w:b/>
          <w:bCs/>
          <w:i/>
          <w:iCs/>
          <w:color w:val="FF0000"/>
          <w:sz w:val="22"/>
          <w:szCs w:val="22"/>
        </w:rPr>
        <w:t>CHALEUR</w:t>
      </w:r>
      <w:r w:rsidR="00205519">
        <w:rPr>
          <w:rFonts w:ascii="Comic Sans MS" w:hAnsi="Comic Sans MS" w:cs="Calibri"/>
          <w:b/>
          <w:bCs/>
          <w:i/>
          <w:iCs/>
          <w:color w:val="FF0000"/>
          <w:sz w:val="22"/>
          <w:szCs w:val="22"/>
        </w:rPr>
        <w:t xml:space="preserve"> </w:t>
      </w:r>
      <w:r w:rsidR="00205519" w:rsidRPr="00205519">
        <w:rPr>
          <w:rFonts w:ascii="Comic Sans MS" w:hAnsi="Comic Sans MS" w:cs="Calibri"/>
          <w:b/>
          <w:bCs/>
          <w:i/>
          <w:iCs/>
          <w:sz w:val="22"/>
          <w:szCs w:val="22"/>
        </w:rPr>
        <w:t>(donc de l’</w:t>
      </w:r>
      <w:r w:rsidR="009150D3">
        <w:rPr>
          <w:rFonts w:ascii="Comic Sans MS" w:hAnsi="Comic Sans MS" w:cs="Calibri"/>
          <w:b/>
          <w:bCs/>
          <w:i/>
          <w:iCs/>
          <w:color w:val="FF0000"/>
          <w:sz w:val="22"/>
          <w:szCs w:val="22"/>
        </w:rPr>
        <w:t>ÉNERGIE</w:t>
      </w:r>
      <w:r w:rsidR="00205519">
        <w:rPr>
          <w:rFonts w:ascii="Comic Sans MS" w:hAnsi="Comic Sans MS" w:cs="Calibri"/>
          <w:b/>
          <w:bCs/>
          <w:i/>
          <w:iCs/>
          <w:color w:val="FF0000"/>
          <w:sz w:val="22"/>
          <w:szCs w:val="22"/>
        </w:rPr>
        <w:t xml:space="preserve">, </w:t>
      </w:r>
      <w:r w:rsidR="00205519" w:rsidRPr="009150D3">
        <w:rPr>
          <w:rFonts w:ascii="Comic Sans MS" w:hAnsi="Comic Sans MS" w:cs="Calibri"/>
          <w:b/>
          <w:bCs/>
          <w:i/>
          <w:iCs/>
          <w:color w:val="000000" w:themeColor="text1"/>
          <w:sz w:val="22"/>
          <w:szCs w:val="22"/>
        </w:rPr>
        <w:t>utilisée par le moteur)</w:t>
      </w:r>
      <w:r w:rsidR="009150D3">
        <w:rPr>
          <w:rFonts w:ascii="Comic Sans MS" w:hAnsi="Comic Sans MS" w:cs="Calibri"/>
          <w:b/>
          <w:bCs/>
          <w:i/>
          <w:iCs/>
          <w:color w:val="000000" w:themeColor="text1"/>
          <w:sz w:val="22"/>
          <w:szCs w:val="22"/>
        </w:rPr>
        <w:t xml:space="preserve">, on parle donc également  de </w:t>
      </w:r>
      <w:r w:rsidR="009150D3" w:rsidRPr="009150D3">
        <w:rPr>
          <w:rFonts w:ascii="Comic Sans MS" w:hAnsi="Comic Sans MS" w:cs="Calibri"/>
          <w:b/>
          <w:bCs/>
          <w:i/>
          <w:iCs/>
          <w:color w:val="FF0000"/>
          <w:sz w:val="22"/>
          <w:szCs w:val="22"/>
        </w:rPr>
        <w:t>COMBUSTION</w:t>
      </w:r>
      <w:r w:rsidR="009150D3">
        <w:rPr>
          <w:rFonts w:ascii="Comic Sans MS" w:hAnsi="Comic Sans MS" w:cs="Calibri"/>
          <w:b/>
          <w:bCs/>
          <w:i/>
          <w:iCs/>
          <w:color w:val="000000" w:themeColor="text1"/>
          <w:sz w:val="22"/>
          <w:szCs w:val="22"/>
        </w:rPr>
        <w:t>.</w:t>
      </w:r>
    </w:p>
    <w:p w14:paraId="79CA9C32" w14:textId="31DBD4B0" w:rsidR="00080077" w:rsidRDefault="009150D3" w:rsidP="00E44D93">
      <w:pPr>
        <w:rPr>
          <w:rFonts w:ascii="Comic Sans MS" w:hAnsi="Comic Sans MS" w:cs="Calibri"/>
          <w:b/>
          <w:bCs/>
          <w:i/>
          <w:iCs/>
          <w:color w:val="FF0000"/>
          <w:sz w:val="22"/>
          <w:szCs w:val="22"/>
        </w:rPr>
      </w:pPr>
      <w:r>
        <w:rPr>
          <w:rFonts w:ascii="Comic Sans MS" w:hAnsi="Comic Sans MS" w:cs="Calibri"/>
          <w:b/>
          <w:bCs/>
          <w:i/>
          <w:iCs/>
          <w:color w:val="000000" w:themeColor="text1"/>
          <w:sz w:val="22"/>
          <w:szCs w:val="22"/>
        </w:rPr>
        <w:t>N.B. : Petit cours de secourisme :</w:t>
      </w:r>
      <w:r>
        <w:rPr>
          <w:rFonts w:ascii="Comic Sans MS" w:hAnsi="Comic Sans MS" w:cs="Calibri"/>
          <w:b/>
          <w:bCs/>
          <w:i/>
          <w:iCs/>
          <w:color w:val="000000" w:themeColor="text1"/>
          <w:sz w:val="22"/>
          <w:szCs w:val="22"/>
        </w:rPr>
        <w:br/>
      </w:r>
      <w:r w:rsidR="00581E69">
        <w:rPr>
          <w:rFonts w:ascii="Comic Sans MS" w:hAnsi="Comic Sans MS" w:cs="Calibri"/>
          <w:b/>
          <w:bCs/>
          <w:i/>
          <w:iCs/>
          <w:color w:val="000000" w:themeColor="text1"/>
          <w:sz w:val="22"/>
          <w:szCs w:val="22"/>
          <w:u w:val="single"/>
        </w:rPr>
        <w:br/>
      </w:r>
      <w:r w:rsidRPr="009150D3">
        <w:rPr>
          <w:rFonts w:ascii="Comic Sans MS" w:hAnsi="Comic Sans MS" w:cs="Calibri"/>
          <w:b/>
          <w:bCs/>
          <w:i/>
          <w:iCs/>
          <w:color w:val="000000" w:themeColor="text1"/>
          <w:sz w:val="22"/>
          <w:szCs w:val="22"/>
          <w:u w:val="single"/>
        </w:rPr>
        <w:t xml:space="preserve">Donc, en présence d’une brûlure, que dois-tu faire ? </w:t>
      </w:r>
      <w:r w:rsidR="00581E69">
        <w:rPr>
          <w:rFonts w:ascii="Comic Sans MS" w:hAnsi="Comic Sans MS" w:cs="Calibri"/>
          <w:b/>
          <w:bCs/>
          <w:i/>
          <w:iCs/>
          <w:color w:val="000000" w:themeColor="text1"/>
          <w:sz w:val="22"/>
          <w:szCs w:val="22"/>
          <w:u w:val="single"/>
        </w:rPr>
        <w:br/>
      </w:r>
      <w:r w:rsidR="00581E69">
        <w:rPr>
          <w:rFonts w:ascii="Comic Sans MS" w:hAnsi="Comic Sans MS" w:cs="Calibri"/>
          <w:b/>
          <w:bCs/>
          <w:i/>
          <w:iCs/>
          <w:color w:val="000000" w:themeColor="text1"/>
          <w:sz w:val="22"/>
          <w:szCs w:val="22"/>
          <w:u w:val="single"/>
        </w:rPr>
        <w:br/>
      </w:r>
      <w:r w:rsidRPr="009150D3">
        <w:rPr>
          <w:rFonts w:ascii="Comic Sans MS" w:hAnsi="Comic Sans MS" w:cs="Calibri"/>
          <w:b/>
          <w:bCs/>
          <w:i/>
          <w:iCs/>
          <w:color w:val="000000" w:themeColor="text1"/>
          <w:sz w:val="22"/>
          <w:szCs w:val="22"/>
          <w:u w:val="single"/>
        </w:rPr>
        <w:t>Et Pourquoi ?</w:t>
      </w:r>
      <w:r>
        <w:rPr>
          <w:rFonts w:ascii="Comic Sans MS" w:hAnsi="Comic Sans MS" w:cs="Calibri"/>
          <w:b/>
          <w:bCs/>
          <w:i/>
          <w:iCs/>
          <w:color w:val="000000" w:themeColor="text1"/>
          <w:sz w:val="22"/>
          <w:szCs w:val="22"/>
        </w:rPr>
        <w:br/>
      </w:r>
    </w:p>
    <w:p w14:paraId="4D24D073" w14:textId="4991FA3C" w:rsidR="00080077" w:rsidRDefault="009150D3" w:rsidP="00E44D93">
      <w:pPr>
        <w:rPr>
          <w:rFonts w:ascii="Comic Sans MS" w:hAnsi="Comic Sans MS" w:cs="Calibri"/>
          <w:b/>
          <w:bCs/>
          <w:i/>
          <w:iCs/>
          <w:sz w:val="22"/>
          <w:szCs w:val="22"/>
        </w:rPr>
      </w:pPr>
      <w:r w:rsidRPr="009150D3">
        <w:rPr>
          <w:rFonts w:ascii="Comic Sans MS" w:hAnsi="Comic Sans MS" w:cs="Calibri"/>
          <w:b/>
          <w:bCs/>
          <w:i/>
          <w:iCs/>
          <w:color w:val="FF0000"/>
          <w:sz w:val="22"/>
          <w:szCs w:val="22"/>
        </w:rPr>
        <w:t>1. Bien rincer à l’eau TIEDE qui neutralise déjà la brûlure et la diminue</w:t>
      </w:r>
      <w:r w:rsidR="00080077">
        <w:rPr>
          <w:rFonts w:ascii="Comic Sans MS" w:hAnsi="Comic Sans MS" w:cs="Calibri"/>
          <w:b/>
          <w:bCs/>
          <w:i/>
          <w:iCs/>
          <w:color w:val="FF0000"/>
          <w:sz w:val="22"/>
          <w:szCs w:val="22"/>
        </w:rPr>
        <w:t xml:space="preserve"> tout en éliminant un éventuel produit chimique ou des saletés.</w:t>
      </w:r>
      <w:r w:rsidR="00080077">
        <w:rPr>
          <w:rFonts w:ascii="Comic Sans MS" w:hAnsi="Comic Sans MS" w:cs="Calibri"/>
          <w:b/>
          <w:bCs/>
          <w:i/>
          <w:iCs/>
          <w:color w:val="FF0000"/>
          <w:sz w:val="22"/>
          <w:szCs w:val="22"/>
        </w:rPr>
        <w:br/>
      </w:r>
      <w:r w:rsidRPr="009150D3">
        <w:rPr>
          <w:rFonts w:ascii="Comic Sans MS" w:hAnsi="Comic Sans MS" w:cs="Calibri"/>
          <w:b/>
          <w:bCs/>
          <w:i/>
          <w:iCs/>
          <w:color w:val="FF0000"/>
          <w:sz w:val="22"/>
          <w:szCs w:val="22"/>
        </w:rPr>
        <w:br/>
        <w:t>2. Empêcher la brulure de continuer à brûler en la coupant de sa source d’OXYGENE (présent dans l’air) en COUVRANT la blessure avec un linge HUMIDE et PROPRE.</w:t>
      </w:r>
      <w:r w:rsidR="00080077">
        <w:rPr>
          <w:rFonts w:ascii="Comic Sans MS" w:hAnsi="Comic Sans MS" w:cs="Calibri"/>
          <w:b/>
          <w:bCs/>
          <w:i/>
          <w:iCs/>
          <w:color w:val="FF0000"/>
          <w:sz w:val="22"/>
          <w:szCs w:val="22"/>
        </w:rPr>
        <w:br/>
      </w:r>
      <w:r w:rsidRPr="009150D3">
        <w:rPr>
          <w:rFonts w:ascii="Comic Sans MS" w:hAnsi="Comic Sans MS" w:cs="Calibri"/>
          <w:b/>
          <w:bCs/>
          <w:i/>
          <w:iCs/>
          <w:color w:val="FF0000"/>
          <w:sz w:val="22"/>
          <w:szCs w:val="22"/>
        </w:rPr>
        <w:br/>
        <w:t>3. Ne pas oublier qu’une personne accidentée a FROID et la garder au chaud.</w:t>
      </w:r>
      <w:r w:rsidR="00080077">
        <w:rPr>
          <w:rFonts w:ascii="Comic Sans MS" w:hAnsi="Comic Sans MS" w:cs="Calibri"/>
          <w:b/>
          <w:bCs/>
          <w:i/>
          <w:iCs/>
          <w:color w:val="FF0000"/>
          <w:sz w:val="22"/>
          <w:szCs w:val="22"/>
        </w:rPr>
        <w:br/>
      </w:r>
      <w:r w:rsidR="00080077">
        <w:rPr>
          <w:rFonts w:ascii="Comic Sans MS" w:hAnsi="Comic Sans MS" w:cs="Calibri"/>
          <w:b/>
          <w:bCs/>
          <w:i/>
          <w:iCs/>
          <w:color w:val="FF0000"/>
          <w:sz w:val="22"/>
          <w:szCs w:val="22"/>
        </w:rPr>
        <w:br/>
      </w:r>
      <w:r w:rsidR="00080077" w:rsidRPr="00080077">
        <w:rPr>
          <w:rFonts w:ascii="Comic Sans MS" w:hAnsi="Comic Sans MS" w:cs="Calibri"/>
          <w:b/>
          <w:bCs/>
          <w:i/>
          <w:iCs/>
          <w:sz w:val="22"/>
          <w:szCs w:val="22"/>
        </w:rPr>
        <w:t>ATTENTION si la brûlure est causée par un produit chimique, il faut veiller à ne pas étendre l’action du produit sur la peau, surtout en cas d’ingestion.</w:t>
      </w:r>
    </w:p>
    <w:p w14:paraId="00399D80" w14:textId="77777777" w:rsidR="00080077" w:rsidRDefault="00080077">
      <w:pPr>
        <w:rPr>
          <w:rFonts w:ascii="Comic Sans MS" w:hAnsi="Comic Sans MS" w:cs="Calibri"/>
          <w:b/>
          <w:bCs/>
          <w:i/>
          <w:iCs/>
          <w:sz w:val="22"/>
          <w:szCs w:val="22"/>
        </w:rPr>
      </w:pPr>
      <w:r>
        <w:rPr>
          <w:rFonts w:ascii="Comic Sans MS" w:hAnsi="Comic Sans MS" w:cs="Calibri"/>
          <w:b/>
          <w:bCs/>
          <w:i/>
          <w:iCs/>
          <w:sz w:val="22"/>
          <w:szCs w:val="22"/>
        </w:rPr>
        <w:br w:type="page"/>
      </w:r>
    </w:p>
    <w:p w14:paraId="4C84A8F0" w14:textId="18E86E4D" w:rsidR="00205519" w:rsidRDefault="00080077" w:rsidP="00E44D93">
      <w:pPr>
        <w:rPr>
          <w:rFonts w:ascii="Comic Sans MS" w:hAnsi="Comic Sans MS" w:cs="Calibri"/>
          <w:b/>
          <w:bCs/>
          <w:i/>
          <w:iCs/>
          <w:sz w:val="22"/>
          <w:szCs w:val="22"/>
          <w:u w:val="single"/>
        </w:rPr>
      </w:pPr>
      <w:r w:rsidRPr="00080077">
        <w:rPr>
          <w:rFonts w:ascii="Comic Sans MS" w:hAnsi="Comic Sans MS" w:cs="Calibri"/>
          <w:i/>
          <w:iCs/>
          <w:noProof/>
          <w:sz w:val="22"/>
          <w:szCs w:val="22"/>
          <w:u w:val="single"/>
        </w:rPr>
        <w:lastRenderedPageBreak/>
        <w:drawing>
          <wp:anchor distT="0" distB="0" distL="114300" distR="114300" simplePos="0" relativeHeight="251658240" behindDoc="0" locked="0" layoutInCell="1" allowOverlap="1" wp14:anchorId="4A7F32D9" wp14:editId="4DF7063D">
            <wp:simplePos x="0" y="0"/>
            <wp:positionH relativeFrom="column">
              <wp:posOffset>2540</wp:posOffset>
            </wp:positionH>
            <wp:positionV relativeFrom="paragraph">
              <wp:posOffset>2540</wp:posOffset>
            </wp:positionV>
            <wp:extent cx="1090930" cy="972820"/>
            <wp:effectExtent l="0" t="0" r="0" b="0"/>
            <wp:wrapSquare wrapText="bothSides"/>
            <wp:docPr id="1453553434" name="Image 1" descr="Une image contenant croquis, illustration, dessin, 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553434" name="Image 1" descr="Une image contenant croquis, illustration, dessin, art&#10;&#10;Le contenu généré par l’IA peut être incorrect."/>
                    <pic:cNvPicPr/>
                  </pic:nvPicPr>
                  <pic:blipFill>
                    <a:blip r:embed="rId8">
                      <a:extLst>
                        <a:ext uri="{28A0092B-C50C-407E-A947-70E740481C1C}">
                          <a14:useLocalDpi xmlns:a14="http://schemas.microsoft.com/office/drawing/2010/main" val="0"/>
                        </a:ext>
                      </a:extLst>
                    </a:blip>
                    <a:stretch>
                      <a:fillRect/>
                    </a:stretch>
                  </pic:blipFill>
                  <pic:spPr>
                    <a:xfrm>
                      <a:off x="0" y="0"/>
                      <a:ext cx="1090930" cy="972820"/>
                    </a:xfrm>
                    <a:prstGeom prst="rect">
                      <a:avLst/>
                    </a:prstGeom>
                  </pic:spPr>
                </pic:pic>
              </a:graphicData>
            </a:graphic>
          </wp:anchor>
        </w:drawing>
      </w:r>
      <w:r w:rsidR="00A766C6">
        <w:rPr>
          <w:rFonts w:ascii="Comic Sans MS" w:hAnsi="Comic Sans MS" w:cs="Calibri"/>
          <w:i/>
          <w:iCs/>
          <w:sz w:val="22"/>
          <w:szCs w:val="22"/>
          <w:u w:val="single"/>
        </w:rPr>
        <w:t xml:space="preserve">Compétence transversale avec le cours de physique : </w:t>
      </w:r>
      <w:r>
        <w:rPr>
          <w:rFonts w:ascii="Comic Sans MS" w:hAnsi="Comic Sans MS" w:cs="Calibri"/>
          <w:i/>
          <w:iCs/>
          <w:sz w:val="22"/>
          <w:szCs w:val="22"/>
          <w:u w:val="single"/>
        </w:rPr>
        <w:br/>
      </w:r>
      <w:r w:rsidR="00A766C6">
        <w:rPr>
          <w:rFonts w:ascii="Comic Sans MS" w:hAnsi="Comic Sans MS" w:cs="Calibri"/>
          <w:i/>
          <w:iCs/>
          <w:sz w:val="22"/>
          <w:szCs w:val="22"/>
          <w:u w:val="single"/>
        </w:rPr>
        <w:t>TRAVAIL de GROUPES</w:t>
      </w:r>
      <w:r>
        <w:rPr>
          <w:rFonts w:ascii="Comic Sans MS" w:hAnsi="Comic Sans MS" w:cs="Calibri"/>
          <w:i/>
          <w:iCs/>
          <w:sz w:val="22"/>
          <w:szCs w:val="22"/>
          <w:u w:val="single"/>
        </w:rPr>
        <w:t xml:space="preserve"> possible</w:t>
      </w:r>
      <w:r w:rsidR="00A766C6">
        <w:rPr>
          <w:rFonts w:ascii="Comic Sans MS" w:hAnsi="Comic Sans MS" w:cs="Calibri"/>
          <w:i/>
          <w:iCs/>
          <w:sz w:val="22"/>
          <w:szCs w:val="22"/>
          <w:u w:val="single"/>
        </w:rPr>
        <w:br/>
      </w:r>
      <w:r w:rsidR="00D10FCF">
        <w:rPr>
          <w:rFonts w:ascii="Comic Sans MS" w:hAnsi="Comic Sans MS" w:cs="Calibri"/>
          <w:b/>
          <w:bCs/>
          <w:i/>
          <w:iCs/>
          <w:sz w:val="22"/>
          <w:szCs w:val="22"/>
          <w:u w:val="single"/>
        </w:rPr>
        <w:t>Effectue une recherche à ce sujet sur les différents types</w:t>
      </w:r>
      <w:r w:rsidR="00A766C6">
        <w:rPr>
          <w:rFonts w:ascii="Comic Sans MS" w:hAnsi="Comic Sans MS" w:cs="Calibri"/>
          <w:b/>
          <w:bCs/>
          <w:i/>
          <w:iCs/>
          <w:sz w:val="22"/>
          <w:szCs w:val="22"/>
          <w:u w:val="single"/>
        </w:rPr>
        <w:t xml:space="preserve"> de piles</w:t>
      </w:r>
      <w:r w:rsidR="00D10FCF">
        <w:rPr>
          <w:rFonts w:ascii="Comic Sans MS" w:hAnsi="Comic Sans MS" w:cs="Calibri"/>
          <w:b/>
          <w:bCs/>
          <w:i/>
          <w:iCs/>
          <w:sz w:val="22"/>
          <w:szCs w:val="22"/>
          <w:u w:val="single"/>
        </w:rPr>
        <w:t xml:space="preserve"> </w:t>
      </w:r>
      <w:r w:rsidR="00A766C6">
        <w:rPr>
          <w:rFonts w:ascii="Comic Sans MS" w:hAnsi="Comic Sans MS" w:cs="Calibri"/>
          <w:b/>
          <w:bCs/>
          <w:i/>
          <w:iCs/>
          <w:sz w:val="22"/>
          <w:szCs w:val="22"/>
          <w:u w:val="single"/>
        </w:rPr>
        <w:t xml:space="preserve"> et de moteurs</w:t>
      </w:r>
      <w:r w:rsidR="00D10FCF">
        <w:rPr>
          <w:rFonts w:ascii="Comic Sans MS" w:hAnsi="Comic Sans MS" w:cs="Calibri"/>
          <w:b/>
          <w:bCs/>
          <w:i/>
          <w:iCs/>
          <w:sz w:val="22"/>
          <w:szCs w:val="22"/>
          <w:u w:val="single"/>
        </w:rPr>
        <w:t xml:space="preserve">. </w:t>
      </w:r>
      <w:r w:rsidR="00D10FCF">
        <w:rPr>
          <w:rFonts w:ascii="Comic Sans MS" w:hAnsi="Comic Sans MS" w:cs="Calibri"/>
          <w:b/>
          <w:bCs/>
          <w:i/>
          <w:iCs/>
          <w:sz w:val="22"/>
          <w:szCs w:val="22"/>
          <w:u w:val="single"/>
        </w:rPr>
        <w:br/>
      </w:r>
      <w:r w:rsidR="00D10FCF">
        <w:rPr>
          <w:rFonts w:ascii="Comic Sans MS" w:hAnsi="Comic Sans MS" w:cs="Calibri"/>
          <w:b/>
          <w:bCs/>
          <w:i/>
          <w:iCs/>
          <w:sz w:val="22"/>
          <w:szCs w:val="22"/>
          <w:u w:val="single"/>
        </w:rPr>
        <w:br/>
      </w:r>
    </w:p>
    <w:p w14:paraId="63BAB7FF" w14:textId="5F58BC00" w:rsidR="00205519" w:rsidRDefault="00205519" w:rsidP="00E44D93">
      <w:pPr>
        <w:rPr>
          <w:rFonts w:ascii="Comic Sans MS" w:hAnsi="Comic Sans MS" w:cs="Calibri"/>
          <w:i/>
          <w:iCs/>
          <w:color w:val="FF0000"/>
          <w:sz w:val="22"/>
          <w:szCs w:val="22"/>
        </w:rPr>
      </w:pPr>
      <w:r>
        <w:rPr>
          <w:rFonts w:ascii="Comic Sans MS" w:hAnsi="Comic Sans MS" w:cs="Calibri"/>
          <w:b/>
          <w:bCs/>
          <w:i/>
          <w:iCs/>
          <w:sz w:val="22"/>
          <w:szCs w:val="22"/>
          <w:u w:val="single"/>
        </w:rPr>
        <w:t xml:space="preserve">4. </w:t>
      </w:r>
      <w:r w:rsidR="00E0318C">
        <w:rPr>
          <w:rFonts w:ascii="Comic Sans MS" w:hAnsi="Comic Sans MS" w:cs="Calibri"/>
          <w:b/>
          <w:bCs/>
          <w:i/>
          <w:iCs/>
          <w:sz w:val="22"/>
          <w:szCs w:val="22"/>
          <w:u w:val="single"/>
        </w:rPr>
        <w:t xml:space="preserve">1°) </w:t>
      </w:r>
      <w:r>
        <w:rPr>
          <w:rFonts w:ascii="Comic Sans MS" w:hAnsi="Comic Sans MS" w:cs="Calibri"/>
          <w:b/>
          <w:bCs/>
          <w:i/>
          <w:iCs/>
          <w:sz w:val="22"/>
          <w:szCs w:val="22"/>
          <w:u w:val="single"/>
        </w:rPr>
        <w:t>Si l’hydrogène est moins polluant, pourquoi ne l’utilisait-on pas jusqu’ici ? EXPLIQUE</w:t>
      </w:r>
      <w:r w:rsidR="00E0318C">
        <w:rPr>
          <w:rFonts w:ascii="Comic Sans MS" w:hAnsi="Comic Sans MS" w:cs="Calibri"/>
          <w:b/>
          <w:bCs/>
          <w:i/>
          <w:iCs/>
          <w:sz w:val="22"/>
          <w:szCs w:val="22"/>
          <w:u w:val="single"/>
        </w:rPr>
        <w:br/>
      </w:r>
      <w:r w:rsidR="00780ADE">
        <w:rPr>
          <w:rFonts w:ascii="Comic Sans MS" w:hAnsi="Comic Sans MS" w:cs="Calibri"/>
          <w:i/>
          <w:iCs/>
          <w:color w:val="FF0000"/>
          <w:sz w:val="22"/>
          <w:szCs w:val="22"/>
        </w:rPr>
        <w:t xml:space="preserve">* </w:t>
      </w:r>
      <w:r>
        <w:rPr>
          <w:rFonts w:ascii="Comic Sans MS" w:hAnsi="Comic Sans MS" w:cs="Calibri"/>
          <w:i/>
          <w:iCs/>
          <w:color w:val="FF0000"/>
          <w:sz w:val="22"/>
          <w:szCs w:val="22"/>
        </w:rPr>
        <w:t xml:space="preserve">L’hydrogène  trop réactif ne se trouvant pas jusqu’ici </w:t>
      </w:r>
      <w:r w:rsidR="00E0318C">
        <w:rPr>
          <w:rFonts w:ascii="Comic Sans MS" w:hAnsi="Comic Sans MS" w:cs="Calibri"/>
          <w:i/>
          <w:iCs/>
          <w:color w:val="FF0000"/>
          <w:sz w:val="22"/>
          <w:szCs w:val="22"/>
        </w:rPr>
        <w:t>à l’état naturel dans le monde, sa production en laboratoire était trop coûteuse. Plus chère que celle de l’essence.</w:t>
      </w:r>
      <w:r w:rsidR="00E0318C">
        <w:rPr>
          <w:rFonts w:ascii="Comic Sans MS" w:hAnsi="Comic Sans MS" w:cs="Calibri"/>
          <w:i/>
          <w:iCs/>
          <w:color w:val="FF0000"/>
          <w:sz w:val="22"/>
          <w:szCs w:val="22"/>
        </w:rPr>
        <w:br/>
      </w:r>
      <w:r w:rsidR="00E0318C">
        <w:rPr>
          <w:i/>
          <w:iCs/>
          <w:color w:val="FF0000"/>
        </w:rPr>
        <w:t>« </w:t>
      </w:r>
      <w:r w:rsidR="00E0318C" w:rsidRPr="00E0318C">
        <w:rPr>
          <w:i/>
          <w:iCs/>
          <w:color w:val="FF0000"/>
        </w:rPr>
        <w:t xml:space="preserve">En effet, produire de l’hydrogène coûte très cher et est très énergivore. Pour que l’hydrogène puisse être un vecteur énergétique intéressant </w:t>
      </w:r>
      <w:hyperlink r:id="rId9" w:history="1">
        <w:r w:rsidR="00E0318C" w:rsidRPr="00E0318C">
          <w:rPr>
            <w:rStyle w:val="Lienhypertexte"/>
            <w:i/>
            <w:iCs/>
            <w:color w:val="FF0000"/>
          </w:rPr>
          <w:t xml:space="preserve"> produit à partir </w:t>
        </w:r>
        <w:r w:rsidR="00E0318C" w:rsidRPr="00E0318C">
          <w:rPr>
            <w:rStyle w:val="Lienhypertexte"/>
            <w:b/>
            <w:bCs/>
            <w:i/>
            <w:iCs/>
            <w:color w:val="FF0000"/>
          </w:rPr>
          <w:t>d’énergies renouvelables</w:t>
        </w:r>
      </w:hyperlink>
      <w:r w:rsidR="00E0318C">
        <w:rPr>
          <w:i/>
          <w:iCs/>
          <w:color w:val="FF0000"/>
        </w:rPr>
        <w:t>.</w:t>
      </w:r>
      <w:r w:rsidR="00780ADE">
        <w:rPr>
          <w:i/>
          <w:iCs/>
          <w:color w:val="FF0000"/>
        </w:rPr>
        <w:t xml:space="preserve"> </w:t>
      </w:r>
      <w:r w:rsidR="00E0318C">
        <w:rPr>
          <w:i/>
          <w:iCs/>
          <w:color w:val="FF0000"/>
        </w:rPr>
        <w:t>Actuellement, il est pr</w:t>
      </w:r>
      <w:r w:rsidR="00780ADE">
        <w:rPr>
          <w:i/>
          <w:iCs/>
          <w:color w:val="FF0000"/>
        </w:rPr>
        <w:t>odui</w:t>
      </w:r>
      <w:r w:rsidR="00E0318C">
        <w:rPr>
          <w:i/>
          <w:iCs/>
          <w:color w:val="FF0000"/>
        </w:rPr>
        <w:t>t par de énergies non renouvelables, très coûteux.</w:t>
      </w:r>
      <w:r w:rsidR="00E0318C">
        <w:rPr>
          <w:i/>
          <w:iCs/>
          <w:color w:val="FF0000"/>
        </w:rPr>
        <w:br/>
      </w:r>
      <w:r w:rsidR="00780ADE">
        <w:rPr>
          <w:i/>
          <w:iCs/>
          <w:color w:val="FF0000"/>
        </w:rPr>
        <w:t>* Sa production jusqu’ici était donc fort énergétique et, réalisée à partir de combustibles fossiles, nécessitait elle-même  beaucoup plus d’énergie , avec production de plus de gaz carbonique et donc un RENDEMENT MOINDRE.</w:t>
      </w:r>
      <w:r w:rsidR="00780ADE">
        <w:rPr>
          <w:i/>
          <w:iCs/>
          <w:color w:val="FF0000"/>
        </w:rPr>
        <w:br/>
      </w:r>
      <w:r w:rsidR="002568AE">
        <w:rPr>
          <w:i/>
          <w:iCs/>
          <w:color w:val="FF0000"/>
        </w:rPr>
        <w:br/>
      </w:r>
      <w:r w:rsidR="002568AE">
        <w:rPr>
          <w:rFonts w:ascii="Comic Sans MS" w:hAnsi="Comic Sans MS" w:cs="Calibri"/>
          <w:b/>
          <w:bCs/>
          <w:i/>
          <w:iCs/>
          <w:sz w:val="22"/>
          <w:szCs w:val="22"/>
          <w:u w:val="single"/>
        </w:rPr>
        <w:t>2°) Différencie « hydrogène vert /noir bleu gris/rose/blanc et indique à quels moyens de production cela fait référence.</w:t>
      </w:r>
      <w:r w:rsidR="002568AE">
        <w:rPr>
          <w:rFonts w:ascii="Comic Sans MS" w:hAnsi="Comic Sans MS" w:cs="Calibri"/>
          <w:b/>
          <w:bCs/>
          <w:i/>
          <w:iCs/>
          <w:sz w:val="22"/>
          <w:szCs w:val="22"/>
          <w:u w:val="single"/>
        </w:rPr>
        <w:br/>
      </w:r>
      <w:r w:rsidR="002568AE">
        <w:rPr>
          <w:i/>
          <w:iCs/>
          <w:color w:val="FF0000"/>
          <w:u w:val="single"/>
        </w:rPr>
        <w:br/>
      </w:r>
      <w:r w:rsidR="00E0318C" w:rsidRPr="00E0318C">
        <w:rPr>
          <w:i/>
          <w:iCs/>
          <w:color w:val="FF0000"/>
          <w:u w:val="single"/>
        </w:rPr>
        <w:t>Type de production de l’hydrogène</w:t>
      </w:r>
      <w:r w:rsidR="00E0318C">
        <w:rPr>
          <w:i/>
          <w:iCs/>
          <w:color w:val="FF0000"/>
        </w:rPr>
        <w:t> :</w:t>
      </w:r>
      <w:r w:rsidR="00E0318C">
        <w:rPr>
          <w:i/>
          <w:iCs/>
          <w:color w:val="FF0000"/>
        </w:rPr>
        <w:br/>
      </w:r>
      <w:r w:rsidR="00E0318C">
        <w:rPr>
          <w:rFonts w:ascii="Comic Sans MS" w:hAnsi="Comic Sans MS" w:cs="Calibri"/>
          <w:i/>
          <w:iCs/>
          <w:color w:val="FF0000"/>
          <w:sz w:val="22"/>
          <w:szCs w:val="22"/>
        </w:rPr>
        <w:t xml:space="preserve">* hydrogène VERT : produit à partir d’énergies </w:t>
      </w:r>
      <w:r w:rsidR="00E0318C" w:rsidRPr="00E0318C">
        <w:rPr>
          <w:rFonts w:ascii="Comic Sans MS" w:hAnsi="Comic Sans MS" w:cs="Calibri"/>
          <w:b/>
          <w:bCs/>
          <w:i/>
          <w:iCs/>
          <w:color w:val="FF0000"/>
          <w:sz w:val="22"/>
          <w:szCs w:val="22"/>
        </w:rPr>
        <w:t>renouvelables</w:t>
      </w:r>
      <w:r w:rsidR="00E0318C">
        <w:rPr>
          <w:rFonts w:ascii="Comic Sans MS" w:hAnsi="Comic Sans MS" w:cs="Calibri"/>
          <w:i/>
          <w:iCs/>
          <w:color w:val="FF0000"/>
          <w:sz w:val="22"/>
          <w:szCs w:val="22"/>
        </w:rPr>
        <w:br/>
        <w:t>* hydrogène NOIR</w:t>
      </w:r>
      <w:r w:rsidR="00780ADE">
        <w:rPr>
          <w:rFonts w:ascii="Comic Sans MS" w:hAnsi="Comic Sans MS" w:cs="Calibri"/>
          <w:i/>
          <w:iCs/>
          <w:color w:val="FF0000"/>
          <w:sz w:val="22"/>
          <w:szCs w:val="22"/>
        </w:rPr>
        <w:t>, BLEU, GRIS</w:t>
      </w:r>
      <w:r w:rsidR="00E0318C">
        <w:rPr>
          <w:rFonts w:ascii="Comic Sans MS" w:hAnsi="Comic Sans MS" w:cs="Calibri"/>
          <w:i/>
          <w:iCs/>
          <w:color w:val="FF0000"/>
          <w:sz w:val="22"/>
          <w:szCs w:val="22"/>
        </w:rPr>
        <w:t xml:space="preserve"> : : produit à partir d’énergies </w:t>
      </w:r>
      <w:r w:rsidR="00E0318C" w:rsidRPr="00E0318C">
        <w:rPr>
          <w:rFonts w:ascii="Comic Sans MS" w:hAnsi="Comic Sans MS" w:cs="Calibri"/>
          <w:b/>
          <w:bCs/>
          <w:i/>
          <w:iCs/>
          <w:color w:val="FF0000"/>
          <w:sz w:val="22"/>
          <w:szCs w:val="22"/>
        </w:rPr>
        <w:t>pétrolières</w:t>
      </w:r>
      <w:r w:rsidR="00E0318C">
        <w:rPr>
          <w:rFonts w:ascii="Comic Sans MS" w:hAnsi="Comic Sans MS" w:cs="Calibri"/>
          <w:i/>
          <w:iCs/>
          <w:color w:val="FF0000"/>
          <w:sz w:val="22"/>
          <w:szCs w:val="22"/>
        </w:rPr>
        <w:br/>
        <w:t xml:space="preserve">* hydrogène ROSE : produit à partir d’énergie </w:t>
      </w:r>
      <w:r w:rsidR="00E0318C" w:rsidRPr="00E0318C">
        <w:rPr>
          <w:rFonts w:ascii="Comic Sans MS" w:hAnsi="Comic Sans MS" w:cs="Calibri"/>
          <w:b/>
          <w:bCs/>
          <w:i/>
          <w:iCs/>
          <w:color w:val="FF0000"/>
          <w:sz w:val="22"/>
          <w:szCs w:val="22"/>
        </w:rPr>
        <w:t>nucléaire</w:t>
      </w:r>
    </w:p>
    <w:p w14:paraId="5FCDC295" w14:textId="47B10E6E" w:rsidR="00E0318C" w:rsidRDefault="00780ADE" w:rsidP="00E44D93">
      <w:pPr>
        <w:rPr>
          <w:rFonts w:ascii="Comic Sans MS" w:hAnsi="Comic Sans MS" w:cs="Calibri"/>
          <w:i/>
          <w:iCs/>
          <w:color w:val="FF0000"/>
          <w:sz w:val="22"/>
          <w:szCs w:val="22"/>
        </w:rPr>
      </w:pPr>
      <w:r>
        <w:rPr>
          <w:rFonts w:ascii="Comic Sans MS" w:hAnsi="Comic Sans MS" w:cs="Calibri"/>
          <w:i/>
          <w:iCs/>
          <w:color w:val="FF0000"/>
          <w:sz w:val="22"/>
          <w:szCs w:val="22"/>
        </w:rPr>
        <w:t xml:space="preserve">* hydrogène à l’ETAT NATUREL, à « l’état NATIF »  ou hydrogène BLANC : GEOLOGIQUE, que l’on trouve dans le sol </w:t>
      </w:r>
    </w:p>
    <w:p w14:paraId="60A90ACC" w14:textId="0CFB8E93" w:rsidR="00E87803" w:rsidRPr="00E87803" w:rsidRDefault="00E87803" w:rsidP="00E44D93">
      <w:pPr>
        <w:rPr>
          <w:rFonts w:ascii="Comic Sans MS" w:hAnsi="Comic Sans MS" w:cs="Calibri"/>
          <w:i/>
          <w:iCs/>
          <w:color w:val="FF0000"/>
          <w:sz w:val="22"/>
          <w:szCs w:val="22"/>
        </w:rPr>
      </w:pPr>
      <w:r>
        <w:rPr>
          <w:color w:val="FF0000"/>
        </w:rPr>
        <w:t>- « </w:t>
      </w:r>
      <w:r w:rsidRPr="00E87803">
        <w:rPr>
          <w:i/>
          <w:iCs/>
          <w:color w:val="FF0000"/>
        </w:rPr>
        <w:t>le </w:t>
      </w:r>
      <w:r w:rsidRPr="00E87803">
        <w:rPr>
          <w:b/>
          <w:bCs/>
          <w:i/>
          <w:iCs/>
          <w:color w:val="FF0000"/>
        </w:rPr>
        <w:t>rendement des piles à combustible</w:t>
      </w:r>
      <w:r w:rsidRPr="00E87803">
        <w:rPr>
          <w:i/>
          <w:iCs/>
          <w:color w:val="FF0000"/>
        </w:rPr>
        <w:t> qui, jusqu’ici, atteint péniblement 40% (contre plus de 90% à un moteur électrique).</w:t>
      </w:r>
      <w:r>
        <w:rPr>
          <w:i/>
          <w:iCs/>
          <w:color w:val="FF0000"/>
        </w:rPr>
        <w:t> »</w:t>
      </w:r>
      <w:r>
        <w:rPr>
          <w:i/>
          <w:iCs/>
          <w:color w:val="FF0000"/>
        </w:rPr>
        <w:br/>
      </w:r>
    </w:p>
    <w:p w14:paraId="458921E6" w14:textId="2963E675" w:rsidR="00205519" w:rsidRPr="00780ADE" w:rsidRDefault="00780ADE" w:rsidP="00F262FA">
      <w:pPr>
        <w:pStyle w:val="Paragraphedeliste"/>
        <w:numPr>
          <w:ilvl w:val="0"/>
          <w:numId w:val="1"/>
        </w:numPr>
        <w:tabs>
          <w:tab w:val="clear" w:pos="720"/>
          <w:tab w:val="num" w:pos="66"/>
        </w:tabs>
        <w:ind w:left="0" w:firstLine="0"/>
        <w:rPr>
          <w:rFonts w:ascii="Comic Sans MS" w:hAnsi="Comic Sans MS" w:cs="Calibri"/>
          <w:b/>
          <w:bCs/>
          <w:i/>
          <w:iCs/>
          <w:sz w:val="22"/>
          <w:szCs w:val="22"/>
          <w:u w:val="single"/>
        </w:rPr>
      </w:pPr>
      <w:r w:rsidRPr="00780ADE">
        <w:rPr>
          <w:rFonts w:ascii="Comic Sans MS" w:hAnsi="Comic Sans MS" w:cs="Calibri"/>
          <w:b/>
          <w:bCs/>
          <w:i/>
          <w:iCs/>
          <w:sz w:val="22"/>
          <w:szCs w:val="22"/>
          <w:u w:val="single"/>
        </w:rPr>
        <w:t xml:space="preserve">D’après le texte, comment appelle-t-on le processus d’OBTENTION de l’HYDROGENE ? </w:t>
      </w:r>
      <w:r w:rsidR="00041823">
        <w:rPr>
          <w:rFonts w:ascii="Comic Sans MS" w:hAnsi="Comic Sans MS" w:cs="Calibri"/>
          <w:b/>
          <w:bCs/>
          <w:i/>
          <w:iCs/>
          <w:sz w:val="22"/>
          <w:szCs w:val="22"/>
          <w:u w:val="single"/>
        </w:rPr>
        <w:t>Pourquoi? (Recherche ce terme)</w:t>
      </w:r>
      <w:r w:rsidR="00425B74">
        <w:rPr>
          <w:rFonts w:ascii="Comic Sans MS" w:hAnsi="Comic Sans MS" w:cs="Calibri"/>
          <w:b/>
          <w:bCs/>
          <w:i/>
          <w:iCs/>
          <w:sz w:val="22"/>
          <w:szCs w:val="22"/>
          <w:u w:val="single"/>
        </w:rPr>
        <w:t xml:space="preserve"> </w:t>
      </w:r>
      <w:r w:rsidR="00041823">
        <w:rPr>
          <w:rFonts w:ascii="Comic Sans MS" w:hAnsi="Comic Sans MS" w:cs="Calibri"/>
          <w:b/>
          <w:bCs/>
          <w:i/>
          <w:iCs/>
          <w:sz w:val="22"/>
          <w:szCs w:val="22"/>
          <w:u w:val="single"/>
        </w:rPr>
        <w:t>Explique</w:t>
      </w:r>
      <w:r w:rsidR="00425B74">
        <w:rPr>
          <w:rFonts w:ascii="Comic Sans MS" w:hAnsi="Comic Sans MS" w:cs="Calibri"/>
          <w:b/>
          <w:bCs/>
          <w:i/>
          <w:iCs/>
          <w:sz w:val="22"/>
          <w:szCs w:val="22"/>
          <w:u w:val="single"/>
        </w:rPr>
        <w:t>.</w:t>
      </w:r>
      <w:r w:rsidRPr="00780ADE">
        <w:rPr>
          <w:rFonts w:ascii="Comic Sans MS" w:hAnsi="Comic Sans MS" w:cs="Calibri"/>
          <w:b/>
          <w:bCs/>
          <w:i/>
          <w:iCs/>
          <w:sz w:val="22"/>
          <w:szCs w:val="22"/>
          <w:u w:val="single"/>
        </w:rPr>
        <w:br/>
      </w:r>
      <w:r w:rsidRPr="00E87803">
        <w:rPr>
          <w:rFonts w:ascii="Comic Sans MS" w:hAnsi="Comic Sans MS" w:cs="Calibri"/>
          <w:b/>
          <w:bCs/>
          <w:i/>
          <w:iCs/>
          <w:color w:val="FF0000"/>
          <w:sz w:val="22"/>
          <w:szCs w:val="22"/>
        </w:rPr>
        <w:t>L’ELECTROLYSE</w:t>
      </w:r>
      <w:r w:rsidR="00041823">
        <w:rPr>
          <w:rFonts w:ascii="Comic Sans MS" w:hAnsi="Comic Sans MS" w:cs="Calibri"/>
          <w:b/>
          <w:bCs/>
          <w:i/>
          <w:iCs/>
          <w:color w:val="FF0000"/>
          <w:sz w:val="22"/>
          <w:szCs w:val="22"/>
        </w:rPr>
        <w:br/>
        <w:t>C’est la décomposition d’un produit sous l’action d’une énergie ELECTRIQUE.</w:t>
      </w:r>
      <w:r w:rsidR="00041823">
        <w:rPr>
          <w:rFonts w:ascii="Comic Sans MS" w:hAnsi="Comic Sans MS" w:cs="Calibri"/>
          <w:b/>
          <w:bCs/>
          <w:i/>
          <w:iCs/>
          <w:color w:val="FF0000"/>
          <w:sz w:val="22"/>
          <w:szCs w:val="22"/>
        </w:rPr>
        <w:br/>
        <w:t xml:space="preserve">Ici, c’est la REACTION CHIMIQUE de DECOMPOSITION de l’EAU sous l’action d’un FORT COURANT ELECTRIQUE en produisant ses deux COMPOSANTS : l’HYDROGENE et l’OXYGENE </w:t>
      </w:r>
      <w:r w:rsidRPr="00E87803">
        <w:rPr>
          <w:rFonts w:ascii="Comic Sans MS" w:hAnsi="Comic Sans MS" w:cs="Calibri"/>
          <w:b/>
          <w:bCs/>
          <w:i/>
          <w:iCs/>
          <w:sz w:val="22"/>
          <w:szCs w:val="22"/>
        </w:rPr>
        <w:br/>
      </w:r>
    </w:p>
    <w:p w14:paraId="2FB66800" w14:textId="5FAED38E" w:rsidR="00080077" w:rsidRDefault="00E87803" w:rsidP="00E87803">
      <w:pPr>
        <w:pStyle w:val="Paragraphedeliste"/>
        <w:numPr>
          <w:ilvl w:val="0"/>
          <w:numId w:val="1"/>
        </w:numPr>
        <w:tabs>
          <w:tab w:val="clear" w:pos="720"/>
        </w:tabs>
        <w:ind w:left="0" w:firstLine="0"/>
        <w:rPr>
          <w:rFonts w:ascii="Comic Sans MS" w:hAnsi="Comic Sans MS" w:cs="Calibri"/>
          <w:b/>
          <w:bCs/>
          <w:i/>
          <w:iCs/>
          <w:sz w:val="22"/>
          <w:szCs w:val="22"/>
        </w:rPr>
      </w:pPr>
      <w:r w:rsidRPr="00E87803">
        <w:rPr>
          <w:rFonts w:ascii="Comic Sans MS" w:hAnsi="Comic Sans MS" w:cs="Calibri"/>
          <w:b/>
          <w:bCs/>
          <w:i/>
          <w:iCs/>
          <w:sz w:val="22"/>
          <w:szCs w:val="22"/>
          <w:u w:val="single"/>
        </w:rPr>
        <w:lastRenderedPageBreak/>
        <w:t xml:space="preserve">GEOLOGIE </w:t>
      </w:r>
      <w:r>
        <w:rPr>
          <w:rFonts w:ascii="Comic Sans MS" w:hAnsi="Comic Sans MS" w:cs="Calibri"/>
          <w:b/>
          <w:bCs/>
          <w:i/>
          <w:iCs/>
          <w:sz w:val="22"/>
          <w:szCs w:val="22"/>
          <w:u w:val="single"/>
        </w:rPr>
        <w:t xml:space="preserve"> Qu’appelle-t-on « état NATIF » ? </w:t>
      </w:r>
      <w:r>
        <w:rPr>
          <w:rFonts w:ascii="Comic Sans MS" w:hAnsi="Comic Sans MS" w:cs="Calibri"/>
          <w:b/>
          <w:bCs/>
          <w:i/>
          <w:iCs/>
          <w:sz w:val="22"/>
          <w:szCs w:val="22"/>
          <w:u w:val="single"/>
        </w:rPr>
        <w:br/>
      </w:r>
      <w:r w:rsidRPr="00E87803">
        <w:rPr>
          <w:rFonts w:ascii="Comic Sans MS" w:hAnsi="Comic Sans MS" w:cs="Calibri"/>
          <w:b/>
          <w:bCs/>
          <w:i/>
          <w:iCs/>
          <w:color w:val="FF0000"/>
          <w:sz w:val="22"/>
          <w:szCs w:val="22"/>
        </w:rPr>
        <w:t>Que l’on trouve naturellement dans la nature, à l’état naturel</w:t>
      </w:r>
      <w:r>
        <w:rPr>
          <w:rFonts w:ascii="Comic Sans MS" w:hAnsi="Comic Sans MS" w:cs="Calibri"/>
          <w:b/>
          <w:bCs/>
          <w:i/>
          <w:iCs/>
          <w:color w:val="FF0000"/>
          <w:sz w:val="22"/>
          <w:szCs w:val="22"/>
        </w:rPr>
        <w:br/>
      </w:r>
    </w:p>
    <w:p w14:paraId="5B7BC3A7" w14:textId="709EDCE7" w:rsidR="00E87803" w:rsidRPr="00E87803" w:rsidRDefault="00E87803" w:rsidP="00E87803">
      <w:pPr>
        <w:pStyle w:val="Paragraphedeliste"/>
        <w:numPr>
          <w:ilvl w:val="0"/>
          <w:numId w:val="1"/>
        </w:numPr>
        <w:tabs>
          <w:tab w:val="clear" w:pos="720"/>
        </w:tabs>
        <w:ind w:left="0" w:firstLine="0"/>
        <w:rPr>
          <w:rFonts w:ascii="Comic Sans MS" w:hAnsi="Comic Sans MS" w:cs="Calibri"/>
          <w:b/>
          <w:bCs/>
          <w:i/>
          <w:iCs/>
          <w:sz w:val="22"/>
          <w:szCs w:val="22"/>
        </w:rPr>
      </w:pPr>
      <w:r w:rsidRPr="00E87803">
        <w:rPr>
          <w:rFonts w:ascii="Comic Sans MS" w:hAnsi="Comic Sans MS" w:cs="Calibri"/>
          <w:b/>
          <w:bCs/>
          <w:i/>
          <w:iCs/>
          <w:sz w:val="22"/>
          <w:szCs w:val="22"/>
          <w:u w:val="single"/>
        </w:rPr>
        <w:t xml:space="preserve">GEOLOGIE </w:t>
      </w:r>
      <w:r w:rsidRPr="00E87803">
        <w:rPr>
          <w:rFonts w:ascii="Comic Sans MS" w:hAnsi="Comic Sans MS" w:cs="Calibri"/>
          <w:b/>
          <w:bCs/>
          <w:i/>
          <w:iCs/>
          <w:sz w:val="22"/>
          <w:szCs w:val="22"/>
          <w:u w:val="single"/>
        </w:rPr>
        <w:br/>
        <w:t>Dans quel</w:t>
      </w:r>
      <w:r>
        <w:rPr>
          <w:rFonts w:ascii="Comic Sans MS" w:hAnsi="Comic Sans MS" w:cs="Calibri"/>
          <w:b/>
          <w:bCs/>
          <w:i/>
          <w:iCs/>
          <w:sz w:val="22"/>
          <w:szCs w:val="22"/>
          <w:u w:val="single"/>
        </w:rPr>
        <w:t xml:space="preserve"> </w:t>
      </w:r>
      <w:r w:rsidRPr="00E87803">
        <w:rPr>
          <w:rFonts w:ascii="Comic Sans MS" w:hAnsi="Comic Sans MS" w:cs="Calibri"/>
          <w:b/>
          <w:bCs/>
          <w:i/>
          <w:iCs/>
          <w:sz w:val="22"/>
          <w:szCs w:val="22"/>
          <w:u w:val="single"/>
        </w:rPr>
        <w:t>type de roches trouve-t-on cet hydrogène natif et pourquoi ?</w:t>
      </w:r>
      <w:r w:rsidRPr="00E87803">
        <w:rPr>
          <w:rFonts w:ascii="Comic Sans MS" w:hAnsi="Comic Sans MS" w:cs="Calibri"/>
          <w:b/>
          <w:bCs/>
          <w:i/>
          <w:iCs/>
          <w:sz w:val="22"/>
          <w:szCs w:val="22"/>
        </w:rPr>
        <w:br/>
      </w:r>
      <w:r w:rsidRPr="00E87803">
        <w:rPr>
          <w:b/>
          <w:bCs/>
          <w:i/>
          <w:iCs/>
          <w:color w:val="FF0000"/>
        </w:rPr>
        <w:t>Il est trouvé ça et là au fond des océans ou dans la croûte continentale. Cet hydrogène semble principalement issu de la réaction de l'eau sur des roches riches en fer ou très radioactives, ce qui provoque l'oxydation du fer et l'émission d'hydrogène gazeux.</w:t>
      </w:r>
      <w:r w:rsidR="00041823">
        <w:rPr>
          <w:b/>
          <w:bCs/>
          <w:i/>
          <w:iCs/>
          <w:color w:val="FF0000"/>
        </w:rPr>
        <w:br/>
      </w:r>
      <w:r w:rsidR="006E7409">
        <w:rPr>
          <w:rFonts w:ascii="Comic Sans MS" w:hAnsi="Comic Sans MS" w:cs="Calibri"/>
          <w:b/>
          <w:bCs/>
          <w:i/>
          <w:iCs/>
          <w:sz w:val="22"/>
          <w:szCs w:val="22"/>
        </w:rPr>
        <w:t>-------------------------------------------------------------------</w:t>
      </w:r>
    </w:p>
    <w:p w14:paraId="27B24098" w14:textId="087211A0" w:rsidR="006E7409" w:rsidRPr="00653065" w:rsidRDefault="00610587" w:rsidP="006E7409">
      <w:pPr>
        <w:rPr>
          <w:rFonts w:ascii="Comic Sans MS" w:hAnsi="Comic Sans MS" w:cs="Calibri"/>
          <w:b/>
          <w:bCs/>
          <w:i/>
          <w:iCs/>
          <w:color w:val="000000" w:themeColor="text1"/>
          <w:sz w:val="18"/>
          <w:szCs w:val="18"/>
        </w:rPr>
      </w:pPr>
      <w:r w:rsidRPr="00610587">
        <w:rPr>
          <w:rFonts w:ascii="Comic Sans MS" w:hAnsi="Comic Sans MS" w:cs="Calibri"/>
          <w:b/>
          <w:bCs/>
          <w:i/>
          <w:iCs/>
          <w:noProof/>
          <w:sz w:val="22"/>
          <w:szCs w:val="22"/>
        </w:rPr>
        <w:drawing>
          <wp:anchor distT="0" distB="0" distL="114300" distR="114300" simplePos="0" relativeHeight="251660288" behindDoc="0" locked="0" layoutInCell="1" allowOverlap="1" wp14:anchorId="4225DE43" wp14:editId="374F8604">
            <wp:simplePos x="0" y="0"/>
            <wp:positionH relativeFrom="margin">
              <wp:align>left</wp:align>
            </wp:positionH>
            <wp:positionV relativeFrom="paragraph">
              <wp:posOffset>2064629</wp:posOffset>
            </wp:positionV>
            <wp:extent cx="2360930" cy="802640"/>
            <wp:effectExtent l="0" t="0" r="1270" b="0"/>
            <wp:wrapSquare wrapText="bothSides"/>
            <wp:docPr id="1153348735" name="Image 1" descr="Une image contenant croquis, dessin, dessin humoristique,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348735" name="Image 1" descr="Une image contenant croquis, dessin, dessin humoristique, texte&#10;&#10;Le contenu généré par l’IA peut être incorrect."/>
                    <pic:cNvPicPr/>
                  </pic:nvPicPr>
                  <pic:blipFill>
                    <a:blip r:embed="rId10">
                      <a:extLst>
                        <a:ext uri="{28A0092B-C50C-407E-A947-70E740481C1C}">
                          <a14:useLocalDpi xmlns:a14="http://schemas.microsoft.com/office/drawing/2010/main" val="0"/>
                        </a:ext>
                      </a:extLst>
                    </a:blip>
                    <a:stretch>
                      <a:fillRect/>
                    </a:stretch>
                  </pic:blipFill>
                  <pic:spPr>
                    <a:xfrm>
                      <a:off x="0" y="0"/>
                      <a:ext cx="2371572" cy="806443"/>
                    </a:xfrm>
                    <a:prstGeom prst="rect">
                      <a:avLst/>
                    </a:prstGeom>
                  </pic:spPr>
                </pic:pic>
              </a:graphicData>
            </a:graphic>
            <wp14:sizeRelV relativeFrom="margin">
              <wp14:pctHeight>0</wp14:pctHeight>
            </wp14:sizeRelV>
          </wp:anchor>
        </w:drawing>
      </w:r>
      <w:r w:rsidRPr="006E7409">
        <w:rPr>
          <w:rFonts w:ascii="Comic Sans MS" w:hAnsi="Comic Sans MS" w:cs="Calibri"/>
          <w:b/>
          <w:bCs/>
          <w:i/>
          <w:iCs/>
          <w:noProof/>
          <w:sz w:val="22"/>
          <w:szCs w:val="22"/>
          <w:u w:val="single"/>
        </w:rPr>
        <w:drawing>
          <wp:anchor distT="0" distB="0" distL="114300" distR="114300" simplePos="0" relativeHeight="251659264" behindDoc="1" locked="0" layoutInCell="1" allowOverlap="1" wp14:anchorId="72B27D06" wp14:editId="0E4FF6CA">
            <wp:simplePos x="0" y="0"/>
            <wp:positionH relativeFrom="margin">
              <wp:posOffset>4000500</wp:posOffset>
            </wp:positionH>
            <wp:positionV relativeFrom="paragraph">
              <wp:posOffset>178288</wp:posOffset>
            </wp:positionV>
            <wp:extent cx="1760220" cy="1569720"/>
            <wp:effectExtent l="0" t="0" r="0" b="0"/>
            <wp:wrapTight wrapText="bothSides">
              <wp:wrapPolygon edited="0">
                <wp:start x="0" y="0"/>
                <wp:lineTo x="0" y="21233"/>
                <wp:lineTo x="21273" y="21233"/>
                <wp:lineTo x="21273" y="0"/>
                <wp:lineTo x="0" y="0"/>
              </wp:wrapPolygon>
            </wp:wrapTight>
            <wp:docPr id="13494222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422231" name=""/>
                    <pic:cNvPicPr/>
                  </pic:nvPicPr>
                  <pic:blipFill>
                    <a:blip r:embed="rId8">
                      <a:extLst>
                        <a:ext uri="{28A0092B-C50C-407E-A947-70E740481C1C}">
                          <a14:useLocalDpi xmlns:a14="http://schemas.microsoft.com/office/drawing/2010/main" val="0"/>
                        </a:ext>
                      </a:extLst>
                    </a:blip>
                    <a:stretch>
                      <a:fillRect/>
                    </a:stretch>
                  </pic:blipFill>
                  <pic:spPr>
                    <a:xfrm>
                      <a:off x="0" y="0"/>
                      <a:ext cx="1760220" cy="1569720"/>
                    </a:xfrm>
                    <a:prstGeom prst="rect">
                      <a:avLst/>
                    </a:prstGeom>
                  </pic:spPr>
                </pic:pic>
              </a:graphicData>
            </a:graphic>
          </wp:anchor>
        </w:drawing>
      </w:r>
      <w:r w:rsidR="00041823" w:rsidRPr="006E7409">
        <w:rPr>
          <w:rFonts w:ascii="Comic Sans MS" w:hAnsi="Comic Sans MS" w:cs="Calibri"/>
          <w:b/>
          <w:bCs/>
          <w:i/>
          <w:iCs/>
          <w:sz w:val="22"/>
          <w:szCs w:val="22"/>
          <w:u w:val="single"/>
        </w:rPr>
        <w:t>QUESTION BONUS</w:t>
      </w:r>
      <w:r w:rsidR="006E7409">
        <w:rPr>
          <w:rFonts w:ascii="Comic Sans MS" w:hAnsi="Comic Sans MS" w:cs="Calibri"/>
          <w:b/>
          <w:bCs/>
          <w:i/>
          <w:iCs/>
          <w:sz w:val="22"/>
          <w:szCs w:val="22"/>
          <w:u w:val="single"/>
        </w:rPr>
        <w:t xml:space="preserve"> : </w:t>
      </w:r>
      <w:r w:rsidR="006E7409" w:rsidRPr="006E7409">
        <w:rPr>
          <w:rFonts w:ascii="Comic Sans MS" w:hAnsi="Comic Sans MS" w:cs="Calibri"/>
          <w:b/>
          <w:bCs/>
          <w:i/>
          <w:iCs/>
          <w:sz w:val="22"/>
          <w:szCs w:val="22"/>
          <w:u w:val="single"/>
        </w:rPr>
        <w:t>OBJECTIF de DEPASSEMENT</w:t>
      </w:r>
      <w:r w:rsidR="006E7409">
        <w:rPr>
          <w:rFonts w:ascii="Comic Sans MS" w:hAnsi="Comic Sans MS" w:cs="Calibri"/>
          <w:b/>
          <w:bCs/>
          <w:i/>
          <w:iCs/>
          <w:sz w:val="22"/>
          <w:szCs w:val="22"/>
        </w:rPr>
        <w:t xml:space="preserve"> </w:t>
      </w:r>
      <w:r w:rsidR="00041823">
        <w:rPr>
          <w:rFonts w:ascii="Comic Sans MS" w:hAnsi="Comic Sans MS" w:cs="Calibri"/>
          <w:b/>
          <w:bCs/>
          <w:i/>
          <w:iCs/>
          <w:sz w:val="22"/>
          <w:szCs w:val="22"/>
        </w:rPr>
        <w:br/>
        <w:t xml:space="preserve">Pour les petits malins, les petits curieux qui désirent en savoir plus </w:t>
      </w:r>
      <w:r w:rsidR="00E87803">
        <w:rPr>
          <w:rFonts w:ascii="Comic Sans MS" w:hAnsi="Comic Sans MS" w:cs="Calibri"/>
          <w:b/>
          <w:bCs/>
          <w:i/>
          <w:iCs/>
          <w:sz w:val="22"/>
          <w:szCs w:val="22"/>
        </w:rPr>
        <w:br/>
      </w:r>
      <w:r w:rsidR="00041823">
        <w:rPr>
          <w:rFonts w:ascii="Comic Sans MS" w:hAnsi="Comic Sans MS" w:cs="Calibri"/>
          <w:b/>
          <w:bCs/>
          <w:i/>
          <w:iCs/>
          <w:sz w:val="22"/>
          <w:szCs w:val="22"/>
        </w:rPr>
        <w:t>D’après le texte  et / ou d’après une recherche sur le net …</w:t>
      </w:r>
      <w:r w:rsidR="00041823">
        <w:rPr>
          <w:rFonts w:ascii="Comic Sans MS" w:hAnsi="Comic Sans MS" w:cs="Calibri"/>
          <w:b/>
          <w:bCs/>
          <w:i/>
          <w:iCs/>
          <w:sz w:val="22"/>
          <w:szCs w:val="22"/>
        </w:rPr>
        <w:br/>
        <w:t>Essaie d’écrire l’EQUATION CHIMIQUE de l’OXYDATION du fer en présence de l’eau avec émission entre autres comme produit de DIHYDROGENE</w:t>
      </w:r>
      <w:r w:rsidR="00EB29CD">
        <w:rPr>
          <w:rFonts w:ascii="Comic Sans MS" w:hAnsi="Comic Sans MS" w:cs="Calibri"/>
          <w:b/>
          <w:bCs/>
          <w:i/>
          <w:iCs/>
          <w:sz w:val="22"/>
          <w:szCs w:val="22"/>
        </w:rPr>
        <w:t xml:space="preserve"> et de l’</w:t>
      </w:r>
      <w:r w:rsidR="00EB29CD" w:rsidRPr="00EB29CD">
        <w:rPr>
          <w:rFonts w:ascii="Comic Sans MS" w:hAnsi="Comic Sans MS" w:cs="Calibri"/>
          <w:b/>
          <w:bCs/>
          <w:i/>
          <w:iCs/>
          <w:color w:val="FF0000"/>
          <w:sz w:val="22"/>
          <w:szCs w:val="22"/>
        </w:rPr>
        <w:t>OXYGENE</w:t>
      </w:r>
      <w:r w:rsidR="00041823" w:rsidRPr="00EB29CD">
        <w:rPr>
          <w:rFonts w:ascii="Comic Sans MS" w:hAnsi="Comic Sans MS" w:cs="Calibri"/>
          <w:b/>
          <w:bCs/>
          <w:i/>
          <w:iCs/>
          <w:color w:val="FF0000"/>
          <w:sz w:val="22"/>
          <w:szCs w:val="22"/>
        </w:rPr>
        <w:t xml:space="preserve"> </w:t>
      </w:r>
      <w:r w:rsidR="00041823">
        <w:rPr>
          <w:rFonts w:ascii="Comic Sans MS" w:hAnsi="Comic Sans MS" w:cs="Calibri"/>
          <w:b/>
          <w:bCs/>
          <w:i/>
          <w:iCs/>
          <w:sz w:val="22"/>
          <w:szCs w:val="22"/>
        </w:rPr>
        <w:br/>
      </w:r>
      <w:r w:rsidR="006E7409">
        <w:rPr>
          <w:rFonts w:ascii="Comic Sans MS" w:hAnsi="Comic Sans MS" w:cs="Calibri"/>
          <w:b/>
          <w:bCs/>
          <w:i/>
          <w:iCs/>
          <w:sz w:val="22"/>
          <w:szCs w:val="22"/>
        </w:rPr>
        <w:br/>
      </w:r>
      <w:r w:rsidR="006E7409">
        <w:rPr>
          <w:rFonts w:ascii="Comic Sans MS" w:hAnsi="Comic Sans MS" w:cs="Calibri"/>
          <w:b/>
          <w:bCs/>
          <w:i/>
          <w:iCs/>
          <w:color w:val="000000" w:themeColor="text1"/>
          <w:sz w:val="18"/>
          <w:szCs w:val="18"/>
        </w:rPr>
        <w:t>(N’oublie pas que dans une EQUATION CHIMIQUE, il faut « équilibrer »/ « pondérer » l’équation, c-à-d avoir le même nombre d’atomes à gauche et à droite)</w:t>
      </w:r>
    </w:p>
    <w:p w14:paraId="7A803F46" w14:textId="77777777" w:rsidR="006E7409" w:rsidRDefault="006E7409" w:rsidP="006E7409">
      <w:pPr>
        <w:pStyle w:val="Paragraphedeliste"/>
        <w:ind w:left="0"/>
        <w:rPr>
          <w:rFonts w:ascii="Comic Sans MS" w:hAnsi="Comic Sans MS" w:cs="Calibri"/>
          <w:b/>
          <w:bCs/>
          <w:i/>
          <w:iCs/>
          <w:color w:val="FF0000"/>
          <w:sz w:val="22"/>
          <w:szCs w:val="22"/>
        </w:rPr>
      </w:pPr>
      <w:r>
        <w:rPr>
          <w:rFonts w:ascii="Comic Sans MS" w:hAnsi="Comic Sans MS" w:cs="Calibri"/>
          <w:b/>
          <w:bCs/>
          <w:i/>
          <w:iCs/>
          <w:sz w:val="22"/>
          <w:szCs w:val="22"/>
        </w:rPr>
        <w:t>Fe  + H</w:t>
      </w:r>
      <w:r w:rsidRPr="006E7409">
        <w:rPr>
          <w:rFonts w:ascii="Comic Sans MS" w:hAnsi="Comic Sans MS" w:cs="Calibri"/>
          <w:b/>
          <w:bCs/>
          <w:i/>
          <w:iCs/>
          <w:sz w:val="22"/>
          <w:szCs w:val="22"/>
          <w:vertAlign w:val="subscript"/>
        </w:rPr>
        <w:t>2</w:t>
      </w:r>
      <w:r>
        <w:rPr>
          <w:rFonts w:ascii="Comic Sans MS" w:hAnsi="Comic Sans MS" w:cs="Calibri"/>
          <w:b/>
          <w:bCs/>
          <w:i/>
          <w:iCs/>
          <w:sz w:val="22"/>
          <w:szCs w:val="22"/>
        </w:rPr>
        <w:t xml:space="preserve"> O   -)  Fe O +  H</w:t>
      </w:r>
      <w:r>
        <w:rPr>
          <w:rFonts w:ascii="Comic Sans MS" w:hAnsi="Comic Sans MS" w:cs="Calibri"/>
          <w:b/>
          <w:bCs/>
          <w:i/>
          <w:iCs/>
          <w:sz w:val="22"/>
          <w:szCs w:val="22"/>
          <w:vertAlign w:val="subscript"/>
        </w:rPr>
        <w:t>2</w:t>
      </w:r>
      <w:r>
        <w:rPr>
          <w:rFonts w:ascii="Comic Sans MS" w:hAnsi="Comic Sans MS" w:cs="Calibri"/>
          <w:b/>
          <w:bCs/>
          <w:i/>
          <w:iCs/>
          <w:sz w:val="22"/>
          <w:szCs w:val="22"/>
          <w:vertAlign w:val="subscript"/>
        </w:rPr>
        <w:br/>
      </w:r>
      <w:r w:rsidRPr="00EB29CD">
        <w:rPr>
          <w:rFonts w:ascii="Comic Sans MS" w:hAnsi="Comic Sans MS" w:cs="Calibri"/>
          <w:b/>
          <w:bCs/>
          <w:i/>
          <w:iCs/>
          <w:color w:val="FF0000"/>
          <w:sz w:val="22"/>
          <w:szCs w:val="22"/>
        </w:rPr>
        <w:t>Fe O   + H</w:t>
      </w:r>
      <w:r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t xml:space="preserve"> O      -)  Fe (OH ) </w:t>
      </w:r>
      <w:r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t xml:space="preserve">    + H</w:t>
      </w:r>
      <w:r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t xml:space="preserve">  </w:t>
      </w:r>
      <w:r w:rsidRPr="00EB29CD">
        <w:rPr>
          <w:rFonts w:ascii="Comic Sans MS" w:hAnsi="Comic Sans MS" w:cs="Calibri"/>
          <w:b/>
          <w:bCs/>
          <w:i/>
          <w:iCs/>
          <w:color w:val="FF0000"/>
          <w:sz w:val="22"/>
          <w:szCs w:val="22"/>
        </w:rPr>
        <w:br/>
      </w:r>
      <w:r>
        <w:rPr>
          <w:rFonts w:ascii="Comic Sans MS" w:hAnsi="Comic Sans MS" w:cs="Calibri"/>
          <w:b/>
          <w:bCs/>
          <w:i/>
          <w:iCs/>
          <w:sz w:val="22"/>
          <w:szCs w:val="22"/>
        </w:rPr>
        <w:t>Fe</w:t>
      </w:r>
      <w:r>
        <w:rPr>
          <w:rFonts w:ascii="Comic Sans MS" w:hAnsi="Comic Sans MS" w:cs="Calibri"/>
          <w:b/>
          <w:bCs/>
          <w:i/>
          <w:iCs/>
          <w:sz w:val="22"/>
          <w:szCs w:val="22"/>
          <w:vertAlign w:val="subscript"/>
        </w:rPr>
        <w:t>2</w:t>
      </w:r>
      <w:r>
        <w:rPr>
          <w:rFonts w:ascii="Comic Sans MS" w:hAnsi="Comic Sans MS" w:cs="Calibri"/>
          <w:b/>
          <w:bCs/>
          <w:i/>
          <w:iCs/>
          <w:sz w:val="22"/>
          <w:szCs w:val="22"/>
        </w:rPr>
        <w:t xml:space="preserve"> O</w:t>
      </w:r>
      <w:r>
        <w:rPr>
          <w:rFonts w:ascii="Comic Sans MS" w:hAnsi="Comic Sans MS" w:cs="Calibri"/>
          <w:b/>
          <w:bCs/>
          <w:i/>
          <w:iCs/>
          <w:sz w:val="22"/>
          <w:szCs w:val="22"/>
          <w:vertAlign w:val="subscript"/>
        </w:rPr>
        <w:t>3</w:t>
      </w:r>
      <w:r>
        <w:rPr>
          <w:rFonts w:ascii="Comic Sans MS" w:hAnsi="Comic Sans MS" w:cs="Calibri"/>
          <w:b/>
          <w:bCs/>
          <w:i/>
          <w:iCs/>
          <w:sz w:val="22"/>
          <w:szCs w:val="22"/>
        </w:rPr>
        <w:t xml:space="preserve">  </w:t>
      </w:r>
      <w:r w:rsidRPr="00EB29CD">
        <w:rPr>
          <w:rFonts w:ascii="Comic Sans MS" w:hAnsi="Comic Sans MS" w:cs="Calibri"/>
          <w:b/>
          <w:bCs/>
          <w:i/>
          <w:iCs/>
          <w:color w:val="FF0000"/>
          <w:sz w:val="22"/>
          <w:szCs w:val="22"/>
        </w:rPr>
        <w:t>+</w:t>
      </w:r>
      <w:r>
        <w:rPr>
          <w:rFonts w:ascii="Comic Sans MS" w:hAnsi="Comic Sans MS" w:cs="Calibri"/>
          <w:b/>
          <w:bCs/>
          <w:i/>
          <w:iCs/>
          <w:color w:val="FF0000"/>
          <w:sz w:val="22"/>
          <w:szCs w:val="22"/>
        </w:rPr>
        <w:t xml:space="preserve"> 3</w:t>
      </w:r>
      <w:r w:rsidRPr="00EB29CD">
        <w:rPr>
          <w:rFonts w:ascii="Comic Sans MS" w:hAnsi="Comic Sans MS" w:cs="Calibri"/>
          <w:b/>
          <w:bCs/>
          <w:i/>
          <w:iCs/>
          <w:color w:val="FF0000"/>
          <w:sz w:val="22"/>
          <w:szCs w:val="22"/>
        </w:rPr>
        <w:t xml:space="preserve"> H</w:t>
      </w:r>
      <w:r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t xml:space="preserve"> O      -) </w:t>
      </w:r>
      <w:r>
        <w:rPr>
          <w:rFonts w:ascii="Comic Sans MS" w:hAnsi="Comic Sans MS" w:cs="Calibri"/>
          <w:b/>
          <w:bCs/>
          <w:i/>
          <w:iCs/>
          <w:color w:val="FF0000"/>
          <w:sz w:val="22"/>
          <w:szCs w:val="22"/>
        </w:rPr>
        <w:t>2</w:t>
      </w:r>
      <w:r w:rsidRPr="00EB29CD">
        <w:rPr>
          <w:rFonts w:ascii="Comic Sans MS" w:hAnsi="Comic Sans MS" w:cs="Calibri"/>
          <w:b/>
          <w:bCs/>
          <w:i/>
          <w:iCs/>
          <w:color w:val="FF0000"/>
          <w:sz w:val="22"/>
          <w:szCs w:val="22"/>
        </w:rPr>
        <w:t xml:space="preserve"> Fe (OH ) </w:t>
      </w:r>
      <w:r>
        <w:rPr>
          <w:rFonts w:ascii="Comic Sans MS" w:hAnsi="Comic Sans MS" w:cs="Calibri"/>
          <w:b/>
          <w:bCs/>
          <w:i/>
          <w:iCs/>
          <w:color w:val="FF0000"/>
          <w:sz w:val="22"/>
          <w:szCs w:val="22"/>
          <w:vertAlign w:val="subscript"/>
        </w:rPr>
        <w:t>3</w:t>
      </w:r>
      <w:r w:rsidRPr="00EB29CD">
        <w:rPr>
          <w:rFonts w:ascii="Comic Sans MS" w:hAnsi="Comic Sans MS" w:cs="Calibri"/>
          <w:b/>
          <w:bCs/>
          <w:i/>
          <w:iCs/>
          <w:color w:val="FF0000"/>
          <w:sz w:val="22"/>
          <w:szCs w:val="22"/>
        </w:rPr>
        <w:t xml:space="preserve"> </w:t>
      </w:r>
      <w:r>
        <w:rPr>
          <w:rFonts w:ascii="Comic Sans MS" w:hAnsi="Comic Sans MS" w:cs="Calibri"/>
          <w:b/>
          <w:bCs/>
          <w:i/>
          <w:iCs/>
          <w:color w:val="FF0000"/>
          <w:sz w:val="22"/>
          <w:szCs w:val="22"/>
        </w:rPr>
        <w:t xml:space="preserve">+ 3 </w:t>
      </w:r>
      <w:r w:rsidRPr="00EB29CD">
        <w:rPr>
          <w:rFonts w:ascii="Comic Sans MS" w:hAnsi="Comic Sans MS" w:cs="Calibri"/>
          <w:b/>
          <w:bCs/>
          <w:i/>
          <w:iCs/>
          <w:color w:val="FF0000"/>
          <w:sz w:val="22"/>
          <w:szCs w:val="22"/>
        </w:rPr>
        <w:t>H</w:t>
      </w:r>
      <w:r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t xml:space="preserve">   </w:t>
      </w:r>
    </w:p>
    <w:p w14:paraId="7767CA44" w14:textId="7161AFE8" w:rsidR="006E7409" w:rsidRPr="00E87803" w:rsidRDefault="00041823" w:rsidP="006E7409">
      <w:pPr>
        <w:pStyle w:val="Paragraphedeliste"/>
        <w:ind w:left="0"/>
        <w:rPr>
          <w:rFonts w:ascii="Comic Sans MS" w:hAnsi="Comic Sans MS" w:cs="Calibri"/>
          <w:b/>
          <w:bCs/>
          <w:i/>
          <w:iCs/>
          <w:sz w:val="22"/>
          <w:szCs w:val="22"/>
        </w:rPr>
      </w:pPr>
      <w:r>
        <w:rPr>
          <w:rFonts w:ascii="Comic Sans MS" w:hAnsi="Comic Sans MS" w:cs="Calibri"/>
          <w:b/>
          <w:bCs/>
          <w:i/>
          <w:iCs/>
          <w:sz w:val="22"/>
          <w:szCs w:val="22"/>
        </w:rPr>
        <w:br/>
      </w:r>
      <w:r w:rsidR="00EB29CD" w:rsidRPr="00EB29CD">
        <w:rPr>
          <w:rFonts w:ascii="Comic Sans MS" w:hAnsi="Comic Sans MS" w:cs="Calibri"/>
          <w:b/>
          <w:bCs/>
          <w:i/>
          <w:iCs/>
          <w:color w:val="FF0000"/>
          <w:sz w:val="22"/>
          <w:szCs w:val="22"/>
        </w:rPr>
        <w:t xml:space="preserve">2 </w:t>
      </w:r>
      <w:r w:rsidRPr="00EB29CD">
        <w:rPr>
          <w:rFonts w:ascii="Comic Sans MS" w:hAnsi="Comic Sans MS" w:cs="Calibri"/>
          <w:b/>
          <w:bCs/>
          <w:i/>
          <w:iCs/>
          <w:color w:val="FF0000"/>
          <w:sz w:val="22"/>
          <w:szCs w:val="22"/>
        </w:rPr>
        <w:t>F</w:t>
      </w:r>
      <w:r w:rsidR="00EB29CD" w:rsidRPr="00EB29CD">
        <w:rPr>
          <w:rFonts w:ascii="Comic Sans MS" w:hAnsi="Comic Sans MS" w:cs="Calibri"/>
          <w:b/>
          <w:bCs/>
          <w:i/>
          <w:iCs/>
          <w:color w:val="FF0000"/>
          <w:sz w:val="22"/>
          <w:szCs w:val="22"/>
        </w:rPr>
        <w:t>e</w:t>
      </w:r>
      <w:r w:rsidRPr="00EB29CD">
        <w:rPr>
          <w:rFonts w:ascii="Comic Sans MS" w:hAnsi="Comic Sans MS" w:cs="Calibri"/>
          <w:b/>
          <w:bCs/>
          <w:i/>
          <w:iCs/>
          <w:color w:val="FF0000"/>
          <w:sz w:val="22"/>
          <w:szCs w:val="22"/>
        </w:rPr>
        <w:t xml:space="preserve"> (OH)</w:t>
      </w:r>
      <w:r w:rsidR="00EB29CD" w:rsidRPr="00EB29CD">
        <w:rPr>
          <w:rFonts w:ascii="Comic Sans MS" w:hAnsi="Comic Sans MS" w:cs="Calibri"/>
          <w:b/>
          <w:bCs/>
          <w:i/>
          <w:iCs/>
          <w:color w:val="FF0000"/>
          <w:sz w:val="22"/>
          <w:szCs w:val="22"/>
          <w:vertAlign w:val="subscript"/>
        </w:rPr>
        <w:t>3</w:t>
      </w:r>
      <w:r w:rsidRPr="00EB29CD">
        <w:rPr>
          <w:rFonts w:ascii="Comic Sans MS" w:hAnsi="Comic Sans MS" w:cs="Calibri"/>
          <w:b/>
          <w:bCs/>
          <w:i/>
          <w:iCs/>
          <w:color w:val="FF0000"/>
          <w:sz w:val="22"/>
          <w:szCs w:val="22"/>
        </w:rPr>
        <w:t xml:space="preserve">  (+ forte énergie-) --------) </w:t>
      </w:r>
      <w:r w:rsidR="00EB29CD" w:rsidRPr="00EB29CD">
        <w:rPr>
          <w:rFonts w:ascii="Comic Sans MS" w:hAnsi="Comic Sans MS" w:cs="Calibri"/>
          <w:b/>
          <w:bCs/>
          <w:i/>
          <w:iCs/>
          <w:color w:val="FF0000"/>
          <w:sz w:val="22"/>
          <w:szCs w:val="22"/>
        </w:rPr>
        <w:t xml:space="preserve">2 </w:t>
      </w:r>
      <w:r w:rsidRPr="00EB29CD">
        <w:rPr>
          <w:rFonts w:ascii="Comic Sans MS" w:hAnsi="Comic Sans MS" w:cs="Calibri"/>
          <w:b/>
          <w:bCs/>
          <w:i/>
          <w:iCs/>
          <w:color w:val="FF0000"/>
          <w:sz w:val="22"/>
          <w:szCs w:val="22"/>
        </w:rPr>
        <w:t>Fe O +</w:t>
      </w:r>
      <w:r w:rsidR="00EB29CD" w:rsidRPr="00EB29CD">
        <w:rPr>
          <w:rFonts w:ascii="Comic Sans MS" w:hAnsi="Comic Sans MS" w:cs="Calibri"/>
          <w:b/>
          <w:bCs/>
          <w:i/>
          <w:iCs/>
          <w:color w:val="FF0000"/>
          <w:sz w:val="22"/>
          <w:szCs w:val="22"/>
        </w:rPr>
        <w:t>3</w:t>
      </w:r>
      <w:r w:rsidRPr="00EB29CD">
        <w:rPr>
          <w:rFonts w:ascii="Comic Sans MS" w:hAnsi="Comic Sans MS" w:cs="Calibri"/>
          <w:b/>
          <w:bCs/>
          <w:i/>
          <w:iCs/>
          <w:color w:val="FF0000"/>
          <w:sz w:val="22"/>
          <w:szCs w:val="22"/>
        </w:rPr>
        <w:t xml:space="preserve"> H</w:t>
      </w:r>
      <w:r w:rsidR="00EB29CD" w:rsidRPr="00EB29CD">
        <w:rPr>
          <w:rFonts w:ascii="Comic Sans MS" w:hAnsi="Comic Sans MS" w:cs="Calibri"/>
          <w:b/>
          <w:bCs/>
          <w:i/>
          <w:iCs/>
          <w:color w:val="FF0000"/>
          <w:sz w:val="22"/>
          <w:szCs w:val="22"/>
          <w:vertAlign w:val="subscript"/>
        </w:rPr>
        <w:t xml:space="preserve">2 </w:t>
      </w:r>
      <w:r w:rsidR="00EB29CD" w:rsidRPr="00EB29CD">
        <w:rPr>
          <w:rFonts w:ascii="Comic Sans MS" w:hAnsi="Comic Sans MS" w:cs="Calibri"/>
          <w:b/>
          <w:bCs/>
          <w:i/>
          <w:iCs/>
          <w:color w:val="FF0000"/>
          <w:sz w:val="22"/>
          <w:szCs w:val="22"/>
        </w:rPr>
        <w:t>+ 2 O</w:t>
      </w:r>
      <w:r w:rsidR="00EB29CD" w:rsidRPr="00EB29CD">
        <w:rPr>
          <w:rFonts w:ascii="Comic Sans MS" w:hAnsi="Comic Sans MS" w:cs="Calibri"/>
          <w:b/>
          <w:bCs/>
          <w:i/>
          <w:iCs/>
          <w:color w:val="FF0000"/>
          <w:sz w:val="22"/>
          <w:szCs w:val="22"/>
          <w:vertAlign w:val="subscript"/>
        </w:rPr>
        <w:t>2</w:t>
      </w:r>
      <w:r w:rsidRPr="00EB29CD">
        <w:rPr>
          <w:rFonts w:ascii="Comic Sans MS" w:hAnsi="Comic Sans MS" w:cs="Calibri"/>
          <w:b/>
          <w:bCs/>
          <w:i/>
          <w:iCs/>
          <w:color w:val="FF0000"/>
          <w:sz w:val="22"/>
          <w:szCs w:val="22"/>
        </w:rPr>
        <w:br/>
      </w:r>
      <w:r w:rsidR="006E7409">
        <w:rPr>
          <w:rFonts w:ascii="Comic Sans MS" w:hAnsi="Comic Sans MS" w:cs="Calibri"/>
          <w:b/>
          <w:bCs/>
          <w:i/>
          <w:iCs/>
          <w:color w:val="FF0000"/>
          <w:sz w:val="22"/>
          <w:szCs w:val="22"/>
        </w:rPr>
        <w:br/>
      </w:r>
      <w:r w:rsidR="006E7409">
        <w:rPr>
          <w:rFonts w:ascii="Comic Sans MS" w:hAnsi="Comic Sans MS" w:cs="Calibri"/>
          <w:b/>
          <w:bCs/>
          <w:i/>
          <w:iCs/>
          <w:sz w:val="22"/>
          <w:szCs w:val="22"/>
        </w:rPr>
        <w:t xml:space="preserve">En pratique, quand on met du fer en présence d’eau dans la nature, on obtient un composé appelé communément de la </w:t>
      </w:r>
      <w:r w:rsidR="006E7409" w:rsidRPr="00610587">
        <w:rPr>
          <w:rFonts w:ascii="Comic Sans MS" w:hAnsi="Comic Sans MS" w:cs="Calibri"/>
          <w:b/>
          <w:bCs/>
          <w:i/>
          <w:iCs/>
          <w:color w:val="FF0000"/>
          <w:sz w:val="22"/>
          <w:szCs w:val="22"/>
        </w:rPr>
        <w:t>ROUILLE</w:t>
      </w:r>
      <w:r w:rsidR="00610587">
        <w:rPr>
          <w:rFonts w:ascii="Comic Sans MS" w:hAnsi="Comic Sans MS" w:cs="Calibri"/>
          <w:b/>
          <w:bCs/>
          <w:i/>
          <w:iCs/>
          <w:sz w:val="22"/>
          <w:szCs w:val="22"/>
        </w:rPr>
        <w:t>.</w:t>
      </w:r>
      <w:r w:rsidR="00610587">
        <w:rPr>
          <w:rFonts w:ascii="Comic Sans MS" w:hAnsi="Comic Sans MS" w:cs="Calibri"/>
          <w:b/>
          <w:bCs/>
          <w:i/>
          <w:iCs/>
          <w:sz w:val="22"/>
          <w:szCs w:val="22"/>
        </w:rPr>
        <w:br/>
        <w:t>-------------------------------------------------------------------</w:t>
      </w:r>
    </w:p>
    <w:p w14:paraId="0AA1D4F9" w14:textId="77777777" w:rsidR="00610587" w:rsidRDefault="00610587">
      <w:pPr>
        <w:rPr>
          <w:rFonts w:ascii="Comic Sans MS" w:hAnsi="Comic Sans MS" w:cs="Calibri"/>
          <w:b/>
          <w:bCs/>
          <w:i/>
          <w:iCs/>
          <w:sz w:val="22"/>
          <w:szCs w:val="22"/>
          <w:u w:val="single"/>
        </w:rPr>
      </w:pPr>
      <w:r>
        <w:rPr>
          <w:rFonts w:ascii="Comic Sans MS" w:hAnsi="Comic Sans MS" w:cs="Calibri"/>
          <w:b/>
          <w:bCs/>
          <w:i/>
          <w:iCs/>
          <w:sz w:val="22"/>
          <w:szCs w:val="22"/>
          <w:u w:val="single"/>
        </w:rPr>
        <w:br w:type="page"/>
      </w:r>
    </w:p>
    <w:p w14:paraId="6F4A0640" w14:textId="77777777" w:rsidR="00BA66BC" w:rsidRDefault="00BA66BC" w:rsidP="00BA66BC">
      <w:pPr>
        <w:rPr>
          <w:rFonts w:ascii="Comic Sans MS" w:hAnsi="Comic Sans MS" w:cs="Calibri"/>
          <w:b/>
          <w:bCs/>
          <w:i/>
          <w:iCs/>
          <w:sz w:val="22"/>
          <w:szCs w:val="22"/>
          <w:u w:val="single"/>
        </w:rPr>
      </w:pPr>
      <w:r w:rsidRPr="00BC47BE">
        <w:rPr>
          <w:rFonts w:ascii="Comic Sans MS" w:hAnsi="Comic Sans MS" w:cs="Calibri"/>
          <w:b/>
          <w:bCs/>
          <w:i/>
          <w:iCs/>
          <w:noProof/>
          <w:sz w:val="22"/>
          <w:szCs w:val="22"/>
          <w:u w:val="single"/>
        </w:rPr>
        <w:lastRenderedPageBreak/>
        <w:drawing>
          <wp:anchor distT="0" distB="0" distL="114300" distR="114300" simplePos="0" relativeHeight="251663360" behindDoc="1" locked="0" layoutInCell="1" allowOverlap="1" wp14:anchorId="4EFBFCDE" wp14:editId="21AB0471">
            <wp:simplePos x="0" y="0"/>
            <wp:positionH relativeFrom="column">
              <wp:posOffset>2540</wp:posOffset>
            </wp:positionH>
            <wp:positionV relativeFrom="paragraph">
              <wp:posOffset>448310</wp:posOffset>
            </wp:positionV>
            <wp:extent cx="749935" cy="673100"/>
            <wp:effectExtent l="0" t="0" r="0" b="0"/>
            <wp:wrapTight wrapText="bothSides">
              <wp:wrapPolygon edited="0">
                <wp:start x="0" y="0"/>
                <wp:lineTo x="0" y="20785"/>
                <wp:lineTo x="20850" y="20785"/>
                <wp:lineTo x="20850" y="0"/>
                <wp:lineTo x="0" y="0"/>
              </wp:wrapPolygon>
            </wp:wrapTight>
            <wp:docPr id="2587250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72501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49935" cy="673100"/>
                    </a:xfrm>
                    <a:prstGeom prst="rect">
                      <a:avLst/>
                    </a:prstGeom>
                  </pic:spPr>
                </pic:pic>
              </a:graphicData>
            </a:graphic>
          </wp:anchor>
        </w:drawing>
      </w:r>
      <w:r>
        <w:rPr>
          <w:rFonts w:ascii="Comic Sans MS" w:hAnsi="Comic Sans MS" w:cs="Calibri"/>
          <w:b/>
          <w:bCs/>
          <w:i/>
          <w:iCs/>
          <w:sz w:val="22"/>
          <w:szCs w:val="22"/>
          <w:u w:val="single"/>
        </w:rPr>
        <w:t xml:space="preserve">HISTOIRE – REFLEXION – RECHERCHE </w:t>
      </w:r>
    </w:p>
    <w:p w14:paraId="3586C0A4" w14:textId="5B6A50F8" w:rsidR="006E7409" w:rsidRPr="00653065" w:rsidRDefault="00F53F74" w:rsidP="00BA66BC">
      <w:pPr>
        <w:rPr>
          <w:rFonts w:ascii="Comic Sans MS" w:hAnsi="Comic Sans MS" w:cs="Calibri"/>
          <w:b/>
          <w:bCs/>
          <w:i/>
          <w:iCs/>
          <w:color w:val="000000" w:themeColor="text1"/>
          <w:sz w:val="18"/>
          <w:szCs w:val="18"/>
        </w:rPr>
      </w:pPr>
      <w:r w:rsidRPr="00F53F74">
        <w:rPr>
          <w:rFonts w:ascii="Comic Sans MS" w:hAnsi="Comic Sans MS" w:cs="Calibri"/>
          <w:b/>
          <w:bCs/>
          <w:i/>
          <w:iCs/>
          <w:color w:val="FF0000"/>
          <w:sz w:val="22"/>
          <w:szCs w:val="22"/>
        </w:rPr>
        <w:drawing>
          <wp:anchor distT="0" distB="0" distL="114300" distR="114300" simplePos="0" relativeHeight="251665408" behindDoc="0" locked="0" layoutInCell="1" allowOverlap="1" wp14:anchorId="11FD7F42" wp14:editId="57A89316">
            <wp:simplePos x="0" y="0"/>
            <wp:positionH relativeFrom="column">
              <wp:posOffset>4415155</wp:posOffset>
            </wp:positionH>
            <wp:positionV relativeFrom="paragraph">
              <wp:posOffset>4639945</wp:posOffset>
            </wp:positionV>
            <wp:extent cx="1189355" cy="1412240"/>
            <wp:effectExtent l="0" t="0" r="0" b="0"/>
            <wp:wrapThrough wrapText="bothSides">
              <wp:wrapPolygon edited="0">
                <wp:start x="0" y="0"/>
                <wp:lineTo x="0" y="21270"/>
                <wp:lineTo x="21104" y="21270"/>
                <wp:lineTo x="21104" y="0"/>
                <wp:lineTo x="0" y="0"/>
              </wp:wrapPolygon>
            </wp:wrapThrough>
            <wp:docPr id="1043839083" name="Image 1" descr="Une image contenant ballon, Montgolfière, clipart, illustra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839083" name="Image 1" descr="Une image contenant ballon, Montgolfière, clipart, illustration&#10;&#10;Le contenu généré par l’IA peut êtr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9355" cy="1412240"/>
                    </a:xfrm>
                    <a:prstGeom prst="rect">
                      <a:avLst/>
                    </a:prstGeom>
                  </pic:spPr>
                </pic:pic>
              </a:graphicData>
            </a:graphic>
          </wp:anchor>
        </w:drawing>
      </w:r>
      <w:r w:rsidR="00BA66BC">
        <w:rPr>
          <w:rFonts w:ascii="Comic Sans MS" w:hAnsi="Comic Sans MS" w:cs="Calibri"/>
          <w:b/>
          <w:bCs/>
          <w:i/>
          <w:iCs/>
          <w:sz w:val="22"/>
          <w:szCs w:val="22"/>
        </w:rPr>
        <w:t>L’</w:t>
      </w:r>
      <w:r w:rsidR="00BA66BC" w:rsidRPr="00E40F56">
        <w:rPr>
          <w:rFonts w:ascii="Comic Sans MS" w:hAnsi="Comic Sans MS" w:cs="Calibri"/>
          <w:b/>
          <w:bCs/>
          <w:i/>
          <w:iCs/>
          <w:sz w:val="22"/>
          <w:szCs w:val="22"/>
          <w:u w:val="single"/>
        </w:rPr>
        <w:t>hydrogène</w:t>
      </w:r>
      <w:r w:rsidR="00BA66BC">
        <w:rPr>
          <w:rFonts w:ascii="Comic Sans MS" w:hAnsi="Comic Sans MS" w:cs="Calibri"/>
          <w:b/>
          <w:bCs/>
          <w:i/>
          <w:iCs/>
          <w:sz w:val="22"/>
          <w:szCs w:val="22"/>
        </w:rPr>
        <w:t xml:space="preserve"> n’a pas été utilisé que dans les moteurs….</w:t>
      </w:r>
      <w:r w:rsidR="00BA66BC">
        <w:rPr>
          <w:rFonts w:ascii="Comic Sans MS" w:hAnsi="Comic Sans MS" w:cs="Calibri"/>
          <w:b/>
          <w:bCs/>
          <w:i/>
          <w:iCs/>
          <w:sz w:val="22"/>
          <w:szCs w:val="22"/>
        </w:rPr>
        <w:br/>
        <w:t xml:space="preserve">Quelle fut au départ son autre utilisation mécanique? Quand ? </w:t>
      </w:r>
      <w:r w:rsidR="00425B74">
        <w:rPr>
          <w:rFonts w:ascii="Comic Sans MS" w:hAnsi="Comic Sans MS" w:cs="Calibri"/>
          <w:b/>
          <w:bCs/>
          <w:i/>
          <w:iCs/>
          <w:sz w:val="22"/>
          <w:szCs w:val="22"/>
        </w:rPr>
        <w:br/>
      </w:r>
      <w:r w:rsidR="00BA66BC">
        <w:rPr>
          <w:rFonts w:ascii="Comic Sans MS" w:hAnsi="Comic Sans MS" w:cs="Calibri"/>
          <w:b/>
          <w:bCs/>
          <w:i/>
          <w:iCs/>
          <w:sz w:val="22"/>
          <w:szCs w:val="22"/>
        </w:rPr>
        <w:t>Et pourquoi?</w:t>
      </w:r>
      <w:r w:rsidR="00BA66BC">
        <w:rPr>
          <w:rFonts w:ascii="Comic Sans MS" w:hAnsi="Comic Sans MS" w:cs="Calibri"/>
          <w:b/>
          <w:bCs/>
          <w:i/>
          <w:iCs/>
          <w:sz w:val="22"/>
          <w:szCs w:val="22"/>
        </w:rPr>
        <w:br/>
        <w:t>Compare avec l’utilisation actuelle de l’air chaud pour s’élever</w:t>
      </w:r>
      <w:r w:rsidR="00BA66BC">
        <w:rPr>
          <w:rFonts w:ascii="Comic Sans MS" w:hAnsi="Comic Sans MS" w:cs="Calibri"/>
          <w:b/>
          <w:bCs/>
          <w:i/>
          <w:iCs/>
          <w:sz w:val="22"/>
          <w:szCs w:val="22"/>
        </w:rPr>
        <w:br/>
      </w:r>
      <w:r w:rsidR="00BA66BC">
        <w:rPr>
          <w:rFonts w:ascii="Comic Sans MS" w:hAnsi="Comic Sans MS" w:cs="Calibri"/>
          <w:b/>
          <w:bCs/>
          <w:i/>
          <w:iCs/>
          <w:sz w:val="22"/>
          <w:szCs w:val="22"/>
        </w:rPr>
        <w:br/>
        <w:t>Indice ZEPPELIN / HINDENBURG.</w:t>
      </w:r>
      <w:r w:rsidR="00BA66BC">
        <w:rPr>
          <w:rFonts w:ascii="Comic Sans MS" w:hAnsi="Comic Sans MS" w:cs="Calibri"/>
          <w:b/>
          <w:bCs/>
          <w:i/>
          <w:iCs/>
          <w:sz w:val="22"/>
          <w:szCs w:val="22"/>
        </w:rPr>
        <w:br/>
      </w:r>
      <w:r w:rsidR="00425B74">
        <w:rPr>
          <w:rFonts w:ascii="Comic Sans MS" w:hAnsi="Comic Sans MS" w:cs="Calibri"/>
          <w:b/>
          <w:bCs/>
          <w:i/>
          <w:iCs/>
          <w:sz w:val="22"/>
          <w:szCs w:val="22"/>
        </w:rPr>
        <w:br/>
      </w:r>
      <w:r w:rsidR="00425B74" w:rsidRPr="00425B74">
        <w:rPr>
          <w:rFonts w:ascii="Comic Sans MS" w:hAnsi="Comic Sans MS" w:cs="Calibri"/>
          <w:b/>
          <w:bCs/>
          <w:i/>
          <w:iCs/>
          <w:color w:val="FF0000"/>
          <w:sz w:val="22"/>
          <w:szCs w:val="22"/>
        </w:rPr>
        <w:t>Au départ l’hydrogène fut utilisé  dans des dirigeables</w:t>
      </w:r>
      <w:r w:rsidR="00425B74">
        <w:rPr>
          <w:rFonts w:ascii="Comic Sans MS" w:hAnsi="Comic Sans MS" w:cs="Calibri"/>
          <w:b/>
          <w:bCs/>
          <w:i/>
          <w:iCs/>
          <w:color w:val="FF0000"/>
          <w:sz w:val="22"/>
          <w:szCs w:val="22"/>
        </w:rPr>
        <w:t xml:space="preserve"> dans les années 1900.</w:t>
      </w:r>
      <w:r w:rsidR="00425B74">
        <w:rPr>
          <w:rFonts w:ascii="Comic Sans MS" w:hAnsi="Comic Sans MS" w:cs="Calibri"/>
          <w:b/>
          <w:bCs/>
          <w:i/>
          <w:iCs/>
          <w:color w:val="FF0000"/>
          <w:sz w:val="22"/>
          <w:szCs w:val="22"/>
        </w:rPr>
        <w:br/>
      </w:r>
      <w:r w:rsidR="00425B74">
        <w:rPr>
          <w:rFonts w:ascii="Comic Sans MS" w:hAnsi="Comic Sans MS" w:cs="Calibri"/>
          <w:b/>
          <w:bCs/>
          <w:i/>
          <w:iCs/>
          <w:color w:val="FF0000"/>
          <w:sz w:val="22"/>
          <w:szCs w:val="22"/>
        </w:rPr>
        <w:br/>
        <w:t>Mais l’utilisation d’un gaz pour s’élever dans les airs date du XVIII</w:t>
      </w:r>
      <w:r w:rsidR="00425B74" w:rsidRPr="00425B74">
        <w:rPr>
          <w:rFonts w:ascii="Comic Sans MS" w:hAnsi="Comic Sans MS" w:cs="Calibri"/>
          <w:b/>
          <w:bCs/>
          <w:i/>
          <w:iCs/>
          <w:color w:val="FF0000"/>
          <w:sz w:val="22"/>
          <w:szCs w:val="22"/>
          <w:vertAlign w:val="superscript"/>
        </w:rPr>
        <w:t>e</w:t>
      </w:r>
      <w:r w:rsidR="00425B74">
        <w:rPr>
          <w:rFonts w:ascii="Comic Sans MS" w:hAnsi="Comic Sans MS" w:cs="Calibri"/>
          <w:b/>
          <w:bCs/>
          <w:i/>
          <w:iCs/>
          <w:color w:val="FF0000"/>
          <w:sz w:val="22"/>
          <w:szCs w:val="22"/>
        </w:rPr>
        <w:t xml:space="preserve"> siècle</w:t>
      </w:r>
      <w:r w:rsidR="00E17126">
        <w:rPr>
          <w:rFonts w:ascii="Comic Sans MS" w:hAnsi="Comic Sans MS" w:cs="Calibri"/>
          <w:b/>
          <w:bCs/>
          <w:i/>
          <w:iCs/>
          <w:color w:val="FF0000"/>
          <w:sz w:val="22"/>
          <w:szCs w:val="22"/>
        </w:rPr>
        <w:t xml:space="preserve"> par les frères Montgolfier en 1789 devant Louis XVI.</w:t>
      </w:r>
      <w:r w:rsidR="00425B74">
        <w:rPr>
          <w:rFonts w:ascii="Comic Sans MS" w:hAnsi="Comic Sans MS" w:cs="Calibri"/>
          <w:b/>
          <w:bCs/>
          <w:i/>
          <w:iCs/>
          <w:color w:val="FF0000"/>
          <w:sz w:val="22"/>
          <w:szCs w:val="22"/>
        </w:rPr>
        <w:t>.</w:t>
      </w:r>
      <w:r w:rsidR="00425B74" w:rsidRPr="00425B74">
        <w:rPr>
          <w:rFonts w:ascii="Comic Sans MS" w:hAnsi="Comic Sans MS" w:cs="Calibri"/>
          <w:b/>
          <w:bCs/>
          <w:i/>
          <w:iCs/>
          <w:sz w:val="22"/>
          <w:szCs w:val="22"/>
        </w:rPr>
        <w:br/>
      </w:r>
      <w:r w:rsidR="00425B74">
        <w:rPr>
          <w:rFonts w:ascii="Comic Sans MS" w:hAnsi="Comic Sans MS" w:cs="Calibri"/>
          <w:b/>
          <w:bCs/>
          <w:i/>
          <w:iCs/>
          <w:sz w:val="22"/>
          <w:szCs w:val="22"/>
        </w:rPr>
        <w:br/>
      </w:r>
      <w:r w:rsidR="00BA66BC">
        <w:rPr>
          <w:rFonts w:ascii="Comic Sans MS" w:hAnsi="Comic Sans MS" w:cs="Calibri"/>
          <w:b/>
          <w:bCs/>
          <w:i/>
          <w:iCs/>
          <w:color w:val="FF0000"/>
          <w:sz w:val="22"/>
          <w:szCs w:val="22"/>
        </w:rPr>
        <w:t xml:space="preserve">Dans les </w:t>
      </w:r>
      <w:r w:rsidR="00BA66BC" w:rsidRPr="007B0F90">
        <w:rPr>
          <w:rFonts w:ascii="Comic Sans MS" w:hAnsi="Comic Sans MS" w:cs="Calibri"/>
          <w:b/>
          <w:bCs/>
          <w:i/>
          <w:iCs/>
          <w:color w:val="FF0000"/>
          <w:sz w:val="22"/>
          <w:szCs w:val="22"/>
          <w:u w:val="single"/>
        </w:rPr>
        <w:t>MONTGOLFIÈRES</w:t>
      </w:r>
      <w:r w:rsidR="00BA66BC">
        <w:rPr>
          <w:rFonts w:ascii="Comic Sans MS" w:hAnsi="Comic Sans MS" w:cs="Calibri"/>
          <w:b/>
          <w:bCs/>
          <w:i/>
          <w:iCs/>
          <w:color w:val="FF0000"/>
          <w:sz w:val="22"/>
          <w:szCs w:val="22"/>
        </w:rPr>
        <w:t xml:space="preserve">, on utilise de </w:t>
      </w:r>
      <w:r w:rsidR="00E17126" w:rsidRPr="00E17126">
        <w:rPr>
          <w:rFonts w:ascii="Comic Sans MS" w:hAnsi="Comic Sans MS" w:cs="Calibri"/>
          <w:b/>
          <w:bCs/>
          <w:i/>
          <w:iCs/>
          <w:color w:val="FF0000"/>
          <w:sz w:val="22"/>
          <w:szCs w:val="22"/>
        </w:rPr>
        <w:t>L’AIR CHAUD</w:t>
      </w:r>
      <w:r w:rsidR="00E17126">
        <w:rPr>
          <w:rFonts w:ascii="Comic Sans MS" w:hAnsi="Comic Sans MS" w:cs="Calibri"/>
          <w:b/>
          <w:bCs/>
          <w:i/>
          <w:iCs/>
          <w:color w:val="FF0000"/>
          <w:sz w:val="22"/>
          <w:szCs w:val="22"/>
        </w:rPr>
        <w:t xml:space="preserve"> comme « ENERGIE » pour s’élever </w:t>
      </w:r>
      <w:r w:rsidR="00BA66BC">
        <w:rPr>
          <w:rFonts w:ascii="Comic Sans MS" w:hAnsi="Comic Sans MS" w:cs="Calibri"/>
          <w:b/>
          <w:bCs/>
          <w:i/>
          <w:iCs/>
          <w:color w:val="FF0000"/>
          <w:sz w:val="22"/>
          <w:szCs w:val="22"/>
        </w:rPr>
        <w:t xml:space="preserve">,  pour ses propriétés physiques et chimiques : </w:t>
      </w:r>
      <w:r w:rsidR="00BA66BC">
        <w:rPr>
          <w:rFonts w:ascii="Comic Sans MS" w:hAnsi="Comic Sans MS" w:cs="Calibri"/>
          <w:b/>
          <w:bCs/>
          <w:i/>
          <w:iCs/>
          <w:color w:val="FF0000"/>
          <w:sz w:val="22"/>
          <w:szCs w:val="22"/>
        </w:rPr>
        <w:br/>
        <w:t xml:space="preserve">* plus léger que l’air, il monte donc naturellement, mais est cependant </w:t>
      </w:r>
      <w:r w:rsidR="00E17126">
        <w:rPr>
          <w:rFonts w:ascii="Comic Sans MS" w:hAnsi="Comic Sans MS" w:cs="Calibri"/>
          <w:b/>
          <w:bCs/>
          <w:i/>
          <w:iCs/>
          <w:color w:val="FF0000"/>
          <w:sz w:val="22"/>
          <w:szCs w:val="22"/>
        </w:rPr>
        <w:t xml:space="preserve">vite </w:t>
      </w:r>
      <w:r w:rsidR="00BA66BC">
        <w:rPr>
          <w:rFonts w:ascii="Comic Sans MS" w:hAnsi="Comic Sans MS" w:cs="Calibri"/>
          <w:b/>
          <w:bCs/>
          <w:i/>
          <w:iCs/>
          <w:color w:val="FF0000"/>
          <w:sz w:val="22"/>
          <w:szCs w:val="22"/>
        </w:rPr>
        <w:t>refroidi avec l’altitude</w:t>
      </w:r>
      <w:r w:rsidR="00BA66BC">
        <w:rPr>
          <w:rFonts w:ascii="Comic Sans MS" w:hAnsi="Comic Sans MS" w:cs="Calibri"/>
          <w:b/>
          <w:bCs/>
          <w:i/>
          <w:iCs/>
          <w:color w:val="FF0000"/>
          <w:sz w:val="22"/>
          <w:szCs w:val="22"/>
        </w:rPr>
        <w:br/>
        <w:t>* et non inflammable.</w:t>
      </w:r>
      <w:r w:rsidR="00BA66BC">
        <w:rPr>
          <w:rFonts w:ascii="Comic Sans MS" w:hAnsi="Comic Sans MS" w:cs="Calibri"/>
          <w:b/>
          <w:bCs/>
          <w:i/>
          <w:iCs/>
          <w:color w:val="FF0000"/>
          <w:sz w:val="22"/>
          <w:szCs w:val="22"/>
        </w:rPr>
        <w:br/>
        <w:t>Mais cela nécessite donc la fourniture de beaucoup d’énergie pour chauffer l’air et donc se déplacer.</w:t>
      </w:r>
      <w:r w:rsidR="00BA66BC">
        <w:rPr>
          <w:rFonts w:ascii="Comic Sans MS" w:hAnsi="Comic Sans MS" w:cs="Calibri"/>
          <w:b/>
          <w:bCs/>
          <w:i/>
          <w:iCs/>
          <w:color w:val="FF0000"/>
          <w:sz w:val="22"/>
          <w:szCs w:val="22"/>
        </w:rPr>
        <w:br/>
      </w:r>
      <w:r w:rsidR="00BA66BC">
        <w:rPr>
          <w:rFonts w:ascii="Comic Sans MS" w:hAnsi="Comic Sans MS" w:cs="Calibri"/>
          <w:b/>
          <w:bCs/>
          <w:i/>
          <w:iCs/>
          <w:color w:val="FF0000"/>
          <w:sz w:val="22"/>
          <w:szCs w:val="22"/>
        </w:rPr>
        <w:br/>
        <w:t xml:space="preserve">Mais dans les </w:t>
      </w:r>
      <w:r w:rsidR="00BA66BC" w:rsidRPr="007B0F90">
        <w:rPr>
          <w:rFonts w:ascii="Comic Sans MS" w:hAnsi="Comic Sans MS" w:cs="Calibri"/>
          <w:b/>
          <w:bCs/>
          <w:i/>
          <w:iCs/>
          <w:color w:val="FF0000"/>
          <w:sz w:val="22"/>
          <w:szCs w:val="22"/>
          <w:u w:val="single"/>
        </w:rPr>
        <w:t>DIRIGEABLES</w:t>
      </w:r>
      <w:r w:rsidR="00BA66BC">
        <w:rPr>
          <w:rFonts w:ascii="Comic Sans MS" w:hAnsi="Comic Sans MS" w:cs="Calibri"/>
          <w:b/>
          <w:bCs/>
          <w:i/>
          <w:iCs/>
          <w:color w:val="FF0000"/>
          <w:sz w:val="22"/>
          <w:szCs w:val="22"/>
        </w:rPr>
        <w:t>, énormes montgolfières</w:t>
      </w:r>
      <w:r w:rsidR="00E17126">
        <w:rPr>
          <w:rFonts w:ascii="Comic Sans MS" w:hAnsi="Comic Sans MS" w:cs="Calibri"/>
          <w:b/>
          <w:bCs/>
          <w:i/>
          <w:iCs/>
          <w:color w:val="FF0000"/>
          <w:sz w:val="22"/>
          <w:szCs w:val="22"/>
        </w:rPr>
        <w:t xml:space="preserve"> RIGIDES </w:t>
      </w:r>
      <w:r w:rsidR="00BA66BC">
        <w:rPr>
          <w:rFonts w:ascii="Comic Sans MS" w:hAnsi="Comic Sans MS" w:cs="Calibri"/>
          <w:b/>
          <w:bCs/>
          <w:i/>
          <w:iCs/>
          <w:color w:val="FF0000"/>
          <w:sz w:val="22"/>
          <w:szCs w:val="22"/>
        </w:rPr>
        <w:t xml:space="preserve">, à </w:t>
      </w:r>
      <w:r w:rsidR="00E17126">
        <w:rPr>
          <w:rFonts w:ascii="Comic Sans MS" w:hAnsi="Comic Sans MS" w:cs="Calibri"/>
          <w:b/>
          <w:bCs/>
          <w:i/>
          <w:iCs/>
          <w:color w:val="FF0000"/>
          <w:sz w:val="22"/>
          <w:szCs w:val="22"/>
        </w:rPr>
        <w:t xml:space="preserve">MOTEUR </w:t>
      </w:r>
      <w:r w:rsidR="00BA66BC">
        <w:rPr>
          <w:rFonts w:ascii="Comic Sans MS" w:hAnsi="Comic Sans MS" w:cs="Calibri"/>
          <w:b/>
          <w:bCs/>
          <w:i/>
          <w:iCs/>
          <w:color w:val="FF0000"/>
          <w:sz w:val="22"/>
          <w:szCs w:val="22"/>
        </w:rPr>
        <w:t xml:space="preserve"> pour voyager où l’on veut sur de longues distances, on utilisait à l’origine de l’hydrogène  (non chauffé), pour sa propriété physique naturelle de gaz plus léger que l’air.</w:t>
      </w:r>
      <w:r w:rsidR="00BA66BC">
        <w:rPr>
          <w:rFonts w:ascii="Comic Sans MS" w:hAnsi="Comic Sans MS" w:cs="Calibri"/>
          <w:b/>
          <w:bCs/>
          <w:i/>
          <w:iCs/>
          <w:color w:val="FF0000"/>
          <w:sz w:val="22"/>
          <w:szCs w:val="22"/>
        </w:rPr>
        <w:br/>
        <w:t>L’hydrogène y était donc utilisé comme ENERGIE, non pour se déplacer  (ENERGIE MOTRICE ou CINETIQUE) , mais pour monter en altitude (ENERGIE POTENTIELLE)  et y rester.</w:t>
      </w:r>
      <w:r w:rsidRPr="00F53F74">
        <w:rPr>
          <w:noProof/>
        </w:rPr>
        <w:t xml:space="preserve"> </w:t>
      </w:r>
      <w:r w:rsidR="00BA66BC">
        <w:rPr>
          <w:rFonts w:ascii="Comic Sans MS" w:hAnsi="Comic Sans MS" w:cs="Calibri"/>
          <w:b/>
          <w:bCs/>
          <w:i/>
          <w:iCs/>
          <w:sz w:val="22"/>
          <w:szCs w:val="22"/>
        </w:rPr>
        <w:br/>
      </w:r>
      <w:r w:rsidR="00BA66BC">
        <w:rPr>
          <w:rFonts w:ascii="Comic Sans MS" w:hAnsi="Comic Sans MS" w:cs="Calibri"/>
          <w:b/>
          <w:bCs/>
          <w:i/>
          <w:iCs/>
          <w:sz w:val="22"/>
          <w:szCs w:val="22"/>
        </w:rPr>
        <w:br/>
        <w:t>A ton avis,</w:t>
      </w:r>
      <w:r w:rsidR="00BA66BC">
        <w:rPr>
          <w:rFonts w:ascii="Comic Sans MS" w:hAnsi="Comic Sans MS" w:cs="Calibri"/>
          <w:b/>
          <w:bCs/>
          <w:i/>
          <w:iCs/>
          <w:sz w:val="22"/>
          <w:szCs w:val="22"/>
        </w:rPr>
        <w:br/>
      </w:r>
      <w:r w:rsidR="00EC2408">
        <w:rPr>
          <w:rFonts w:ascii="Comic Sans MS" w:hAnsi="Comic Sans MS" w:cs="Calibri"/>
          <w:b/>
          <w:bCs/>
          <w:i/>
          <w:iCs/>
          <w:sz w:val="22"/>
          <w:szCs w:val="22"/>
        </w:rPr>
        <w:t>Quel autre gaz</w:t>
      </w:r>
      <w:r w:rsidR="00BA66BC">
        <w:rPr>
          <w:rFonts w:ascii="Comic Sans MS" w:hAnsi="Comic Sans MS" w:cs="Calibri"/>
          <w:b/>
          <w:bCs/>
          <w:i/>
          <w:iCs/>
          <w:sz w:val="22"/>
          <w:szCs w:val="22"/>
        </w:rPr>
        <w:t>,</w:t>
      </w:r>
      <w:r w:rsidR="00EC2408">
        <w:rPr>
          <w:rFonts w:ascii="Comic Sans MS" w:hAnsi="Comic Sans MS" w:cs="Calibri"/>
          <w:b/>
          <w:bCs/>
          <w:i/>
          <w:iCs/>
          <w:sz w:val="22"/>
          <w:szCs w:val="22"/>
        </w:rPr>
        <w:t xml:space="preserve"> </w:t>
      </w:r>
      <w:r w:rsidR="00BA66BC">
        <w:rPr>
          <w:rFonts w:ascii="Comic Sans MS" w:hAnsi="Comic Sans MS" w:cs="Calibri"/>
          <w:b/>
          <w:bCs/>
          <w:i/>
          <w:iCs/>
          <w:sz w:val="22"/>
          <w:szCs w:val="22"/>
        </w:rPr>
        <w:t xml:space="preserve">encore actuellement utilisé,  </w:t>
      </w:r>
      <w:r w:rsidR="00EC2408">
        <w:rPr>
          <w:rFonts w:ascii="Comic Sans MS" w:hAnsi="Comic Sans MS" w:cs="Calibri"/>
          <w:b/>
          <w:bCs/>
          <w:i/>
          <w:iCs/>
          <w:sz w:val="22"/>
          <w:szCs w:val="22"/>
        </w:rPr>
        <w:t>avait  aussi été utilisé comme énergie </w:t>
      </w:r>
      <w:r w:rsidR="00BA66BC">
        <w:rPr>
          <w:rFonts w:ascii="Comic Sans MS" w:hAnsi="Comic Sans MS" w:cs="Calibri"/>
          <w:b/>
          <w:bCs/>
          <w:i/>
          <w:iCs/>
          <w:sz w:val="22"/>
          <w:szCs w:val="22"/>
        </w:rPr>
        <w:t xml:space="preserve">pour remplacer l’hydrogène </w:t>
      </w:r>
      <w:r w:rsidR="00EC2408">
        <w:rPr>
          <w:rFonts w:ascii="Comic Sans MS" w:hAnsi="Comic Sans MS" w:cs="Calibri"/>
          <w:b/>
          <w:bCs/>
          <w:i/>
          <w:iCs/>
          <w:sz w:val="22"/>
          <w:szCs w:val="22"/>
        </w:rPr>
        <w:t>?</w:t>
      </w:r>
      <w:r w:rsidR="004D1B42">
        <w:rPr>
          <w:rFonts w:ascii="Comic Sans MS" w:hAnsi="Comic Sans MS" w:cs="Calibri"/>
          <w:b/>
          <w:bCs/>
          <w:i/>
          <w:iCs/>
          <w:sz w:val="22"/>
          <w:szCs w:val="22"/>
        </w:rPr>
        <w:t xml:space="preserve"> Pourquoi ? </w:t>
      </w:r>
      <w:r w:rsidR="00EC2408">
        <w:rPr>
          <w:rFonts w:ascii="Comic Sans MS" w:hAnsi="Comic Sans MS" w:cs="Calibri"/>
          <w:b/>
          <w:bCs/>
          <w:i/>
          <w:iCs/>
          <w:sz w:val="22"/>
          <w:szCs w:val="22"/>
        </w:rPr>
        <w:t xml:space="preserve">  </w:t>
      </w:r>
      <w:r w:rsidR="00EC2408" w:rsidRPr="00EC2408">
        <w:rPr>
          <w:rFonts w:ascii="Comic Sans MS" w:hAnsi="Comic Sans MS" w:cs="Calibri"/>
          <w:b/>
          <w:bCs/>
          <w:i/>
          <w:iCs/>
          <w:color w:val="FF0000"/>
          <w:sz w:val="22"/>
          <w:szCs w:val="22"/>
        </w:rPr>
        <w:t>L’HELIUM</w:t>
      </w:r>
      <w:r w:rsidR="00EC2408">
        <w:rPr>
          <w:rFonts w:ascii="Comic Sans MS" w:hAnsi="Comic Sans MS" w:cs="Calibri"/>
          <w:b/>
          <w:bCs/>
          <w:i/>
          <w:iCs/>
          <w:sz w:val="22"/>
          <w:szCs w:val="22"/>
        </w:rPr>
        <w:t xml:space="preserve"> </w:t>
      </w:r>
      <w:r w:rsidR="00935FEA">
        <w:rPr>
          <w:rFonts w:ascii="Comic Sans MS" w:hAnsi="Comic Sans MS" w:cs="Calibri"/>
          <w:b/>
          <w:bCs/>
          <w:i/>
          <w:iCs/>
          <w:sz w:val="22"/>
          <w:szCs w:val="22"/>
        </w:rPr>
        <w:br/>
      </w:r>
      <w:r w:rsidR="00EC2408">
        <w:rPr>
          <w:rFonts w:ascii="Comic Sans MS" w:hAnsi="Comic Sans MS" w:cs="Calibri"/>
          <w:b/>
          <w:bCs/>
          <w:i/>
          <w:iCs/>
          <w:sz w:val="22"/>
          <w:szCs w:val="22"/>
        </w:rPr>
        <w:br/>
        <w:t xml:space="preserve">-a) Indique son symbole et sa formule chimique ?   </w:t>
      </w:r>
      <w:r w:rsidR="005D09F8">
        <w:rPr>
          <w:rFonts w:ascii="Comic Sans MS" w:hAnsi="Comic Sans MS" w:cs="Calibri"/>
          <w:b/>
          <w:bCs/>
          <w:i/>
          <w:iCs/>
          <w:sz w:val="22"/>
          <w:szCs w:val="22"/>
        </w:rPr>
        <w:br/>
      </w:r>
      <w:r w:rsidR="005D09F8" w:rsidRPr="005D09F8">
        <w:rPr>
          <w:rFonts w:ascii="Comic Sans MS" w:hAnsi="Comic Sans MS" w:cs="Calibri"/>
          <w:b/>
          <w:bCs/>
          <w:i/>
          <w:iCs/>
          <w:color w:val="FF0000"/>
          <w:sz w:val="22"/>
          <w:szCs w:val="22"/>
        </w:rPr>
        <w:t xml:space="preserve"> </w:t>
      </w:r>
      <w:r w:rsidR="005D09F8" w:rsidRPr="005D09F8">
        <w:rPr>
          <w:rFonts w:ascii="Comic Sans MS" w:hAnsi="Comic Sans MS" w:cs="Calibri"/>
          <w:b/>
          <w:bCs/>
          <w:i/>
          <w:iCs/>
          <w:color w:val="FF0000"/>
          <w:sz w:val="22"/>
          <w:szCs w:val="22"/>
        </w:rPr>
        <w:tab/>
      </w:r>
      <w:r w:rsidR="005D09F8" w:rsidRPr="005D09F8">
        <w:rPr>
          <w:rFonts w:ascii="Comic Sans MS" w:hAnsi="Comic Sans MS" w:cs="Calibri"/>
          <w:b/>
          <w:bCs/>
          <w:i/>
          <w:iCs/>
          <w:color w:val="FF0000"/>
          <w:sz w:val="22"/>
          <w:szCs w:val="22"/>
        </w:rPr>
        <w:tab/>
      </w:r>
      <w:r w:rsidR="00EC2408" w:rsidRPr="005D09F8">
        <w:rPr>
          <w:rFonts w:ascii="Comic Sans MS" w:hAnsi="Comic Sans MS" w:cs="Calibri"/>
          <w:b/>
          <w:bCs/>
          <w:i/>
          <w:iCs/>
          <w:color w:val="FF0000"/>
          <w:sz w:val="22"/>
          <w:szCs w:val="22"/>
          <w:u w:val="single"/>
        </w:rPr>
        <w:t>Symbole</w:t>
      </w:r>
      <w:r w:rsidR="00EC2408" w:rsidRPr="009A7608">
        <w:rPr>
          <w:rFonts w:ascii="Comic Sans MS" w:hAnsi="Comic Sans MS" w:cs="Calibri"/>
          <w:b/>
          <w:bCs/>
          <w:i/>
          <w:iCs/>
          <w:color w:val="FF0000"/>
          <w:sz w:val="22"/>
          <w:szCs w:val="22"/>
        </w:rPr>
        <w:t xml:space="preserve"> He </w:t>
      </w:r>
      <w:r w:rsidR="005D09F8">
        <w:rPr>
          <w:rFonts w:ascii="Comic Sans MS" w:hAnsi="Comic Sans MS" w:cs="Calibri"/>
          <w:b/>
          <w:bCs/>
          <w:i/>
          <w:iCs/>
          <w:color w:val="FF0000"/>
          <w:sz w:val="22"/>
          <w:szCs w:val="22"/>
        </w:rPr>
        <w:tab/>
      </w:r>
      <w:r w:rsidR="005D09F8">
        <w:rPr>
          <w:rFonts w:ascii="Comic Sans MS" w:hAnsi="Comic Sans MS" w:cs="Calibri"/>
          <w:b/>
          <w:bCs/>
          <w:i/>
          <w:iCs/>
          <w:color w:val="FF0000"/>
          <w:sz w:val="22"/>
          <w:szCs w:val="22"/>
        </w:rPr>
        <w:tab/>
      </w:r>
      <w:r w:rsidR="00EC2408" w:rsidRPr="00F11E99">
        <w:rPr>
          <w:rFonts w:ascii="Comic Sans MS" w:hAnsi="Comic Sans MS" w:cs="Calibri"/>
          <w:b/>
          <w:bCs/>
          <w:i/>
          <w:iCs/>
          <w:color w:val="FF0000"/>
          <w:sz w:val="22"/>
          <w:szCs w:val="22"/>
          <w:u w:val="single"/>
        </w:rPr>
        <w:t>Formule chimique</w:t>
      </w:r>
      <w:r w:rsidR="00EC2408" w:rsidRPr="009A7608">
        <w:rPr>
          <w:rFonts w:ascii="Comic Sans MS" w:hAnsi="Comic Sans MS" w:cs="Calibri"/>
          <w:b/>
          <w:bCs/>
          <w:i/>
          <w:iCs/>
          <w:color w:val="FF0000"/>
          <w:sz w:val="22"/>
          <w:szCs w:val="22"/>
        </w:rPr>
        <w:t xml:space="preserve"> He</w:t>
      </w:r>
      <w:r w:rsidR="00F11E99">
        <w:rPr>
          <w:rFonts w:ascii="Comic Sans MS" w:hAnsi="Comic Sans MS" w:cs="Calibri"/>
          <w:b/>
          <w:bCs/>
          <w:i/>
          <w:iCs/>
          <w:color w:val="FF0000"/>
          <w:sz w:val="22"/>
          <w:szCs w:val="22"/>
        </w:rPr>
        <w:br/>
      </w:r>
    </w:p>
    <w:p w14:paraId="6E090765" w14:textId="35493B23" w:rsidR="00CC3AC1" w:rsidRDefault="00EC2408" w:rsidP="00E133D9">
      <w:pPr>
        <w:rPr>
          <w:rFonts w:ascii="Comic Sans MS" w:hAnsi="Comic Sans MS" w:cs="Calibri"/>
          <w:b/>
          <w:bCs/>
          <w:i/>
          <w:iCs/>
          <w:color w:val="FF0000"/>
          <w:sz w:val="22"/>
          <w:szCs w:val="22"/>
        </w:rPr>
      </w:pPr>
      <w:r>
        <w:rPr>
          <w:rFonts w:ascii="Comic Sans MS" w:hAnsi="Comic Sans MS" w:cs="Calibri"/>
          <w:b/>
          <w:bCs/>
          <w:i/>
          <w:iCs/>
          <w:sz w:val="22"/>
          <w:szCs w:val="22"/>
        </w:rPr>
        <w:lastRenderedPageBreak/>
        <w:t xml:space="preserve">- b) </w:t>
      </w:r>
      <w:r w:rsidR="00F11E99">
        <w:rPr>
          <w:rFonts w:ascii="Comic Sans MS" w:hAnsi="Comic Sans MS" w:cs="Calibri"/>
          <w:b/>
          <w:bCs/>
          <w:i/>
          <w:iCs/>
          <w:sz w:val="22"/>
          <w:szCs w:val="22"/>
        </w:rPr>
        <w:t>RAPPEL  Enonce la règle de nomenclature de son symbole chimique</w:t>
      </w:r>
      <w:r w:rsidR="00F11E99">
        <w:rPr>
          <w:rFonts w:ascii="Comic Sans MS" w:hAnsi="Comic Sans MS" w:cs="Calibri"/>
          <w:b/>
          <w:bCs/>
          <w:i/>
          <w:iCs/>
          <w:sz w:val="22"/>
          <w:szCs w:val="22"/>
        </w:rPr>
        <w:br/>
      </w:r>
      <w:r w:rsidR="00F11E99">
        <w:rPr>
          <w:rFonts w:ascii="Comic Sans MS" w:hAnsi="Comic Sans MS" w:cs="Calibri"/>
          <w:b/>
          <w:bCs/>
          <w:i/>
          <w:iCs/>
          <w:color w:val="FF0000"/>
          <w:sz w:val="22"/>
          <w:szCs w:val="22"/>
        </w:rPr>
        <w:t>Pour le symbole d’un élément chimique, on inscrit en majuscule la première lettre de son nom.</w:t>
      </w:r>
      <w:r w:rsidR="00F11E99">
        <w:rPr>
          <w:rFonts w:ascii="Comic Sans MS" w:hAnsi="Comic Sans MS" w:cs="Calibri"/>
          <w:b/>
          <w:bCs/>
          <w:i/>
          <w:iCs/>
          <w:color w:val="FF0000"/>
          <w:sz w:val="22"/>
          <w:szCs w:val="22"/>
        </w:rPr>
        <w:br/>
      </w:r>
      <w:r w:rsidR="00F11E99" w:rsidRPr="00F11E99">
        <w:rPr>
          <w:rFonts w:ascii="Comic Sans MS" w:hAnsi="Comic Sans MS" w:cs="Calibri"/>
          <w:b/>
          <w:bCs/>
          <w:i/>
          <w:iCs/>
          <w:color w:val="FF0000"/>
          <w:sz w:val="22"/>
          <w:szCs w:val="22"/>
        </w:rPr>
        <w:t>Si 2 éléments commencent par la même lettre,</w:t>
      </w:r>
      <w:r w:rsidR="00F11E99">
        <w:rPr>
          <w:rFonts w:ascii="Comic Sans MS" w:hAnsi="Comic Sans MS" w:cs="Calibri"/>
          <w:b/>
          <w:bCs/>
          <w:i/>
          <w:iCs/>
          <w:color w:val="FF0000"/>
          <w:sz w:val="22"/>
          <w:szCs w:val="22"/>
        </w:rPr>
        <w:t xml:space="preserve"> on ajoute en MINUSCULE la seconde lettre du nom commun.</w:t>
      </w:r>
      <w:r w:rsidR="00F11E99">
        <w:rPr>
          <w:rFonts w:ascii="Comic Sans MS" w:hAnsi="Comic Sans MS" w:cs="Calibri"/>
          <w:b/>
          <w:bCs/>
          <w:i/>
          <w:iCs/>
          <w:color w:val="FF0000"/>
          <w:sz w:val="22"/>
          <w:szCs w:val="22"/>
        </w:rPr>
        <w:br/>
        <w:t>L’hydrogène était connu bien avant la découverte de l’hélium.</w:t>
      </w:r>
      <w:r w:rsidR="00F11E99">
        <w:rPr>
          <w:rFonts w:ascii="Comic Sans MS" w:hAnsi="Comic Sans MS" w:cs="Calibri"/>
          <w:b/>
          <w:bCs/>
          <w:i/>
          <w:iCs/>
          <w:color w:val="FF0000"/>
          <w:sz w:val="22"/>
          <w:szCs w:val="22"/>
        </w:rPr>
        <w:br/>
      </w:r>
    </w:p>
    <w:p w14:paraId="1485952E" w14:textId="77777777" w:rsidR="001D4783" w:rsidRPr="00F53F74" w:rsidRDefault="00935FEA" w:rsidP="001D4783">
      <w:pPr>
        <w:rPr>
          <w:rFonts w:ascii="Comic Sans MS" w:hAnsi="Comic Sans MS" w:cs="Calibri"/>
          <w:b/>
          <w:bCs/>
          <w:i/>
          <w:iCs/>
          <w:color w:val="FF0000"/>
          <w:sz w:val="16"/>
          <w:szCs w:val="16"/>
          <w:u w:val="single"/>
        </w:rPr>
      </w:pPr>
      <w:r>
        <w:rPr>
          <w:rFonts w:ascii="Comic Sans MS" w:hAnsi="Comic Sans MS" w:cs="Calibri"/>
          <w:b/>
          <w:bCs/>
          <w:i/>
          <w:iCs/>
          <w:sz w:val="22"/>
          <w:szCs w:val="22"/>
        </w:rPr>
        <w:t xml:space="preserve">- c) .A ton avis, et selon le tableau de </w:t>
      </w:r>
      <w:proofErr w:type="spellStart"/>
      <w:r>
        <w:rPr>
          <w:rFonts w:ascii="Comic Sans MS" w:hAnsi="Comic Sans MS" w:cs="Calibri"/>
          <w:b/>
          <w:bCs/>
          <w:i/>
          <w:iCs/>
          <w:sz w:val="22"/>
          <w:szCs w:val="22"/>
        </w:rPr>
        <w:t>Mendéléev</w:t>
      </w:r>
      <w:proofErr w:type="spellEnd"/>
      <w:r>
        <w:rPr>
          <w:rFonts w:ascii="Comic Sans MS" w:hAnsi="Comic Sans MS" w:cs="Calibri"/>
          <w:b/>
          <w:bCs/>
          <w:i/>
          <w:iCs/>
          <w:sz w:val="22"/>
          <w:szCs w:val="22"/>
        </w:rPr>
        <w:t>, comment JUSTIFIER cette différence de formule chimique avec l’hydrogène et pourquoi ?</w:t>
      </w:r>
      <w:r>
        <w:rPr>
          <w:rFonts w:ascii="Comic Sans MS" w:hAnsi="Comic Sans MS" w:cs="Calibri"/>
          <w:b/>
          <w:bCs/>
          <w:i/>
          <w:iCs/>
          <w:sz w:val="22"/>
          <w:szCs w:val="22"/>
        </w:rPr>
        <w:br/>
      </w:r>
      <w:r w:rsidRPr="00406C7F">
        <w:rPr>
          <w:rFonts w:ascii="Comic Sans MS" w:hAnsi="Comic Sans MS" w:cs="Calibri"/>
          <w:b/>
          <w:bCs/>
          <w:i/>
          <w:iCs/>
          <w:color w:val="000000" w:themeColor="text1"/>
          <w:sz w:val="22"/>
          <w:szCs w:val="22"/>
        </w:rPr>
        <w:t>Quelles sont les propriétés physiques et chimiques de l’hélium </w:t>
      </w:r>
      <w:r>
        <w:rPr>
          <w:rFonts w:ascii="Comic Sans MS" w:hAnsi="Comic Sans MS" w:cs="Calibri"/>
          <w:b/>
          <w:bCs/>
          <w:i/>
          <w:iCs/>
          <w:color w:val="000000" w:themeColor="text1"/>
          <w:sz w:val="22"/>
          <w:szCs w:val="22"/>
        </w:rPr>
        <w:t>par rapport à l’hydrogène</w:t>
      </w:r>
      <w:r w:rsidRPr="00406C7F">
        <w:rPr>
          <w:rFonts w:ascii="Comic Sans MS" w:hAnsi="Comic Sans MS" w:cs="Calibri"/>
          <w:b/>
          <w:bCs/>
          <w:i/>
          <w:iCs/>
          <w:color w:val="000000" w:themeColor="text1"/>
          <w:sz w:val="22"/>
          <w:szCs w:val="22"/>
        </w:rPr>
        <w:t>?</w:t>
      </w:r>
      <w:r w:rsidRPr="00406C7F">
        <w:rPr>
          <w:rFonts w:ascii="Comic Sans MS" w:hAnsi="Comic Sans MS" w:cs="Calibri"/>
          <w:b/>
          <w:bCs/>
          <w:i/>
          <w:iCs/>
          <w:color w:val="000000" w:themeColor="text1"/>
          <w:sz w:val="22"/>
          <w:szCs w:val="22"/>
        </w:rPr>
        <w:br/>
      </w:r>
      <w:r>
        <w:rPr>
          <w:rFonts w:ascii="Comic Sans MS" w:hAnsi="Comic Sans MS" w:cs="Calibri"/>
          <w:b/>
          <w:bCs/>
          <w:i/>
          <w:iCs/>
          <w:sz w:val="22"/>
          <w:szCs w:val="22"/>
        </w:rPr>
        <w:t xml:space="preserve">    En conséquence, dans quelles parties du tableau de </w:t>
      </w:r>
      <w:proofErr w:type="spellStart"/>
      <w:r>
        <w:rPr>
          <w:rFonts w:ascii="Comic Sans MS" w:hAnsi="Comic Sans MS" w:cs="Calibri"/>
          <w:b/>
          <w:bCs/>
          <w:i/>
          <w:iCs/>
          <w:sz w:val="22"/>
          <w:szCs w:val="22"/>
        </w:rPr>
        <w:t>Mendéléev</w:t>
      </w:r>
      <w:proofErr w:type="spellEnd"/>
      <w:r>
        <w:rPr>
          <w:rFonts w:ascii="Comic Sans MS" w:hAnsi="Comic Sans MS" w:cs="Calibri"/>
          <w:b/>
          <w:bCs/>
          <w:i/>
          <w:iCs/>
          <w:sz w:val="22"/>
          <w:szCs w:val="22"/>
        </w:rPr>
        <w:t xml:space="preserve"> les trouve-t-on ? </w:t>
      </w:r>
      <w:r>
        <w:rPr>
          <w:rFonts w:ascii="Comic Sans MS" w:hAnsi="Comic Sans MS" w:cs="Calibri"/>
          <w:b/>
          <w:bCs/>
          <w:i/>
          <w:iCs/>
          <w:sz w:val="22"/>
          <w:szCs w:val="22"/>
        </w:rPr>
        <w:br/>
        <w:t>Précise. Justifie cette position.</w:t>
      </w:r>
      <w:r w:rsidR="004D1B42">
        <w:rPr>
          <w:rFonts w:ascii="Comic Sans MS" w:hAnsi="Comic Sans MS" w:cs="Calibri"/>
          <w:b/>
          <w:bCs/>
          <w:i/>
          <w:iCs/>
          <w:sz w:val="22"/>
          <w:szCs w:val="22"/>
        </w:rPr>
        <w:br/>
      </w:r>
      <w:r w:rsidR="001D4783">
        <w:rPr>
          <w:rFonts w:ascii="Comic Sans MS" w:hAnsi="Comic Sans MS" w:cs="Calibri"/>
          <w:b/>
          <w:bCs/>
          <w:i/>
          <w:iCs/>
          <w:sz w:val="22"/>
          <w:szCs w:val="22"/>
        </w:rPr>
        <w:t xml:space="preserve">( </w:t>
      </w:r>
      <w:r w:rsidR="004D1B42">
        <w:rPr>
          <w:rFonts w:ascii="Comic Sans MS" w:hAnsi="Comic Sans MS" w:cs="Calibri"/>
          <w:b/>
          <w:bCs/>
          <w:i/>
          <w:iCs/>
          <w:sz w:val="22"/>
          <w:szCs w:val="22"/>
        </w:rPr>
        <w:t xml:space="preserve">Justifie sa principale propriété physique </w:t>
      </w:r>
      <w:r w:rsidR="001D4783">
        <w:rPr>
          <w:rFonts w:ascii="Comic Sans MS" w:hAnsi="Comic Sans MS" w:cs="Calibri"/>
          <w:b/>
          <w:bCs/>
          <w:i/>
          <w:iCs/>
          <w:sz w:val="22"/>
          <w:szCs w:val="22"/>
        </w:rPr>
        <w:t xml:space="preserve">et </w:t>
      </w:r>
      <w:proofErr w:type="spellStart"/>
      <w:r w:rsidR="001D4783">
        <w:rPr>
          <w:rFonts w:ascii="Comic Sans MS" w:hAnsi="Comic Sans MS" w:cs="Calibri"/>
          <w:b/>
          <w:bCs/>
          <w:i/>
          <w:iCs/>
          <w:sz w:val="22"/>
          <w:szCs w:val="22"/>
        </w:rPr>
        <w:t>chimique</w:t>
      </w:r>
      <w:r w:rsidR="004D1B42">
        <w:rPr>
          <w:rFonts w:ascii="Comic Sans MS" w:hAnsi="Comic Sans MS" w:cs="Calibri"/>
          <w:b/>
          <w:bCs/>
          <w:i/>
          <w:iCs/>
          <w:sz w:val="22"/>
          <w:szCs w:val="22"/>
        </w:rPr>
        <w:t>d’après</w:t>
      </w:r>
      <w:proofErr w:type="spellEnd"/>
      <w:r w:rsidR="004D1B42">
        <w:rPr>
          <w:rFonts w:ascii="Comic Sans MS" w:hAnsi="Comic Sans MS" w:cs="Calibri"/>
          <w:b/>
          <w:bCs/>
          <w:i/>
          <w:iCs/>
          <w:sz w:val="22"/>
          <w:szCs w:val="22"/>
        </w:rPr>
        <w:t xml:space="preserve"> le tableau de </w:t>
      </w:r>
      <w:proofErr w:type="spellStart"/>
      <w:r w:rsidR="004D1B42">
        <w:rPr>
          <w:rFonts w:ascii="Comic Sans MS" w:hAnsi="Comic Sans MS" w:cs="Calibri"/>
          <w:b/>
          <w:bCs/>
          <w:i/>
          <w:iCs/>
          <w:sz w:val="22"/>
          <w:szCs w:val="22"/>
        </w:rPr>
        <w:t>Mendéléev</w:t>
      </w:r>
      <w:proofErr w:type="spellEnd"/>
      <w:r w:rsidR="004D1B42">
        <w:rPr>
          <w:rFonts w:ascii="Comic Sans MS" w:hAnsi="Comic Sans MS" w:cs="Calibri"/>
          <w:b/>
          <w:bCs/>
          <w:i/>
          <w:iCs/>
          <w:sz w:val="22"/>
          <w:szCs w:val="22"/>
        </w:rPr>
        <w:t>.</w:t>
      </w:r>
      <w:r w:rsidR="001D4783">
        <w:rPr>
          <w:rFonts w:ascii="Comic Sans MS" w:hAnsi="Comic Sans MS" w:cs="Calibri"/>
          <w:b/>
          <w:bCs/>
          <w:i/>
          <w:iCs/>
          <w:sz w:val="22"/>
          <w:szCs w:val="22"/>
        </w:rPr>
        <w:t xml:space="preserve">) </w:t>
      </w:r>
      <w:r w:rsidR="001D4783">
        <w:rPr>
          <w:rFonts w:ascii="Comic Sans MS" w:hAnsi="Comic Sans MS" w:cs="Calibri"/>
          <w:b/>
          <w:bCs/>
          <w:i/>
          <w:iCs/>
          <w:sz w:val="22"/>
          <w:szCs w:val="22"/>
        </w:rPr>
        <w:br/>
        <w:t>HYDROGENE</w:t>
      </w:r>
      <w:r w:rsidR="005D09F8">
        <w:rPr>
          <w:rFonts w:ascii="Comic Sans MS" w:hAnsi="Comic Sans MS" w:cs="Calibri"/>
          <w:b/>
          <w:bCs/>
          <w:i/>
          <w:iCs/>
          <w:sz w:val="22"/>
          <w:szCs w:val="22"/>
        </w:rPr>
        <w:br/>
      </w:r>
      <w:r w:rsidRPr="001D4783">
        <w:rPr>
          <w:rFonts w:ascii="Comic Sans MS" w:hAnsi="Comic Sans MS" w:cs="Calibri"/>
          <w:b/>
          <w:bCs/>
          <w:i/>
          <w:iCs/>
          <w:color w:val="000000" w:themeColor="text1"/>
          <w:sz w:val="22"/>
          <w:szCs w:val="22"/>
          <w:u w:val="single"/>
        </w:rPr>
        <w:t>Propriété physique</w:t>
      </w:r>
      <w:r w:rsidRPr="001D4783">
        <w:rPr>
          <w:rFonts w:ascii="Comic Sans MS" w:hAnsi="Comic Sans MS" w:cs="Calibri"/>
          <w:b/>
          <w:bCs/>
          <w:i/>
          <w:iCs/>
          <w:color w:val="000000" w:themeColor="text1"/>
          <w:sz w:val="22"/>
          <w:szCs w:val="22"/>
        </w:rPr>
        <w:t xml:space="preserve"> </w:t>
      </w:r>
      <w:r>
        <w:rPr>
          <w:rFonts w:ascii="Comic Sans MS" w:hAnsi="Comic Sans MS" w:cs="Calibri"/>
          <w:b/>
          <w:bCs/>
          <w:i/>
          <w:iCs/>
          <w:color w:val="FF0000"/>
          <w:sz w:val="22"/>
          <w:szCs w:val="22"/>
        </w:rPr>
        <w:br/>
        <w:t xml:space="preserve">L’hydrogène est un gaz : il se situe dans la première colonne tout en haut du tableau de </w:t>
      </w:r>
      <w:proofErr w:type="spellStart"/>
      <w:r>
        <w:rPr>
          <w:rFonts w:ascii="Comic Sans MS" w:hAnsi="Comic Sans MS" w:cs="Calibri"/>
          <w:b/>
          <w:bCs/>
          <w:i/>
          <w:iCs/>
          <w:color w:val="FF0000"/>
          <w:sz w:val="22"/>
          <w:szCs w:val="22"/>
        </w:rPr>
        <w:t>Mendéléev</w:t>
      </w:r>
      <w:proofErr w:type="spellEnd"/>
      <w:r>
        <w:rPr>
          <w:rFonts w:ascii="Comic Sans MS" w:hAnsi="Comic Sans MS" w:cs="Calibri"/>
          <w:b/>
          <w:bCs/>
          <w:i/>
          <w:iCs/>
          <w:color w:val="FF0000"/>
          <w:sz w:val="22"/>
          <w:szCs w:val="22"/>
        </w:rPr>
        <w:t xml:space="preserve"> : c’est </w:t>
      </w:r>
      <w:r w:rsidRPr="00406C7F">
        <w:rPr>
          <w:rFonts w:ascii="Comic Sans MS" w:hAnsi="Comic Sans MS" w:cs="Calibri"/>
          <w:b/>
          <w:bCs/>
          <w:i/>
          <w:iCs/>
          <w:color w:val="FF0000"/>
          <w:sz w:val="22"/>
          <w:szCs w:val="22"/>
          <w:u w:val="single"/>
        </w:rPr>
        <w:t>l’élément</w:t>
      </w:r>
      <w:r>
        <w:rPr>
          <w:rFonts w:ascii="Comic Sans MS" w:hAnsi="Comic Sans MS" w:cs="Calibri"/>
          <w:b/>
          <w:bCs/>
          <w:i/>
          <w:iCs/>
          <w:color w:val="FF0000"/>
          <w:sz w:val="22"/>
          <w:szCs w:val="22"/>
        </w:rPr>
        <w:t xml:space="preserve"> le plus léger ; c’est un gaz très volatile.</w:t>
      </w:r>
      <w:r>
        <w:rPr>
          <w:rFonts w:ascii="Comic Sans MS" w:hAnsi="Comic Sans MS" w:cs="Calibri"/>
          <w:b/>
          <w:bCs/>
          <w:i/>
          <w:iCs/>
          <w:color w:val="FF0000"/>
          <w:sz w:val="22"/>
          <w:szCs w:val="22"/>
        </w:rPr>
        <w:br/>
      </w:r>
      <w:r w:rsidR="004D1B42" w:rsidRPr="00F53F74">
        <w:rPr>
          <w:rFonts w:ascii="Comic Sans MS" w:hAnsi="Comic Sans MS" w:cs="Calibri"/>
          <w:b/>
          <w:bCs/>
          <w:i/>
          <w:iCs/>
          <w:color w:val="FF0000"/>
          <w:sz w:val="16"/>
          <w:szCs w:val="16"/>
          <w:u w:val="single"/>
        </w:rPr>
        <w:br/>
      </w:r>
      <w:r w:rsidRPr="001D4783">
        <w:rPr>
          <w:rFonts w:ascii="Comic Sans MS" w:hAnsi="Comic Sans MS" w:cs="Calibri"/>
          <w:b/>
          <w:bCs/>
          <w:i/>
          <w:iCs/>
          <w:color w:val="000000" w:themeColor="text1"/>
          <w:sz w:val="22"/>
          <w:szCs w:val="22"/>
          <w:u w:val="single"/>
        </w:rPr>
        <w:t>Propriété chimique</w:t>
      </w:r>
      <w:r w:rsidRPr="001D4783">
        <w:rPr>
          <w:rFonts w:ascii="Comic Sans MS" w:hAnsi="Comic Sans MS" w:cs="Calibri"/>
          <w:b/>
          <w:bCs/>
          <w:i/>
          <w:iCs/>
          <w:color w:val="000000" w:themeColor="text1"/>
          <w:sz w:val="22"/>
          <w:szCs w:val="22"/>
        </w:rPr>
        <w:t xml:space="preserve"> </w:t>
      </w:r>
      <w:r w:rsidRPr="001D4783">
        <w:rPr>
          <w:rFonts w:ascii="Comic Sans MS" w:hAnsi="Comic Sans MS" w:cs="Calibri"/>
          <w:b/>
          <w:bCs/>
          <w:i/>
          <w:iCs/>
          <w:color w:val="000000" w:themeColor="text1"/>
          <w:sz w:val="22"/>
          <w:szCs w:val="22"/>
        </w:rPr>
        <w:br/>
      </w:r>
      <w:r>
        <w:rPr>
          <w:rFonts w:ascii="Comic Sans MS" w:hAnsi="Comic Sans MS" w:cs="Calibri"/>
          <w:b/>
          <w:bCs/>
          <w:i/>
          <w:iCs/>
          <w:color w:val="FF0000"/>
          <w:sz w:val="22"/>
          <w:szCs w:val="22"/>
        </w:rPr>
        <w:t>* L’hydrogène se situe dans la première colonne </w:t>
      </w:r>
      <w:r w:rsidR="004D1B42">
        <w:rPr>
          <w:rFonts w:ascii="Comic Sans MS" w:hAnsi="Comic Sans MS" w:cs="Calibri"/>
          <w:b/>
          <w:bCs/>
          <w:i/>
          <w:iCs/>
          <w:color w:val="FF0000"/>
          <w:sz w:val="22"/>
          <w:szCs w:val="22"/>
        </w:rPr>
        <w:t xml:space="preserve">du tableau de </w:t>
      </w:r>
      <w:proofErr w:type="spellStart"/>
      <w:r w:rsidR="004D1B42">
        <w:rPr>
          <w:rFonts w:ascii="Comic Sans MS" w:hAnsi="Comic Sans MS" w:cs="Calibri"/>
          <w:b/>
          <w:bCs/>
          <w:i/>
          <w:iCs/>
          <w:color w:val="FF0000"/>
          <w:sz w:val="22"/>
          <w:szCs w:val="22"/>
        </w:rPr>
        <w:t>Mendéléev</w:t>
      </w:r>
      <w:proofErr w:type="spellEnd"/>
      <w:r w:rsidR="004D1B42">
        <w:rPr>
          <w:rFonts w:ascii="Comic Sans MS" w:hAnsi="Comic Sans MS" w:cs="Calibri"/>
          <w:b/>
          <w:bCs/>
          <w:i/>
          <w:iCs/>
          <w:color w:val="FF0000"/>
          <w:sz w:val="22"/>
          <w:szCs w:val="22"/>
        </w:rPr>
        <w:t> :</w:t>
      </w:r>
      <w:r w:rsidR="004D1B42">
        <w:rPr>
          <w:rFonts w:ascii="Comic Sans MS" w:hAnsi="Comic Sans MS" w:cs="Calibri"/>
          <w:b/>
          <w:bCs/>
          <w:i/>
          <w:iCs/>
          <w:color w:val="FF0000"/>
          <w:sz w:val="22"/>
          <w:szCs w:val="22"/>
        </w:rPr>
        <w:br/>
      </w:r>
      <w:r>
        <w:rPr>
          <w:rFonts w:ascii="Comic Sans MS" w:hAnsi="Comic Sans MS" w:cs="Calibri"/>
          <w:b/>
          <w:bCs/>
          <w:i/>
          <w:iCs/>
          <w:color w:val="FF0000"/>
          <w:sz w:val="22"/>
          <w:szCs w:val="22"/>
        </w:rPr>
        <w:t xml:space="preserve">il possède seulement 1 électron et est donc &lt;TRES REACTIF : </w:t>
      </w:r>
      <w:r>
        <w:rPr>
          <w:rFonts w:ascii="Comic Sans MS" w:hAnsi="Comic Sans MS" w:cs="Calibri"/>
          <w:b/>
          <w:bCs/>
          <w:i/>
          <w:iCs/>
          <w:color w:val="FF0000"/>
          <w:sz w:val="22"/>
          <w:szCs w:val="22"/>
        </w:rPr>
        <w:br/>
        <w:t>il se lie donc très facilement avec un autre atome d’hydrogène.</w:t>
      </w:r>
      <w:r>
        <w:rPr>
          <w:rFonts w:ascii="Comic Sans MS" w:hAnsi="Comic Sans MS" w:cs="Calibri"/>
          <w:b/>
          <w:bCs/>
          <w:i/>
          <w:iCs/>
          <w:color w:val="FF0000"/>
          <w:sz w:val="22"/>
          <w:szCs w:val="22"/>
        </w:rPr>
        <w:br/>
        <w:t>D’où sa formule chimique H</w:t>
      </w:r>
      <w:r>
        <w:rPr>
          <w:rFonts w:ascii="Comic Sans MS" w:hAnsi="Comic Sans MS" w:cs="Calibri"/>
          <w:b/>
          <w:bCs/>
          <w:i/>
          <w:iCs/>
          <w:color w:val="FF0000"/>
          <w:sz w:val="22"/>
          <w:szCs w:val="22"/>
        </w:rPr>
        <w:br/>
        <w:t xml:space="preserve">                               ²</w:t>
      </w:r>
      <w:r>
        <w:rPr>
          <w:rFonts w:ascii="Comic Sans MS" w:hAnsi="Comic Sans MS" w:cs="Calibri"/>
          <w:b/>
          <w:bCs/>
          <w:i/>
          <w:iCs/>
          <w:color w:val="FF0000"/>
          <w:sz w:val="22"/>
          <w:szCs w:val="22"/>
        </w:rPr>
        <w:br/>
        <w:t>Ou à tout autre élément  (comme de l’oxygène pour donner de l’EAU )</w:t>
      </w:r>
      <w:r>
        <w:rPr>
          <w:rFonts w:ascii="Comic Sans MS" w:hAnsi="Comic Sans MS" w:cs="Calibri"/>
          <w:b/>
          <w:bCs/>
          <w:i/>
          <w:iCs/>
          <w:color w:val="FF0000"/>
          <w:sz w:val="22"/>
          <w:szCs w:val="22"/>
        </w:rPr>
        <w:br/>
        <w:t>* La molécule d’hydrogène est  donc aussi très réactive : l’hydrogène est un gaz détonnant car en présence de chaleur ou d’énergie, et d’oxygène il explose et brûle.</w:t>
      </w:r>
      <w:r>
        <w:rPr>
          <w:rFonts w:ascii="Comic Sans MS" w:hAnsi="Comic Sans MS" w:cs="Calibri"/>
          <w:b/>
          <w:bCs/>
          <w:i/>
          <w:iCs/>
          <w:color w:val="FF0000"/>
          <w:sz w:val="22"/>
          <w:szCs w:val="22"/>
        </w:rPr>
        <w:br/>
      </w:r>
      <w:r w:rsidR="001D4783">
        <w:rPr>
          <w:rFonts w:ascii="Comic Sans MS" w:hAnsi="Comic Sans MS" w:cs="Calibri"/>
          <w:b/>
          <w:bCs/>
          <w:i/>
          <w:iCs/>
          <w:color w:val="000000" w:themeColor="text1"/>
          <w:sz w:val="22"/>
          <w:szCs w:val="22"/>
        </w:rPr>
        <w:t>HELIUM</w:t>
      </w:r>
      <w:r>
        <w:rPr>
          <w:rFonts w:ascii="Comic Sans MS" w:hAnsi="Comic Sans MS" w:cs="Calibri"/>
          <w:b/>
          <w:bCs/>
          <w:i/>
          <w:iCs/>
          <w:color w:val="FF0000"/>
          <w:sz w:val="22"/>
          <w:szCs w:val="22"/>
        </w:rPr>
        <w:br/>
      </w:r>
      <w:r w:rsidRPr="00F53F74">
        <w:rPr>
          <w:rFonts w:ascii="Comic Sans MS" w:hAnsi="Comic Sans MS" w:cs="Calibri"/>
          <w:b/>
          <w:bCs/>
          <w:i/>
          <w:iCs/>
          <w:sz w:val="22"/>
          <w:szCs w:val="22"/>
          <w:u w:val="single"/>
        </w:rPr>
        <w:t>Propriété physique</w:t>
      </w:r>
      <w:r w:rsidRPr="00F53F74">
        <w:rPr>
          <w:rFonts w:ascii="Comic Sans MS" w:hAnsi="Comic Sans MS" w:cs="Calibri"/>
          <w:b/>
          <w:bCs/>
          <w:i/>
          <w:iCs/>
          <w:sz w:val="22"/>
          <w:szCs w:val="22"/>
        </w:rPr>
        <w:t xml:space="preserve"> </w:t>
      </w:r>
      <w:r w:rsidRPr="00F53F74">
        <w:rPr>
          <w:rFonts w:ascii="Comic Sans MS" w:hAnsi="Comic Sans MS" w:cs="Calibri"/>
          <w:b/>
          <w:bCs/>
          <w:i/>
          <w:iCs/>
          <w:sz w:val="22"/>
          <w:szCs w:val="22"/>
        </w:rPr>
        <w:br/>
      </w:r>
      <w:r w:rsidRPr="006D4162">
        <w:rPr>
          <w:rFonts w:ascii="Comic Sans MS" w:hAnsi="Comic Sans MS" w:cs="Calibri"/>
          <w:b/>
          <w:bCs/>
          <w:i/>
          <w:iCs/>
          <w:color w:val="FF0000"/>
          <w:sz w:val="22"/>
          <w:szCs w:val="22"/>
        </w:rPr>
        <w:t xml:space="preserve">L’hélium est le deuxième élément du Tableau de </w:t>
      </w:r>
      <w:proofErr w:type="spellStart"/>
      <w:r w:rsidRPr="006D4162">
        <w:rPr>
          <w:rFonts w:ascii="Comic Sans MS" w:hAnsi="Comic Sans MS" w:cs="Calibri"/>
          <w:b/>
          <w:bCs/>
          <w:i/>
          <w:iCs/>
          <w:color w:val="FF0000"/>
          <w:sz w:val="22"/>
          <w:szCs w:val="22"/>
        </w:rPr>
        <w:t>Mendéléev</w:t>
      </w:r>
      <w:proofErr w:type="spellEnd"/>
      <w:r w:rsidRPr="006D4162">
        <w:rPr>
          <w:rFonts w:ascii="Comic Sans MS" w:hAnsi="Comic Sans MS" w:cs="Calibri"/>
          <w:b/>
          <w:bCs/>
          <w:i/>
          <w:iCs/>
          <w:color w:val="FF0000"/>
          <w:sz w:val="22"/>
          <w:szCs w:val="22"/>
        </w:rPr>
        <w:t> : il est donc très léger. C’est un GAZ.</w:t>
      </w:r>
      <w:r w:rsidRPr="006D4162">
        <w:rPr>
          <w:rFonts w:ascii="Comic Sans MS" w:hAnsi="Comic Sans MS" w:cs="Calibri"/>
          <w:b/>
          <w:bCs/>
          <w:i/>
          <w:iCs/>
          <w:color w:val="FF0000"/>
          <w:sz w:val="22"/>
          <w:szCs w:val="22"/>
          <w:u w:val="single"/>
        </w:rPr>
        <w:br/>
      </w:r>
      <w:r>
        <w:rPr>
          <w:rFonts w:ascii="Comic Sans MS" w:hAnsi="Comic Sans MS" w:cs="Calibri"/>
          <w:b/>
          <w:bCs/>
          <w:i/>
          <w:iCs/>
          <w:color w:val="FF0000"/>
          <w:sz w:val="22"/>
          <w:szCs w:val="22"/>
        </w:rPr>
        <w:t xml:space="preserve">L’hélium est le </w:t>
      </w:r>
      <w:r w:rsidRPr="001D4783">
        <w:rPr>
          <w:rFonts w:ascii="Comic Sans MS" w:hAnsi="Comic Sans MS" w:cs="Calibri"/>
          <w:b/>
          <w:bCs/>
          <w:i/>
          <w:iCs/>
          <w:color w:val="FF0000"/>
          <w:sz w:val="22"/>
          <w:szCs w:val="22"/>
          <w:u w:val="single"/>
        </w:rPr>
        <w:t>second élément</w:t>
      </w:r>
      <w:r>
        <w:rPr>
          <w:rFonts w:ascii="Comic Sans MS" w:hAnsi="Comic Sans MS" w:cs="Calibri"/>
          <w:b/>
          <w:bCs/>
          <w:i/>
          <w:iCs/>
          <w:color w:val="FF0000"/>
          <w:sz w:val="22"/>
          <w:szCs w:val="22"/>
        </w:rPr>
        <w:t xml:space="preserve"> le plus léger après l’hydrogène, c’est aussi un gaz plus léger que l’air ( oxygène O</w:t>
      </w:r>
      <w:r>
        <w:rPr>
          <w:rFonts w:ascii="Comic Sans MS" w:hAnsi="Comic Sans MS" w:cs="Calibri"/>
          <w:b/>
          <w:bCs/>
          <w:i/>
          <w:iCs/>
          <w:color w:val="FF0000"/>
          <w:sz w:val="22"/>
          <w:szCs w:val="22"/>
          <w:vertAlign w:val="subscript"/>
        </w:rPr>
        <w:t>2</w:t>
      </w:r>
      <w:r>
        <w:rPr>
          <w:rFonts w:ascii="Comic Sans MS" w:hAnsi="Comic Sans MS" w:cs="Calibri"/>
          <w:b/>
          <w:bCs/>
          <w:i/>
          <w:iCs/>
          <w:color w:val="FF0000"/>
          <w:sz w:val="22"/>
          <w:szCs w:val="22"/>
        </w:rPr>
        <w:t xml:space="preserve">  azote N</w:t>
      </w:r>
      <w:r>
        <w:rPr>
          <w:rFonts w:ascii="Comic Sans MS" w:hAnsi="Comic Sans MS" w:cs="Calibri"/>
          <w:b/>
          <w:bCs/>
          <w:i/>
          <w:iCs/>
          <w:color w:val="FF0000"/>
          <w:sz w:val="22"/>
          <w:szCs w:val="22"/>
          <w:vertAlign w:val="subscript"/>
        </w:rPr>
        <w:t>2</w:t>
      </w:r>
      <w:r>
        <w:rPr>
          <w:rFonts w:ascii="Comic Sans MS" w:hAnsi="Comic Sans MS" w:cs="Calibri"/>
          <w:b/>
          <w:bCs/>
          <w:i/>
          <w:iCs/>
          <w:color w:val="FF0000"/>
          <w:sz w:val="22"/>
          <w:szCs w:val="22"/>
        </w:rPr>
        <w:t xml:space="preserve"> .)</w:t>
      </w:r>
      <w:r>
        <w:rPr>
          <w:rFonts w:ascii="Comic Sans MS" w:hAnsi="Comic Sans MS" w:cs="Calibri"/>
          <w:b/>
          <w:bCs/>
          <w:i/>
          <w:iCs/>
          <w:color w:val="FF0000"/>
          <w:sz w:val="22"/>
          <w:szCs w:val="22"/>
        </w:rPr>
        <w:br/>
      </w:r>
    </w:p>
    <w:p w14:paraId="5FFCD2AB" w14:textId="21CEF5C4" w:rsidR="00EC2408" w:rsidRPr="00E0318C" w:rsidRDefault="001D4783" w:rsidP="00E44D93">
      <w:pPr>
        <w:rPr>
          <w:rFonts w:ascii="Comic Sans MS" w:hAnsi="Comic Sans MS" w:cs="Calibri"/>
          <w:b/>
          <w:bCs/>
          <w:i/>
          <w:iCs/>
          <w:color w:val="FF0000"/>
          <w:sz w:val="22"/>
          <w:szCs w:val="22"/>
          <w:vertAlign w:val="subscript"/>
        </w:rPr>
      </w:pPr>
      <w:r>
        <w:rPr>
          <w:rFonts w:ascii="Comic Sans MS" w:hAnsi="Comic Sans MS" w:cs="Calibri"/>
          <w:b/>
          <w:bCs/>
          <w:i/>
          <w:iCs/>
          <w:color w:val="FF0000"/>
          <w:sz w:val="22"/>
          <w:szCs w:val="22"/>
        </w:rPr>
        <w:t xml:space="preserve">MAIS PARADOXE </w:t>
      </w:r>
      <w:r>
        <w:rPr>
          <w:rFonts w:ascii="Comic Sans MS" w:hAnsi="Comic Sans MS" w:cs="Calibri"/>
          <w:b/>
          <w:bCs/>
          <w:i/>
          <w:iCs/>
          <w:color w:val="FF0000"/>
          <w:sz w:val="22"/>
          <w:szCs w:val="22"/>
        </w:rPr>
        <w:br/>
      </w:r>
      <w:r>
        <w:rPr>
          <w:rFonts w:ascii="Comic Sans MS" w:hAnsi="Comic Sans MS" w:cs="Calibri"/>
          <w:b/>
          <w:bCs/>
          <w:i/>
          <w:iCs/>
          <w:color w:val="FF0000"/>
          <w:sz w:val="22"/>
          <w:szCs w:val="22"/>
        </w:rPr>
        <w:t xml:space="preserve">L’ </w:t>
      </w:r>
      <w:r w:rsidRPr="006D4162">
        <w:rPr>
          <w:rFonts w:ascii="Comic Sans MS" w:hAnsi="Comic Sans MS" w:cs="Calibri"/>
          <w:b/>
          <w:bCs/>
          <w:i/>
          <w:iCs/>
          <w:color w:val="FF0000"/>
          <w:sz w:val="22"/>
          <w:szCs w:val="22"/>
        </w:rPr>
        <w:t>hélium est donc</w:t>
      </w:r>
      <w:r>
        <w:rPr>
          <w:rFonts w:ascii="Comic Sans MS" w:hAnsi="Comic Sans MS" w:cs="Calibri"/>
          <w:b/>
          <w:bCs/>
          <w:i/>
          <w:iCs/>
          <w:color w:val="FF0000"/>
          <w:sz w:val="22"/>
          <w:szCs w:val="22"/>
        </w:rPr>
        <w:t xml:space="preserve"> aussi </w:t>
      </w:r>
      <w:r w:rsidRPr="006D4162">
        <w:rPr>
          <w:rFonts w:ascii="Comic Sans MS" w:hAnsi="Comic Sans MS" w:cs="Calibri"/>
          <w:b/>
          <w:bCs/>
          <w:i/>
          <w:iCs/>
          <w:color w:val="FF0000"/>
          <w:sz w:val="22"/>
          <w:szCs w:val="22"/>
        </w:rPr>
        <w:t xml:space="preserve"> une MOLÉCULE</w:t>
      </w:r>
      <w:r>
        <w:rPr>
          <w:rFonts w:ascii="Comic Sans MS" w:hAnsi="Comic Sans MS" w:cs="Calibri"/>
          <w:b/>
          <w:bCs/>
          <w:i/>
          <w:iCs/>
          <w:color w:val="FF0000"/>
          <w:sz w:val="22"/>
          <w:szCs w:val="22"/>
        </w:rPr>
        <w:t>,</w:t>
      </w:r>
      <w:r w:rsidRPr="006D4162">
        <w:rPr>
          <w:rFonts w:ascii="Comic Sans MS" w:hAnsi="Comic Sans MS" w:cs="Calibri"/>
          <w:b/>
          <w:bCs/>
          <w:i/>
          <w:iCs/>
          <w:color w:val="FF0000"/>
          <w:sz w:val="22"/>
          <w:szCs w:val="22"/>
        </w:rPr>
        <w:t xml:space="preserve"> plus léger que l’hydrogène car sa </w:t>
      </w:r>
      <w:r w:rsidRPr="006D4162">
        <w:rPr>
          <w:rFonts w:ascii="Comic Sans MS" w:hAnsi="Comic Sans MS" w:cs="Calibri"/>
          <w:b/>
          <w:bCs/>
          <w:i/>
          <w:iCs/>
          <w:color w:val="FF0000"/>
          <w:sz w:val="22"/>
          <w:szCs w:val="22"/>
        </w:rPr>
        <w:lastRenderedPageBreak/>
        <w:t>MOLÉCULE n’est composée que d’UN SEUL ATOME d’hélium</w:t>
      </w:r>
      <w:r w:rsidRPr="006D4162">
        <w:rPr>
          <w:rFonts w:ascii="Comic Sans MS" w:hAnsi="Comic Sans MS" w:cs="Calibri"/>
          <w:b/>
          <w:bCs/>
          <w:i/>
          <w:iCs/>
          <w:color w:val="FF0000"/>
          <w:sz w:val="22"/>
          <w:szCs w:val="22"/>
        </w:rPr>
        <w:br/>
        <w:t>alors que la MOLECULE d’HYDROGENE est composée de 2 ATOMES, et donc PLUS LOURDE</w:t>
      </w:r>
      <w:r w:rsidR="0042594C">
        <w:rPr>
          <w:rFonts w:ascii="Comic Sans MS" w:hAnsi="Comic Sans MS" w:cs="Calibri"/>
          <w:b/>
          <w:bCs/>
          <w:i/>
          <w:iCs/>
          <w:color w:val="FF0000"/>
          <w:sz w:val="22"/>
          <w:szCs w:val="22"/>
        </w:rPr>
        <w:t>.</w:t>
      </w:r>
      <w:r w:rsidRPr="006D4162">
        <w:rPr>
          <w:rFonts w:ascii="Comic Sans MS" w:hAnsi="Comic Sans MS" w:cs="Calibri"/>
          <w:b/>
          <w:bCs/>
          <w:i/>
          <w:iCs/>
          <w:color w:val="FF0000"/>
          <w:sz w:val="22"/>
          <w:szCs w:val="22"/>
        </w:rPr>
        <w:br/>
      </w:r>
      <w:r w:rsidR="00935FEA" w:rsidRPr="00F53F74">
        <w:rPr>
          <w:rFonts w:ascii="Comic Sans MS" w:hAnsi="Comic Sans MS" w:cs="Calibri"/>
          <w:b/>
          <w:bCs/>
          <w:i/>
          <w:iCs/>
          <w:sz w:val="22"/>
          <w:szCs w:val="22"/>
          <w:u w:val="single"/>
        </w:rPr>
        <w:t>Propriété chimique</w:t>
      </w:r>
      <w:r w:rsidR="00935FEA" w:rsidRPr="00F53F74">
        <w:rPr>
          <w:rFonts w:ascii="Comic Sans MS" w:hAnsi="Comic Sans MS" w:cs="Calibri"/>
          <w:b/>
          <w:bCs/>
          <w:i/>
          <w:iCs/>
          <w:sz w:val="22"/>
          <w:szCs w:val="22"/>
        </w:rPr>
        <w:t xml:space="preserve"> </w:t>
      </w:r>
      <w:r w:rsidR="00935FEA" w:rsidRPr="00F53F74">
        <w:rPr>
          <w:rFonts w:ascii="Comic Sans MS" w:hAnsi="Comic Sans MS" w:cs="Calibri"/>
          <w:b/>
          <w:bCs/>
          <w:i/>
          <w:iCs/>
          <w:sz w:val="22"/>
          <w:szCs w:val="22"/>
        </w:rPr>
        <w:br/>
      </w:r>
      <w:r w:rsidR="00935FEA">
        <w:rPr>
          <w:rFonts w:ascii="Comic Sans MS" w:hAnsi="Comic Sans MS" w:cs="Calibri"/>
          <w:b/>
          <w:bCs/>
          <w:i/>
          <w:iCs/>
          <w:color w:val="FF0000"/>
          <w:sz w:val="22"/>
          <w:szCs w:val="22"/>
        </w:rPr>
        <w:t xml:space="preserve">L’hélium  est un élément situé dans la dernière colonne du tableau de </w:t>
      </w:r>
      <w:proofErr w:type="spellStart"/>
      <w:r w:rsidR="00935FEA">
        <w:rPr>
          <w:rFonts w:ascii="Comic Sans MS" w:hAnsi="Comic Sans MS" w:cs="Calibri"/>
          <w:b/>
          <w:bCs/>
          <w:i/>
          <w:iCs/>
          <w:color w:val="FF0000"/>
          <w:sz w:val="22"/>
          <w:szCs w:val="22"/>
        </w:rPr>
        <w:t>Mendéléev</w:t>
      </w:r>
      <w:proofErr w:type="spellEnd"/>
      <w:r w:rsidR="00935FEA">
        <w:rPr>
          <w:rFonts w:ascii="Comic Sans MS" w:hAnsi="Comic Sans MS" w:cs="Calibri"/>
          <w:b/>
          <w:bCs/>
          <w:i/>
          <w:iCs/>
          <w:color w:val="FF0000"/>
          <w:sz w:val="22"/>
          <w:szCs w:val="22"/>
        </w:rPr>
        <w:t> :</w:t>
      </w:r>
      <w:r w:rsidR="00935FEA">
        <w:rPr>
          <w:rFonts w:ascii="Comic Sans MS" w:hAnsi="Comic Sans MS" w:cs="Calibri"/>
          <w:b/>
          <w:bCs/>
          <w:i/>
          <w:iCs/>
          <w:color w:val="FF0000"/>
          <w:sz w:val="22"/>
          <w:szCs w:val="22"/>
        </w:rPr>
        <w:br/>
        <w:t xml:space="preserve">il ne réagit donc pas avec d’autres éléments et est donc TRES STABLE, CONTRAIREMENT à l’HYDROGENE.   </w:t>
      </w:r>
      <w:r w:rsidR="00935FEA">
        <w:rPr>
          <w:rFonts w:ascii="Comic Sans MS" w:hAnsi="Comic Sans MS" w:cs="Calibri"/>
          <w:b/>
          <w:bCs/>
          <w:i/>
          <w:iCs/>
          <w:color w:val="FF0000"/>
          <w:sz w:val="22"/>
          <w:szCs w:val="22"/>
        </w:rPr>
        <w:br/>
      </w:r>
      <w:r w:rsidR="00935FEA">
        <w:rPr>
          <w:rFonts w:ascii="Comic Sans MS" w:hAnsi="Comic Sans MS" w:cs="Calibri"/>
          <w:b/>
          <w:bCs/>
          <w:i/>
          <w:iCs/>
          <w:color w:val="FF0000"/>
          <w:sz w:val="22"/>
          <w:szCs w:val="22"/>
        </w:rPr>
        <w:br/>
        <w:t xml:space="preserve">L’ </w:t>
      </w:r>
      <w:r w:rsidR="00935FEA" w:rsidRPr="006D4162">
        <w:rPr>
          <w:rFonts w:ascii="Comic Sans MS" w:hAnsi="Comic Sans MS" w:cs="Calibri"/>
          <w:b/>
          <w:bCs/>
          <w:i/>
          <w:iCs/>
          <w:color w:val="FF0000"/>
          <w:sz w:val="22"/>
          <w:szCs w:val="22"/>
        </w:rPr>
        <w:t xml:space="preserve">hélium est donc </w:t>
      </w:r>
      <w:r w:rsidR="00935FEA">
        <w:rPr>
          <w:rFonts w:ascii="Comic Sans MS" w:hAnsi="Comic Sans MS" w:cs="Calibri"/>
          <w:b/>
          <w:bCs/>
          <w:i/>
          <w:iCs/>
          <w:color w:val="FF0000"/>
          <w:sz w:val="22"/>
          <w:szCs w:val="22"/>
        </w:rPr>
        <w:t xml:space="preserve">aussi </w:t>
      </w:r>
      <w:r w:rsidR="00935FEA" w:rsidRPr="006D4162">
        <w:rPr>
          <w:rFonts w:ascii="Comic Sans MS" w:hAnsi="Comic Sans MS" w:cs="Calibri"/>
          <w:b/>
          <w:bCs/>
          <w:i/>
          <w:iCs/>
          <w:color w:val="FF0000"/>
          <w:sz w:val="22"/>
          <w:szCs w:val="22"/>
        </w:rPr>
        <w:t>plus léger que l’hydrogène car sa MOLÉCULE n’est composée que d’UN SEUL ATOME d’hélium</w:t>
      </w:r>
      <w:r w:rsidR="00935FEA" w:rsidRPr="006D4162">
        <w:rPr>
          <w:rFonts w:ascii="Comic Sans MS" w:hAnsi="Comic Sans MS" w:cs="Calibri"/>
          <w:b/>
          <w:bCs/>
          <w:i/>
          <w:iCs/>
          <w:color w:val="FF0000"/>
          <w:sz w:val="22"/>
          <w:szCs w:val="22"/>
        </w:rPr>
        <w:br/>
        <w:t>alors que la MOLECULE d’HYDROGENE est composée de 2 ATOMES, et donc PLUS LOURDE</w:t>
      </w:r>
      <w:r w:rsidR="00935FEA">
        <w:rPr>
          <w:rFonts w:ascii="Comic Sans MS" w:hAnsi="Comic Sans MS" w:cs="Calibri"/>
          <w:b/>
          <w:bCs/>
          <w:i/>
          <w:iCs/>
          <w:color w:val="FF0000"/>
          <w:sz w:val="22"/>
          <w:szCs w:val="22"/>
        </w:rPr>
        <w:t>.</w:t>
      </w:r>
      <w:r w:rsidR="00935FEA" w:rsidRPr="006D4162">
        <w:rPr>
          <w:rFonts w:ascii="Comic Sans MS" w:hAnsi="Comic Sans MS" w:cs="Calibri"/>
          <w:b/>
          <w:bCs/>
          <w:i/>
          <w:iCs/>
          <w:color w:val="FF0000"/>
          <w:sz w:val="22"/>
          <w:szCs w:val="22"/>
        </w:rPr>
        <w:br/>
      </w:r>
      <w:r w:rsidR="00935FEA">
        <w:rPr>
          <w:rFonts w:ascii="Comic Sans MS" w:hAnsi="Comic Sans MS" w:cs="Calibri"/>
          <w:b/>
          <w:bCs/>
          <w:i/>
          <w:iCs/>
          <w:color w:val="FF0000"/>
          <w:sz w:val="22"/>
          <w:szCs w:val="22"/>
        </w:rPr>
        <w:br/>
      </w:r>
      <w:r w:rsidR="00F11E99">
        <w:rPr>
          <w:rFonts w:ascii="Comic Sans MS" w:hAnsi="Comic Sans MS" w:cs="Calibri"/>
          <w:b/>
          <w:bCs/>
          <w:i/>
          <w:iCs/>
          <w:sz w:val="22"/>
          <w:szCs w:val="22"/>
        </w:rPr>
        <w:t xml:space="preserve">- d) </w:t>
      </w:r>
      <w:r w:rsidR="00EC2408">
        <w:rPr>
          <w:rFonts w:ascii="Comic Sans MS" w:hAnsi="Comic Sans MS" w:cs="Calibri"/>
          <w:b/>
          <w:bCs/>
          <w:i/>
          <w:iCs/>
          <w:sz w:val="22"/>
          <w:szCs w:val="22"/>
        </w:rPr>
        <w:t>Dans quel moyen de transport et pourquoi l’utilisa-t-on à la place de l’hydrogène ?</w:t>
      </w:r>
      <w:r w:rsidR="009A7608">
        <w:rPr>
          <w:rFonts w:ascii="Comic Sans MS" w:hAnsi="Comic Sans MS" w:cs="Calibri"/>
          <w:b/>
          <w:bCs/>
          <w:i/>
          <w:iCs/>
          <w:sz w:val="22"/>
          <w:szCs w:val="22"/>
        </w:rPr>
        <w:t xml:space="preserve"> </w:t>
      </w:r>
      <w:r w:rsidR="009A7608">
        <w:rPr>
          <w:rFonts w:ascii="Comic Sans MS" w:hAnsi="Comic Sans MS" w:cs="Calibri"/>
          <w:b/>
          <w:bCs/>
          <w:i/>
          <w:iCs/>
          <w:sz w:val="22"/>
          <w:szCs w:val="22"/>
        </w:rPr>
        <w:br/>
        <w:t>Effectue une brève recherche et n’oublie pas de citer les REFERENCES de ta recherche (date, auteur, article ou livre ou adresse internet,…)</w:t>
      </w:r>
      <w:r w:rsidR="009A7608">
        <w:rPr>
          <w:rFonts w:ascii="Comic Sans MS" w:hAnsi="Comic Sans MS" w:cs="Calibri"/>
          <w:b/>
          <w:bCs/>
          <w:i/>
          <w:iCs/>
          <w:sz w:val="22"/>
          <w:szCs w:val="22"/>
        </w:rPr>
        <w:br/>
      </w:r>
      <w:r w:rsidR="009A7608">
        <w:rPr>
          <w:rFonts w:ascii="Comic Sans MS" w:hAnsi="Comic Sans MS" w:cs="Calibri"/>
          <w:b/>
          <w:bCs/>
          <w:i/>
          <w:iCs/>
          <w:sz w:val="22"/>
          <w:szCs w:val="22"/>
        </w:rPr>
        <w:br/>
      </w:r>
      <w:r w:rsidR="006D4162">
        <w:rPr>
          <w:rFonts w:ascii="Comic Sans MS" w:hAnsi="Comic Sans MS" w:cs="Calibri"/>
          <w:b/>
          <w:bCs/>
          <w:i/>
          <w:iCs/>
          <w:color w:val="FF0000"/>
          <w:sz w:val="22"/>
          <w:szCs w:val="22"/>
        </w:rPr>
        <w:t xml:space="preserve">L’hydrogène fut utilisé comme gaz pour remplir l’enveloppe </w:t>
      </w:r>
      <w:r w:rsidR="00BA406D">
        <w:rPr>
          <w:rFonts w:ascii="Comic Sans MS" w:hAnsi="Comic Sans MS" w:cs="Calibri"/>
          <w:b/>
          <w:bCs/>
          <w:i/>
          <w:iCs/>
          <w:color w:val="FF0000"/>
          <w:sz w:val="22"/>
          <w:szCs w:val="22"/>
        </w:rPr>
        <w:t xml:space="preserve">de </w:t>
      </w:r>
      <w:r w:rsidR="004D1B42">
        <w:rPr>
          <w:rFonts w:ascii="Comic Sans MS" w:hAnsi="Comic Sans MS" w:cs="Calibri"/>
          <w:b/>
          <w:bCs/>
          <w:i/>
          <w:iCs/>
          <w:color w:val="FF0000"/>
          <w:sz w:val="22"/>
          <w:szCs w:val="22"/>
        </w:rPr>
        <w:t>« </w:t>
      </w:r>
      <w:r w:rsidR="00BA406D">
        <w:rPr>
          <w:rFonts w:ascii="Comic Sans MS" w:hAnsi="Comic Sans MS" w:cs="Calibri"/>
          <w:b/>
          <w:bCs/>
          <w:i/>
          <w:iCs/>
          <w:color w:val="FF0000"/>
          <w:sz w:val="22"/>
          <w:szCs w:val="22"/>
        </w:rPr>
        <w:t>ballons</w:t>
      </w:r>
      <w:r w:rsidR="004D1B42">
        <w:rPr>
          <w:rFonts w:ascii="Comic Sans MS" w:hAnsi="Comic Sans MS" w:cs="Calibri"/>
          <w:b/>
          <w:bCs/>
          <w:i/>
          <w:iCs/>
          <w:color w:val="FF0000"/>
          <w:sz w:val="22"/>
          <w:szCs w:val="22"/>
        </w:rPr>
        <w:t> »</w:t>
      </w:r>
      <w:r w:rsidR="00BA406D">
        <w:rPr>
          <w:rFonts w:ascii="Comic Sans MS" w:hAnsi="Comic Sans MS" w:cs="Calibri"/>
          <w:b/>
          <w:bCs/>
          <w:i/>
          <w:iCs/>
          <w:color w:val="FF0000"/>
          <w:sz w:val="22"/>
          <w:szCs w:val="22"/>
        </w:rPr>
        <w:t xml:space="preserve"> servant comme moyen de transport, ballons qui avançaient cependant, non avec un moteur à  l’hydrogène mais avec un moteur diesel</w:t>
      </w:r>
      <w:r w:rsidR="004D1B42">
        <w:rPr>
          <w:rFonts w:ascii="Comic Sans MS" w:hAnsi="Comic Sans MS" w:cs="Calibri"/>
          <w:b/>
          <w:bCs/>
          <w:i/>
          <w:iCs/>
          <w:color w:val="FF0000"/>
          <w:sz w:val="22"/>
          <w:szCs w:val="22"/>
        </w:rPr>
        <w:t> : les dirigeables</w:t>
      </w:r>
      <w:r w:rsidR="00BA406D">
        <w:rPr>
          <w:rFonts w:ascii="Comic Sans MS" w:hAnsi="Comic Sans MS" w:cs="Calibri"/>
          <w:b/>
          <w:bCs/>
          <w:i/>
          <w:iCs/>
          <w:color w:val="FF0000"/>
          <w:sz w:val="22"/>
          <w:szCs w:val="22"/>
        </w:rPr>
        <w:t>.</w:t>
      </w:r>
      <w:r w:rsidR="00BA406D">
        <w:rPr>
          <w:rFonts w:ascii="Comic Sans MS" w:hAnsi="Comic Sans MS" w:cs="Calibri"/>
          <w:b/>
          <w:bCs/>
          <w:i/>
          <w:iCs/>
          <w:color w:val="FF0000"/>
          <w:sz w:val="22"/>
          <w:szCs w:val="22"/>
        </w:rPr>
        <w:br/>
        <w:t>L’hydrogène n’était donc pas utilisé comme combustible mais pour sa propriété de gaz  (H</w:t>
      </w:r>
      <w:r w:rsidR="00BA406D" w:rsidRPr="00BA406D">
        <w:rPr>
          <w:rFonts w:ascii="Comic Sans MS" w:hAnsi="Comic Sans MS" w:cs="Calibri"/>
          <w:b/>
          <w:bCs/>
          <w:i/>
          <w:iCs/>
          <w:color w:val="FF0000"/>
          <w:sz w:val="22"/>
          <w:szCs w:val="22"/>
          <w:vertAlign w:val="subscript"/>
        </w:rPr>
        <w:t>2</w:t>
      </w:r>
      <w:r w:rsidR="00BA406D">
        <w:rPr>
          <w:rFonts w:ascii="Comic Sans MS" w:hAnsi="Comic Sans MS" w:cs="Calibri"/>
          <w:b/>
          <w:bCs/>
          <w:i/>
          <w:iCs/>
          <w:color w:val="FF0000"/>
          <w:sz w:val="22"/>
          <w:szCs w:val="22"/>
        </w:rPr>
        <w:t>) PLUS LEGER que l’air (O</w:t>
      </w:r>
      <w:r w:rsidR="00BA406D" w:rsidRPr="00BA406D">
        <w:rPr>
          <w:rFonts w:ascii="Comic Sans MS" w:hAnsi="Comic Sans MS" w:cs="Calibri"/>
          <w:b/>
          <w:bCs/>
          <w:i/>
          <w:iCs/>
          <w:color w:val="FF0000"/>
          <w:sz w:val="22"/>
          <w:szCs w:val="22"/>
          <w:vertAlign w:val="subscript"/>
        </w:rPr>
        <w:t>2</w:t>
      </w:r>
      <w:r w:rsidR="00BA406D">
        <w:rPr>
          <w:rFonts w:ascii="Comic Sans MS" w:hAnsi="Comic Sans MS" w:cs="Calibri"/>
          <w:b/>
          <w:bCs/>
          <w:i/>
          <w:iCs/>
          <w:color w:val="FF0000"/>
          <w:sz w:val="22"/>
          <w:szCs w:val="22"/>
        </w:rPr>
        <w:t>)  au moment de la première guerre mondiale, mais il était trop réactif et donc inflammable ( sa propriété chimique : détonnant).</w:t>
      </w:r>
      <w:r w:rsidR="00BA406D">
        <w:rPr>
          <w:rFonts w:ascii="Comic Sans MS" w:hAnsi="Comic Sans MS" w:cs="Calibri"/>
          <w:b/>
          <w:bCs/>
          <w:i/>
          <w:iCs/>
          <w:color w:val="FF0000"/>
          <w:sz w:val="22"/>
          <w:szCs w:val="22"/>
        </w:rPr>
        <w:br/>
        <w:t xml:space="preserve">Cf Incendie du ZEPPLIN </w:t>
      </w:r>
      <w:r w:rsidR="00BA406D">
        <w:rPr>
          <w:rFonts w:ascii="Comic Sans MS" w:hAnsi="Comic Sans MS" w:cs="Calibri"/>
          <w:b/>
          <w:bCs/>
          <w:i/>
          <w:iCs/>
          <w:color w:val="FF0000"/>
          <w:sz w:val="22"/>
          <w:szCs w:val="22"/>
        </w:rPr>
        <w:br/>
        <w:t xml:space="preserve">Il fut donc remplacé par l’Hélium, lui aussi plus  léger que l’air puisque moins loin dans le tableau de </w:t>
      </w:r>
      <w:proofErr w:type="spellStart"/>
      <w:r w:rsidR="00BA406D">
        <w:rPr>
          <w:rFonts w:ascii="Comic Sans MS" w:hAnsi="Comic Sans MS" w:cs="Calibri"/>
          <w:b/>
          <w:bCs/>
          <w:i/>
          <w:iCs/>
          <w:color w:val="FF0000"/>
          <w:sz w:val="22"/>
          <w:szCs w:val="22"/>
        </w:rPr>
        <w:t>Mendéléev</w:t>
      </w:r>
      <w:proofErr w:type="spellEnd"/>
      <w:r w:rsidR="00BA406D">
        <w:rPr>
          <w:rFonts w:ascii="Comic Sans MS" w:hAnsi="Comic Sans MS" w:cs="Calibri"/>
          <w:b/>
          <w:bCs/>
          <w:i/>
          <w:iCs/>
          <w:color w:val="FF0000"/>
          <w:sz w:val="22"/>
          <w:szCs w:val="22"/>
        </w:rPr>
        <w:t>,  mais à la propriété chimique NON REACTIVE.</w:t>
      </w:r>
      <w:r w:rsidR="009A7608">
        <w:rPr>
          <w:rFonts w:ascii="Comic Sans MS" w:hAnsi="Comic Sans MS" w:cs="Calibri"/>
          <w:b/>
          <w:bCs/>
          <w:i/>
          <w:iCs/>
          <w:sz w:val="22"/>
          <w:szCs w:val="22"/>
        </w:rPr>
        <w:br/>
      </w:r>
      <w:r w:rsidR="00EC2408">
        <w:rPr>
          <w:rFonts w:ascii="Comic Sans MS" w:hAnsi="Comic Sans MS" w:cs="Calibri"/>
          <w:b/>
          <w:bCs/>
          <w:i/>
          <w:iCs/>
          <w:sz w:val="22"/>
          <w:szCs w:val="22"/>
        </w:rPr>
        <w:br/>
      </w:r>
      <w:r w:rsidR="0042594C">
        <w:rPr>
          <w:rFonts w:ascii="Comic Sans MS" w:hAnsi="Comic Sans MS" w:cs="Calibri"/>
          <w:b/>
          <w:bCs/>
          <w:i/>
          <w:iCs/>
          <w:sz w:val="22"/>
          <w:szCs w:val="22"/>
        </w:rPr>
        <w:t>-e) REFLEXION :</w:t>
      </w:r>
      <w:r w:rsidR="0042594C">
        <w:rPr>
          <w:rFonts w:ascii="Comic Sans MS" w:hAnsi="Comic Sans MS" w:cs="Calibri"/>
          <w:b/>
          <w:bCs/>
          <w:i/>
          <w:iCs/>
          <w:sz w:val="22"/>
          <w:szCs w:val="22"/>
        </w:rPr>
        <w:br/>
      </w:r>
      <w:r w:rsidR="00F53F74" w:rsidRPr="00F53F74">
        <w:rPr>
          <w:rFonts w:ascii="Comic Sans MS" w:hAnsi="Comic Sans MS" w:cs="Calibri"/>
          <w:b/>
          <w:bCs/>
          <w:i/>
          <w:iCs/>
          <w:sz w:val="22"/>
          <w:szCs w:val="22"/>
        </w:rPr>
        <w:drawing>
          <wp:anchor distT="0" distB="0" distL="114300" distR="114300" simplePos="0" relativeHeight="251664384" behindDoc="1" locked="0" layoutInCell="1" allowOverlap="1" wp14:anchorId="4ED3254F" wp14:editId="311D99F8">
            <wp:simplePos x="0" y="0"/>
            <wp:positionH relativeFrom="column">
              <wp:posOffset>-76200</wp:posOffset>
            </wp:positionH>
            <wp:positionV relativeFrom="paragraph">
              <wp:posOffset>6439217</wp:posOffset>
            </wp:positionV>
            <wp:extent cx="680720" cy="811530"/>
            <wp:effectExtent l="0" t="0" r="5080" b="7620"/>
            <wp:wrapTight wrapText="bothSides">
              <wp:wrapPolygon edited="0">
                <wp:start x="0" y="0"/>
                <wp:lineTo x="0" y="21296"/>
                <wp:lineTo x="21157" y="21296"/>
                <wp:lineTo x="21157" y="0"/>
                <wp:lineTo x="0" y="0"/>
              </wp:wrapPolygon>
            </wp:wrapTight>
            <wp:docPr id="5305876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58768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0720" cy="811530"/>
                    </a:xfrm>
                    <a:prstGeom prst="rect">
                      <a:avLst/>
                    </a:prstGeom>
                  </pic:spPr>
                </pic:pic>
              </a:graphicData>
            </a:graphic>
          </wp:anchor>
        </w:drawing>
      </w:r>
      <w:r w:rsidR="0042594C">
        <w:rPr>
          <w:rFonts w:ascii="Comic Sans MS" w:hAnsi="Comic Sans MS" w:cs="Calibri"/>
          <w:b/>
          <w:bCs/>
          <w:i/>
          <w:iCs/>
          <w:sz w:val="22"/>
          <w:szCs w:val="22"/>
        </w:rPr>
        <w:t>L’ hélium est cependant encore utilisé de nos jours au quotidien … et tu en a sûrement eu entre les mains enfant … Dans quelle application ?</w:t>
      </w:r>
      <w:r w:rsidR="0042594C">
        <w:rPr>
          <w:rFonts w:ascii="Comic Sans MS" w:hAnsi="Comic Sans MS" w:cs="Calibri"/>
          <w:b/>
          <w:bCs/>
          <w:i/>
          <w:iCs/>
          <w:sz w:val="22"/>
          <w:szCs w:val="22"/>
        </w:rPr>
        <w:br/>
      </w:r>
      <w:r w:rsidR="0042594C">
        <w:rPr>
          <w:rFonts w:ascii="Comic Sans MS" w:hAnsi="Comic Sans MS" w:cs="Calibri"/>
          <w:b/>
          <w:bCs/>
          <w:i/>
          <w:iCs/>
          <w:color w:val="FF0000"/>
          <w:sz w:val="22"/>
          <w:szCs w:val="22"/>
        </w:rPr>
        <w:t>Les ballons pour enfants pour les fêtes</w:t>
      </w:r>
      <w:r w:rsidR="0042594C">
        <w:rPr>
          <w:rFonts w:ascii="Comic Sans MS" w:hAnsi="Comic Sans MS" w:cs="Calibri"/>
          <w:b/>
          <w:bCs/>
          <w:i/>
          <w:iCs/>
          <w:sz w:val="22"/>
          <w:szCs w:val="22"/>
        </w:rPr>
        <w:br/>
      </w:r>
      <w:r w:rsidR="00EC2408">
        <w:rPr>
          <w:rFonts w:ascii="Comic Sans MS" w:hAnsi="Comic Sans MS" w:cs="Calibri"/>
          <w:b/>
          <w:bCs/>
          <w:i/>
          <w:iCs/>
          <w:sz w:val="22"/>
          <w:szCs w:val="22"/>
        </w:rPr>
        <w:br/>
      </w:r>
      <w:r w:rsidR="00F53F74" w:rsidRPr="00F53F74">
        <w:rPr>
          <w:b/>
          <w:bCs/>
        </w:rPr>
        <w:drawing>
          <wp:anchor distT="0" distB="0" distL="114300" distR="114300" simplePos="0" relativeHeight="251666432" behindDoc="1" locked="0" layoutInCell="1" allowOverlap="1" wp14:anchorId="2FF9D9D0" wp14:editId="65F98985">
            <wp:simplePos x="0" y="0"/>
            <wp:positionH relativeFrom="column">
              <wp:posOffset>4238942</wp:posOffset>
            </wp:positionH>
            <wp:positionV relativeFrom="paragraph">
              <wp:posOffset>7458075</wp:posOffset>
            </wp:positionV>
            <wp:extent cx="1287145" cy="1050290"/>
            <wp:effectExtent l="0" t="0" r="8255" b="0"/>
            <wp:wrapTight wrapText="bothSides">
              <wp:wrapPolygon edited="0">
                <wp:start x="0" y="0"/>
                <wp:lineTo x="0" y="21156"/>
                <wp:lineTo x="21419" y="21156"/>
                <wp:lineTo x="21419" y="0"/>
                <wp:lineTo x="0" y="0"/>
              </wp:wrapPolygon>
            </wp:wrapTight>
            <wp:docPr id="1075906382" name="Image 1" descr="Une image contenant Visage humain, clipart, dessin humoristique, béb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906382" name="Image 1" descr="Une image contenant Visage humain, clipart, dessin humoristique, bébé&#10;&#10;Le contenu généré par l’IA peut être incorrect."/>
                    <pic:cNvPicPr/>
                  </pic:nvPicPr>
                  <pic:blipFill>
                    <a:blip r:embed="rId14">
                      <a:extLst>
                        <a:ext uri="{28A0092B-C50C-407E-A947-70E740481C1C}">
                          <a14:useLocalDpi xmlns:a14="http://schemas.microsoft.com/office/drawing/2010/main" val="0"/>
                        </a:ext>
                      </a:extLst>
                    </a:blip>
                    <a:stretch>
                      <a:fillRect/>
                    </a:stretch>
                  </pic:blipFill>
                  <pic:spPr>
                    <a:xfrm>
                      <a:off x="0" y="0"/>
                      <a:ext cx="1287145" cy="1050290"/>
                    </a:xfrm>
                    <a:prstGeom prst="rect">
                      <a:avLst/>
                    </a:prstGeom>
                  </pic:spPr>
                </pic:pic>
              </a:graphicData>
            </a:graphic>
          </wp:anchor>
        </w:drawing>
      </w:r>
      <w:r w:rsidR="00A42573">
        <w:rPr>
          <w:rFonts w:ascii="Comic Sans MS" w:hAnsi="Comic Sans MS" w:cs="Calibri"/>
          <w:b/>
          <w:bCs/>
          <w:i/>
          <w:iCs/>
          <w:sz w:val="22"/>
          <w:szCs w:val="22"/>
        </w:rPr>
        <w:t>BONUS</w:t>
      </w:r>
      <w:r w:rsidR="00A42573">
        <w:rPr>
          <w:rFonts w:ascii="Comic Sans MS" w:hAnsi="Comic Sans MS" w:cs="Calibri"/>
          <w:b/>
          <w:bCs/>
          <w:i/>
          <w:iCs/>
          <w:sz w:val="22"/>
          <w:szCs w:val="22"/>
        </w:rPr>
        <w:br/>
        <w:t xml:space="preserve">Le </w:t>
      </w:r>
      <w:r w:rsidR="0042594C">
        <w:rPr>
          <w:rFonts w:ascii="Comic Sans MS" w:hAnsi="Comic Sans MS" w:cs="Calibri"/>
          <w:b/>
          <w:bCs/>
          <w:i/>
          <w:iCs/>
          <w:sz w:val="22"/>
          <w:szCs w:val="22"/>
        </w:rPr>
        <w:t xml:space="preserve">document </w:t>
      </w:r>
      <w:r w:rsidR="00A42573">
        <w:rPr>
          <w:rFonts w:ascii="Comic Sans MS" w:hAnsi="Comic Sans MS" w:cs="Calibri"/>
          <w:b/>
          <w:bCs/>
          <w:i/>
          <w:iCs/>
          <w:sz w:val="22"/>
          <w:szCs w:val="22"/>
        </w:rPr>
        <w:t xml:space="preserve">texte dactylographié, publié sur INTERNET, comprend </w:t>
      </w:r>
      <w:r w:rsidR="0042594C">
        <w:rPr>
          <w:rFonts w:ascii="Comic Sans MS" w:hAnsi="Comic Sans MS" w:cs="Calibri"/>
          <w:b/>
          <w:bCs/>
          <w:i/>
          <w:iCs/>
          <w:sz w:val="22"/>
          <w:szCs w:val="22"/>
        </w:rPr>
        <w:t>4</w:t>
      </w:r>
      <w:r w:rsidR="00A42573">
        <w:rPr>
          <w:rFonts w:ascii="Comic Sans MS" w:hAnsi="Comic Sans MS" w:cs="Calibri"/>
          <w:b/>
          <w:bCs/>
          <w:i/>
          <w:iCs/>
          <w:sz w:val="22"/>
          <w:szCs w:val="22"/>
        </w:rPr>
        <w:t xml:space="preserve"> ERREUR</w:t>
      </w:r>
      <w:r w:rsidR="00E0318C">
        <w:rPr>
          <w:rFonts w:ascii="Comic Sans MS" w:hAnsi="Comic Sans MS" w:cs="Calibri"/>
          <w:b/>
          <w:bCs/>
          <w:i/>
          <w:iCs/>
          <w:sz w:val="22"/>
          <w:szCs w:val="22"/>
        </w:rPr>
        <w:t>S</w:t>
      </w:r>
      <w:r w:rsidR="00A42573">
        <w:rPr>
          <w:rFonts w:ascii="Comic Sans MS" w:hAnsi="Comic Sans MS" w:cs="Calibri"/>
          <w:b/>
          <w:bCs/>
          <w:i/>
          <w:iCs/>
          <w:sz w:val="22"/>
          <w:szCs w:val="22"/>
        </w:rPr>
        <w:t xml:space="preserve"> du point de vue CHIMIQUE. Corrige-l</w:t>
      </w:r>
      <w:r w:rsidR="0042594C">
        <w:rPr>
          <w:rFonts w:ascii="Comic Sans MS" w:hAnsi="Comic Sans MS" w:cs="Calibri"/>
          <w:b/>
          <w:bCs/>
          <w:i/>
          <w:iCs/>
          <w:sz w:val="22"/>
          <w:szCs w:val="22"/>
        </w:rPr>
        <w:t>es</w:t>
      </w:r>
      <w:r w:rsidR="00A42573">
        <w:rPr>
          <w:rFonts w:ascii="Comic Sans MS" w:hAnsi="Comic Sans MS" w:cs="Calibri"/>
          <w:b/>
          <w:bCs/>
          <w:i/>
          <w:iCs/>
          <w:sz w:val="22"/>
          <w:szCs w:val="22"/>
        </w:rPr>
        <w:t>.</w:t>
      </w:r>
      <w:r w:rsidR="00F53F74" w:rsidRPr="00F53F74">
        <w:rPr>
          <w:b/>
          <w:bCs/>
        </w:rPr>
        <w:t xml:space="preserve"> </w:t>
      </w:r>
      <w:r w:rsidR="00A42573" w:rsidRPr="00A42573">
        <w:rPr>
          <w:rFonts w:ascii="Comic Sans MS" w:hAnsi="Comic Sans MS" w:cs="Calibri"/>
          <w:b/>
          <w:bCs/>
          <w:i/>
          <w:iCs/>
          <w:color w:val="FF0000"/>
          <w:sz w:val="22"/>
          <w:szCs w:val="22"/>
        </w:rPr>
        <w:t xml:space="preserve">H2    </w:t>
      </w:r>
      <w:proofErr w:type="spellStart"/>
      <w:r w:rsidR="00A42573" w:rsidRPr="00A42573">
        <w:rPr>
          <w:rFonts w:ascii="Comic Sans MS" w:hAnsi="Comic Sans MS" w:cs="Calibri"/>
          <w:b/>
          <w:bCs/>
          <w:i/>
          <w:iCs/>
          <w:color w:val="FF0000"/>
          <w:sz w:val="22"/>
          <w:szCs w:val="22"/>
        </w:rPr>
        <w:t>H</w:t>
      </w:r>
      <w:r w:rsidR="00A42573" w:rsidRPr="00A42573">
        <w:rPr>
          <w:rFonts w:ascii="Comic Sans MS" w:hAnsi="Comic Sans MS" w:cs="Calibri"/>
          <w:b/>
          <w:bCs/>
          <w:i/>
          <w:iCs/>
          <w:color w:val="FF0000"/>
          <w:sz w:val="22"/>
          <w:szCs w:val="22"/>
          <w:vertAlign w:val="subscript"/>
        </w:rPr>
        <w:t>2</w:t>
      </w:r>
      <w:proofErr w:type="spellEnd"/>
      <w:r w:rsidR="00E0318C">
        <w:rPr>
          <w:rFonts w:ascii="Comic Sans MS" w:hAnsi="Comic Sans MS" w:cs="Calibri"/>
          <w:b/>
          <w:bCs/>
          <w:i/>
          <w:iCs/>
          <w:color w:val="FF0000"/>
          <w:sz w:val="22"/>
          <w:szCs w:val="22"/>
          <w:vertAlign w:val="subscript"/>
        </w:rPr>
        <w:t xml:space="preserve">   </w:t>
      </w:r>
      <w:r w:rsidR="00E0318C">
        <w:rPr>
          <w:rFonts w:ascii="Comic Sans MS" w:hAnsi="Comic Sans MS" w:cs="Calibri"/>
          <w:b/>
          <w:bCs/>
          <w:i/>
          <w:iCs/>
          <w:color w:val="FF0000"/>
          <w:sz w:val="22"/>
          <w:szCs w:val="22"/>
        </w:rPr>
        <w:t xml:space="preserve">//  CO2   </w:t>
      </w:r>
      <w:proofErr w:type="spellStart"/>
      <w:r w:rsidR="00E0318C">
        <w:rPr>
          <w:rFonts w:ascii="Comic Sans MS" w:hAnsi="Comic Sans MS" w:cs="Calibri"/>
          <w:b/>
          <w:bCs/>
          <w:i/>
          <w:iCs/>
          <w:color w:val="FF0000"/>
          <w:sz w:val="22"/>
          <w:szCs w:val="22"/>
        </w:rPr>
        <w:t>CO</w:t>
      </w:r>
      <w:r w:rsidR="00E0318C">
        <w:rPr>
          <w:rFonts w:ascii="Comic Sans MS" w:hAnsi="Comic Sans MS" w:cs="Calibri"/>
          <w:b/>
          <w:bCs/>
          <w:i/>
          <w:iCs/>
          <w:color w:val="FF0000"/>
          <w:sz w:val="22"/>
          <w:szCs w:val="22"/>
          <w:vertAlign w:val="subscript"/>
        </w:rPr>
        <w:t>2</w:t>
      </w:r>
      <w:proofErr w:type="spellEnd"/>
    </w:p>
    <w:p w14:paraId="54ABDAFE" w14:textId="10E93AB5" w:rsidR="00E0318C" w:rsidRDefault="00E0318C" w:rsidP="00F53F74">
      <w:pPr>
        <w:jc w:val="center"/>
        <w:rPr>
          <w:b/>
          <w:bCs/>
        </w:rPr>
      </w:pPr>
      <w:r>
        <w:rPr>
          <w:b/>
          <w:bCs/>
        </w:rPr>
        <w:br w:type="page"/>
      </w:r>
    </w:p>
    <w:p w14:paraId="2797F30A" w14:textId="3CE0C18A" w:rsidR="00A73CAF" w:rsidRPr="00236E1A" w:rsidRDefault="00236E1A" w:rsidP="00E44D93">
      <w:pPr>
        <w:rPr>
          <w:i/>
          <w:iCs/>
          <w:u w:val="single"/>
        </w:rPr>
      </w:pPr>
      <w:r w:rsidRPr="00236E1A">
        <w:rPr>
          <w:i/>
          <w:iCs/>
          <w:u w:val="single"/>
        </w:rPr>
        <w:lastRenderedPageBreak/>
        <w:t>Document à analyser</w:t>
      </w:r>
    </w:p>
    <w:p w14:paraId="362D91E4" w14:textId="77777777" w:rsidR="00E44D93" w:rsidRPr="00E44D93" w:rsidRDefault="00E44D93" w:rsidP="00E44D93">
      <w:pPr>
        <w:rPr>
          <w:b/>
          <w:bCs/>
          <w:i/>
          <w:iCs/>
        </w:rPr>
      </w:pPr>
      <w:r w:rsidRPr="00E44D93">
        <w:rPr>
          <w:b/>
          <w:bCs/>
          <w:i/>
          <w:iCs/>
        </w:rPr>
        <w:t>Si aujourd’hui, la voiture à hydrogène mange son pain noir, elle pourrait bien revenir en force. La raison ? La découverte de gigantesques gisements d’hydrogène naturel qui pourraient potentiellement fournir de l’énergie pendant 170.000 ans. Explications.</w:t>
      </w:r>
    </w:p>
    <w:p w14:paraId="0B53972F" w14:textId="77777777" w:rsidR="00E0318C" w:rsidRDefault="00E0318C" w:rsidP="00E0318C">
      <w:pPr>
        <w:rPr>
          <w:lang w:val="fr-FR"/>
        </w:rPr>
      </w:pPr>
      <w:hyperlink r:id="rId15" w:history="1">
        <w:r w:rsidRPr="002E1FDE">
          <w:rPr>
            <w:rStyle w:val="Lienhypertexte"/>
            <w:lang w:val="fr-FR"/>
          </w:rPr>
          <w:t>https://gocar.be/fr/actu-auto/e - Leçon sur l’ nergie/bientot-le-retour-de-la-voiture-a-hydrogene-grace-a-des-reserves-naturelles-et-inepuisables</w:t>
        </w:r>
      </w:hyperlink>
    </w:p>
    <w:p w14:paraId="0D42AC5A" w14:textId="77777777" w:rsidR="00E44D93" w:rsidRPr="00E44D93" w:rsidRDefault="00E44D93" w:rsidP="00E44D93">
      <w:r w:rsidRPr="00E44D93">
        <w:rPr>
          <w:b/>
          <w:bCs/>
        </w:rPr>
        <w:t>Publié le</w:t>
      </w:r>
      <w:r w:rsidRPr="00E44D93">
        <w:t> 20 mai 2025</w:t>
      </w:r>
    </w:p>
    <w:p w14:paraId="51DAA7F9" w14:textId="77777777" w:rsidR="00E44D93" w:rsidRPr="00E44D93" w:rsidRDefault="00E44D93" w:rsidP="00E44D93">
      <w:r w:rsidRPr="00E44D93">
        <w:rPr>
          <w:b/>
          <w:bCs/>
        </w:rPr>
        <w:t>Temps de lecture</w:t>
      </w:r>
      <w:r w:rsidRPr="00E44D93">
        <w:t> : 5 min</w:t>
      </w:r>
    </w:p>
    <w:p w14:paraId="4C6AECE6" w14:textId="77777777" w:rsidR="00E44D93" w:rsidRPr="00E44D93" w:rsidRDefault="00E44D93" w:rsidP="00E44D93">
      <w:r w:rsidRPr="00E44D93">
        <w:rPr>
          <w:b/>
          <w:bCs/>
        </w:rPr>
        <w:t>Par</w:t>
      </w:r>
      <w:r w:rsidRPr="00E44D93">
        <w:t> </w:t>
      </w:r>
      <w:hyperlink r:id="rId16" w:history="1">
        <w:r w:rsidRPr="00E44D93">
          <w:rPr>
            <w:rStyle w:val="Lienhypertexte"/>
          </w:rPr>
          <w:t>David Leclercq</w:t>
        </w:r>
      </w:hyperlink>
    </w:p>
    <w:p w14:paraId="3D0F0D8B" w14:textId="0D16ED71" w:rsidR="00E44D93" w:rsidRPr="00E44D93" w:rsidRDefault="00E44D93" w:rsidP="00E44D93">
      <w:r w:rsidRPr="00E44D93">
        <w:rPr>
          <w:noProof/>
        </w:rPr>
        <w:drawing>
          <wp:inline distT="0" distB="0" distL="0" distR="0" wp14:anchorId="450BD759" wp14:editId="605DE494">
            <wp:extent cx="5760720" cy="3840480"/>
            <wp:effectExtent l="0" t="0" r="0" b="7620"/>
            <wp:docPr id="1285768923" name="Image 8" descr="Bientôt le retour de la voiture à hydrogène grâce à des réserves naturelles et inépuisabl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ientôt le retour de la voiture à hydrogène grâce à des réserves naturelles et inépuisables ?"/>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5876D1C" w14:textId="77777777" w:rsidR="00E44D93" w:rsidRPr="00E44D93" w:rsidRDefault="00E44D93" w:rsidP="00E44D93">
      <w:r w:rsidRPr="00E44D93">
        <w:t>Présentée un temps comme une solide solution de mobilité </w:t>
      </w:r>
      <w:r w:rsidRPr="00E44D93">
        <w:rPr>
          <w:b/>
          <w:bCs/>
        </w:rPr>
        <w:t>décarbonée</w:t>
      </w:r>
      <w:r w:rsidRPr="00E44D93">
        <w:t>, la </w:t>
      </w:r>
      <w:r w:rsidRPr="00E44D93">
        <w:rPr>
          <w:b/>
          <w:bCs/>
        </w:rPr>
        <w:t>voiture à hydrogène</w:t>
      </w:r>
      <w:r w:rsidRPr="00E44D93">
        <w:t> n’a plus de vent en poupe. Sur la totalité de l’année 2024</w:t>
      </w:r>
      <w:r w:rsidRPr="00D10FCF">
        <w:t>, </w:t>
      </w:r>
      <w:hyperlink r:id="rId18" w:history="1">
        <w:r w:rsidRPr="00D10FCF">
          <w:rPr>
            <w:rStyle w:val="Lienhypertexte"/>
            <w:color w:val="auto"/>
          </w:rPr>
          <w:t>les voitures fonctionnant à l’H2 ont connu un </w:t>
        </w:r>
        <w:r w:rsidRPr="00D10FCF">
          <w:rPr>
            <w:rStyle w:val="Lienhypertexte"/>
            <w:b/>
            <w:bCs/>
            <w:color w:val="auto"/>
          </w:rPr>
          <w:t>recul de 21,6%</w:t>
        </w:r>
        <w:r w:rsidRPr="00D10FCF">
          <w:rPr>
            <w:rStyle w:val="Lienhypertexte"/>
            <w:color w:val="auto"/>
          </w:rPr>
          <w:t> dans le monde</w:t>
        </w:r>
      </w:hyperlink>
      <w:r w:rsidRPr="00D10FCF">
        <w:t>, ave</w:t>
      </w:r>
      <w:r w:rsidRPr="00E44D93">
        <w:t xml:space="preserve">c seulement 12.866 unités écoulées, selon le cabinet sud-coréen SNE </w:t>
      </w:r>
      <w:proofErr w:type="spellStart"/>
      <w:r w:rsidRPr="00E44D93">
        <w:t>Research</w:t>
      </w:r>
      <w:proofErr w:type="spellEnd"/>
      <w:r w:rsidRPr="00E44D93">
        <w:t>. Défenseur depuis la première heure de la voiture à hydrogène, </w:t>
      </w:r>
      <w:r w:rsidRPr="00E44D93">
        <w:rPr>
          <w:b/>
          <w:bCs/>
        </w:rPr>
        <w:t>Toyota</w:t>
      </w:r>
      <w:r w:rsidRPr="00E44D93">
        <w:t xml:space="preserve">, est particulièrement touché avec un recul de 55,8%. Mais cela ne décourage malgré tout pas le constructeur qui </w:t>
      </w:r>
      <w:r w:rsidRPr="00D10FCF">
        <w:t>prévoit </w:t>
      </w:r>
      <w:hyperlink r:id="rId19" w:history="1">
        <w:r w:rsidRPr="00D10FCF">
          <w:rPr>
            <w:rStyle w:val="Lienhypertexte"/>
            <w:color w:val="auto"/>
          </w:rPr>
          <w:t>une succession à sa Mirai</w:t>
        </w:r>
      </w:hyperlink>
      <w:r w:rsidRPr="00E44D93">
        <w:t>. Idem pour </w:t>
      </w:r>
      <w:r w:rsidRPr="00E44D93">
        <w:rPr>
          <w:b/>
          <w:bCs/>
        </w:rPr>
        <w:t>Hyundai</w:t>
      </w:r>
      <w:r w:rsidRPr="00E44D93">
        <w:t> qui vient de présenter une </w:t>
      </w:r>
      <w:hyperlink r:id="rId20" w:history="1">
        <w:r w:rsidRPr="00D10FCF">
          <w:rPr>
            <w:rStyle w:val="Lienhypertexte"/>
            <w:color w:val="auto"/>
          </w:rPr>
          <w:t>nouvelle Nexo</w:t>
        </w:r>
      </w:hyperlink>
      <w:r w:rsidRPr="00E44D93">
        <w:t> tandis que </w:t>
      </w:r>
      <w:r w:rsidRPr="00E44D93">
        <w:rPr>
          <w:b/>
          <w:bCs/>
        </w:rPr>
        <w:t>Honda</w:t>
      </w:r>
      <w:r w:rsidRPr="00E44D93">
        <w:t> convertit toujours son CR-V à la pile à combustible.</w:t>
      </w:r>
    </w:p>
    <w:p w14:paraId="377175F5" w14:textId="77777777" w:rsidR="00E44D93" w:rsidRPr="00E44D93" w:rsidRDefault="00E44D93" w:rsidP="00E44D93">
      <w:r w:rsidRPr="00E44D93">
        <w:lastRenderedPageBreak/>
        <w:t>Mais qu’est-ce qui coince avec l’hydrogène ? C’est tout simple : sa </w:t>
      </w:r>
      <w:r w:rsidRPr="00E44D93">
        <w:rPr>
          <w:b/>
          <w:bCs/>
        </w:rPr>
        <w:t>production</w:t>
      </w:r>
      <w:r w:rsidRPr="00E44D93">
        <w:t>. En effet, produire de l’hydrogène coûte très cher et est très énergivore. Pour que l’hydrogène puisse être un vecteur énergétique intéressant pour l’avenir (totalement décarboné), </w:t>
      </w:r>
      <w:hyperlink r:id="rId21" w:history="1">
        <w:r w:rsidRPr="00E44D93">
          <w:rPr>
            <w:rStyle w:val="Lienhypertexte"/>
          </w:rPr>
          <w:t>il est essentiel qu’il soit produit à partir </w:t>
        </w:r>
        <w:r w:rsidRPr="00E44D93">
          <w:rPr>
            <w:rStyle w:val="Lienhypertexte"/>
            <w:b/>
            <w:bCs/>
          </w:rPr>
          <w:t>d’énergies renouvelables</w:t>
        </w:r>
      </w:hyperlink>
      <w:r w:rsidRPr="00E44D93">
        <w:t>. C’est l’hydrogène dit « vert ». Or aujourd’hui, la plus grande partie de l’hydrogène est produite à partir de produits pétroliers (appelés hydrogènes noir, gris, bleu) ou de nucléaire (rose), des procédés émetteurs en carbone et qui réduisent de ce fait l’intérêt de rouler à l’hydrogène. On considère par exemple que pour l’hydrogène gris, un seul kilo de H2 fabriqué émet dix kilos de CO2. L’équation est donc </w:t>
      </w:r>
      <w:r w:rsidRPr="00E44D93">
        <w:rPr>
          <w:b/>
          <w:bCs/>
        </w:rPr>
        <w:t>bancale</w:t>
      </w:r>
      <w:r w:rsidRPr="00E44D93">
        <w:t>...</w:t>
      </w:r>
    </w:p>
    <w:p w14:paraId="16C706FB" w14:textId="047403B9" w:rsidR="00E44D93" w:rsidRPr="00E44D93" w:rsidRDefault="00E44D93" w:rsidP="00E44D93">
      <w:r w:rsidRPr="00E44D93">
        <w:rPr>
          <w:noProof/>
        </w:rPr>
        <w:drawing>
          <wp:inline distT="0" distB="0" distL="0" distR="0" wp14:anchorId="72513896" wp14:editId="0A65F4FB">
            <wp:extent cx="5760720" cy="3237230"/>
            <wp:effectExtent l="0" t="0" r="0" b="1270"/>
            <wp:docPr id="1246035792" name="Image 7" descr="mk01-detail-k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k01-detail-k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237230"/>
                    </a:xfrm>
                    <a:prstGeom prst="rect">
                      <a:avLst/>
                    </a:prstGeom>
                    <a:noFill/>
                    <a:ln>
                      <a:noFill/>
                    </a:ln>
                  </pic:spPr>
                </pic:pic>
              </a:graphicData>
            </a:graphic>
          </wp:inline>
        </w:drawing>
      </w:r>
    </w:p>
    <w:p w14:paraId="6C638FE4" w14:textId="77777777" w:rsidR="00E44D93" w:rsidRPr="00E44D93" w:rsidRDefault="00E44D93" w:rsidP="00E44D93">
      <w:r w:rsidRPr="00E44D93">
        <w:rPr>
          <w:b/>
          <w:bCs/>
        </w:rPr>
        <w:t>Lire aussi :</w:t>
      </w:r>
      <w:hyperlink r:id="rId23" w:history="1">
        <w:r w:rsidRPr="00E44D93">
          <w:rPr>
            <w:rStyle w:val="Lienhypertexte"/>
            <w:b/>
            <w:bCs/>
          </w:rPr>
          <w:t>Bientôt une Fiat Grande Panda 4x4 ?</w:t>
        </w:r>
      </w:hyperlink>
    </w:p>
    <w:p w14:paraId="42940D52" w14:textId="77777777" w:rsidR="00E44D93" w:rsidRPr="00E44D93" w:rsidRDefault="00E44D93" w:rsidP="00E44D93">
      <w:pPr>
        <w:rPr>
          <w:b/>
          <w:bCs/>
        </w:rPr>
      </w:pPr>
      <w:r w:rsidRPr="00E44D93">
        <w:rPr>
          <w:b/>
          <w:bCs/>
        </w:rPr>
        <w:t>A l’état naturel</w:t>
      </w:r>
    </w:p>
    <w:p w14:paraId="44CFE76B" w14:textId="77777777" w:rsidR="00E44D93" w:rsidRPr="00E44D93" w:rsidRDefault="00E44D93" w:rsidP="00E44D93">
      <w:r w:rsidRPr="00E44D93">
        <w:t>Jusqu’ici, on a toujours dit que l’hydrogène n’existait pas </w:t>
      </w:r>
      <w:r w:rsidRPr="00E44D93">
        <w:rPr>
          <w:b/>
          <w:bCs/>
        </w:rPr>
        <w:t>à l’état naturel</w:t>
      </w:r>
      <w:r w:rsidRPr="00E44D93">
        <w:t>. Et c’est ce qui explique qu’il faille le produire, essentiellement avec des processus d’électrolyse. Sauf que ce paramètre est en train de... changer ! En fait, l’hydrogène à l’état naturel, dit aussi « géologique » ou « </w:t>
      </w:r>
      <w:r w:rsidRPr="00E44D93">
        <w:rPr>
          <w:b/>
          <w:bCs/>
        </w:rPr>
        <w:t>natif</w:t>
      </w:r>
      <w:r w:rsidRPr="00E44D93">
        <w:t> » existe bel et bien. C’est ce qu’on appelle </w:t>
      </w:r>
      <w:r w:rsidRPr="00E44D93">
        <w:rPr>
          <w:b/>
          <w:bCs/>
        </w:rPr>
        <w:t>l’hydrogène blanc</w:t>
      </w:r>
      <w:r w:rsidRPr="00E44D93">
        <w:t>. Celui-ci est connu des scientifiques depuis les </w:t>
      </w:r>
      <w:r w:rsidRPr="00E44D93">
        <w:rPr>
          <w:b/>
          <w:bCs/>
        </w:rPr>
        <w:t>années 1970</w:t>
      </w:r>
      <w:r w:rsidRPr="00E44D93">
        <w:t xml:space="preserve"> qui ont pu trouver </w:t>
      </w:r>
      <w:proofErr w:type="spellStart"/>
      <w:r w:rsidRPr="00E44D93">
        <w:t>ça</w:t>
      </w:r>
      <w:proofErr w:type="spellEnd"/>
      <w:r w:rsidRPr="00E44D93">
        <w:t xml:space="preserve"> et là au fond des océans ou dans la croûte continentale. Cet hydrogène semble principalement issu de la réaction de l'eau sur des </w:t>
      </w:r>
      <w:r w:rsidRPr="00E44D93">
        <w:rPr>
          <w:b/>
          <w:bCs/>
        </w:rPr>
        <w:t>roches riches en fer ou très radioactives</w:t>
      </w:r>
      <w:r w:rsidRPr="00E44D93">
        <w:t>, ce qui provoque l'oxydation du fer et l'émission d'hydrogène gazeux.</w:t>
      </w:r>
    </w:p>
    <w:p w14:paraId="1BA6348B" w14:textId="77777777" w:rsidR="00E44D93" w:rsidRPr="00E44D93" w:rsidRDefault="00E44D93" w:rsidP="00E44D93">
      <w:r w:rsidRPr="00E44D93">
        <w:t>Or, aujourd’hui, la présence de cet hydrogène blanc aiguise de plus en plus les intérêts. Il faut dire que les techniques d’exploitation ne sont pas encore bien développées, mais partout dans le monde des projets de forage exploratoire ont démarré : en </w:t>
      </w:r>
      <w:r w:rsidRPr="00E44D93">
        <w:rPr>
          <w:b/>
          <w:bCs/>
        </w:rPr>
        <w:t>Australie</w:t>
      </w:r>
      <w:r w:rsidRPr="00E44D93">
        <w:t>, aux </w:t>
      </w:r>
      <w:r w:rsidRPr="00E44D93">
        <w:rPr>
          <w:b/>
          <w:bCs/>
        </w:rPr>
        <w:t>Etats-Unis</w:t>
      </w:r>
      <w:r w:rsidRPr="00E44D93">
        <w:t> ainsi qu’en </w:t>
      </w:r>
      <w:r w:rsidRPr="00E44D93">
        <w:rPr>
          <w:b/>
          <w:bCs/>
        </w:rPr>
        <w:t>France</w:t>
      </w:r>
      <w:r w:rsidRPr="00E44D93">
        <w:t xml:space="preserve"> où un gisement a potentiellement été identifié dans </w:t>
      </w:r>
      <w:r w:rsidRPr="00E44D93">
        <w:lastRenderedPageBreak/>
        <w:t>les Pyrénées-Atlantiques. Et pas que. La région des Landes est aussi concernée. La </w:t>
      </w:r>
      <w:r w:rsidRPr="00E44D93">
        <w:rPr>
          <w:b/>
          <w:bCs/>
        </w:rPr>
        <w:t>Belgique</w:t>
      </w:r>
      <w:r w:rsidRPr="00E44D93">
        <w:t> est, elle, moins concernée. </w:t>
      </w:r>
    </w:p>
    <w:p w14:paraId="523A7004" w14:textId="77777777" w:rsidR="00E44D93" w:rsidRPr="00E44D93" w:rsidRDefault="00E44D93" w:rsidP="00E44D93">
      <w:pPr>
        <w:rPr>
          <w:b/>
          <w:bCs/>
        </w:rPr>
      </w:pPr>
      <w:r w:rsidRPr="00E44D93">
        <w:rPr>
          <w:b/>
          <w:bCs/>
        </w:rPr>
        <w:t>170.000 ans d’énergie ?</w:t>
      </w:r>
    </w:p>
    <w:p w14:paraId="26E83A26" w14:textId="5952F0B0" w:rsidR="00E44D93" w:rsidRPr="00E44D93" w:rsidRDefault="00E44D93" w:rsidP="00E44D93">
      <w:r w:rsidRPr="00E44D93">
        <w:t>Il y a quelques jours, des géologues français ont annoncé avoir découvert un gisement de 46 millions de tonnes d’hydrogène naturel alors que le monde entier a consommé</w:t>
      </w:r>
      <w:r w:rsidR="00E87803">
        <w:br/>
      </w:r>
      <w:r w:rsidRPr="00E44D93">
        <w:t> </w:t>
      </w:r>
      <w:r w:rsidRPr="00E44D93">
        <w:rPr>
          <w:b/>
          <w:bCs/>
        </w:rPr>
        <w:t>90 millions de tonnes d’hydrogène en 2022</w:t>
      </w:r>
      <w:r w:rsidRPr="00E44D93">
        <w:t>. Et comme les découvertes de gisements se multiplient...</w:t>
      </w:r>
    </w:p>
    <w:p w14:paraId="360B7E79" w14:textId="77777777" w:rsidR="00E44D93" w:rsidRPr="00E44D93" w:rsidRDefault="00E44D93" w:rsidP="00E44D93">
      <w:r w:rsidRPr="00E87803">
        <w:rPr>
          <w:color w:val="000000" w:themeColor="text1"/>
        </w:rPr>
        <w:t>De ce fait, </w:t>
      </w:r>
      <w:hyperlink r:id="rId24" w:tgtFrame="_blank" w:history="1">
        <w:r w:rsidRPr="00E87803">
          <w:rPr>
            <w:rStyle w:val="Lienhypertexte"/>
            <w:color w:val="000000" w:themeColor="text1"/>
          </w:rPr>
          <w:t>des </w:t>
        </w:r>
        <w:r w:rsidRPr="00E87803">
          <w:rPr>
            <w:rStyle w:val="Lienhypertexte"/>
            <w:b/>
            <w:bCs/>
            <w:color w:val="000000" w:themeColor="text1"/>
          </w:rPr>
          <w:t>chercheurs</w:t>
        </w:r>
        <w:r w:rsidRPr="00E87803">
          <w:rPr>
            <w:rStyle w:val="Lienhypertexte"/>
            <w:color w:val="000000" w:themeColor="text1"/>
          </w:rPr>
          <w:t> des universités d'Oxford et de Durham (Royaume-Uni), mais aussi de Toronto (Canada) ont dressé un inventaire des conditions favorables à la formation d’hydrogène blanc</w:t>
        </w:r>
      </w:hyperlink>
      <w:r w:rsidRPr="00E44D93">
        <w:t> et une carte des </w:t>
      </w:r>
      <w:r w:rsidRPr="00E44D93">
        <w:rPr>
          <w:b/>
          <w:bCs/>
        </w:rPr>
        <w:t>territoires</w:t>
      </w:r>
      <w:r w:rsidRPr="00E44D93">
        <w:t> où ces gisements sont les plus susceptibles d’être découverts. Selon leurs conclusions, la terre pourrait renfermer de telles ressources en hydrogène blanc que les </w:t>
      </w:r>
      <w:r w:rsidRPr="00E44D93">
        <w:rPr>
          <w:b/>
          <w:bCs/>
        </w:rPr>
        <w:t>besoins énergétiques</w:t>
      </w:r>
      <w:r w:rsidRPr="00E44D93">
        <w:t> pourraient être couverts pendant... </w:t>
      </w:r>
      <w:r w:rsidRPr="00E44D93">
        <w:rPr>
          <w:b/>
          <w:bCs/>
        </w:rPr>
        <w:t>170.000 ans</w:t>
      </w:r>
      <w:r w:rsidRPr="00E44D93">
        <w:t> !</w:t>
      </w:r>
    </w:p>
    <w:p w14:paraId="71FFCA69" w14:textId="7041E8EE" w:rsidR="00E44D93" w:rsidRPr="00E44D93" w:rsidRDefault="00E44D93" w:rsidP="00E44D93">
      <w:r w:rsidRPr="00E44D93">
        <w:rPr>
          <w:noProof/>
        </w:rPr>
        <w:drawing>
          <wp:inline distT="0" distB="0" distL="0" distR="0" wp14:anchorId="30F4C8BB" wp14:editId="4C97A280">
            <wp:extent cx="5760720" cy="3237230"/>
            <wp:effectExtent l="0" t="0" r="0" b="1270"/>
            <wp:docPr id="156529166" name="Image 6" descr="carte-hydrogene-naturel - co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arte-hydrogene-naturel - copi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237230"/>
                    </a:xfrm>
                    <a:prstGeom prst="rect">
                      <a:avLst/>
                    </a:prstGeom>
                    <a:noFill/>
                    <a:ln>
                      <a:noFill/>
                    </a:ln>
                  </pic:spPr>
                </pic:pic>
              </a:graphicData>
            </a:graphic>
          </wp:inline>
        </w:drawing>
      </w:r>
      <w:r w:rsidRPr="00E44D93">
        <w:t xml:space="preserve">© </w:t>
      </w:r>
      <w:proofErr w:type="spellStart"/>
      <w:r w:rsidRPr="00E44D93">
        <w:t>Ballentine</w:t>
      </w:r>
      <w:proofErr w:type="spellEnd"/>
      <w:r w:rsidRPr="00E44D93">
        <w:t xml:space="preserve"> et al., Nature </w:t>
      </w:r>
      <w:proofErr w:type="spellStart"/>
      <w:r w:rsidRPr="00E44D93">
        <w:t>Reviews</w:t>
      </w:r>
      <w:proofErr w:type="spellEnd"/>
      <w:r w:rsidRPr="00E44D93">
        <w:t xml:space="preserve"> </w:t>
      </w:r>
      <w:proofErr w:type="spellStart"/>
      <w:r w:rsidRPr="00E44D93">
        <w:t>Earth</w:t>
      </w:r>
      <w:proofErr w:type="spellEnd"/>
      <w:r w:rsidRPr="00E44D93">
        <w:t xml:space="preserve"> &amp; </w:t>
      </w:r>
      <w:proofErr w:type="spellStart"/>
      <w:r w:rsidRPr="00E44D93">
        <w:t>Environment</w:t>
      </w:r>
      <w:proofErr w:type="spellEnd"/>
    </w:p>
    <w:p w14:paraId="7D0511E8" w14:textId="77777777" w:rsidR="00E44D93" w:rsidRPr="00E44D93" w:rsidRDefault="00E44D93" w:rsidP="00E44D93">
      <w:pPr>
        <w:rPr>
          <w:b/>
          <w:bCs/>
        </w:rPr>
      </w:pPr>
      <w:r w:rsidRPr="00E44D93">
        <w:rPr>
          <w:b/>
          <w:bCs/>
        </w:rPr>
        <w:t>Quel avenir ?</w:t>
      </w:r>
    </w:p>
    <w:p w14:paraId="468CE38C" w14:textId="77777777" w:rsidR="00E44D93" w:rsidRPr="00E44D93" w:rsidRDefault="00E44D93" w:rsidP="00E44D93">
      <w:r w:rsidRPr="00E44D93">
        <w:t>Ces très récentes évolutions jettent un nouveau regard sur l’hydrogène et sa potentielle exploitation pour l’industrie et les transports dont l’aéronautique et, bien évidemment, l’automobile. Dresser une </w:t>
      </w:r>
      <w:r w:rsidRPr="00E44D93">
        <w:rPr>
          <w:b/>
          <w:bCs/>
        </w:rPr>
        <w:t>carte des gisements</w:t>
      </w:r>
      <w:r w:rsidRPr="00E44D93">
        <w:t> pourrait constituer un pas de géant dans l’histoire de l’énergie.</w:t>
      </w:r>
    </w:p>
    <w:p w14:paraId="26024BDA" w14:textId="77777777" w:rsidR="00E44D93" w:rsidRPr="00E44D93" w:rsidRDefault="00E44D93" w:rsidP="00E44D93">
      <w:r w:rsidRPr="00E44D93">
        <w:t>Cela dit, la quête de l’hydrogène blanc ne sera pas aisée. Car il va falloir développer des </w:t>
      </w:r>
      <w:r w:rsidRPr="00E44D93">
        <w:rPr>
          <w:b/>
          <w:bCs/>
        </w:rPr>
        <w:t>techniques d’extraction</w:t>
      </w:r>
      <w:r w:rsidRPr="00E44D93">
        <w:t> qui prendront du temps. Et nécessiteront des stratégiques bien différentes de celles utilisées pour les </w:t>
      </w:r>
      <w:r w:rsidRPr="00E44D93">
        <w:rPr>
          <w:b/>
          <w:bCs/>
        </w:rPr>
        <w:t>forages pétroliers</w:t>
      </w:r>
      <w:r w:rsidRPr="00E44D93">
        <w:t xml:space="preserve">. En effet, la carte qui </w:t>
      </w:r>
      <w:r w:rsidRPr="00E44D93">
        <w:lastRenderedPageBreak/>
        <w:t>indique les gisements potentiels ne garantit en rien de tomber sur une bulle d’hydrogène. Car certaines d’entre elles peuvent être vides en raison de </w:t>
      </w:r>
      <w:r w:rsidRPr="00E44D93">
        <w:rPr>
          <w:b/>
          <w:bCs/>
        </w:rPr>
        <w:t>microbes</w:t>
      </w:r>
      <w:r w:rsidRPr="00E44D93">
        <w:t> friands d’H2. Ceci signifie qu’il faudra donc se montrer prudent et éviter ces zones vides qui pourraient être à l’origine d’autres ennuis, on s’en doute.</w:t>
      </w:r>
    </w:p>
    <w:p w14:paraId="4124A371" w14:textId="43D82C07" w:rsidR="00E44D93" w:rsidRPr="00E44D93" w:rsidRDefault="00E44D93" w:rsidP="00E44D93">
      <w:r w:rsidRPr="00E44D93">
        <w:rPr>
          <w:noProof/>
        </w:rPr>
        <w:drawing>
          <wp:inline distT="0" distB="0" distL="0" distR="0" wp14:anchorId="39C579B0" wp14:editId="74503397">
            <wp:extent cx="5760720" cy="3237230"/>
            <wp:effectExtent l="0" t="0" r="0" b="1270"/>
            <wp:docPr id="959145414" name="Image 5" descr="bmw 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mw H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237230"/>
                    </a:xfrm>
                    <a:prstGeom prst="rect">
                      <a:avLst/>
                    </a:prstGeom>
                    <a:noFill/>
                    <a:ln>
                      <a:noFill/>
                    </a:ln>
                  </pic:spPr>
                </pic:pic>
              </a:graphicData>
            </a:graphic>
          </wp:inline>
        </w:drawing>
      </w:r>
    </w:p>
    <w:p w14:paraId="359EF733" w14:textId="77777777" w:rsidR="00E44D93" w:rsidRPr="00E44D93" w:rsidRDefault="00E44D93" w:rsidP="00E44D93">
      <w:pPr>
        <w:rPr>
          <w:b/>
          <w:bCs/>
        </w:rPr>
      </w:pPr>
      <w:r w:rsidRPr="00E44D93">
        <w:rPr>
          <w:b/>
          <w:bCs/>
        </w:rPr>
        <w:t>La voiture à hydrogène relancée ?</w:t>
      </w:r>
    </w:p>
    <w:p w14:paraId="2E7E2E81" w14:textId="77777777" w:rsidR="00E44D93" w:rsidRPr="00E87803" w:rsidRDefault="00E44D93" w:rsidP="00E44D93">
      <w:pPr>
        <w:rPr>
          <w:color w:val="000000" w:themeColor="text1"/>
        </w:rPr>
      </w:pPr>
      <w:r w:rsidRPr="00E44D93">
        <w:t>On l’aura compris : la voiture alimentée par hydrogène blanc n’est pas pour demain. Cela dit, on suppose que ces annonces de la potentielle disponibilité d’un hydrogène naturel un peu partout sur le globe pousseront les industriels à continuer à s’intéresser et à développer la voiture à pile à combustible. Toyota et Hyundai en premier lieu probablement, même si on sait qu’en coulisses un sérieux concurrent reste actuellement très silencieux, mais pas du tout inactif : </w:t>
      </w:r>
      <w:hyperlink r:id="rId27" w:history="1">
        <w:r w:rsidRPr="00E87803">
          <w:rPr>
            <w:rStyle w:val="Lienhypertexte"/>
            <w:color w:val="000000" w:themeColor="text1"/>
          </w:rPr>
          <w:t>la Chine</w:t>
        </w:r>
      </w:hyperlink>
      <w:r w:rsidRPr="00E87803">
        <w:rPr>
          <w:color w:val="000000" w:themeColor="text1"/>
        </w:rPr>
        <w:t>.</w:t>
      </w:r>
    </w:p>
    <w:p w14:paraId="39CACF93" w14:textId="77777777" w:rsidR="00E44D93" w:rsidRDefault="00E44D93" w:rsidP="00E44D93">
      <w:r w:rsidRPr="00E44D93">
        <w:t>Espérons aussi que la perspective de réserves colossales ne freine pas les constructeurs de continuer à travailler sur le </w:t>
      </w:r>
      <w:r w:rsidRPr="00E44D93">
        <w:rPr>
          <w:b/>
          <w:bCs/>
        </w:rPr>
        <w:t>rendement des piles à combustible</w:t>
      </w:r>
      <w:r w:rsidRPr="00E44D93">
        <w:t> qui, jusqu’ici, atteint péniblement 40% (contre plus de 90% à un moteur électrique). Ce n’est pas </w:t>
      </w:r>
    </w:p>
    <w:p w14:paraId="3AD401AD" w14:textId="77777777" w:rsidR="00E44D93" w:rsidRDefault="00E44D93" w:rsidP="00E44D93"/>
    <w:p w14:paraId="2EB03EA7" w14:textId="50344785" w:rsidR="00E44D93" w:rsidRDefault="00E44D93" w:rsidP="00E44D93">
      <w:r w:rsidRPr="00E44D93">
        <w:rPr>
          <w:noProof/>
        </w:rPr>
        <w:drawing>
          <wp:inline distT="0" distB="0" distL="0" distR="0" wp14:anchorId="00A89CC0" wp14:editId="04E1914A">
            <wp:extent cx="2484335" cy="967824"/>
            <wp:effectExtent l="0" t="0" r="0" b="3810"/>
            <wp:docPr id="1783394673" name="Image 1" descr="Une image contenant texte, Polic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394673" name="Image 1" descr="Une image contenant texte, Police, logo&#10;&#10;Le contenu généré par l’IA peut être incorrect."/>
                    <pic:cNvPicPr/>
                  </pic:nvPicPr>
                  <pic:blipFill>
                    <a:blip r:embed="rId28"/>
                    <a:stretch>
                      <a:fillRect/>
                    </a:stretch>
                  </pic:blipFill>
                  <pic:spPr>
                    <a:xfrm>
                      <a:off x="0" y="0"/>
                      <a:ext cx="2484335" cy="967824"/>
                    </a:xfrm>
                    <a:prstGeom prst="rect">
                      <a:avLst/>
                    </a:prstGeom>
                  </pic:spPr>
                </pic:pic>
              </a:graphicData>
            </a:graphic>
          </wp:inline>
        </w:drawing>
      </w:r>
    </w:p>
    <w:p w14:paraId="36E93992" w14:textId="5CC85DFD" w:rsidR="00E71233" w:rsidRDefault="00E71233">
      <w:pPr>
        <w:rPr>
          <w:lang w:val="fr-FR"/>
        </w:rPr>
      </w:pPr>
      <w:r>
        <w:rPr>
          <w:lang w:val="fr-FR"/>
        </w:rPr>
        <w:br w:type="page"/>
      </w:r>
    </w:p>
    <w:p w14:paraId="29E03BD2" w14:textId="77777777" w:rsidR="00236E1A" w:rsidRDefault="00E71233" w:rsidP="00236E1A">
      <w:pPr>
        <w:pBdr>
          <w:top w:val="single" w:sz="4" w:space="1" w:color="auto"/>
          <w:left w:val="single" w:sz="4" w:space="4" w:color="auto"/>
          <w:bottom w:val="single" w:sz="4" w:space="1" w:color="auto"/>
          <w:right w:val="single" w:sz="4" w:space="4" w:color="auto"/>
        </w:pBdr>
        <w:jc w:val="center"/>
      </w:pPr>
      <w:r w:rsidRPr="00236E1A">
        <w:rPr>
          <w:b/>
          <w:bCs/>
          <w:lang w:val="fr-FR"/>
        </w:rPr>
        <w:lastRenderedPageBreak/>
        <w:t>ANNEXES</w:t>
      </w:r>
    </w:p>
    <w:p w14:paraId="3A65B0C1" w14:textId="27D97E8E" w:rsidR="00E71233" w:rsidRPr="00E71233" w:rsidRDefault="00236E1A" w:rsidP="00236E1A">
      <w:pPr>
        <w:jc w:val="center"/>
      </w:pPr>
      <w:r w:rsidRPr="00236E1A">
        <w:drawing>
          <wp:inline distT="0" distB="0" distL="0" distR="0" wp14:anchorId="5DD8C2B5" wp14:editId="562C1F1F">
            <wp:extent cx="1386840" cy="1646366"/>
            <wp:effectExtent l="0" t="0" r="3810" b="0"/>
            <wp:docPr id="253009041" name="Image 1" descr="Une image contenant ballon, Montgolfière, clipart, illustra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009041" name="Image 1" descr="Une image contenant ballon, Montgolfière, clipart, illustration&#10;&#10;Le contenu généré par l’IA peut être incorrect."/>
                    <pic:cNvPicPr/>
                  </pic:nvPicPr>
                  <pic:blipFill>
                    <a:blip r:embed="rId29"/>
                    <a:stretch>
                      <a:fillRect/>
                    </a:stretch>
                  </pic:blipFill>
                  <pic:spPr>
                    <a:xfrm>
                      <a:off x="0" y="0"/>
                      <a:ext cx="1391452" cy="1651840"/>
                    </a:xfrm>
                    <a:prstGeom prst="rect">
                      <a:avLst/>
                    </a:prstGeom>
                  </pic:spPr>
                </pic:pic>
              </a:graphicData>
            </a:graphic>
          </wp:inline>
        </w:drawing>
      </w:r>
      <w:r w:rsidR="00E71233" w:rsidRPr="00236E1A">
        <w:br/>
      </w:r>
      <w:r w:rsidR="003B75E7">
        <w:t>F</w:t>
      </w:r>
      <w:r w:rsidR="00E71233" w:rsidRPr="00E71233">
        <w:t>rères Montgolfier</w:t>
      </w:r>
    </w:p>
    <w:p w14:paraId="22EA1DB6" w14:textId="7116E461" w:rsidR="00E71233" w:rsidRPr="00E71233" w:rsidRDefault="00E71233" w:rsidP="00E71233">
      <w:pPr>
        <w:rPr>
          <w:lang w:val="fr-FR"/>
        </w:rPr>
      </w:pPr>
      <w:r w:rsidRPr="00E71233">
        <w:rPr>
          <w:lang w:val="fr-FR"/>
        </w:rPr>
        <w:t>Les </w:t>
      </w:r>
      <w:r w:rsidRPr="00E71233">
        <w:rPr>
          <w:b/>
          <w:bCs/>
          <w:lang w:val="fr-FR"/>
        </w:rPr>
        <w:t>frères Joseph</w:t>
      </w:r>
      <w:r w:rsidRPr="00E71233">
        <w:rPr>
          <w:lang w:val="fr-FR"/>
        </w:rPr>
        <w:t> (1740-1810) et </w:t>
      </w:r>
      <w:r w:rsidRPr="00E71233">
        <w:rPr>
          <w:b/>
          <w:bCs/>
          <w:lang w:val="fr-FR"/>
        </w:rPr>
        <w:t>Étienne Montgolfier</w:t>
      </w:r>
      <w:r w:rsidRPr="00E71233">
        <w:rPr>
          <w:lang w:val="fr-FR"/>
        </w:rPr>
        <w:t> (1745-1799) étaient les fils d'un fabricant de papier, Pierre Montgolfier. Ils se sont rendus célèbres pour avoir conçu la </w:t>
      </w:r>
      <w:hyperlink r:id="rId30" w:tooltip="Montgolfière" w:history="1">
        <w:r w:rsidRPr="00E71233">
          <w:rPr>
            <w:rStyle w:val="Lienhypertexte"/>
            <w:lang w:val="fr-FR"/>
          </w:rPr>
          <w:t>montgolfière</w:t>
        </w:r>
      </w:hyperlink>
      <w:r w:rsidRPr="00E71233">
        <w:rPr>
          <w:lang w:val="fr-FR"/>
        </w:rPr>
        <w:t>.</w:t>
      </w:r>
      <w:r w:rsidR="003B75E7">
        <w:rPr>
          <w:lang w:val="fr-FR"/>
        </w:rPr>
        <w:br/>
      </w:r>
      <w:r w:rsidRPr="00E71233">
        <w:rPr>
          <w:lang w:val="fr-FR"/>
        </w:rPr>
        <w:t xml:space="preserve"> Ils sont nés à </w:t>
      </w:r>
      <w:hyperlink r:id="rId31" w:tooltip="Davézieux (page inexistante)" w:history="1">
        <w:r w:rsidRPr="00E71233">
          <w:rPr>
            <w:rStyle w:val="Lienhypertexte"/>
            <w:lang w:val="fr-FR"/>
          </w:rPr>
          <w:t>Vidalon-lès-Annonay</w:t>
        </w:r>
      </w:hyperlink>
      <w:r w:rsidRPr="00E71233">
        <w:rPr>
          <w:lang w:val="fr-FR"/>
        </w:rPr>
        <w:t> dans une famille de seize enfants. Leur maison natale est indiquée par une plaque commémorative. Elle a été transformée en </w:t>
      </w:r>
      <w:hyperlink r:id="rId32" w:tooltip="Musée des Papeteries Canson et Montgolfier (page inexistante)" w:history="1">
        <w:r w:rsidRPr="00E71233">
          <w:rPr>
            <w:rStyle w:val="Lienhypertexte"/>
            <w:lang w:val="fr-FR"/>
          </w:rPr>
          <w:t>musée</w:t>
        </w:r>
      </w:hyperlink>
      <w:r w:rsidRPr="00E71233">
        <w:rPr>
          <w:lang w:val="fr-FR"/>
        </w:rPr>
        <w:t>.</w:t>
      </w:r>
    </w:p>
    <w:p w14:paraId="7C5982B7" w14:textId="46D30292" w:rsidR="00E71233" w:rsidRPr="003B75E7" w:rsidRDefault="00E71233" w:rsidP="003C2F54">
      <w:pPr>
        <w:numPr>
          <w:ilvl w:val="0"/>
          <w:numId w:val="4"/>
        </w:numPr>
        <w:rPr>
          <w:lang w:val="fr-FR"/>
        </w:rPr>
      </w:pPr>
      <w:r w:rsidRPr="00E71233">
        <w:rPr>
          <w:noProof/>
          <w:lang w:val="fr-FR"/>
        </w:rPr>
        <w:drawing>
          <wp:inline distT="0" distB="0" distL="0" distR="0" wp14:anchorId="0A4746E4" wp14:editId="19562471">
            <wp:extent cx="1272540" cy="1714500"/>
            <wp:effectExtent l="0" t="0" r="3810" b="0"/>
            <wp:docPr id="802186780" name="Image 8" descr="Joseph Montgolfier.">
              <a:hlinkClick xmlns:a="http://schemas.openxmlformats.org/drawingml/2006/main" r:id="rId33" tooltip="&quot;Joseph Montgolfi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Joseph Montgolfier.">
                      <a:hlinkClick r:id="rId33" tooltip="&quot;Joseph Montgolfier.&quo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72540" cy="1714500"/>
                    </a:xfrm>
                    <a:prstGeom prst="rect">
                      <a:avLst/>
                    </a:prstGeom>
                    <a:noFill/>
                    <a:ln>
                      <a:noFill/>
                    </a:ln>
                  </pic:spPr>
                </pic:pic>
              </a:graphicData>
            </a:graphic>
          </wp:inline>
        </w:drawing>
      </w:r>
      <w:r w:rsidR="003B75E7" w:rsidRPr="003B75E7">
        <w:rPr>
          <w:lang w:val="fr-FR"/>
        </w:rPr>
        <w:t xml:space="preserve">  </w:t>
      </w:r>
      <w:r w:rsidRPr="003B75E7">
        <w:rPr>
          <w:lang w:val="fr-FR"/>
        </w:rPr>
        <w:t>Joseph Montgolfier.</w:t>
      </w:r>
      <w:r w:rsidR="003B75E7" w:rsidRPr="003B75E7">
        <w:rPr>
          <w:lang w:val="fr-FR"/>
        </w:rPr>
        <w:t xml:space="preserve"> </w:t>
      </w:r>
      <w:r w:rsidRPr="00E71233">
        <w:rPr>
          <w:noProof/>
          <w:lang w:val="fr-FR"/>
        </w:rPr>
        <w:drawing>
          <wp:inline distT="0" distB="0" distL="0" distR="0" wp14:anchorId="6B7760E8" wp14:editId="32069CB5">
            <wp:extent cx="1143000" cy="1714500"/>
            <wp:effectExtent l="0" t="0" r="0" b="0"/>
            <wp:docPr id="2070294171" name="Image 7" descr="Étienne Montgolfier.">
              <a:hlinkClick xmlns:a="http://schemas.openxmlformats.org/drawingml/2006/main" r:id="rId35" tooltip="&quot;Étienne Montgolfi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Étienne Montgolfier.">
                      <a:hlinkClick r:id="rId35" tooltip="&quot;Étienne Montgolfier.&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3000" cy="1714500"/>
                    </a:xfrm>
                    <a:prstGeom prst="rect">
                      <a:avLst/>
                    </a:prstGeom>
                    <a:noFill/>
                    <a:ln>
                      <a:noFill/>
                    </a:ln>
                  </pic:spPr>
                </pic:pic>
              </a:graphicData>
            </a:graphic>
          </wp:inline>
        </w:drawing>
      </w:r>
      <w:r w:rsidR="003B75E7" w:rsidRPr="003B75E7">
        <w:rPr>
          <w:lang w:val="fr-FR"/>
        </w:rPr>
        <w:t xml:space="preserve"> </w:t>
      </w:r>
      <w:r w:rsidRPr="003B75E7">
        <w:rPr>
          <w:lang w:val="fr-FR"/>
        </w:rPr>
        <w:t>Étienne Montgolfier.</w:t>
      </w:r>
    </w:p>
    <w:p w14:paraId="10F898C0" w14:textId="77777777" w:rsidR="00E71233" w:rsidRPr="00E71233" w:rsidRDefault="00E71233" w:rsidP="00E71233">
      <w:pPr>
        <w:rPr>
          <w:lang w:val="fr-FR"/>
        </w:rPr>
      </w:pPr>
      <w:r w:rsidRPr="00E71233">
        <w:rPr>
          <w:lang w:val="fr-FR"/>
        </w:rPr>
        <w:t> </w:t>
      </w:r>
    </w:p>
    <w:p w14:paraId="0C525933" w14:textId="63DC83A5" w:rsidR="00E71233" w:rsidRPr="00E71233" w:rsidRDefault="00E71233" w:rsidP="00E71233">
      <w:pPr>
        <w:rPr>
          <w:lang w:val="fr-FR"/>
        </w:rPr>
      </w:pPr>
      <w:r w:rsidRPr="00E71233">
        <w:rPr>
          <w:lang w:val="fr-FR"/>
        </w:rPr>
        <w:t>Leurs expériences</w:t>
      </w:r>
      <w:r w:rsidR="003B75E7" w:rsidRPr="00E71233">
        <w:rPr>
          <w:lang w:val="fr-FR"/>
        </w:rPr>
        <w:t xml:space="preserve"> </w:t>
      </w:r>
    </w:p>
    <w:p w14:paraId="4E34A223" w14:textId="77777777" w:rsidR="00E71233" w:rsidRPr="00E71233" w:rsidRDefault="00E71233" w:rsidP="00E71233">
      <w:pPr>
        <w:rPr>
          <w:lang w:val="fr-FR"/>
        </w:rPr>
      </w:pPr>
      <w:r w:rsidRPr="00E71233">
        <w:rPr>
          <w:lang w:val="fr-FR"/>
        </w:rPr>
        <w:t>Dès leur jeunesse, les frères étaient attirés par les </w:t>
      </w:r>
      <w:hyperlink r:id="rId37" w:tooltip="Recherche scientifique" w:history="1">
        <w:r w:rsidRPr="00E71233">
          <w:rPr>
            <w:rStyle w:val="Lienhypertexte"/>
            <w:lang w:val="fr-FR"/>
          </w:rPr>
          <w:t>recherches scientifiques</w:t>
        </w:r>
      </w:hyperlink>
      <w:r w:rsidRPr="00E71233">
        <w:rPr>
          <w:lang w:val="fr-FR"/>
        </w:rPr>
        <w:t>. Ils perfectionnèrent et inventèrent plusieurs appareils, parmi lesquels un outil pour sécher les fruits, une </w:t>
      </w:r>
      <w:hyperlink r:id="rId38" w:tooltip="Presse hydraulique (page inexistante)" w:history="1">
        <w:r w:rsidRPr="00E71233">
          <w:rPr>
            <w:rStyle w:val="Lienhypertexte"/>
            <w:lang w:val="fr-FR"/>
          </w:rPr>
          <w:t>presse hydraulique</w:t>
        </w:r>
      </w:hyperlink>
      <w:r w:rsidRPr="00E71233">
        <w:rPr>
          <w:lang w:val="fr-FR"/>
        </w:rPr>
        <w:t> et un </w:t>
      </w:r>
      <w:hyperlink r:id="rId39" w:tooltip="Calorimètre (page inexistante)" w:history="1">
        <w:r w:rsidRPr="00E71233">
          <w:rPr>
            <w:rStyle w:val="Lienhypertexte"/>
            <w:lang w:val="fr-FR"/>
          </w:rPr>
          <w:t>calorimètre</w:t>
        </w:r>
      </w:hyperlink>
      <w:r w:rsidRPr="00E71233">
        <w:rPr>
          <w:lang w:val="fr-FR"/>
        </w:rPr>
        <w:t> (pour mesurer la chaleur). Ils inventèrent aussi un modèle de </w:t>
      </w:r>
      <w:hyperlink r:id="rId40" w:tooltip="Parachute" w:history="1">
        <w:r w:rsidRPr="00E71233">
          <w:rPr>
            <w:rStyle w:val="Lienhypertexte"/>
            <w:lang w:val="fr-FR"/>
          </w:rPr>
          <w:t>parachute</w:t>
        </w:r>
      </w:hyperlink>
      <w:r w:rsidRPr="00E71233">
        <w:rPr>
          <w:lang w:val="fr-FR"/>
        </w:rPr>
        <w:t>. Étienne inventa aussi, en bon papetier, le </w:t>
      </w:r>
      <w:hyperlink r:id="rId41" w:tooltip="Papier" w:history="1">
        <w:r w:rsidRPr="00E71233">
          <w:rPr>
            <w:rStyle w:val="Lienhypertexte"/>
            <w:lang w:val="fr-FR"/>
          </w:rPr>
          <w:t>papier</w:t>
        </w:r>
      </w:hyperlink>
      <w:r w:rsidRPr="00E71233">
        <w:rPr>
          <w:lang w:val="fr-FR"/>
        </w:rPr>
        <w:t> </w:t>
      </w:r>
      <w:hyperlink r:id="rId42" w:tooltip="Vélin (page inexistante)" w:history="1">
        <w:r w:rsidRPr="00E71233">
          <w:rPr>
            <w:rStyle w:val="Lienhypertexte"/>
            <w:lang w:val="fr-FR"/>
          </w:rPr>
          <w:t>vélin</w:t>
        </w:r>
      </w:hyperlink>
      <w:r w:rsidRPr="00E71233">
        <w:rPr>
          <w:lang w:val="fr-FR"/>
        </w:rPr>
        <w:t>.</w:t>
      </w:r>
    </w:p>
    <w:p w14:paraId="543D03C9" w14:textId="77777777" w:rsidR="00E71233" w:rsidRPr="00E71233" w:rsidRDefault="00E71233" w:rsidP="00E71233">
      <w:pPr>
        <w:rPr>
          <w:lang w:val="fr-FR"/>
        </w:rPr>
      </w:pPr>
      <w:r w:rsidRPr="00E71233">
        <w:rPr>
          <w:lang w:val="fr-FR"/>
        </w:rPr>
        <w:t>Mais les Montgolfier étaient passionnés par l’œuvre du savant </w:t>
      </w:r>
      <w:hyperlink r:id="rId43" w:tooltip="Joseph Priestley" w:history="1">
        <w:r w:rsidRPr="00E71233">
          <w:rPr>
            <w:rStyle w:val="Lienhypertexte"/>
            <w:lang w:val="fr-FR"/>
          </w:rPr>
          <w:t>Joseph Priestley</w:t>
        </w:r>
      </w:hyperlink>
      <w:r w:rsidRPr="00E71233">
        <w:rPr>
          <w:lang w:val="fr-FR"/>
        </w:rPr>
        <w:t>, </w:t>
      </w:r>
      <w:r w:rsidRPr="00E71233">
        <w:rPr>
          <w:i/>
          <w:iCs/>
          <w:lang w:val="fr-FR"/>
        </w:rPr>
        <w:t>Observations sur les différents espèces d'air</w:t>
      </w:r>
      <w:r w:rsidRPr="00E71233">
        <w:rPr>
          <w:lang w:val="fr-FR"/>
        </w:rPr>
        <w:t>, qui avait comme conclusion que l'air chaud est plus léger que l'air froid, ce qui, par conséquent, permettrait qu'un objet s'élève dans l'air. Les Montgolfier essayèrent d'abord de faire voltiger de petits ballons en papier dans leur laboratoire. L'expérience fonctionnant, ils décidèrent ensuite de lancer un gros ballon de toile dans le ciel.</w:t>
      </w:r>
    </w:p>
    <w:p w14:paraId="28922EDE" w14:textId="77777777" w:rsidR="00581E69" w:rsidRDefault="00581E69">
      <w:pPr>
        <w:rPr>
          <w:lang w:val="fr-FR"/>
        </w:rPr>
      </w:pPr>
      <w:r>
        <w:rPr>
          <w:lang w:val="fr-FR"/>
        </w:rPr>
        <w:br w:type="page"/>
      </w:r>
    </w:p>
    <w:p w14:paraId="43C72583" w14:textId="24A6A845" w:rsidR="00E71233" w:rsidRPr="00E71233" w:rsidRDefault="00581E69" w:rsidP="00E71233">
      <w:pPr>
        <w:rPr>
          <w:lang w:val="fr-FR"/>
        </w:rPr>
      </w:pPr>
      <w:r>
        <w:rPr>
          <w:lang w:val="fr-FR"/>
        </w:rPr>
        <w:lastRenderedPageBreak/>
        <w:br/>
      </w:r>
      <w:r w:rsidR="00E71233" w:rsidRPr="00E71233">
        <w:rPr>
          <w:lang w:val="fr-FR"/>
        </w:rPr>
        <w:t>La montgolfière</w:t>
      </w:r>
    </w:p>
    <w:p w14:paraId="49F6F738" w14:textId="76F3E635" w:rsidR="00E71233" w:rsidRPr="00E71233" w:rsidRDefault="00E71233" w:rsidP="00E71233">
      <w:pPr>
        <w:rPr>
          <w:lang w:val="fr-FR"/>
        </w:rPr>
      </w:pPr>
      <w:r w:rsidRPr="00E71233">
        <w:rPr>
          <w:noProof/>
          <w:lang w:val="fr-FR"/>
        </w:rPr>
        <w:drawing>
          <wp:inline distT="0" distB="0" distL="0" distR="0" wp14:anchorId="33AACC20" wp14:editId="11B0FE1C">
            <wp:extent cx="1905000" cy="2545080"/>
            <wp:effectExtent l="0" t="0" r="0" b="7620"/>
            <wp:docPr id="73163106" name="Image 5" descr="Une image contenant musée, vase, intérieur, art&#10;&#10;Le contenu généré par l’IA peut être incorrect.">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63106" name="Image 5" descr="Une image contenant musée, vase, intérieur, art&#10;&#10;Le contenu généré par l’IA peut être incorrect.">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5000" cy="2545080"/>
                    </a:xfrm>
                    <a:prstGeom prst="rect">
                      <a:avLst/>
                    </a:prstGeom>
                    <a:noFill/>
                    <a:ln>
                      <a:noFill/>
                    </a:ln>
                  </pic:spPr>
                </pic:pic>
              </a:graphicData>
            </a:graphic>
          </wp:inline>
        </w:drawing>
      </w:r>
    </w:p>
    <w:p w14:paraId="2276F703" w14:textId="77777777" w:rsidR="00E71233" w:rsidRPr="00E71233" w:rsidRDefault="00E71233" w:rsidP="00E71233">
      <w:pPr>
        <w:rPr>
          <w:lang w:val="fr-FR"/>
        </w:rPr>
      </w:pPr>
      <w:r w:rsidRPr="00E71233">
        <w:rPr>
          <w:lang w:val="fr-FR"/>
        </w:rPr>
        <w:t>Maquette d'une montgolfière avec sa plateforme encerclant le foyer, </w:t>
      </w:r>
      <w:hyperlink r:id="rId46" w:tooltip="Musée royal de l'armée et de l'histoire militaire (page inexistante)" w:history="1">
        <w:r w:rsidRPr="00E71233">
          <w:rPr>
            <w:rStyle w:val="Lienhypertexte"/>
            <w:lang w:val="fr-FR"/>
          </w:rPr>
          <w:t>Musée royal de l'armée et de l'histoire militaire</w:t>
        </w:r>
      </w:hyperlink>
      <w:r w:rsidRPr="00E71233">
        <w:rPr>
          <w:lang w:val="fr-FR"/>
        </w:rPr>
        <w:t>, </w:t>
      </w:r>
      <w:hyperlink r:id="rId47" w:tooltip="Bruxelles" w:history="1">
        <w:r w:rsidRPr="00E71233">
          <w:rPr>
            <w:rStyle w:val="Lienhypertexte"/>
            <w:lang w:val="fr-FR"/>
          </w:rPr>
          <w:t>Bruxelles</w:t>
        </w:r>
      </w:hyperlink>
      <w:r w:rsidRPr="00E71233">
        <w:rPr>
          <w:lang w:val="fr-FR"/>
        </w:rPr>
        <w:t>.</w:t>
      </w:r>
    </w:p>
    <w:p w14:paraId="48EEF57F" w14:textId="77777777" w:rsidR="00E71233" w:rsidRPr="00E71233" w:rsidRDefault="00E71233" w:rsidP="00E71233">
      <w:pPr>
        <w:rPr>
          <w:lang w:val="fr-FR"/>
        </w:rPr>
      </w:pPr>
      <w:r w:rsidRPr="00E71233">
        <w:rPr>
          <w:lang w:val="fr-FR"/>
        </w:rPr>
        <w:t>Leur première expérimentation publique eut lieu à </w:t>
      </w:r>
      <w:hyperlink r:id="rId48" w:tooltip="Annonay" w:history="1">
        <w:r w:rsidRPr="00E71233">
          <w:rPr>
            <w:rStyle w:val="Lienhypertexte"/>
            <w:lang w:val="fr-FR"/>
          </w:rPr>
          <w:t>Annonay</w:t>
        </w:r>
      </w:hyperlink>
      <w:r w:rsidRPr="00E71233">
        <w:rPr>
          <w:lang w:val="fr-FR"/>
        </w:rPr>
        <w:t> le 4 juin 1783. Un grand feu était suspendu au ballon par un fil de fer, ce qui échauffait l'air s'engouffrant dans l'enveloppe, le rendait léger et permettait l’élévation du ballon. Ce dernier s'éleva de plus de 500 mètres en 10 minutes, puis retomba (faute de combustible).</w:t>
      </w:r>
    </w:p>
    <w:p w14:paraId="124CE6F3" w14:textId="77777777" w:rsidR="00E71233" w:rsidRPr="00E71233" w:rsidRDefault="00E71233" w:rsidP="00E71233">
      <w:pPr>
        <w:rPr>
          <w:lang w:val="fr-FR"/>
        </w:rPr>
      </w:pPr>
      <w:r w:rsidRPr="00E71233">
        <w:rPr>
          <w:lang w:val="fr-FR"/>
        </w:rPr>
        <w:t>Le 19 septembre 1783, devant le roi </w:t>
      </w:r>
      <w:hyperlink r:id="rId49" w:tooltip="Louis XVI" w:history="1">
        <w:r w:rsidRPr="00E71233">
          <w:rPr>
            <w:rStyle w:val="Lienhypertexte"/>
            <w:lang w:val="fr-FR"/>
          </w:rPr>
          <w:t>Louis XVI</w:t>
        </w:r>
      </w:hyperlink>
      <w:r w:rsidRPr="00E71233">
        <w:rPr>
          <w:lang w:val="fr-FR"/>
        </w:rPr>
        <w:t> à </w:t>
      </w:r>
      <w:hyperlink r:id="rId50" w:tooltip="Versailles" w:history="1">
        <w:r w:rsidRPr="00E71233">
          <w:rPr>
            <w:rStyle w:val="Lienhypertexte"/>
            <w:lang w:val="fr-FR"/>
          </w:rPr>
          <w:t>Versailles</w:t>
        </w:r>
      </w:hyperlink>
      <w:r w:rsidRPr="00E71233">
        <w:rPr>
          <w:lang w:val="fr-FR"/>
        </w:rPr>
        <w:t>, un mouton, un coq et un canard s'élevèrent dans l'aérostat des frères Montgolfier. C'étaient les premiers êtres vivants à tester la montgolfière avec succès. Un mois plus tard (le 15 octobre), c'était un humain, </w:t>
      </w:r>
      <w:hyperlink r:id="rId51" w:tooltip="Jean Pilâtre de Rozier" w:history="1">
        <w:r w:rsidRPr="00E71233">
          <w:rPr>
            <w:rStyle w:val="Lienhypertexte"/>
            <w:lang w:val="fr-FR"/>
          </w:rPr>
          <w:t xml:space="preserve">Jean </w:t>
        </w:r>
        <w:proofErr w:type="spellStart"/>
        <w:r w:rsidRPr="00E71233">
          <w:rPr>
            <w:rStyle w:val="Lienhypertexte"/>
            <w:lang w:val="fr-FR"/>
          </w:rPr>
          <w:t>Pilâtre</w:t>
        </w:r>
        <w:proofErr w:type="spellEnd"/>
        <w:r w:rsidRPr="00E71233">
          <w:rPr>
            <w:rStyle w:val="Lienhypertexte"/>
            <w:lang w:val="fr-FR"/>
          </w:rPr>
          <w:t xml:space="preserve"> de Rozier</w:t>
        </w:r>
      </w:hyperlink>
      <w:r w:rsidRPr="00E71233">
        <w:rPr>
          <w:lang w:val="fr-FR"/>
        </w:rPr>
        <w:t>, qui s'élevait dans les airs. Le 21 novembre, le </w:t>
      </w:r>
      <w:hyperlink r:id="rId52" w:tooltip="Marquis d'Arlandes (page inexistante)" w:history="1">
        <w:r w:rsidRPr="00E71233">
          <w:rPr>
            <w:rStyle w:val="Lienhypertexte"/>
            <w:lang w:val="fr-FR"/>
          </w:rPr>
          <w:t>marquis d'Arlandes</w:t>
        </w:r>
      </w:hyperlink>
      <w:r w:rsidRPr="00E71233">
        <w:rPr>
          <w:lang w:val="fr-FR"/>
        </w:rPr>
        <w:t> monta avec Rozier dans le ballon qui effectua un vol de 25 minutes sur 9 km au-dessus de </w:t>
      </w:r>
      <w:hyperlink r:id="rId53" w:tooltip="Paris" w:history="1">
        <w:r w:rsidRPr="00E71233">
          <w:rPr>
            <w:rStyle w:val="Lienhypertexte"/>
            <w:lang w:val="fr-FR"/>
          </w:rPr>
          <w:t>Paris</w:t>
        </w:r>
      </w:hyperlink>
      <w:r w:rsidRPr="00E71233">
        <w:rPr>
          <w:lang w:val="fr-FR"/>
        </w:rPr>
        <w:t>.</w:t>
      </w:r>
    </w:p>
    <w:p w14:paraId="2B44BBA4" w14:textId="77777777" w:rsidR="00E71233" w:rsidRPr="00E71233" w:rsidRDefault="00E71233" w:rsidP="00E71233">
      <w:pPr>
        <w:rPr>
          <w:lang w:val="fr-FR"/>
        </w:rPr>
      </w:pPr>
      <w:r w:rsidRPr="00E71233">
        <w:rPr>
          <w:lang w:val="fr-FR"/>
        </w:rPr>
        <w:t>Le 10 décembre 1783, Joseph et Étienne furent nommés membres correspondants de l'</w:t>
      </w:r>
      <w:hyperlink r:id="rId54" w:tooltip="Académie des sciences (page inexistante)" w:history="1">
        <w:r w:rsidRPr="00E71233">
          <w:rPr>
            <w:rStyle w:val="Lienhypertexte"/>
            <w:lang w:val="fr-FR"/>
          </w:rPr>
          <w:t>Académie des sciences</w:t>
        </w:r>
      </w:hyperlink>
      <w:r w:rsidRPr="00E71233">
        <w:rPr>
          <w:lang w:val="fr-FR"/>
        </w:rPr>
        <w:t>. Leur père reçut des titres de noblesse et sa </w:t>
      </w:r>
      <w:hyperlink r:id="rId55" w:tooltip="Papeterie (page inexistante)" w:history="1">
        <w:r w:rsidRPr="00E71233">
          <w:rPr>
            <w:rStyle w:val="Lienhypertexte"/>
            <w:lang w:val="fr-FR"/>
          </w:rPr>
          <w:t>papeterie</w:t>
        </w:r>
      </w:hyperlink>
      <w:r w:rsidRPr="00E71233">
        <w:rPr>
          <w:lang w:val="fr-FR"/>
        </w:rPr>
        <w:t> devint Manufacture royale, le 15 avril 1784. Les deux frères eurent donc le titre de chevalier, leur devise étant </w:t>
      </w:r>
      <w:r w:rsidRPr="00E71233">
        <w:rPr>
          <w:i/>
          <w:iCs/>
          <w:lang w:val="fr-FR"/>
        </w:rPr>
        <w:t xml:space="preserve">sic </w:t>
      </w:r>
      <w:proofErr w:type="spellStart"/>
      <w:r w:rsidRPr="00E71233">
        <w:rPr>
          <w:i/>
          <w:iCs/>
          <w:lang w:val="fr-FR"/>
        </w:rPr>
        <w:t>itur</w:t>
      </w:r>
      <w:proofErr w:type="spellEnd"/>
      <w:r w:rsidRPr="00E71233">
        <w:rPr>
          <w:i/>
          <w:iCs/>
          <w:lang w:val="fr-FR"/>
        </w:rPr>
        <w:t xml:space="preserve"> ad </w:t>
      </w:r>
      <w:proofErr w:type="spellStart"/>
      <w:r w:rsidRPr="00E71233">
        <w:rPr>
          <w:i/>
          <w:iCs/>
          <w:lang w:val="fr-FR"/>
        </w:rPr>
        <w:t>astra</w:t>
      </w:r>
      <w:proofErr w:type="spellEnd"/>
      <w:r w:rsidRPr="00E71233">
        <w:rPr>
          <w:lang w:val="fr-FR"/>
        </w:rPr>
        <w:t>, « nous irons ainsi jusqu'aux astres ».</w:t>
      </w:r>
    </w:p>
    <w:p w14:paraId="47B8F19A" w14:textId="77777777" w:rsidR="00E71233" w:rsidRDefault="00E71233">
      <w:pPr>
        <w:rPr>
          <w:lang w:val="fr-FR"/>
        </w:rPr>
      </w:pPr>
    </w:p>
    <w:p w14:paraId="0DCA9C7D" w14:textId="1563F2B3" w:rsidR="00E71233" w:rsidRDefault="00E71233">
      <w:pPr>
        <w:rPr>
          <w:lang w:val="fr-FR"/>
        </w:rPr>
      </w:pPr>
      <w:hyperlink r:id="rId56" w:history="1">
        <w:r w:rsidRPr="00CE7863">
          <w:rPr>
            <w:rStyle w:val="Lienhypertexte"/>
            <w:lang w:val="fr-FR"/>
          </w:rPr>
          <w:t>https://fr.vikidia.org/wiki/Fr%C3%A8res_Montgolfier</w:t>
        </w:r>
      </w:hyperlink>
    </w:p>
    <w:p w14:paraId="785E29A3" w14:textId="77777777" w:rsidR="00E71233" w:rsidRDefault="00E71233">
      <w:pPr>
        <w:rPr>
          <w:lang w:val="fr-FR"/>
        </w:rPr>
      </w:pPr>
      <w:r>
        <w:rPr>
          <w:lang w:val="fr-FR"/>
        </w:rPr>
        <w:br w:type="page"/>
      </w:r>
    </w:p>
    <w:p w14:paraId="47AC59CF" w14:textId="77777777" w:rsidR="00E71233" w:rsidRPr="00E71233" w:rsidRDefault="00E71233" w:rsidP="00E71233">
      <w:r w:rsidRPr="00E71233">
        <w:lastRenderedPageBreak/>
        <w:t xml:space="preserve">Le LZ 129 Hindenburg était un dirigeable de ligne régulière commercial de l'entreprise allemande Zeppelin, le plus grand jamais construit. Il a été nommé en l'honneur du président allemand Paul von Hindenburg. Le Hindenburg transportait des passagers entre l'Europe et les États-Unis. Son accident tragique lors de son amarrage à </w:t>
      </w:r>
      <w:proofErr w:type="spellStart"/>
      <w:r w:rsidRPr="00E71233">
        <w:t>Lakehurst</w:t>
      </w:r>
      <w:proofErr w:type="spellEnd"/>
      <w:r w:rsidRPr="00E71233">
        <w:t>, New Jersey, le 6 mai 1937, a mis fin à l'ère des dirigeables. </w:t>
      </w:r>
    </w:p>
    <w:p w14:paraId="39FE317E" w14:textId="77777777" w:rsidR="00E71233" w:rsidRPr="00E71233" w:rsidRDefault="00E71233" w:rsidP="00E71233">
      <w:r w:rsidRPr="00E71233">
        <w:t>Voici quelques points clés concernant le Hindenburg :</w:t>
      </w:r>
    </w:p>
    <w:p w14:paraId="67BD79B3" w14:textId="77777777" w:rsidR="00E71233" w:rsidRPr="00E71233" w:rsidRDefault="00E71233" w:rsidP="00E71233">
      <w:pPr>
        <w:numPr>
          <w:ilvl w:val="0"/>
          <w:numId w:val="5"/>
        </w:numPr>
      </w:pPr>
      <w:r w:rsidRPr="00E71233">
        <w:rPr>
          <w:b/>
          <w:bCs/>
        </w:rPr>
        <w:t>Nom et origine :</w:t>
      </w:r>
      <w:r w:rsidRPr="00E71233">
        <w:t xml:space="preserve"> Le nom "Hindenburg" a été donné en hommage au président allemand Paul von Hindenburg. Il a été conçu et construit par la société </w:t>
      </w:r>
      <w:proofErr w:type="spellStart"/>
      <w:r w:rsidRPr="00E71233">
        <w:t>Luftschiffbau</w:t>
      </w:r>
      <w:proofErr w:type="spellEnd"/>
      <w:r w:rsidRPr="00E71233">
        <w:t xml:space="preserve"> Zeppelin </w:t>
      </w:r>
      <w:proofErr w:type="spellStart"/>
      <w:r w:rsidRPr="00E71233">
        <w:t>GmbH</w:t>
      </w:r>
      <w:proofErr w:type="spellEnd"/>
      <w:r w:rsidRPr="00E71233">
        <w:t>. </w:t>
      </w:r>
    </w:p>
    <w:p w14:paraId="6AF2BA71" w14:textId="77777777" w:rsidR="00E71233" w:rsidRPr="00E71233" w:rsidRDefault="00E71233" w:rsidP="00E71233">
      <w:pPr>
        <w:numPr>
          <w:ilvl w:val="0"/>
          <w:numId w:val="5"/>
        </w:numPr>
      </w:pPr>
      <w:r w:rsidRPr="00E71233">
        <w:rPr>
          <w:b/>
          <w:bCs/>
        </w:rPr>
        <w:t>Dimensions et caractéristiques :</w:t>
      </w:r>
      <w:r w:rsidRPr="00E71233">
        <w:t> C'était le plus grand dirigeable jamais construit, avec une longueur de 247 mètres. Il transportait des passagers et était exploité par la compagnie aérienne allemande Deutsche Zeppelin-</w:t>
      </w:r>
      <w:proofErr w:type="spellStart"/>
      <w:r w:rsidRPr="00E71233">
        <w:t>Reederei</w:t>
      </w:r>
      <w:proofErr w:type="spellEnd"/>
      <w:r w:rsidRPr="00E71233">
        <w:t>. </w:t>
      </w:r>
    </w:p>
    <w:p w14:paraId="7CE768E6" w14:textId="77777777" w:rsidR="00E71233" w:rsidRPr="00E71233" w:rsidRDefault="00E71233" w:rsidP="00E71233">
      <w:pPr>
        <w:numPr>
          <w:ilvl w:val="0"/>
          <w:numId w:val="5"/>
        </w:numPr>
      </w:pPr>
      <w:r w:rsidRPr="00E71233">
        <w:rPr>
          <w:b/>
          <w:bCs/>
        </w:rPr>
        <w:t>Ligne régulière :</w:t>
      </w:r>
      <w:r w:rsidRPr="00E71233">
        <w:t> Il était utilisé sur une ligne régulière Europe-États-Unis. </w:t>
      </w:r>
    </w:p>
    <w:p w14:paraId="54B03677" w14:textId="77777777" w:rsidR="00E71233" w:rsidRPr="00E71233" w:rsidRDefault="00E71233" w:rsidP="00E71233">
      <w:pPr>
        <w:numPr>
          <w:ilvl w:val="0"/>
          <w:numId w:val="5"/>
        </w:numPr>
      </w:pPr>
      <w:r w:rsidRPr="00E71233">
        <w:rPr>
          <w:b/>
          <w:bCs/>
        </w:rPr>
        <w:t xml:space="preserve">Accident de </w:t>
      </w:r>
      <w:proofErr w:type="spellStart"/>
      <w:r w:rsidRPr="00E71233">
        <w:rPr>
          <w:b/>
          <w:bCs/>
        </w:rPr>
        <w:t>Lakehurst</w:t>
      </w:r>
      <w:proofErr w:type="spellEnd"/>
      <w:r w:rsidRPr="00E71233">
        <w:rPr>
          <w:b/>
          <w:bCs/>
        </w:rPr>
        <w:t xml:space="preserve"> :</w:t>
      </w:r>
      <w:r w:rsidRPr="00E71233">
        <w:t xml:space="preserve"> Le 6 mai 1937, lors de son amarrage à </w:t>
      </w:r>
      <w:proofErr w:type="spellStart"/>
      <w:r w:rsidRPr="00E71233">
        <w:t>Lakehurst</w:t>
      </w:r>
      <w:proofErr w:type="spellEnd"/>
      <w:r w:rsidRPr="00E71233">
        <w:t>, il a pris feu et a été détruit, entraînant la mort de 35 personnes. </w:t>
      </w:r>
    </w:p>
    <w:p w14:paraId="07265743" w14:textId="77777777" w:rsidR="00E71233" w:rsidRPr="00E71233" w:rsidRDefault="00E71233" w:rsidP="00E71233">
      <w:pPr>
        <w:numPr>
          <w:ilvl w:val="0"/>
          <w:numId w:val="5"/>
        </w:numPr>
      </w:pPr>
      <w:r w:rsidRPr="00E71233">
        <w:rPr>
          <w:b/>
          <w:bCs/>
        </w:rPr>
        <w:t>Cause de l'accident :</w:t>
      </w:r>
      <w:r w:rsidRPr="00E71233">
        <w:t> L'origine de l'incendie est encore débattue, mais l'hydrogène utilisé comme gaz de sustentation a certainement joué un rôle. </w:t>
      </w:r>
    </w:p>
    <w:p w14:paraId="64EE6B9F" w14:textId="77777777" w:rsidR="00E71233" w:rsidRPr="00E71233" w:rsidRDefault="00E71233" w:rsidP="00E71233">
      <w:pPr>
        <w:numPr>
          <w:ilvl w:val="0"/>
          <w:numId w:val="5"/>
        </w:numPr>
      </w:pPr>
      <w:r w:rsidRPr="00E71233">
        <w:rPr>
          <w:b/>
          <w:bCs/>
        </w:rPr>
        <w:t>Impact :</w:t>
      </w:r>
      <w:r w:rsidRPr="00E71233">
        <w:t> L'accident du Hindenburg a marqué la fin de l'ère des dirigeables</w:t>
      </w:r>
    </w:p>
    <w:p w14:paraId="774E6E41" w14:textId="0B1CBF49" w:rsidR="00E71233" w:rsidRDefault="00E71233">
      <w:pPr>
        <w:rPr>
          <w:lang w:val="fr-FR"/>
        </w:rPr>
      </w:pPr>
    </w:p>
    <w:p w14:paraId="4FA93247" w14:textId="77777777" w:rsidR="00E71233" w:rsidRPr="00E71233" w:rsidRDefault="00E71233" w:rsidP="00E71233">
      <w:r w:rsidRPr="00581E69">
        <w:rPr>
          <w:b/>
          <w:bCs/>
          <w:i/>
          <w:iCs/>
          <w:u w:val="single"/>
        </w:rPr>
        <w:t>Pourquoi le dirigeable Hindenburg a explosé</w:t>
      </w:r>
      <w:r w:rsidRPr="00E71233">
        <w:t xml:space="preserve"> ?</w:t>
      </w:r>
    </w:p>
    <w:p w14:paraId="28FABF16" w14:textId="2DF93CA0" w:rsidR="00E71233" w:rsidRPr="00E71233" w:rsidRDefault="00E71233" w:rsidP="00E71233">
      <w:r w:rsidRPr="00E71233">
        <w:rPr>
          <w:noProof/>
        </w:rPr>
        <w:drawing>
          <wp:inline distT="0" distB="0" distL="0" distR="0" wp14:anchorId="538C7D21" wp14:editId="03D2A847">
            <wp:extent cx="1219200" cy="1524000"/>
            <wp:effectExtent l="0" t="0" r="0" b="0"/>
            <wp:docPr id="627735870" name="Image 10" descr="Une image contenant dirigeable, avion, transport, Zeppeli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735870" name="Image 10" descr="Une image contenant dirigeable, avion, transport, Zeppelin&#10;&#10;Le contenu généré par l’IA peut être incorrec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19200" cy="1524000"/>
                    </a:xfrm>
                    <a:prstGeom prst="rect">
                      <a:avLst/>
                    </a:prstGeom>
                    <a:noFill/>
                    <a:ln>
                      <a:noFill/>
                    </a:ln>
                  </pic:spPr>
                </pic:pic>
              </a:graphicData>
            </a:graphic>
          </wp:inline>
        </w:drawing>
      </w:r>
    </w:p>
    <w:p w14:paraId="36817B0C" w14:textId="77777777" w:rsidR="00E71233" w:rsidRPr="00E71233" w:rsidRDefault="00E71233" w:rsidP="00E71233">
      <w:r w:rsidRPr="00E71233">
        <w:rPr>
          <w:lang w:val="fr-FR"/>
        </w:rPr>
        <w:t xml:space="preserve">Hypothèse de l'électricité statique. Hugo </w:t>
      </w:r>
      <w:proofErr w:type="spellStart"/>
      <w:r w:rsidRPr="00E71233">
        <w:rPr>
          <w:lang w:val="fr-FR"/>
        </w:rPr>
        <w:t>Eckener</w:t>
      </w:r>
      <w:proofErr w:type="spellEnd"/>
      <w:r w:rsidRPr="00E71233">
        <w:rPr>
          <w:lang w:val="fr-FR"/>
        </w:rPr>
        <w:t xml:space="preserve"> a soutenu que l'incendie avait été déclenché par une étincelle provoquée par une accumulation d'électricité statique sur le dirigeable.</w:t>
      </w:r>
    </w:p>
    <w:p w14:paraId="14473F90" w14:textId="438E5441" w:rsidR="00E71233" w:rsidRDefault="00E71233">
      <w:pPr>
        <w:rPr>
          <w:lang w:val="fr-FR"/>
        </w:rPr>
      </w:pPr>
      <w:r>
        <w:rPr>
          <w:lang w:val="fr-FR"/>
        </w:rPr>
        <w:br w:type="page"/>
      </w:r>
    </w:p>
    <w:p w14:paraId="603C98D5" w14:textId="77777777" w:rsidR="00E71233" w:rsidRPr="00E71233" w:rsidRDefault="00E71233" w:rsidP="00E71233">
      <w:r w:rsidRPr="00E71233">
        <w:lastRenderedPageBreak/>
        <w:t>Le </w:t>
      </w:r>
      <w:r w:rsidRPr="00E71233">
        <w:rPr>
          <w:b/>
          <w:bCs/>
        </w:rPr>
        <w:t>LZ 129 </w:t>
      </w:r>
      <w:r w:rsidRPr="00E71233">
        <w:rPr>
          <w:b/>
          <w:bCs/>
          <w:i/>
          <w:iCs/>
        </w:rPr>
        <w:t>Hindenburg</w:t>
      </w:r>
      <w:r w:rsidRPr="00E71233">
        <w:t>, du nom du président allemand </w:t>
      </w:r>
      <w:hyperlink r:id="rId58" w:tooltip="Paul von Hindenburg" w:history="1">
        <w:r w:rsidRPr="00E71233">
          <w:rPr>
            <w:rStyle w:val="Lienhypertexte"/>
          </w:rPr>
          <w:t>Paul von Hindenburg</w:t>
        </w:r>
      </w:hyperlink>
      <w:r w:rsidRPr="00E71233">
        <w:t> et construit par la firme </w:t>
      </w:r>
      <w:hyperlink r:id="rId59" w:tooltip="Allemagne" w:history="1">
        <w:r w:rsidRPr="00E71233">
          <w:rPr>
            <w:rStyle w:val="Lienhypertexte"/>
          </w:rPr>
          <w:t>allemande</w:t>
        </w:r>
      </w:hyperlink>
      <w:r w:rsidRPr="00E71233">
        <w:t> </w:t>
      </w:r>
      <w:hyperlink r:id="rId60" w:tooltip="Luftschiffbau Zeppelin" w:history="1">
        <w:r w:rsidRPr="00E71233">
          <w:rPr>
            <w:rStyle w:val="Lienhypertexte"/>
          </w:rPr>
          <w:t>Zeppelin</w:t>
        </w:r>
      </w:hyperlink>
      <w:r w:rsidRPr="00E71233">
        <w:t>, est le plus grand </w:t>
      </w:r>
      <w:hyperlink r:id="rId61" w:tooltip="Ballon dirigeable" w:history="1">
        <w:r w:rsidRPr="00E71233">
          <w:rPr>
            <w:rStyle w:val="Lienhypertexte"/>
          </w:rPr>
          <w:t>dirigeable</w:t>
        </w:r>
      </w:hyperlink>
      <w:r w:rsidRPr="00E71233">
        <w:t> commercial jamais réalisé et affecté sur une </w:t>
      </w:r>
      <w:hyperlink r:id="rId62" w:tooltip="Vol transatlantique" w:history="1">
        <w:r w:rsidRPr="00E71233">
          <w:rPr>
            <w:rStyle w:val="Lienhypertexte"/>
          </w:rPr>
          <w:t>ligne régulière Europe-États-Unis</w:t>
        </w:r>
      </w:hyperlink>
      <w:hyperlink r:id="rId63" w:anchor="cite_note-5" w:history="1">
        <w:r w:rsidRPr="00E71233">
          <w:rPr>
            <w:rStyle w:val="Lienhypertexte"/>
            <w:vertAlign w:val="superscript"/>
          </w:rPr>
          <w:t>[note 2]</w:t>
        </w:r>
      </w:hyperlink>
      <w:r w:rsidRPr="00E71233">
        <w:t>.</w:t>
      </w:r>
    </w:p>
    <w:p w14:paraId="0FBFFBA6" w14:textId="77777777" w:rsidR="00E71233" w:rsidRPr="00E71233" w:rsidRDefault="00E71233" w:rsidP="00E71233">
      <w:r w:rsidRPr="00E71233">
        <w:t>Le vol inaugural du LZ 129 </w:t>
      </w:r>
      <w:r w:rsidRPr="00E71233">
        <w:rPr>
          <w:i/>
          <w:iCs/>
        </w:rPr>
        <w:t>Hindenburg</w:t>
      </w:r>
      <w:r w:rsidRPr="00E71233">
        <w:t> a lieu le </w:t>
      </w:r>
      <w:hyperlink r:id="rId64" w:tooltip="4 mars" w:history="1">
        <w:r w:rsidRPr="00E71233">
          <w:rPr>
            <w:rStyle w:val="Lienhypertexte"/>
          </w:rPr>
          <w:t>4</w:t>
        </w:r>
      </w:hyperlink>
      <w:r w:rsidRPr="00E71233">
        <w:t> </w:t>
      </w:r>
      <w:hyperlink r:id="rId65" w:tooltip="Mars 1936" w:history="1">
        <w:r w:rsidRPr="00E71233">
          <w:rPr>
            <w:rStyle w:val="Lienhypertexte"/>
          </w:rPr>
          <w:t>mars</w:t>
        </w:r>
      </w:hyperlink>
      <w:r w:rsidRPr="00E71233">
        <w:t> </w:t>
      </w:r>
      <w:hyperlink r:id="rId66" w:tooltip="1936 en aéronautique" w:history="1">
        <w:r w:rsidRPr="00E71233">
          <w:rPr>
            <w:rStyle w:val="Lienhypertexte"/>
          </w:rPr>
          <w:t>1936</w:t>
        </w:r>
      </w:hyperlink>
      <w:r w:rsidRPr="00E71233">
        <w:t> à </w:t>
      </w:r>
      <w:hyperlink r:id="rId67" w:tooltip="Friedrichshafen" w:history="1">
        <w:r w:rsidRPr="00E71233">
          <w:rPr>
            <w:rStyle w:val="Lienhypertexte"/>
          </w:rPr>
          <w:t>Friedrichshafen</w:t>
        </w:r>
      </w:hyperlink>
      <w:r w:rsidRPr="00E71233">
        <w:t> en Allemagne. Après 14 mois de service actif, il est détruit par un incendie, le </w:t>
      </w:r>
      <w:hyperlink r:id="rId68" w:tooltip="6 mai" w:history="1">
        <w:r w:rsidRPr="00E71233">
          <w:rPr>
            <w:rStyle w:val="Lienhypertexte"/>
          </w:rPr>
          <w:t>6</w:t>
        </w:r>
      </w:hyperlink>
      <w:r w:rsidRPr="00E71233">
        <w:t> </w:t>
      </w:r>
      <w:hyperlink r:id="rId69" w:tooltip="Mai 1937" w:history="1">
        <w:r w:rsidRPr="00E71233">
          <w:rPr>
            <w:rStyle w:val="Lienhypertexte"/>
          </w:rPr>
          <w:t>mai</w:t>
        </w:r>
      </w:hyperlink>
      <w:r w:rsidRPr="00E71233">
        <w:t> </w:t>
      </w:r>
      <w:hyperlink r:id="rId70" w:tooltip="1937 en aéronautique" w:history="1">
        <w:r w:rsidRPr="00E71233">
          <w:rPr>
            <w:rStyle w:val="Lienhypertexte"/>
          </w:rPr>
          <w:t>1937</w:t>
        </w:r>
      </w:hyperlink>
      <w:hyperlink r:id="rId71" w:anchor="cite_note-6" w:history="1">
        <w:r w:rsidRPr="00E71233">
          <w:rPr>
            <w:rStyle w:val="Lienhypertexte"/>
            <w:vertAlign w:val="superscript"/>
          </w:rPr>
          <w:t>[4]</w:t>
        </w:r>
      </w:hyperlink>
      <w:r w:rsidRPr="00E71233">
        <w:t>, lors de son atterrissage à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lang w:val="fr-FR"/>
        </w:rPr>
        <w:fldChar w:fldCharType="end"/>
      </w:r>
      <w:r w:rsidRPr="00E71233">
        <w:t> dans le </w:t>
      </w:r>
      <w:hyperlink r:id="rId72" w:tooltip="New Jersey" w:history="1">
        <w:r w:rsidRPr="00E71233">
          <w:rPr>
            <w:rStyle w:val="Lienhypertexte"/>
          </w:rPr>
          <w:t>New Jersey</w:t>
        </w:r>
      </w:hyperlink>
      <w:r w:rsidRPr="00E71233">
        <w:t>. Sa destruction est un événement médiatisé dans le monde entier qui met fin à l'aventure du transport transatlantique par dirigeable.</w:t>
      </w:r>
    </w:p>
    <w:p w14:paraId="5325C1BB" w14:textId="77777777" w:rsidR="00E71233" w:rsidRPr="00E71233" w:rsidRDefault="00E71233" w:rsidP="00E71233">
      <w:pPr>
        <w:rPr>
          <w:b/>
          <w:bCs/>
        </w:rPr>
      </w:pPr>
      <w:r w:rsidRPr="00E71233">
        <w:rPr>
          <w:b/>
          <w:bCs/>
        </w:rPr>
        <w:t>L'aérostat</w:t>
      </w:r>
    </w:p>
    <w:p w14:paraId="32A65970" w14:textId="77777777" w:rsidR="00E71233" w:rsidRPr="00E71233" w:rsidRDefault="00E71233" w:rsidP="00E71233">
      <w:r w:rsidRPr="00E71233">
        <w:t>La réalisation du LZ 129 se veut la suite logique du projet avorté du LZ 128 prévoyant la construction d'un dirigeable de 155 000 m</w:t>
      </w:r>
      <w:r w:rsidRPr="00E71233">
        <w:rPr>
          <w:vertAlign w:val="superscript"/>
        </w:rPr>
        <w:t>3</w:t>
      </w:r>
      <w:r w:rsidRPr="00E71233">
        <w:t> gonflé au </w:t>
      </w:r>
      <w:hyperlink r:id="rId73" w:tooltip="Dihydrogène" w:history="1">
        <w:r w:rsidRPr="00E71233">
          <w:rPr>
            <w:rStyle w:val="Lienhypertexte"/>
          </w:rPr>
          <w:t>dihydrogène</w:t>
        </w:r>
      </w:hyperlink>
      <w:r w:rsidRPr="00E71233">
        <w:t> (appelé communément hydrogène</w:t>
      </w:r>
      <w:hyperlink r:id="rId74" w:anchor="cite_note-7" w:history="1">
        <w:r w:rsidRPr="00E71233">
          <w:rPr>
            <w:rStyle w:val="Lienhypertexte"/>
            <w:vertAlign w:val="superscript"/>
          </w:rPr>
          <w:t>[note 3]</w:t>
        </w:r>
      </w:hyperlink>
      <w:r w:rsidRPr="00E71233">
        <w:t>) ; propulsé par quatre moteurs fonctionnant au </w:t>
      </w:r>
      <w:hyperlink r:id="rId75" w:tooltip="Gaz Blau" w:history="1">
        <w:r w:rsidRPr="00E71233">
          <w:rPr>
            <w:rStyle w:val="Lienhypertexte"/>
          </w:rPr>
          <w:t>Gaz Blau</w:t>
        </w:r>
      </w:hyperlink>
      <w:r w:rsidRPr="00E71233">
        <w:t> ou au pétrole et équipé d'une nacelle extérieure pouvant accueillir l'équipage et 25 passagers, sur le modèle du </w:t>
      </w:r>
      <w:hyperlink r:id="rId76" w:tooltip="LZ 127 Graf Zeppelin" w:history="1">
        <w:r w:rsidRPr="00E71233">
          <w:rPr>
            <w:rStyle w:val="Lienhypertexte"/>
          </w:rPr>
          <w:t>LZ 127 </w:t>
        </w:r>
        <w:r w:rsidRPr="00E71233">
          <w:rPr>
            <w:rStyle w:val="Lienhypertexte"/>
            <w:i/>
            <w:iCs/>
          </w:rPr>
          <w:t>Graf Zeppelin</w:t>
        </w:r>
      </w:hyperlink>
      <w:r w:rsidRPr="00E71233">
        <w:t>. À la fin septembre 1930, un premier anneau de la structure est achevé. L'International </w:t>
      </w:r>
      <w:hyperlink r:id="rId77" w:tooltip="Zeppelin" w:history="1">
        <w:r w:rsidRPr="00E71233">
          <w:rPr>
            <w:rStyle w:val="Lienhypertexte"/>
          </w:rPr>
          <w:t>Zeppelin</w:t>
        </w:r>
      </w:hyperlink>
      <w:r w:rsidRPr="00E71233">
        <w:t> Transport Corporation (IZT), société germano-américaine dont l'objet est « l'étude de la faisabilité et l'intérêt économique du dirigeable à travers la création d'une ligne Europe-États-Unis », émet par la voix de son vice-président et manager, </w:t>
      </w:r>
      <w:proofErr w:type="spellStart"/>
      <w:r w:rsidRPr="00E71233">
        <w:fldChar w:fldCharType="begin"/>
      </w:r>
      <w:r w:rsidRPr="00E71233">
        <w:instrText>HYPERLINK "https://fr.wikipedia.org/wiki/Jerome_Hunsaker" \o "Jerome Hunsaker"</w:instrText>
      </w:r>
      <w:r w:rsidRPr="00E71233">
        <w:fldChar w:fldCharType="separate"/>
      </w:r>
      <w:r w:rsidRPr="00E71233">
        <w:rPr>
          <w:rStyle w:val="Lienhypertexte"/>
        </w:rPr>
        <w:t>Jerome</w:t>
      </w:r>
      <w:proofErr w:type="spellEnd"/>
      <w:r w:rsidRPr="00E71233">
        <w:rPr>
          <w:rStyle w:val="Lienhypertexte"/>
        </w:rPr>
        <w:t xml:space="preserve"> </w:t>
      </w:r>
      <w:proofErr w:type="spellStart"/>
      <w:r w:rsidRPr="00E71233">
        <w:rPr>
          <w:rStyle w:val="Lienhypertexte"/>
        </w:rPr>
        <w:t>Hunsaker</w:t>
      </w:r>
      <w:proofErr w:type="spellEnd"/>
      <w:r w:rsidRPr="00E71233">
        <w:rPr>
          <w:lang w:val="fr-FR"/>
        </w:rPr>
        <w:fldChar w:fldCharType="end"/>
      </w:r>
      <w:r w:rsidRPr="00E71233">
        <w:t>, un certain nombre de critiques envers le projet. Il fustige notamment le volume de l'aéronef, jugé trop faible, ainsi que l'utilisation de l'hydrogène, jugée dangereuse et surtout interdite aux États-Unis. De ces critiques, résulte l'abandon pur et simple du projet LZ 128.</w:t>
      </w:r>
    </w:p>
    <w:p w14:paraId="32C1E6AB" w14:textId="77777777" w:rsidR="00E71233" w:rsidRPr="00E71233" w:rsidRDefault="00E71233" w:rsidP="00E71233">
      <w:r w:rsidRPr="00E71233">
        <w:t>Techniquement, il faut radicalement modifier le projet initial, du fait de la moindre portance de l’</w:t>
      </w:r>
      <w:hyperlink r:id="rId78" w:tooltip="Hélium" w:history="1">
        <w:r w:rsidRPr="00E71233">
          <w:rPr>
            <w:rStyle w:val="Lienhypertexte"/>
          </w:rPr>
          <w:t>hélium</w:t>
        </w:r>
      </w:hyperlink>
      <w:r w:rsidRPr="00E71233">
        <w:t> (-7 %). Juridiquement, il faut obtenir un changement de la législation américaine sur la vente et l'exportation de l'hélium. Le projet trouve son financement grâce à la création, le 22 mars 1935, de la </w:t>
      </w:r>
      <w:hyperlink r:id="rId79" w:tooltip="Deutsche Zeppelin-Reederei (page inexistante)" w:history="1">
        <w:r w:rsidRPr="00E71233">
          <w:rPr>
            <w:rStyle w:val="Lienhypertexte"/>
          </w:rPr>
          <w:t>Deutsche Zeppelin-</w:t>
        </w:r>
        <w:proofErr w:type="spellStart"/>
        <w:r w:rsidRPr="00E71233">
          <w:rPr>
            <w:rStyle w:val="Lienhypertexte"/>
          </w:rPr>
          <w:t>Reederei</w:t>
        </w:r>
        <w:proofErr w:type="spellEnd"/>
      </w:hyperlink>
      <w:r w:rsidRPr="00E71233">
        <w:t> </w:t>
      </w:r>
      <w:hyperlink r:id="rId80" w:tooltip="en:Deutsche Zeppelin-Reederei" w:history="1">
        <w:r w:rsidRPr="00E71233">
          <w:rPr>
            <w:rStyle w:val="Lienhypertexte"/>
            <w:b/>
            <w:bCs/>
          </w:rPr>
          <w:t>(en)</w:t>
        </w:r>
      </w:hyperlink>
      <w:r w:rsidRPr="00E71233">
        <w:t> (DZR), sous le patronage du ministre allemand des Transports Aériens</w:t>
      </w:r>
      <w:hyperlink r:id="rId81" w:anchor="cite_note-8" w:history="1">
        <w:r w:rsidRPr="00E71233">
          <w:rPr>
            <w:rStyle w:val="Lienhypertexte"/>
            <w:vertAlign w:val="superscript"/>
          </w:rPr>
          <w:t>[5]</w:t>
        </w:r>
      </w:hyperlink>
      <w:r w:rsidRPr="00E71233">
        <w:t>. Cette société nouvelle va réunir les fonds provenant de la firme-mère </w:t>
      </w:r>
      <w:proofErr w:type="spellStart"/>
      <w:r w:rsidRPr="00E71233">
        <w:fldChar w:fldCharType="begin"/>
      </w:r>
      <w:r w:rsidRPr="00E71233">
        <w:instrText>HYPERLINK "https://fr.wikipedia.org/wiki/Luftschiffbau_Zeppelin" \o "Luftschiffbau Zeppelin"</w:instrText>
      </w:r>
      <w:r w:rsidRPr="00E71233">
        <w:fldChar w:fldCharType="separate"/>
      </w:r>
      <w:r w:rsidRPr="00E71233">
        <w:rPr>
          <w:rStyle w:val="Lienhypertexte"/>
        </w:rPr>
        <w:t>Luftschiffbau</w:t>
      </w:r>
      <w:proofErr w:type="spellEnd"/>
      <w:r w:rsidRPr="00E71233">
        <w:rPr>
          <w:rStyle w:val="Lienhypertexte"/>
        </w:rPr>
        <w:t xml:space="preserve"> Zeppelin</w:t>
      </w:r>
      <w:r w:rsidRPr="00E71233">
        <w:rPr>
          <w:lang w:val="fr-FR"/>
        </w:rPr>
        <w:fldChar w:fldCharType="end"/>
      </w:r>
      <w:r w:rsidRPr="00E71233">
        <w:t xml:space="preserve"> et ceux de la </w:t>
      </w:r>
      <w:proofErr w:type="spellStart"/>
      <w:r w:rsidRPr="00E71233">
        <w:t>Hamburg</w:t>
      </w:r>
      <w:proofErr w:type="spellEnd"/>
      <w:r w:rsidRPr="00E71233">
        <w:t xml:space="preserve">-America </w:t>
      </w:r>
      <w:proofErr w:type="spellStart"/>
      <w:r w:rsidRPr="00E71233">
        <w:t>Linie</w:t>
      </w:r>
      <w:proofErr w:type="spellEnd"/>
      <w:r w:rsidRPr="00E71233">
        <w:t>, </w:t>
      </w:r>
      <w:hyperlink r:id="rId82" w:tooltip="Adolf Hitler" w:history="1">
        <w:r w:rsidRPr="00E71233">
          <w:rPr>
            <w:rStyle w:val="Lienhypertexte"/>
          </w:rPr>
          <w:t>Adolf Hitler</w:t>
        </w:r>
      </w:hyperlink>
      <w:r w:rsidRPr="00E71233">
        <w:t> y mettant pour seule condition que les capitaux américains soient évincés au plus tôt de l'entreprise</w:t>
      </w:r>
      <w:hyperlink r:id="rId83" w:anchor="cite_note-9" w:history="1">
        <w:r w:rsidRPr="00E71233">
          <w:rPr>
            <w:rStyle w:val="Lienhypertexte"/>
            <w:vertAlign w:val="superscript"/>
          </w:rPr>
          <w:t>[6]</w:t>
        </w:r>
      </w:hyperlink>
      <w:r w:rsidRPr="00E71233">
        <w:t>. L'ingénieur en chef du projet LZ 129 est </w:t>
      </w:r>
      <w:hyperlink r:id="rId84" w:tooltip="Ludwig Dürr (page inexistante)" w:history="1">
        <w:r w:rsidRPr="00E71233">
          <w:rPr>
            <w:rStyle w:val="Lienhypertexte"/>
          </w:rPr>
          <w:t xml:space="preserve">Ludwig </w:t>
        </w:r>
        <w:proofErr w:type="spellStart"/>
        <w:r w:rsidRPr="00E71233">
          <w:rPr>
            <w:rStyle w:val="Lienhypertexte"/>
          </w:rPr>
          <w:t>Dürr</w:t>
        </w:r>
        <w:proofErr w:type="spellEnd"/>
      </w:hyperlink>
      <w:r w:rsidRPr="00E71233">
        <w:t> </w:t>
      </w:r>
      <w:hyperlink r:id="rId85" w:tooltip="en:Ludwig Dürr" w:history="1">
        <w:r w:rsidRPr="00E71233">
          <w:rPr>
            <w:rStyle w:val="Lienhypertexte"/>
            <w:b/>
            <w:bCs/>
          </w:rPr>
          <w:t>(en)</w:t>
        </w:r>
      </w:hyperlink>
      <w:r w:rsidRPr="00E71233">
        <w:t>, lequel a participé à la mise en œuvre des zeppelins depuis leurs débuts.</w:t>
      </w:r>
    </w:p>
    <w:p w14:paraId="53BB04D0" w14:textId="77777777" w:rsidR="00E71233" w:rsidRPr="00E71233" w:rsidRDefault="00E71233" w:rsidP="00E71233">
      <w:r w:rsidRPr="00E71233">
        <w:t>Comme tous ses prédécesseurs de la firme de </w:t>
      </w:r>
      <w:hyperlink r:id="rId86" w:tooltip="Friedrichshafen" w:history="1">
        <w:r w:rsidRPr="00E71233">
          <w:rPr>
            <w:rStyle w:val="Lienhypertexte"/>
          </w:rPr>
          <w:t>Friedrichshafen</w:t>
        </w:r>
      </w:hyperlink>
      <w:r w:rsidRPr="00E71233">
        <w:t>, le </w:t>
      </w:r>
      <w:r w:rsidRPr="00E71233">
        <w:rPr>
          <w:i/>
          <w:iCs/>
        </w:rPr>
        <w:t>Hindenburg</w:t>
      </w:r>
      <w:r w:rsidRPr="00E71233">
        <w:t> appartient à la catégorie des dirigeables rigides. La structure, construite en </w:t>
      </w:r>
      <w:hyperlink r:id="rId87" w:tooltip="Duralium" w:history="1">
        <w:r w:rsidRPr="00E71233">
          <w:rPr>
            <w:rStyle w:val="Lienhypertexte"/>
          </w:rPr>
          <w:t>duralumin</w:t>
        </w:r>
      </w:hyperlink>
      <w:r w:rsidRPr="00E71233">
        <w:t>, est constituée de 15 anneaux circulaires, équidistants de près de 15 m et 36 </w:t>
      </w:r>
      <w:hyperlink r:id="rId88" w:tooltip="Longeron" w:history="1">
        <w:r w:rsidRPr="00E71233">
          <w:rPr>
            <w:rStyle w:val="Lienhypertexte"/>
          </w:rPr>
          <w:t>longerons</w:t>
        </w:r>
      </w:hyperlink>
      <w:r w:rsidRPr="00E71233">
        <w:t>, jouant le rôle d'</w:t>
      </w:r>
      <w:hyperlink r:id="rId89" w:tooltip="Entretoise" w:history="1">
        <w:r w:rsidRPr="00E71233">
          <w:rPr>
            <w:rStyle w:val="Lienhypertexte"/>
          </w:rPr>
          <w:t>entretoises</w:t>
        </w:r>
      </w:hyperlink>
      <w:r w:rsidRPr="00E71233">
        <w:t>. Entre les anneaux et aux extrémités prennent place les 16 cellules ou </w:t>
      </w:r>
      <w:hyperlink r:id="rId90" w:tooltip="Ballonnet" w:history="1">
        <w:r w:rsidRPr="00E71233">
          <w:rPr>
            <w:rStyle w:val="Lienhypertexte"/>
          </w:rPr>
          <w:t>ballonnets</w:t>
        </w:r>
      </w:hyperlink>
      <w:r w:rsidRPr="00E71233">
        <w:t>, destinés à contenir le gaz de </w:t>
      </w:r>
      <w:hyperlink r:id="rId91" w:tooltip="Sustentation" w:history="1">
        <w:r w:rsidRPr="00E71233">
          <w:rPr>
            <w:rStyle w:val="Lienhypertexte"/>
          </w:rPr>
          <w:t>sustentation</w:t>
        </w:r>
      </w:hyperlink>
      <w:hyperlink r:id="rId92" w:anchor="cite_note-:2-3" w:history="1">
        <w:r w:rsidRPr="00E71233">
          <w:rPr>
            <w:rStyle w:val="Lienhypertexte"/>
            <w:vertAlign w:val="superscript"/>
          </w:rPr>
          <w:t>[3]</w:t>
        </w:r>
      </w:hyperlink>
      <w:r w:rsidRPr="00E71233">
        <w:t>. Le volume total disponible est de 200 000 m</w:t>
      </w:r>
      <w:r w:rsidRPr="00E71233">
        <w:rPr>
          <w:vertAlign w:val="superscript"/>
        </w:rPr>
        <w:t>3</w:t>
      </w:r>
      <w:r w:rsidRPr="00E71233">
        <w:t> et le remplissage nominal prévu à 95 %, soit 190 000 m</w:t>
      </w:r>
      <w:r w:rsidRPr="00E71233">
        <w:rPr>
          <w:vertAlign w:val="superscript"/>
        </w:rPr>
        <w:t>3</w:t>
      </w:r>
      <w:r w:rsidRPr="00E71233">
        <w:t>.</w:t>
      </w:r>
    </w:p>
    <w:p w14:paraId="48B47F78" w14:textId="77777777" w:rsidR="00E71233" w:rsidRPr="00E71233" w:rsidRDefault="00E71233" w:rsidP="00E71233">
      <w:r w:rsidRPr="00E71233">
        <w:lastRenderedPageBreak/>
        <w:t>La structure a une longueur de 246,7 m, un diamètre maximum de 41,2 m pour une hauteur totale sur roues de 44,7 m. La largeur, avec les hélices de propulsion, atteint 46,8 m. Le </w:t>
      </w:r>
      <w:hyperlink r:id="rId93" w:tooltip="Maître-couple" w:history="1">
        <w:r w:rsidRPr="00E71233">
          <w:rPr>
            <w:rStyle w:val="Lienhypertexte"/>
          </w:rPr>
          <w:t>maître-couple</w:t>
        </w:r>
      </w:hyperlink>
      <w:r w:rsidRPr="00E71233">
        <w:t> est de l'ordre de 1 333 </w:t>
      </w:r>
      <w:hyperlink r:id="rId94" w:tooltip="Mètre carré" w:history="1">
        <w:r w:rsidRPr="00E71233">
          <w:rPr>
            <w:rStyle w:val="Lienhypertexte"/>
          </w:rPr>
          <w:t>m</w:t>
        </w:r>
      </w:hyperlink>
      <w:r w:rsidRPr="00E71233">
        <w:rPr>
          <w:vertAlign w:val="superscript"/>
        </w:rPr>
        <w:t>2</w:t>
      </w:r>
      <w:r w:rsidRPr="00E71233">
        <w:t> </w:t>
      </w:r>
      <w:hyperlink r:id="rId95" w:anchor="cite_note-:0-4" w:history="1">
        <w:r w:rsidRPr="00E71233">
          <w:rPr>
            <w:rStyle w:val="Lienhypertexte"/>
            <w:vertAlign w:val="superscript"/>
          </w:rPr>
          <w:t>[note 1]</w:t>
        </w:r>
      </w:hyperlink>
      <w:r w:rsidRPr="00E71233">
        <w:t>. La masse à vide est d'environ 118 t et la masse totale en charge s'élève à 248 t. La masse nominale en charge atteint 220 t dont 11 t prévues pour le fret, le courrier et les bagages. Il emporte 88 000 l de </w:t>
      </w:r>
      <w:hyperlink r:id="rId96" w:tooltip="Gazole" w:history="1">
        <w:r w:rsidRPr="00E71233">
          <w:rPr>
            <w:rStyle w:val="Lienhypertexte"/>
          </w:rPr>
          <w:t>gazole</w:t>
        </w:r>
      </w:hyperlink>
      <w:r w:rsidRPr="00E71233">
        <w:t>, 4 500 l d'huile de graissage et 40 000 l d'eau pour le ballast. Le carburant est entreposé dans des réservoirs d'aluminium mobiles disposés sur le pourtour de la structure.</w:t>
      </w:r>
    </w:p>
    <w:p w14:paraId="4F8B0B9D" w14:textId="77777777" w:rsidR="00E71233" w:rsidRPr="00E71233" w:rsidRDefault="00E71233" w:rsidP="00E71233">
      <w:pPr>
        <w:rPr>
          <w:b/>
          <w:bCs/>
        </w:rPr>
      </w:pPr>
      <w:r w:rsidRPr="00E71233">
        <w:rPr>
          <w:b/>
          <w:bCs/>
        </w:rPr>
        <w:t>Motorisation</w:t>
      </w:r>
    </w:p>
    <w:p w14:paraId="2F96730A" w14:textId="77777777" w:rsidR="00E71233" w:rsidRPr="00E71233" w:rsidRDefault="00E71233" w:rsidP="00E71233">
      <w:r w:rsidRPr="00E71233">
        <w:t>Prévu pour être équipé de moteurs </w:t>
      </w:r>
      <w:hyperlink r:id="rId97" w:tooltip="Maybach" w:history="1">
        <w:r w:rsidRPr="00E71233">
          <w:rPr>
            <w:rStyle w:val="Lienhypertexte"/>
          </w:rPr>
          <w:t>Maybach</w:t>
        </w:r>
      </w:hyperlink>
      <w:r w:rsidRPr="00E71233">
        <w:t>, essence et </w:t>
      </w:r>
      <w:hyperlink r:id="rId98" w:tooltip="Gaz Blau" w:history="1">
        <w:r w:rsidRPr="00E71233">
          <w:rPr>
            <w:rStyle w:val="Lienhypertexte"/>
          </w:rPr>
          <w:t>gaz Blau</w:t>
        </w:r>
      </w:hyperlink>
      <w:r w:rsidRPr="00E71233">
        <w:t>, le LZ 129 est finalement doté de quatre moteurs Diesel Daimler-Benz, de seize cylindres. Le </w:t>
      </w:r>
      <w:hyperlink r:id="rId99" w:tooltip="Daimler-Benz DB 602" w:history="1">
        <w:r w:rsidRPr="00E71233">
          <w:rPr>
            <w:rStyle w:val="Lienhypertexte"/>
          </w:rPr>
          <w:t>Daimler-Benz DB 602</w:t>
        </w:r>
      </w:hyperlink>
      <w:r w:rsidRPr="00E71233">
        <w:t> (LOF-6) est un </w:t>
      </w:r>
      <w:hyperlink r:id="rId100" w:tooltip="Moteur V16 (page inexistante)" w:history="1">
        <w:r w:rsidRPr="00E71233">
          <w:rPr>
            <w:rStyle w:val="Lienhypertexte"/>
          </w:rPr>
          <w:t>Moteur V16</w:t>
        </w:r>
      </w:hyperlink>
      <w:r w:rsidRPr="00E71233">
        <w:t> </w:t>
      </w:r>
      <w:hyperlink r:id="rId101" w:tooltip="en:V16 engine" w:history="1">
        <w:r w:rsidRPr="00E71233">
          <w:rPr>
            <w:rStyle w:val="Lienhypertexte"/>
            <w:b/>
            <w:bCs/>
          </w:rPr>
          <w:t>(en)</w:t>
        </w:r>
      </w:hyperlink>
      <w:r w:rsidRPr="00E71233">
        <w:t> </w:t>
      </w:r>
      <w:hyperlink r:id="rId102" w:tooltip="Moteur atmosphérique" w:history="1">
        <w:r w:rsidRPr="00E71233">
          <w:rPr>
            <w:rStyle w:val="Lienhypertexte"/>
          </w:rPr>
          <w:t>atmosphérique</w:t>
        </w:r>
      </w:hyperlink>
      <w:r w:rsidRPr="00E71233">
        <w:t>. Il possède une puissance continue pouvant évoluer de 800 à 900 </w:t>
      </w:r>
      <w:proofErr w:type="spellStart"/>
      <w:r w:rsidRPr="00E71233">
        <w:fldChar w:fldCharType="begin"/>
      </w:r>
      <w:r w:rsidRPr="00E71233">
        <w:instrText>HYPERLINK "https://fr.wikipedia.org/wiki/Cheval_vapeur" \o "Cheval vapeur"</w:instrText>
      </w:r>
      <w:r w:rsidRPr="00E71233">
        <w:fldChar w:fldCharType="separate"/>
      </w:r>
      <w:r w:rsidRPr="00E71233">
        <w:rPr>
          <w:rStyle w:val="Lienhypertexte"/>
        </w:rPr>
        <w:t>ch</w:t>
      </w:r>
      <w:proofErr w:type="spellEnd"/>
      <w:r w:rsidRPr="00E71233">
        <w:rPr>
          <w:lang w:val="fr-FR"/>
        </w:rPr>
        <w:fldChar w:fldCharType="end"/>
      </w:r>
      <w:hyperlink r:id="rId103" w:anchor="cite_note-:0-2" w:history="1">
        <w:r w:rsidRPr="00E71233">
          <w:rPr>
            <w:rStyle w:val="Lienhypertexte"/>
            <w:vertAlign w:val="superscript"/>
          </w:rPr>
          <w:t>[2]</w:t>
        </w:r>
      </w:hyperlink>
      <w:r w:rsidRPr="00E71233">
        <w:t>. À 900 </w:t>
      </w:r>
      <w:proofErr w:type="spellStart"/>
      <w:r w:rsidRPr="00E71233">
        <w:fldChar w:fldCharType="begin"/>
      </w:r>
      <w:r w:rsidRPr="00E71233">
        <w:instrText>HYPERLINK "https://fr.wikipedia.org/wiki/Cheval-vapeur" \o "Cheval-vapeur"</w:instrText>
      </w:r>
      <w:r w:rsidRPr="00E71233">
        <w:fldChar w:fldCharType="separate"/>
      </w:r>
      <w:r w:rsidRPr="00E71233">
        <w:rPr>
          <w:rStyle w:val="Lienhypertexte"/>
        </w:rPr>
        <w:t>ch</w:t>
      </w:r>
      <w:proofErr w:type="spellEnd"/>
      <w:r w:rsidRPr="00E71233">
        <w:rPr>
          <w:lang w:val="fr-FR"/>
        </w:rPr>
        <w:fldChar w:fldCharType="end"/>
      </w:r>
      <w:r w:rsidRPr="00E71233">
        <w:t> (661,95 </w:t>
      </w:r>
      <w:hyperlink r:id="rId104" w:tooltip="Kilowatt" w:history="1">
        <w:r w:rsidRPr="00E71233">
          <w:rPr>
            <w:rStyle w:val="Lienhypertexte"/>
          </w:rPr>
          <w:t>kW</w:t>
        </w:r>
      </w:hyperlink>
      <w:r w:rsidRPr="00E71233">
        <w:t>)</w:t>
      </w:r>
      <w:hyperlink r:id="rId105" w:anchor="cite_note-10" w:history="1">
        <w:r w:rsidRPr="00E71233">
          <w:rPr>
            <w:rStyle w:val="Lienhypertexte"/>
            <w:vertAlign w:val="superscript"/>
          </w:rPr>
          <w:t>[note 4]</w:t>
        </w:r>
      </w:hyperlink>
      <w:r w:rsidRPr="00E71233">
        <w:t>, le </w:t>
      </w:r>
      <w:hyperlink r:id="rId106" w:tooltip="Régime moteur" w:history="1">
        <w:r w:rsidRPr="00E71233">
          <w:rPr>
            <w:rStyle w:val="Lienhypertexte"/>
          </w:rPr>
          <w:t>régime moteur</w:t>
        </w:r>
      </w:hyperlink>
      <w:r w:rsidRPr="00E71233">
        <w:t> de 1 480 </w:t>
      </w:r>
      <w:hyperlink r:id="rId107" w:tooltip="Tour par minute" w:history="1">
        <w:r w:rsidRPr="00E71233">
          <w:rPr>
            <w:rStyle w:val="Lienhypertexte"/>
          </w:rPr>
          <w:t>tr min</w:t>
        </w:r>
        <w:r w:rsidRPr="00E71233">
          <w:rPr>
            <w:rStyle w:val="Lienhypertexte"/>
            <w:vertAlign w:val="superscript"/>
          </w:rPr>
          <w:t>-1</w:t>
        </w:r>
      </w:hyperlink>
      <w:r w:rsidRPr="00E71233">
        <w:t>, est disponible en permanence, pour le vol en palier (vol à altitude constante), en croisière. La puissance maximale de 1 200 </w:t>
      </w:r>
      <w:proofErr w:type="spellStart"/>
      <w:r w:rsidRPr="00E71233">
        <w:fldChar w:fldCharType="begin"/>
      </w:r>
      <w:r w:rsidRPr="00E71233">
        <w:instrText>HYPERLINK "https://fr.wikipedia.org/wiki/Cheval-vapeur" \o "Cheval-vapeur"</w:instrText>
      </w:r>
      <w:r w:rsidRPr="00E71233">
        <w:fldChar w:fldCharType="separate"/>
      </w:r>
      <w:r w:rsidRPr="00E71233">
        <w:rPr>
          <w:rStyle w:val="Lienhypertexte"/>
        </w:rPr>
        <w:t>ch</w:t>
      </w:r>
      <w:proofErr w:type="spellEnd"/>
      <w:r w:rsidRPr="00E71233">
        <w:rPr>
          <w:lang w:val="fr-FR"/>
        </w:rPr>
        <w:fldChar w:fldCharType="end"/>
      </w:r>
      <w:r w:rsidRPr="00E71233">
        <w:t> (882,6 </w:t>
      </w:r>
      <w:hyperlink r:id="rId108" w:tooltip="Kilowatt" w:history="1">
        <w:r w:rsidRPr="00E71233">
          <w:rPr>
            <w:rStyle w:val="Lienhypertexte"/>
          </w:rPr>
          <w:t>kW</w:t>
        </w:r>
      </w:hyperlink>
      <w:r w:rsidRPr="00E71233">
        <w:t>) à 1 650 tr min</w:t>
      </w:r>
      <w:r w:rsidRPr="00E71233">
        <w:rPr>
          <w:vertAlign w:val="superscript"/>
        </w:rPr>
        <w:t>−1</w:t>
      </w:r>
      <w:r w:rsidRPr="00E71233">
        <w:t>, ne doit pas être maintenue plus de 5 minutes</w:t>
      </w:r>
      <w:hyperlink r:id="rId109" w:anchor="cite_note-:0-2" w:history="1">
        <w:r w:rsidRPr="00E71233">
          <w:rPr>
            <w:rStyle w:val="Lienhypertexte"/>
            <w:vertAlign w:val="superscript"/>
          </w:rPr>
          <w:t>[2]</w:t>
        </w:r>
      </w:hyperlink>
      <w:r w:rsidRPr="00E71233">
        <w:rPr>
          <w:vertAlign w:val="superscript"/>
        </w:rPr>
        <w:t>,</w:t>
      </w:r>
      <w:hyperlink r:id="rId110" w:anchor="cite_note-:1-1" w:history="1">
        <w:r w:rsidRPr="00E71233">
          <w:rPr>
            <w:rStyle w:val="Lienhypertexte"/>
            <w:vertAlign w:val="superscript"/>
          </w:rPr>
          <w:t>[1]</w:t>
        </w:r>
      </w:hyperlink>
      <w:r w:rsidRPr="00E71233">
        <w:t>. La cylindrée est de 88,514 litres</w:t>
      </w:r>
      <w:hyperlink r:id="rId111" w:anchor="cite_note-:1-1" w:history="1">
        <w:r w:rsidRPr="00E71233">
          <w:rPr>
            <w:rStyle w:val="Lienhypertexte"/>
            <w:vertAlign w:val="superscript"/>
          </w:rPr>
          <w:t>[1]</w:t>
        </w:r>
      </w:hyperlink>
      <w:r w:rsidRPr="00E71233">
        <w:rPr>
          <w:vertAlign w:val="superscript"/>
        </w:rPr>
        <w:t>,</w:t>
      </w:r>
      <w:hyperlink r:id="rId112" w:anchor="cite_note-11" w:history="1">
        <w:r w:rsidRPr="00E71233">
          <w:rPr>
            <w:rStyle w:val="Lienhypertexte"/>
            <w:vertAlign w:val="superscript"/>
          </w:rPr>
          <w:t>[7]</w:t>
        </w:r>
      </w:hyperlink>
      <w:r w:rsidRPr="00E71233">
        <w:t>.</w:t>
      </w:r>
    </w:p>
    <w:p w14:paraId="39C801AD" w14:textId="77777777" w:rsidR="00E71233" w:rsidRPr="00E71233" w:rsidRDefault="00E71233" w:rsidP="00E71233">
      <w:r w:rsidRPr="00E71233">
        <w:t>Chacun des quatre moteurs est accouplé à un </w:t>
      </w:r>
      <w:hyperlink r:id="rId113" w:anchor="R%C3%A9ducteurs_%C3%A9picyclo%C3%AFdaux" w:tooltip="Train épicycloïdal" w:history="1">
        <w:r w:rsidRPr="00E71233">
          <w:rPr>
            <w:rStyle w:val="Lienhypertexte"/>
          </w:rPr>
          <w:t>réducteur épicycloïdal</w:t>
        </w:r>
      </w:hyperlink>
      <w:r w:rsidRPr="00E71233">
        <w:t>, avec un rapport de réduction de 2 pour 1. Quand le moteur fait 2 </w:t>
      </w:r>
      <w:hyperlink r:id="rId114" w:tooltip="Tour par minute" w:history="1">
        <w:r w:rsidRPr="00E71233">
          <w:rPr>
            <w:rStyle w:val="Lienhypertexte"/>
          </w:rPr>
          <w:t>tr min</w:t>
        </w:r>
        <w:r w:rsidRPr="00E71233">
          <w:rPr>
            <w:rStyle w:val="Lienhypertexte"/>
            <w:vertAlign w:val="superscript"/>
          </w:rPr>
          <w:t>-1</w:t>
        </w:r>
      </w:hyperlink>
      <w:r w:rsidRPr="00E71233">
        <w:t>, l'axe de sortie relié à l'hélice fait 1 tr min</w:t>
      </w:r>
      <w:r w:rsidRPr="00E71233">
        <w:rPr>
          <w:vertAlign w:val="superscript"/>
        </w:rPr>
        <w:t>−1</w:t>
      </w:r>
      <w:r w:rsidRPr="00E71233">
        <w:t>. Un ingénieux système à air comprimé permet de changer le sens de rotation de l'arbre. Les moteurs sont démarrés à l'</w:t>
      </w:r>
      <w:hyperlink r:id="rId115" w:anchor="D%C3%A9marreur_%C3%A0_air_comprim%C3%A9_ou_%C3%A0_explosif" w:tooltip="Démarreur" w:history="1">
        <w:r w:rsidRPr="00E71233">
          <w:rPr>
            <w:rStyle w:val="Lienhypertexte"/>
          </w:rPr>
          <w:t>air comprimé</w:t>
        </w:r>
      </w:hyperlink>
      <w:r w:rsidRPr="00E71233">
        <w:t> et peuvent être arrêtés, redémarrés, et inversés en vol</w:t>
      </w:r>
      <w:hyperlink r:id="rId116" w:anchor="cite_note-:2-3" w:history="1">
        <w:r w:rsidRPr="00E71233">
          <w:rPr>
            <w:rStyle w:val="Lienhypertexte"/>
            <w:vertAlign w:val="superscript"/>
          </w:rPr>
          <w:t>[3]</w:t>
        </w:r>
      </w:hyperlink>
      <w:r w:rsidRPr="00E71233">
        <w:t>.</w:t>
      </w:r>
    </w:p>
    <w:p w14:paraId="48F528C8" w14:textId="77777777" w:rsidR="00E71233" w:rsidRPr="00E71233" w:rsidRDefault="00E71233" w:rsidP="00E71233">
      <w:r w:rsidRPr="00E71233">
        <w:t>Les quatre </w:t>
      </w:r>
      <w:hyperlink r:id="rId117" w:tooltip="Hélice (aéronautique)" w:history="1">
        <w:r w:rsidRPr="00E71233">
          <w:rPr>
            <w:rStyle w:val="Lienhypertexte"/>
          </w:rPr>
          <w:t>hélices</w:t>
        </w:r>
      </w:hyperlink>
      <w:r w:rsidRPr="00E71233">
        <w:t> sont </w:t>
      </w:r>
      <w:hyperlink r:id="rId118" w:tooltip="Hélice propulsive" w:history="1">
        <w:r w:rsidRPr="00E71233">
          <w:rPr>
            <w:rStyle w:val="Lienhypertexte"/>
          </w:rPr>
          <w:t>propulsives</w:t>
        </w:r>
      </w:hyperlink>
      <w:r w:rsidRPr="00E71233">
        <w:t>, car situées derrière le moteur. Ce sont des hélices </w:t>
      </w:r>
      <w:proofErr w:type="spellStart"/>
      <w:r w:rsidRPr="00E71233">
        <w:fldChar w:fldCharType="begin"/>
      </w:r>
      <w:r w:rsidRPr="00E71233">
        <w:instrText>HYPERLINK "https://fr.wiktionary.org/wiki/quadripale" \o "wikt:quadripale"</w:instrText>
      </w:r>
      <w:r w:rsidRPr="00E71233">
        <w:fldChar w:fldCharType="separate"/>
      </w:r>
      <w:r w:rsidRPr="00E71233">
        <w:rPr>
          <w:rStyle w:val="Lienhypertexte"/>
        </w:rPr>
        <w:t>quadripales</w:t>
      </w:r>
      <w:proofErr w:type="spellEnd"/>
      <w:r w:rsidRPr="00E71233">
        <w:rPr>
          <w:lang w:val="fr-FR"/>
        </w:rPr>
        <w:fldChar w:fldCharType="end"/>
      </w:r>
      <w:r w:rsidRPr="00E71233">
        <w:t>, à </w:t>
      </w:r>
      <w:hyperlink r:id="rId119" w:tooltip="Pas fixe" w:history="1">
        <w:r w:rsidRPr="00E71233">
          <w:rPr>
            <w:rStyle w:val="Lienhypertexte"/>
          </w:rPr>
          <w:t>pas fixe</w:t>
        </w:r>
      </w:hyperlink>
      <w:r w:rsidRPr="00E71233">
        <w:t> en bois, de 6 m de diamètre</w:t>
      </w:r>
      <w:hyperlink r:id="rId120" w:anchor="cite_note-12" w:history="1">
        <w:r w:rsidRPr="00E71233">
          <w:rPr>
            <w:rStyle w:val="Lienhypertexte"/>
            <w:vertAlign w:val="superscript"/>
          </w:rPr>
          <w:t>[8]</w:t>
        </w:r>
      </w:hyperlink>
      <w:r w:rsidRPr="00E71233">
        <w:t> et fabriquées par les établissements </w:t>
      </w:r>
      <w:hyperlink r:id="rId121" w:tooltip="Propellerwerk Heine (page inexistante)" w:history="1">
        <w:r w:rsidRPr="00E71233">
          <w:rPr>
            <w:rStyle w:val="Lienhypertexte"/>
          </w:rPr>
          <w:t>Heine</w:t>
        </w:r>
      </w:hyperlink>
      <w:r w:rsidRPr="00E71233">
        <w:t> </w:t>
      </w:r>
      <w:hyperlink r:id="rId122" w:tooltip="de:Propellerwerk Heine" w:history="1">
        <w:r w:rsidRPr="00E71233">
          <w:rPr>
            <w:rStyle w:val="Lienhypertexte"/>
            <w:b/>
            <w:bCs/>
          </w:rPr>
          <w:t>(de)</w:t>
        </w:r>
      </w:hyperlink>
      <w:hyperlink r:id="rId123" w:anchor="cite_note-:2-3" w:history="1">
        <w:r w:rsidRPr="00E71233">
          <w:rPr>
            <w:rStyle w:val="Lienhypertexte"/>
            <w:vertAlign w:val="superscript"/>
          </w:rPr>
          <w:t>[3]</w:t>
        </w:r>
      </w:hyperlink>
      <w:r w:rsidRPr="00E71233">
        <w:t>. Les moteurs sont chacun logés dans des nacelles motrices disposées par paire à bâbord et à tribord, à l'extérieur de la structure, et distantes de 48 m l'une de l'autre. Une paire de nacelles est située sur « l'anneau circulaire 92 » et l'autre paire de nacelles, sur « l'anneau circulaire 140 ». Un mécanicien est présent en permanence dans chacune des nacelles</w:t>
      </w:r>
      <w:hyperlink r:id="rId124" w:anchor="cite_note-:2-3" w:history="1">
        <w:r w:rsidRPr="00E71233">
          <w:rPr>
            <w:rStyle w:val="Lienhypertexte"/>
            <w:vertAlign w:val="superscript"/>
          </w:rPr>
          <w:t>[3]</w:t>
        </w:r>
      </w:hyperlink>
      <w:r w:rsidRPr="00E71233">
        <w:t>.</w:t>
      </w:r>
    </w:p>
    <w:p w14:paraId="002A5FD2" w14:textId="77777777" w:rsidR="00E71233" w:rsidRPr="00E71233" w:rsidRDefault="00E71233" w:rsidP="00E71233">
      <w:pPr>
        <w:rPr>
          <w:b/>
          <w:bCs/>
        </w:rPr>
      </w:pPr>
      <w:r w:rsidRPr="00E71233">
        <w:rPr>
          <w:b/>
          <w:bCs/>
        </w:rPr>
        <w:t>Équipement électrique</w:t>
      </w:r>
    </w:p>
    <w:p w14:paraId="512DBBD4" w14:textId="77777777" w:rsidR="00E71233" w:rsidRPr="00E71233" w:rsidRDefault="00E71233" w:rsidP="00E71233">
      <w:r w:rsidRPr="00E71233">
        <w:t>Deux moteurs Diesel </w:t>
      </w:r>
      <w:hyperlink r:id="rId125" w:tooltip="Daimler (entreprise)" w:history="1">
        <w:r w:rsidRPr="00E71233">
          <w:rPr>
            <w:rStyle w:val="Lienhypertexte"/>
          </w:rPr>
          <w:t>Daimler</w:t>
        </w:r>
      </w:hyperlink>
      <w:r w:rsidRPr="00E71233">
        <w:t>-Benz OM 65 de quatre cylindres, situés dans la quille, permettent le fonctionnement des générateurs électriques, d'origine </w:t>
      </w:r>
      <w:hyperlink r:id="rId126" w:tooltip="Siemens" w:history="1">
        <w:r w:rsidRPr="00E71233">
          <w:rPr>
            <w:rStyle w:val="Lienhypertexte"/>
          </w:rPr>
          <w:t>Siemens</w:t>
        </w:r>
      </w:hyperlink>
      <w:r w:rsidRPr="00E71233">
        <w:t>. Ces </w:t>
      </w:r>
      <w:hyperlink r:id="rId127" w:tooltip="Groupe électrogène" w:history="1">
        <w:r w:rsidRPr="00E71233">
          <w:rPr>
            <w:rStyle w:val="Lienhypertexte"/>
          </w:rPr>
          <w:t>groupes électrogènes</w:t>
        </w:r>
      </w:hyperlink>
      <w:r w:rsidRPr="00E71233">
        <w:t>, situés dans une salle électrique peuvent produire 35 </w:t>
      </w:r>
      <w:hyperlink r:id="rId128" w:tooltip="Kilowatt" w:history="1">
        <w:r w:rsidRPr="00E71233">
          <w:rPr>
            <w:rStyle w:val="Lienhypertexte"/>
          </w:rPr>
          <w:t>kW</w:t>
        </w:r>
      </w:hyperlink>
      <w:r w:rsidRPr="00E71233">
        <w:t> d'électricité, alimentés par deux systèmes indépendants. L'un fonctionne en 220 </w:t>
      </w:r>
      <w:hyperlink r:id="rId129" w:tooltip="Volt" w:history="1">
        <w:r w:rsidRPr="00E71233">
          <w:rPr>
            <w:rStyle w:val="Lienhypertexte"/>
          </w:rPr>
          <w:t>V</w:t>
        </w:r>
      </w:hyperlink>
      <w:r w:rsidRPr="00E71233">
        <w:t> et l'autre en 24 V. Chaque moteur est suffisamment puissant pour produire à lui seul l'électricité nécessaire au dirigeable. Cette conception </w:t>
      </w:r>
      <w:hyperlink r:id="rId130" w:tooltip="Redondance (ingénierie)" w:history="1">
        <w:r w:rsidRPr="00E71233">
          <w:rPr>
            <w:rStyle w:val="Lienhypertexte"/>
          </w:rPr>
          <w:t>redondante</w:t>
        </w:r>
      </w:hyperlink>
      <w:r w:rsidRPr="00E71233">
        <w:t>, permet de mettre un moteur à l'arrêt, sans affecter le fonctionnement des consommateurs électriques</w:t>
      </w:r>
      <w:hyperlink r:id="rId131" w:anchor="cite_note-:3-13" w:history="1">
        <w:r w:rsidRPr="00E71233">
          <w:rPr>
            <w:rStyle w:val="Lienhypertexte"/>
            <w:vertAlign w:val="superscript"/>
          </w:rPr>
          <w:t>[9]</w:t>
        </w:r>
      </w:hyperlink>
      <w:r w:rsidRPr="00E71233">
        <w:t>.</w:t>
      </w:r>
    </w:p>
    <w:p w14:paraId="628B84DD" w14:textId="77777777" w:rsidR="00E71233" w:rsidRPr="00E71233" w:rsidRDefault="00E71233" w:rsidP="00E71233">
      <w:r w:rsidRPr="00E71233">
        <w:lastRenderedPageBreak/>
        <w:t>Les besoins électriques du LZ 129 concernent essentiellement l'éclairage, la cuisine, la radio ainsi que le pilotage proprement dit. Les deux niveaux de tension (220 V et 24 V) s'avèrent donc nécessaires. Aucun circuit électrique n'excède l'équateur du ballon, à l'exception de la pointe avant</w:t>
      </w:r>
      <w:hyperlink r:id="rId132" w:anchor="cite_note-14" w:history="1">
        <w:r w:rsidRPr="00E71233">
          <w:rPr>
            <w:rStyle w:val="Lienhypertexte"/>
            <w:vertAlign w:val="superscript"/>
          </w:rPr>
          <w:t>[10]</w:t>
        </w:r>
      </w:hyperlink>
      <w:r w:rsidRPr="00E71233">
        <w:rPr>
          <w:vertAlign w:val="superscript"/>
        </w:rPr>
        <w:t>,</w:t>
      </w:r>
      <w:hyperlink r:id="rId133" w:anchor="cite_note-:3-13" w:history="1">
        <w:r w:rsidRPr="00E71233">
          <w:rPr>
            <w:rStyle w:val="Lienhypertexte"/>
            <w:vertAlign w:val="superscript"/>
          </w:rPr>
          <w:t>[9]</w:t>
        </w:r>
      </w:hyperlink>
      <w:r w:rsidRPr="00E71233">
        <w:t>.</w:t>
      </w:r>
    </w:p>
    <w:p w14:paraId="1D74EBC1" w14:textId="77777777" w:rsidR="00E71233" w:rsidRPr="00E71233" w:rsidRDefault="00E71233" w:rsidP="00E71233">
      <w:pPr>
        <w:rPr>
          <w:b/>
          <w:bCs/>
        </w:rPr>
      </w:pPr>
      <w:r w:rsidRPr="00E71233">
        <w:rPr>
          <w:b/>
          <w:bCs/>
        </w:rPr>
        <w:t>Les Enveloppes</w:t>
      </w:r>
    </w:p>
    <w:p w14:paraId="6D75808B" w14:textId="77777777" w:rsidR="00E71233" w:rsidRPr="00E71233" w:rsidRDefault="00E71233" w:rsidP="00E71233">
      <w:pPr>
        <w:rPr>
          <w:b/>
          <w:bCs/>
        </w:rPr>
      </w:pPr>
      <w:r w:rsidRPr="00E71233">
        <w:rPr>
          <w:b/>
          <w:bCs/>
        </w:rPr>
        <w:t>L'enveloppe extérieure</w:t>
      </w:r>
    </w:p>
    <w:p w14:paraId="4FD14736" w14:textId="77777777" w:rsidR="00E71233" w:rsidRPr="00E71233" w:rsidRDefault="00E71233" w:rsidP="00E71233">
      <w:pPr>
        <w:rPr>
          <w:b/>
          <w:bCs/>
        </w:rPr>
      </w:pPr>
      <w:r w:rsidRPr="00E71233">
        <w:t>[</w:t>
      </w:r>
      <w:hyperlink r:id="rId134" w:tooltip="Modifier la section : L'enveloppe extérieure" w:history="1">
        <w:r w:rsidRPr="00E71233">
          <w:rPr>
            <w:rStyle w:val="Lienhypertexte"/>
          </w:rPr>
          <w:t>modifier</w:t>
        </w:r>
      </w:hyperlink>
      <w:r w:rsidRPr="00E71233">
        <w:t> | </w:t>
      </w:r>
      <w:hyperlink r:id="rId135" w:tooltip="Modifier le code source de la section : L'enveloppe extérieure" w:history="1">
        <w:r w:rsidRPr="00E71233">
          <w:rPr>
            <w:rStyle w:val="Lienhypertexte"/>
          </w:rPr>
          <w:t>modifier le code</w:t>
        </w:r>
      </w:hyperlink>
      <w:r w:rsidRPr="00E71233">
        <w:t>]</w:t>
      </w:r>
    </w:p>
    <w:p w14:paraId="2AA5C00E" w14:textId="77777777" w:rsidR="00E71233" w:rsidRPr="00E71233" w:rsidRDefault="00E71233" w:rsidP="00E71233">
      <w:r w:rsidRPr="00E71233">
        <w:t>L'enveloppe extérieure est tissée dans un mélange de </w:t>
      </w:r>
      <w:hyperlink r:id="rId136" w:tooltip="Coton" w:history="1">
        <w:r w:rsidRPr="00E71233">
          <w:rPr>
            <w:rStyle w:val="Lienhypertexte"/>
          </w:rPr>
          <w:t>coton</w:t>
        </w:r>
      </w:hyperlink>
      <w:r w:rsidRPr="00E71233">
        <w:t> et de </w:t>
      </w:r>
      <w:hyperlink r:id="rId137" w:tooltip="Lin (textile)" w:history="1">
        <w:r w:rsidRPr="00E71233">
          <w:rPr>
            <w:rStyle w:val="Lienhypertexte"/>
          </w:rPr>
          <w:t>lin</w:t>
        </w:r>
      </w:hyperlink>
      <w:r w:rsidRPr="00E71233">
        <w:t> et sa surface couvre 34 000 m</w:t>
      </w:r>
      <w:r w:rsidRPr="00E71233">
        <w:rPr>
          <w:vertAlign w:val="superscript"/>
        </w:rPr>
        <w:t>2</w:t>
      </w:r>
      <w:r w:rsidRPr="00E71233">
        <w:t>. Elle est recouverte d'une préparation à base de </w:t>
      </w:r>
      <w:hyperlink r:id="rId138" w:tooltip="Cellulose" w:history="1">
        <w:r w:rsidRPr="00E71233">
          <w:rPr>
            <w:rStyle w:val="Lienhypertexte"/>
          </w:rPr>
          <w:t>cellulose</w:t>
        </w:r>
      </w:hyperlink>
      <w:r w:rsidRPr="00E71233">
        <w:t>, pour la protéger des intempéries et pour la rendre plus lisse. L'adjonction de poudre d'</w:t>
      </w:r>
      <w:hyperlink r:id="rId139" w:tooltip="Aluminium" w:history="1">
        <w:r w:rsidRPr="00E71233">
          <w:rPr>
            <w:rStyle w:val="Lienhypertexte"/>
          </w:rPr>
          <w:t>aluminium</w:t>
        </w:r>
      </w:hyperlink>
      <w:r w:rsidRPr="00E71233">
        <w:t> dans la peinture, protège les ballonnets du risque de surchauffe et l'adjonction d'</w:t>
      </w:r>
      <w:hyperlink r:id="rId140" w:tooltip="Oxyde de fer" w:history="1">
        <w:r w:rsidRPr="00E71233">
          <w:rPr>
            <w:rStyle w:val="Lienhypertexte"/>
          </w:rPr>
          <w:t>oxyde de fer</w:t>
        </w:r>
      </w:hyperlink>
      <w:r w:rsidRPr="00E71233">
        <w:t>, dans la partie haute, les préserve des </w:t>
      </w:r>
      <w:hyperlink r:id="rId141" w:tooltip="Ultraviolet" w:history="1">
        <w:r w:rsidRPr="00E71233">
          <w:rPr>
            <w:rStyle w:val="Lienhypertexte"/>
          </w:rPr>
          <w:t>rayonnements ultra-violets</w:t>
        </w:r>
      </w:hyperlink>
      <w:r w:rsidRPr="00E71233">
        <w:t> propres à les endommager.</w:t>
      </w:r>
    </w:p>
    <w:p w14:paraId="33C59FF8" w14:textId="77777777" w:rsidR="00E71233" w:rsidRPr="00E71233" w:rsidRDefault="00E71233" w:rsidP="00E71233">
      <w:pPr>
        <w:rPr>
          <w:b/>
          <w:bCs/>
        </w:rPr>
      </w:pPr>
      <w:r w:rsidRPr="00E71233">
        <w:rPr>
          <w:b/>
          <w:bCs/>
        </w:rPr>
        <w:t>Les ballonnets intérieurs</w:t>
      </w:r>
    </w:p>
    <w:p w14:paraId="15635B9F" w14:textId="77777777" w:rsidR="00E71233" w:rsidRPr="00E71233" w:rsidRDefault="00E71233" w:rsidP="00E71233">
      <w:r w:rsidRPr="00E71233">
        <w:t>Un nouveau procédé est utilisé pour la construction des cellules de </w:t>
      </w:r>
      <w:hyperlink r:id="rId142" w:tooltip="Dihydrogène" w:history="1">
        <w:r w:rsidRPr="00E71233">
          <w:rPr>
            <w:rStyle w:val="Lienhypertexte"/>
          </w:rPr>
          <w:t>dihydrogène</w:t>
        </w:r>
      </w:hyperlink>
      <w:r w:rsidRPr="00E71233">
        <w:t> (H</w:t>
      </w:r>
      <w:r w:rsidRPr="00E71233">
        <w:rPr>
          <w:vertAlign w:val="subscript"/>
        </w:rPr>
        <w:t>2</w:t>
      </w:r>
      <w:r w:rsidRPr="00E71233">
        <w:t>). Contrairement aux </w:t>
      </w:r>
      <w:hyperlink r:id="rId143" w:tooltip="Zeppelin" w:history="1">
        <w:r w:rsidRPr="00E71233">
          <w:rPr>
            <w:rStyle w:val="Lienhypertexte"/>
          </w:rPr>
          <w:t>zeppelins</w:t>
        </w:r>
      </w:hyperlink>
      <w:r w:rsidRPr="00E71233">
        <w:t> précédents, les 16 </w:t>
      </w:r>
      <w:hyperlink r:id="rId144" w:tooltip="Ballonnet" w:history="1">
        <w:r w:rsidRPr="00E71233">
          <w:rPr>
            <w:rStyle w:val="Lienhypertexte"/>
          </w:rPr>
          <w:t>ballonnets</w:t>
        </w:r>
      </w:hyperlink>
      <w:r w:rsidRPr="00E71233">
        <w:t> internes ne sont pas en </w:t>
      </w:r>
      <w:hyperlink r:id="rId145" w:tooltip="Baudruche" w:history="1">
        <w:r w:rsidRPr="00E71233">
          <w:rPr>
            <w:rStyle w:val="Lienhypertexte"/>
          </w:rPr>
          <w:t>baudruche</w:t>
        </w:r>
      </w:hyperlink>
      <w:r w:rsidRPr="00E71233">
        <w:t>, mais constitués d'un matériau </w:t>
      </w:r>
      <w:hyperlink r:id="rId146" w:tooltip="Matériau composite" w:history="1">
        <w:r w:rsidRPr="00E71233">
          <w:rPr>
            <w:rStyle w:val="Lienhypertexte"/>
          </w:rPr>
          <w:t>composite</w:t>
        </w:r>
      </w:hyperlink>
      <w:r w:rsidRPr="00E71233">
        <w:t>. Plusieurs couches d'un tissu de </w:t>
      </w:r>
      <w:hyperlink r:id="rId147" w:tooltip="Coton" w:history="1">
        <w:r w:rsidRPr="00E71233">
          <w:rPr>
            <w:rStyle w:val="Lienhypertexte"/>
          </w:rPr>
          <w:t>coton</w:t>
        </w:r>
      </w:hyperlink>
      <w:r w:rsidRPr="00E71233">
        <w:t>, sont empilées en alternance, avec plusieurs couches de membranes </w:t>
      </w:r>
      <w:hyperlink r:id="rId148" w:tooltip="Gélatine" w:history="1">
        <w:r w:rsidRPr="00E71233">
          <w:rPr>
            <w:rStyle w:val="Lienhypertexte"/>
          </w:rPr>
          <w:t>gélatineuses</w:t>
        </w:r>
      </w:hyperlink>
      <w:r w:rsidRPr="00E71233">
        <w:t>. La couche de coton sert de support mécanique au film de gélatine, tandis que ce dernier limite la </w:t>
      </w:r>
      <w:hyperlink r:id="rId149" w:tooltip="Perméation" w:history="1">
        <w:r w:rsidRPr="00E71233">
          <w:rPr>
            <w:rStyle w:val="Lienhypertexte"/>
          </w:rPr>
          <w:t>perméation</w:t>
        </w:r>
      </w:hyperlink>
      <w:r w:rsidRPr="00E71233">
        <w:t> du gaz. Cette structure hétérogène, est similaire à celle utilisée sur les dirigeables américains </w:t>
      </w:r>
      <w:hyperlink r:id="rId150" w:tooltip="USS Akron (ZRS-4)" w:history="1">
        <w:r w:rsidRPr="00E71233">
          <w:rPr>
            <w:rStyle w:val="Lienhypertexte"/>
          </w:rPr>
          <w:t>USS </w:t>
        </w:r>
        <w:r w:rsidRPr="00E71233">
          <w:rPr>
            <w:rStyle w:val="Lienhypertexte"/>
            <w:i/>
            <w:iCs/>
          </w:rPr>
          <w:t>Akron</w:t>
        </w:r>
      </w:hyperlink>
      <w:r w:rsidRPr="00E71233">
        <w:t> et </w:t>
      </w:r>
      <w:hyperlink r:id="rId151" w:tooltip="USS Macon (ZRS-5)" w:history="1">
        <w:r w:rsidRPr="00E71233">
          <w:rPr>
            <w:rStyle w:val="Lienhypertexte"/>
          </w:rPr>
          <w:t>USS </w:t>
        </w:r>
        <w:r w:rsidRPr="00E71233">
          <w:rPr>
            <w:rStyle w:val="Lienhypertexte"/>
            <w:i/>
            <w:iCs/>
          </w:rPr>
          <w:t>Macon</w:t>
        </w:r>
      </w:hyperlink>
      <w:hyperlink r:id="rId152" w:anchor="cite_note-15" w:history="1">
        <w:r w:rsidRPr="00E71233">
          <w:rPr>
            <w:rStyle w:val="Lienhypertexte"/>
            <w:vertAlign w:val="superscript"/>
          </w:rPr>
          <w:t>[11]</w:t>
        </w:r>
      </w:hyperlink>
      <w:r w:rsidRPr="00E71233">
        <w:rPr>
          <w:vertAlign w:val="superscript"/>
        </w:rPr>
        <w:t>,</w:t>
      </w:r>
      <w:hyperlink r:id="rId153" w:anchor="cite_note-:2-3" w:history="1">
        <w:r w:rsidRPr="00E71233">
          <w:rPr>
            <w:rStyle w:val="Lienhypertexte"/>
            <w:vertAlign w:val="superscript"/>
          </w:rPr>
          <w:t>[3]</w:t>
        </w:r>
      </w:hyperlink>
      <w:r w:rsidRPr="00E71233">
        <w:t>.</w:t>
      </w:r>
    </w:p>
    <w:p w14:paraId="1FBE9EEE" w14:textId="77777777" w:rsidR="00E71233" w:rsidRPr="00E71233" w:rsidRDefault="00E71233" w:rsidP="00E71233">
      <w:r w:rsidRPr="00E71233">
        <w:t>Cette innovation permet une meilleure rétention du gaz. La pression de H</w:t>
      </w:r>
      <w:r w:rsidRPr="00E71233">
        <w:rPr>
          <w:vertAlign w:val="subscript"/>
        </w:rPr>
        <w:t>2</w:t>
      </w:r>
      <w:r w:rsidRPr="00E71233">
        <w:t> dans chaque cellule est de l'ordre de 124,3 à 248,6 </w:t>
      </w:r>
      <w:hyperlink r:id="rId154" w:tooltip="Pascal (unité)" w:history="1">
        <w:r w:rsidRPr="00E71233">
          <w:rPr>
            <w:rStyle w:val="Lienhypertexte"/>
          </w:rPr>
          <w:t>Pa</w:t>
        </w:r>
      </w:hyperlink>
      <w:r w:rsidRPr="00E71233">
        <w:t> au-dessus de la </w:t>
      </w:r>
      <w:hyperlink r:id="rId155" w:tooltip="Pression atmosphérique" w:history="1">
        <w:r w:rsidRPr="00E71233">
          <w:rPr>
            <w:rStyle w:val="Lienhypertexte"/>
          </w:rPr>
          <w:t>pression atmosphérique</w:t>
        </w:r>
      </w:hyperlink>
      <w:r w:rsidRPr="00E71233">
        <w:t>. Le taux de perméation est d'environ 1 dm</w:t>
      </w:r>
      <w:r w:rsidRPr="00E71233">
        <w:rPr>
          <w:vertAlign w:val="superscript"/>
        </w:rPr>
        <w:t>3</w:t>
      </w:r>
      <w:r w:rsidRPr="00E71233">
        <w:t> m</w:t>
      </w:r>
      <w:r w:rsidRPr="00E71233">
        <w:rPr>
          <w:vertAlign w:val="superscript"/>
        </w:rPr>
        <w:t>−2</w:t>
      </w:r>
      <w:r w:rsidRPr="00E71233">
        <w:t> de tissu de cellule par jour</w:t>
      </w:r>
      <w:hyperlink r:id="rId156" w:anchor="cite_note-16" w:history="1">
        <w:r w:rsidRPr="00E71233">
          <w:rPr>
            <w:rStyle w:val="Lienhypertexte"/>
            <w:vertAlign w:val="superscript"/>
          </w:rPr>
          <w:t>[12]</w:t>
        </w:r>
      </w:hyperlink>
      <w:r w:rsidRPr="00E71233">
        <w:t>.</w:t>
      </w:r>
    </w:p>
    <w:p w14:paraId="6EE3E4D4" w14:textId="77777777" w:rsidR="00E71233" w:rsidRPr="00E71233" w:rsidRDefault="00E71233" w:rsidP="00E71233">
      <w:r w:rsidRPr="00E71233">
        <w:t>Il y a 14 vannes à commande manuelle situées juste au-dessus de la passerelle axiale, qui peuvent être actionnées à partir du panneau de gaz principal. Des compteurs électriques mesurent le remplissage de chaque cellule. Il y a également 14 vannes automatiques qui libèrent du gaz, chaque fois que la pression des cellules est trop élevée, pour éviter l'endommagement, une déchirure ou un éclatement</w:t>
      </w:r>
      <w:hyperlink r:id="rId157" w:anchor="cite_note-:2-3" w:history="1">
        <w:r w:rsidRPr="00E71233">
          <w:rPr>
            <w:rStyle w:val="Lienhypertexte"/>
            <w:vertAlign w:val="superscript"/>
          </w:rPr>
          <w:t>[3]</w:t>
        </w:r>
      </w:hyperlink>
      <w:r w:rsidRPr="00E71233">
        <w:t>.</w:t>
      </w:r>
    </w:p>
    <w:p w14:paraId="37CE8716" w14:textId="77777777" w:rsidR="00E71233" w:rsidRPr="00E71233" w:rsidRDefault="00E71233" w:rsidP="00E71233">
      <w:pPr>
        <w:rPr>
          <w:b/>
          <w:bCs/>
        </w:rPr>
      </w:pPr>
      <w:r w:rsidRPr="00E71233">
        <w:rPr>
          <w:b/>
          <w:bCs/>
        </w:rPr>
        <w:t>Les aménagements intérieurs</w:t>
      </w:r>
    </w:p>
    <w:p w14:paraId="5863F82C" w14:textId="77777777" w:rsidR="00E71233" w:rsidRPr="00E71233" w:rsidRDefault="00E71233" w:rsidP="00E71233">
      <w:r w:rsidRPr="00E71233">
        <w:t>Contrairement aux dirigeables Zeppelin précédents, les espaces dédiés aux passagers demeurent à l'intérieur de la carcasse. Cette disposition avait déjà été utilisée pour les dirigeables britanniques </w:t>
      </w:r>
      <w:hyperlink r:id="rId158" w:tooltip="R100 (dirigeable)" w:history="1">
        <w:r w:rsidRPr="00E71233">
          <w:rPr>
            <w:rStyle w:val="Lienhypertexte"/>
          </w:rPr>
          <w:t>R100</w:t>
        </w:r>
      </w:hyperlink>
      <w:r w:rsidRPr="00E71233">
        <w:t> et </w:t>
      </w:r>
      <w:hyperlink r:id="rId159" w:tooltip="R101" w:history="1">
        <w:r w:rsidRPr="00E71233">
          <w:rPr>
            <w:rStyle w:val="Lienhypertexte"/>
          </w:rPr>
          <w:t>R101</w:t>
        </w:r>
      </w:hyperlink>
      <w:r w:rsidRPr="00E71233">
        <w:t>. Elle permet d'augmenter la place réservée aux voyageurs et limite la taille de la nacelle extérieure, essentiellement consacrée au pilotage, ce qui réduit la traînée de l'aéronef.</w:t>
      </w:r>
    </w:p>
    <w:p w14:paraId="0E349285" w14:textId="77777777" w:rsidR="00E71233" w:rsidRPr="00E71233" w:rsidRDefault="00E71233" w:rsidP="00E71233">
      <w:r w:rsidRPr="00E71233">
        <w:lastRenderedPageBreak/>
        <w:t>L'espace dévolu aux passagers se situe à peu près au centre de la structure et intègre deux ponts superposés. L'accès aux deux ponts s'opère depuis le sol par une mini-passerelle relevable, située à la base du dirigeable. Un escalier interne conduit les passagers vers leur espace, après un passage devant le buste du </w:t>
      </w:r>
      <w:proofErr w:type="spellStart"/>
      <w:r w:rsidRPr="00E71233">
        <w:rPr>
          <w:i/>
          <w:iCs/>
        </w:rPr>
        <w:fldChar w:fldCharType="begin"/>
      </w:r>
      <w:r w:rsidRPr="00E71233">
        <w:rPr>
          <w:i/>
          <w:iCs/>
        </w:rPr>
        <w:instrText>HYPERLINK "https://fr.wikipedia.org/wiki/Generalfeldmarschall" \o "Generalfeldmarschall"</w:instrText>
      </w:r>
      <w:r w:rsidRPr="00E71233">
        <w:rPr>
          <w:i/>
          <w:iCs/>
        </w:rPr>
      </w:r>
      <w:r w:rsidRPr="00E71233">
        <w:rPr>
          <w:i/>
          <w:iCs/>
        </w:rPr>
        <w:fldChar w:fldCharType="separate"/>
      </w:r>
      <w:r w:rsidRPr="00E71233">
        <w:rPr>
          <w:rStyle w:val="Lienhypertexte"/>
          <w:i/>
          <w:iCs/>
        </w:rPr>
        <w:t>Generalfeldmarschall</w:t>
      </w:r>
      <w:proofErr w:type="spellEnd"/>
      <w:r w:rsidRPr="00E71233">
        <w:rPr>
          <w:lang w:val="fr-FR"/>
        </w:rPr>
        <w:fldChar w:fldCharType="end"/>
      </w:r>
      <w:r w:rsidRPr="00E71233">
        <w:t> </w:t>
      </w:r>
      <w:hyperlink r:id="rId160" w:tooltip="Paul von Hindenburg" w:history="1">
        <w:r w:rsidRPr="00E71233">
          <w:rPr>
            <w:rStyle w:val="Lienhypertexte"/>
          </w:rPr>
          <w:t>von Hindenburg</w:t>
        </w:r>
      </w:hyperlink>
      <w:hyperlink r:id="rId161" w:anchor="cite_note-17" w:history="1">
        <w:r w:rsidRPr="00E71233">
          <w:rPr>
            <w:rStyle w:val="Lienhypertexte"/>
            <w:vertAlign w:val="superscript"/>
          </w:rPr>
          <w:t>[13]</w:t>
        </w:r>
      </w:hyperlink>
      <w:r w:rsidRPr="00E71233">
        <w:t>.</w:t>
      </w:r>
    </w:p>
    <w:p w14:paraId="11E5A653" w14:textId="4927F454" w:rsidR="00E71233" w:rsidRPr="00E71233" w:rsidRDefault="00E71233" w:rsidP="00E71233">
      <w:r w:rsidRPr="00E71233">
        <w:rPr>
          <w:noProof/>
        </w:rPr>
        <w:drawing>
          <wp:inline distT="0" distB="0" distL="0" distR="0" wp14:anchorId="256FA3E7" wp14:editId="41A15A42">
            <wp:extent cx="2377440" cy="1790700"/>
            <wp:effectExtent l="0" t="0" r="3810" b="0"/>
            <wp:docPr id="931269806" name="Image 26" descr="Une image contenant intérieur, mur, meubles, Lit superposé&#10;&#10;Le contenu généré par l’IA peut être incorrect.">
              <a:hlinkClick xmlns:a="http://schemas.openxmlformats.org/drawingml/2006/main" r:id="rId1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269806" name="Image 26" descr="Une image contenant intérieur, mur, meubles, Lit superposé&#10;&#10;Le contenu généré par l’IA peut être incorrect.">
                      <a:hlinkClick r:id="rId162"/>
                    </pic:cNvPr>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377440" cy="1790700"/>
                    </a:xfrm>
                    <a:prstGeom prst="rect">
                      <a:avLst/>
                    </a:prstGeom>
                    <a:noFill/>
                    <a:ln>
                      <a:noFill/>
                    </a:ln>
                  </pic:spPr>
                </pic:pic>
              </a:graphicData>
            </a:graphic>
          </wp:inline>
        </w:drawing>
      </w:r>
      <w:r w:rsidRPr="00E71233">
        <w:t>Cabine type reconstituée.</w:t>
      </w:r>
      <w:r w:rsidRPr="00E71233">
        <w:rPr>
          <w:noProof/>
        </w:rPr>
        <w:drawing>
          <wp:inline distT="0" distB="0" distL="0" distR="0" wp14:anchorId="46EF9B47" wp14:editId="6610767B">
            <wp:extent cx="2377440" cy="1668780"/>
            <wp:effectExtent l="0" t="0" r="3810" b="7620"/>
            <wp:docPr id="466811097" name="Image 25" descr="Une image contenant scène, plafond, intérieur, mur&#10;&#10;Le contenu généré par l’IA peut être incorrect.">
              <a:hlinkClick xmlns:a="http://schemas.openxmlformats.org/drawingml/2006/main" r:id="rId1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811097" name="Image 25" descr="Une image contenant scène, plafond, intérieur, mur&#10;&#10;Le contenu généré par l’IA peut être incorrect.">
                      <a:hlinkClick r:id="rId164"/>
                    </pic:cNvPr>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377440" cy="1668780"/>
                    </a:xfrm>
                    <a:prstGeom prst="rect">
                      <a:avLst/>
                    </a:prstGeom>
                    <a:noFill/>
                    <a:ln>
                      <a:noFill/>
                    </a:ln>
                  </pic:spPr>
                </pic:pic>
              </a:graphicData>
            </a:graphic>
          </wp:inline>
        </w:drawing>
      </w:r>
      <w:r w:rsidRPr="00E71233">
        <w:t>Salle à manger.</w:t>
      </w:r>
      <w:r w:rsidRPr="00E71233">
        <w:rPr>
          <w:noProof/>
        </w:rPr>
        <w:drawing>
          <wp:inline distT="0" distB="0" distL="0" distR="0" wp14:anchorId="7124BBC5" wp14:editId="209E4B17">
            <wp:extent cx="2377440" cy="1577340"/>
            <wp:effectExtent l="0" t="0" r="3810" b="3810"/>
            <wp:docPr id="401030860" name="Image 24" descr="Une image contenant mur, table, décoration d’intérieur, intérieur&#10;&#10;Le contenu généré par l’IA peut être incorrect.">
              <a:hlinkClick xmlns:a="http://schemas.openxmlformats.org/drawingml/2006/main" r:id="rId1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030860" name="Image 24" descr="Une image contenant mur, table, décoration d’intérieur, intérieur&#10;&#10;Le contenu généré par l’IA peut être incorrect.">
                      <a:hlinkClick r:id="rId166"/>
                    </pic:cNvPr>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377440" cy="1577340"/>
                    </a:xfrm>
                    <a:prstGeom prst="rect">
                      <a:avLst/>
                    </a:prstGeom>
                    <a:noFill/>
                    <a:ln>
                      <a:noFill/>
                    </a:ln>
                  </pic:spPr>
                </pic:pic>
              </a:graphicData>
            </a:graphic>
          </wp:inline>
        </w:drawing>
      </w:r>
      <w:r w:rsidRPr="00E71233">
        <w:t>Salon.</w:t>
      </w:r>
    </w:p>
    <w:p w14:paraId="322A85DC" w14:textId="77777777" w:rsidR="00E71233" w:rsidRPr="00E71233" w:rsidRDefault="00E71233" w:rsidP="00E71233">
      <w:r w:rsidRPr="00E71233">
        <w:t>Le pont supérieur est occupé par :</w:t>
      </w:r>
    </w:p>
    <w:p w14:paraId="245E1C3F" w14:textId="77777777" w:rsidR="00E71233" w:rsidRPr="00E71233" w:rsidRDefault="00E71233" w:rsidP="00E71233">
      <w:pPr>
        <w:numPr>
          <w:ilvl w:val="0"/>
          <w:numId w:val="6"/>
        </w:numPr>
      </w:pPr>
      <w:r w:rsidRPr="00E71233">
        <w:t>au centre, des petites cabines (taille : 2 m × 1,50 m) sans ouverture sur l'extérieur (du moins à l'origine) disposant de 2 couchettes superposées, avec penderie et lavabo en </w:t>
      </w:r>
      <w:hyperlink r:id="rId168" w:tooltip="Bakélite" w:history="1">
        <w:r w:rsidRPr="00E71233">
          <w:rPr>
            <w:rStyle w:val="Lienhypertexte"/>
          </w:rPr>
          <w:t>bakélite</w:t>
        </w:r>
      </w:hyperlink>
      <w:r w:rsidRPr="00E71233">
        <w:t> disposant d'eau chaude et d'eau froide ;</w:t>
      </w:r>
    </w:p>
    <w:p w14:paraId="496E4FC3" w14:textId="77777777" w:rsidR="00E71233" w:rsidRPr="00E71233" w:rsidRDefault="00E71233" w:rsidP="00E71233">
      <w:pPr>
        <w:numPr>
          <w:ilvl w:val="0"/>
          <w:numId w:val="6"/>
        </w:numPr>
      </w:pPr>
      <w:r w:rsidRPr="00E71233">
        <w:t>à bâbord, la salle à manger, disposant de 2 tables de 15 couverts, qui permettent d'organiser deux services ;</w:t>
      </w:r>
    </w:p>
    <w:p w14:paraId="27F6D27E" w14:textId="77777777" w:rsidR="00E71233" w:rsidRPr="00E71233" w:rsidRDefault="00E71233" w:rsidP="00E71233">
      <w:pPr>
        <w:numPr>
          <w:ilvl w:val="0"/>
          <w:numId w:val="6"/>
        </w:numPr>
      </w:pPr>
      <w:r w:rsidRPr="00E71233">
        <w:t>à tribord, les salons – salon-bar ou salon de lecture et d'écriture – avec un service assuré par une douzaine de stewards et une femme de chambre, supervisés par un chef steward.</w:t>
      </w:r>
    </w:p>
    <w:p w14:paraId="42F5FFC5" w14:textId="77777777" w:rsidR="00E71233" w:rsidRPr="00E71233" w:rsidRDefault="00E71233" w:rsidP="00E71233">
      <w:r w:rsidRPr="00E71233">
        <w:lastRenderedPageBreak/>
        <w:t>Le pont inférieur comprend une douche – une première sur un dirigeable, le carré de l'équipage, une cuisine « tout électrique » dotée de plaques, four, rôtissoire, réfrigérateur, machine à glaçons, monte-plats et mini-bar, et un fumoir. Ce dernier est sécurisé par un système de surpression, afin d'empêcher toute intrusion accidentelle d'hydrogène. Il renferme le seul briquet disponible à bord, les briquets personnels étant confisqués au départ du voyage. Le barman s'assure qu'aucun passager ne franchit la porte tournante faisant office de sas avec une cigarette ou une pipe allumée.</w:t>
      </w:r>
    </w:p>
    <w:p w14:paraId="7261F3CB" w14:textId="77777777" w:rsidR="00E71233" w:rsidRPr="00E71233" w:rsidRDefault="00E71233" w:rsidP="00E71233">
      <w:r w:rsidRPr="00E71233">
        <w:t>La décoration intérieure du dirigeable a été confiée à l'architecte et designer </w:t>
      </w:r>
      <w:hyperlink r:id="rId169" w:tooltip="Fritz August Breuhaus" w:history="1">
        <w:r w:rsidRPr="00E71233">
          <w:rPr>
            <w:rStyle w:val="Lienhypertexte"/>
          </w:rPr>
          <w:t xml:space="preserve">Fritz August </w:t>
        </w:r>
        <w:proofErr w:type="spellStart"/>
        <w:r w:rsidRPr="00E71233">
          <w:rPr>
            <w:rStyle w:val="Lienhypertexte"/>
          </w:rPr>
          <w:t>Breuhaus</w:t>
        </w:r>
        <w:proofErr w:type="spellEnd"/>
        <w:r w:rsidRPr="00E71233">
          <w:rPr>
            <w:rStyle w:val="Lienhypertexte"/>
          </w:rPr>
          <w:t xml:space="preserve"> de Groot</w:t>
        </w:r>
      </w:hyperlink>
      <w:r w:rsidRPr="00E71233">
        <w:t xml:space="preserve">, assisté de César F. </w:t>
      </w:r>
      <w:proofErr w:type="spellStart"/>
      <w:r w:rsidRPr="00E71233">
        <w:t>Pinnau</w:t>
      </w:r>
      <w:proofErr w:type="spellEnd"/>
      <w:r w:rsidRPr="00E71233">
        <w:t xml:space="preserve">. </w:t>
      </w:r>
      <w:proofErr w:type="spellStart"/>
      <w:r w:rsidRPr="00E71233">
        <w:t>Breuhaus</w:t>
      </w:r>
      <w:proofErr w:type="spellEnd"/>
      <w:r w:rsidRPr="00E71233">
        <w:t xml:space="preserve"> de Groot avait été chargé auparavant de l'aménagement des wagons de la compagnie </w:t>
      </w:r>
      <w:hyperlink r:id="rId170" w:tooltip="Pullman Company" w:history="1">
        <w:r w:rsidRPr="00E71233">
          <w:rPr>
            <w:rStyle w:val="Lienhypertexte"/>
          </w:rPr>
          <w:t>Pullman</w:t>
        </w:r>
      </w:hyperlink>
      <w:r w:rsidRPr="00E71233">
        <w:t>, de paquebots et de certains navires de guerre allemands. Les décors muraux du </w:t>
      </w:r>
      <w:r w:rsidRPr="00E71233">
        <w:rPr>
          <w:i/>
          <w:iCs/>
        </w:rPr>
        <w:t>Hindenburg</w:t>
      </w:r>
      <w:r w:rsidRPr="00E71233">
        <w:t>, mettant en scène le traitement du courrier à travers le monde ainsi que les grandes routes maritimes, ont été réalisés par </w:t>
      </w:r>
      <w:hyperlink r:id="rId171" w:tooltip="Otto Arpke" w:history="1">
        <w:r w:rsidRPr="00E71233">
          <w:rPr>
            <w:rStyle w:val="Lienhypertexte"/>
          </w:rPr>
          <w:t xml:space="preserve">Otto </w:t>
        </w:r>
        <w:proofErr w:type="spellStart"/>
        <w:r w:rsidRPr="00E71233">
          <w:rPr>
            <w:rStyle w:val="Lienhypertexte"/>
          </w:rPr>
          <w:t>Arpke</w:t>
        </w:r>
        <w:proofErr w:type="spellEnd"/>
      </w:hyperlink>
      <w:hyperlink r:id="rId172" w:anchor="cite_note-18" w:history="1">
        <w:r w:rsidRPr="00E71233">
          <w:rPr>
            <w:rStyle w:val="Lienhypertexte"/>
            <w:vertAlign w:val="superscript"/>
          </w:rPr>
          <w:t>[14]</w:t>
        </w:r>
      </w:hyperlink>
      <w:r w:rsidRPr="00E71233">
        <w:t>.</w:t>
      </w:r>
    </w:p>
    <w:p w14:paraId="32D29AAC" w14:textId="77777777" w:rsidR="00E71233" w:rsidRPr="00E71233" w:rsidRDefault="00E71233" w:rsidP="00E71233">
      <w:r w:rsidRPr="00E71233">
        <w:t>À l'heure des repas, les passagers peuvent prendre place autour de tables recouvertes de nappes luxueuses décorées de fleurs fraîches, d'argenterie véritable et d'assiettes de porcelaine chiffrée de la </w:t>
      </w:r>
      <w:hyperlink r:id="rId173" w:tooltip="Deutsche Zeppelin-Reederei (page inexistante)" w:history="1">
        <w:r w:rsidRPr="00E71233">
          <w:rPr>
            <w:rStyle w:val="Lienhypertexte"/>
          </w:rPr>
          <w:t>Deutsche Zeppelin-</w:t>
        </w:r>
        <w:proofErr w:type="spellStart"/>
        <w:r w:rsidRPr="00E71233">
          <w:rPr>
            <w:rStyle w:val="Lienhypertexte"/>
          </w:rPr>
          <w:t>Reederei</w:t>
        </w:r>
        <w:proofErr w:type="spellEnd"/>
      </w:hyperlink>
      <w:r w:rsidRPr="00E71233">
        <w:t> </w:t>
      </w:r>
      <w:hyperlink r:id="rId174" w:tooltip="en:Deutsche Zeppelin-Reederei" w:history="1">
        <w:r w:rsidRPr="00E71233">
          <w:rPr>
            <w:rStyle w:val="Lienhypertexte"/>
            <w:b/>
            <w:bCs/>
          </w:rPr>
          <w:t>(en)</w:t>
        </w:r>
      </w:hyperlink>
      <w:r w:rsidRPr="00E71233">
        <w:t>. La cave « que n'aurait pas désavoué un châtelain », est à la hauteur des mets qui sont servis</w:t>
      </w:r>
      <w:hyperlink r:id="rId175" w:anchor="cite_note-19" w:history="1">
        <w:r w:rsidRPr="00E71233">
          <w:rPr>
            <w:rStyle w:val="Lienhypertexte"/>
            <w:vertAlign w:val="superscript"/>
          </w:rPr>
          <w:t>[15]</w:t>
        </w:r>
      </w:hyperlink>
      <w:r w:rsidRPr="00E71233">
        <w:t>.</w:t>
      </w:r>
    </w:p>
    <w:p w14:paraId="54848FED" w14:textId="77777777" w:rsidR="00E71233" w:rsidRPr="00E71233" w:rsidRDefault="00E71233" w:rsidP="00E71233">
      <w:r w:rsidRPr="00E71233">
        <w:t xml:space="preserve">Le LZ 129 intègre dès sa mise en service un piano à queue </w:t>
      </w:r>
      <w:proofErr w:type="spellStart"/>
      <w:r w:rsidRPr="00E71233">
        <w:t>ultra-léger</w:t>
      </w:r>
      <w:proofErr w:type="spellEnd"/>
      <w:r w:rsidRPr="00E71233">
        <w:t xml:space="preserve"> conçu par </w:t>
      </w:r>
      <w:proofErr w:type="spellStart"/>
      <w:r w:rsidRPr="00E71233">
        <w:fldChar w:fldCharType="begin"/>
      </w:r>
      <w:r w:rsidRPr="00E71233">
        <w:instrText>HYPERLINK "https://fr.wikipedia.org/wiki/Bl%C3%BCthner" \o "Blüthner"</w:instrText>
      </w:r>
      <w:r w:rsidRPr="00E71233">
        <w:fldChar w:fldCharType="separate"/>
      </w:r>
      <w:r w:rsidRPr="00E71233">
        <w:rPr>
          <w:rStyle w:val="Lienhypertexte"/>
        </w:rPr>
        <w:t>Blüthner</w:t>
      </w:r>
      <w:proofErr w:type="spellEnd"/>
      <w:r w:rsidRPr="00E71233">
        <w:rPr>
          <w:lang w:val="fr-FR"/>
        </w:rPr>
        <w:fldChar w:fldCharType="end"/>
      </w:r>
      <w:r w:rsidRPr="00E71233">
        <w:t>. Comme le dirigeable, l'instrument est fabriqué en aluminium. Recouvert de cuir de porc jaune, il ne pèse que 162 kg. Il sera débarqué par la suite afin d'augmenter la capacité marchande et détruit en 1943 lors du bombardement de </w:t>
      </w:r>
      <w:hyperlink r:id="rId176" w:tooltip="Leipzig" w:history="1">
        <w:r w:rsidRPr="00E71233">
          <w:rPr>
            <w:rStyle w:val="Lienhypertexte"/>
          </w:rPr>
          <w:t>Leipzig</w:t>
        </w:r>
      </w:hyperlink>
      <w:hyperlink r:id="rId177" w:anchor="cite_note-20" w:history="1">
        <w:r w:rsidRPr="00E71233">
          <w:rPr>
            <w:rStyle w:val="Lienhypertexte"/>
            <w:vertAlign w:val="superscript"/>
          </w:rPr>
          <w:t>[16]</w:t>
        </w:r>
      </w:hyperlink>
      <w:r w:rsidRPr="00E71233">
        <w:t>.</w:t>
      </w:r>
    </w:p>
    <w:p w14:paraId="7C924FF6" w14:textId="77777777" w:rsidR="00E71233" w:rsidRPr="00E71233" w:rsidRDefault="00E71233" w:rsidP="00E71233">
      <w:r w:rsidRPr="00E71233">
        <w:t>Le logement de l'équipage, séparé de celui des passagers, se répartit dans la quille autour de trois secteurs :</w:t>
      </w:r>
    </w:p>
    <w:p w14:paraId="14127A8B" w14:textId="77777777" w:rsidR="00E71233" w:rsidRPr="00E71233" w:rsidRDefault="00E71233" w:rsidP="00E71233">
      <w:pPr>
        <w:numPr>
          <w:ilvl w:val="0"/>
          <w:numId w:val="7"/>
        </w:numPr>
      </w:pPr>
      <w:r w:rsidRPr="00E71233">
        <w:t>le quartier des officiers, comprenant 12 couchettes ainsi que la cabine du capitaine, à proximité immédiate de la nacelle de commandement ;</w:t>
      </w:r>
    </w:p>
    <w:p w14:paraId="23F3E8CF" w14:textId="77777777" w:rsidR="00E71233" w:rsidRPr="00E71233" w:rsidRDefault="00E71233" w:rsidP="00E71233">
      <w:pPr>
        <w:numPr>
          <w:ilvl w:val="0"/>
          <w:numId w:val="7"/>
        </w:numPr>
      </w:pPr>
      <w:r w:rsidRPr="00E71233">
        <w:t>22 couchettes à l'arrière du pont inférieur ;</w:t>
      </w:r>
    </w:p>
    <w:p w14:paraId="5F371D85" w14:textId="77777777" w:rsidR="00E71233" w:rsidRPr="00E71233" w:rsidRDefault="00E71233" w:rsidP="00E71233">
      <w:pPr>
        <w:numPr>
          <w:ilvl w:val="0"/>
          <w:numId w:val="7"/>
        </w:numPr>
      </w:pPr>
      <w:r w:rsidRPr="00E71233">
        <w:t>12 couchettes réservées aux mécaniciens, non loin de la poupe de l'appareil</w:t>
      </w:r>
      <w:hyperlink r:id="rId178" w:anchor="cite_note-21" w:history="1">
        <w:r w:rsidRPr="00E71233">
          <w:rPr>
            <w:rStyle w:val="Lienhypertexte"/>
            <w:vertAlign w:val="superscript"/>
          </w:rPr>
          <w:t>[17]</w:t>
        </w:r>
      </w:hyperlink>
      <w:r w:rsidRPr="00E71233">
        <w:t>.</w:t>
      </w:r>
    </w:p>
    <w:p w14:paraId="60746CBA" w14:textId="77777777" w:rsidR="00E71233" w:rsidRPr="00E71233" w:rsidRDefault="00E71233" w:rsidP="00E71233">
      <w:r w:rsidRPr="00E71233">
        <w:t xml:space="preserve">À partir de septembre 1936, plusieurs éléments constitutifs du LZ 129 font l'objet de révisions (cellules de gaz II et III) et d'ajouts (couche de vernis sur l'enveloppe, extincteurs dans le fumoir). À la demande de </w:t>
      </w:r>
      <w:proofErr w:type="spellStart"/>
      <w:r w:rsidRPr="00E71233">
        <w:t>Willi</w:t>
      </w:r>
      <w:proofErr w:type="spellEnd"/>
      <w:r w:rsidRPr="00E71233">
        <w:t xml:space="preserve"> von Meister, le représentant de la compagnie aux États-Unis, des couchettes supplémentaires sont installées</w:t>
      </w:r>
      <w:hyperlink r:id="rId179" w:anchor="cite_note-22" w:history="1">
        <w:r w:rsidRPr="00E71233">
          <w:rPr>
            <w:rStyle w:val="Lienhypertexte"/>
            <w:vertAlign w:val="superscript"/>
          </w:rPr>
          <w:t>[18]</w:t>
        </w:r>
      </w:hyperlink>
      <w:r w:rsidRPr="00E71233">
        <w:t>. Limité à 50 lors du lancement de l'appareil, leur nombre est porté à 72. Une dizaine de cabines doubles, vitrées, dont une comprenant 4 couchettes, sont ajoutées dans la partie arrière du pont inférieur, en lieu et place d'une coursive panoramique à baies inclinées. Chaque cabine est équipée d'un lit double en osier, d'un lavabo escamotable avec eau chaude et froide, ainsi que d'un bouton d'appel du personnel.</w:t>
      </w:r>
    </w:p>
    <w:p w14:paraId="6D7C0D9C" w14:textId="77777777" w:rsidR="00E71233" w:rsidRPr="00E71233" w:rsidRDefault="00E71233" w:rsidP="00E71233">
      <w:r w:rsidRPr="00E71233">
        <w:lastRenderedPageBreak/>
        <w:t>Généralement, le </w:t>
      </w:r>
      <w:r w:rsidRPr="00E71233">
        <w:rPr>
          <w:i/>
          <w:iCs/>
        </w:rPr>
        <w:t>Hindenburg</w:t>
      </w:r>
      <w:r w:rsidRPr="00E71233">
        <w:t> décolle dans le calme du soir, s'élevant paisiblement dans un silence parfait. L'aéronef demeure étonnamment stable et la brochure de la Deutsche Zeppelin-</w:t>
      </w:r>
      <w:proofErr w:type="spellStart"/>
      <w:r w:rsidRPr="00E71233">
        <w:t>Reederei</w:t>
      </w:r>
      <w:proofErr w:type="spellEnd"/>
      <w:r w:rsidRPr="00E71233">
        <w:t xml:space="preserve"> note avec fierté qu' « aucune personne voyageant à bord d'un zeppelin n'a jamais souffert du mal de l'air ». De fait, le roulis et le tangage sont à peine perceptibles, les turbulences et les coups de vent qui malmèneraient un avion ne provoquent ici aucun frémissement. Les vibrations des moteurs ne rident pas la surface d'un verre d'eau dans les espaces réservés aux passagers, où le niveau de bruit est plus faible qu'à bord d'aucun autre moyen de transport motorisé de l'époque</w:t>
      </w:r>
      <w:hyperlink r:id="rId180" w:anchor="cite_note-23" w:history="1">
        <w:r w:rsidRPr="00E71233">
          <w:rPr>
            <w:rStyle w:val="Lienhypertexte"/>
            <w:vertAlign w:val="superscript"/>
          </w:rPr>
          <w:t>[19]</w:t>
        </w:r>
      </w:hyperlink>
      <w:r w:rsidRPr="00E71233">
        <w:t>.</w:t>
      </w:r>
    </w:p>
    <w:p w14:paraId="4B23050B" w14:textId="77777777" w:rsidR="00E71233" w:rsidRPr="00E71233" w:rsidRDefault="00E71233" w:rsidP="00E71233">
      <w:pPr>
        <w:rPr>
          <w:b/>
          <w:bCs/>
        </w:rPr>
      </w:pPr>
      <w:r w:rsidRPr="00E71233">
        <w:rPr>
          <w:b/>
          <w:bCs/>
        </w:rPr>
        <w:t>Dihydrogène ou hélium ?</w:t>
      </w:r>
    </w:p>
    <w:p w14:paraId="2C2A2004" w14:textId="77777777" w:rsidR="00E71233" w:rsidRPr="00E71233" w:rsidRDefault="00E71233" w:rsidP="00E71233">
      <w:r w:rsidRPr="00E71233">
        <w:t>L'International Zeppelin Transport Corporation (IZT), extrêmement réticente au projet LZ 128 lié à l'emploi d'</w:t>
      </w:r>
      <w:hyperlink r:id="rId181" w:tooltip="Dihydrogène" w:history="1">
        <w:r w:rsidRPr="00E71233">
          <w:rPr>
            <w:rStyle w:val="Lienhypertexte"/>
          </w:rPr>
          <w:t>hydrogène</w:t>
        </w:r>
      </w:hyperlink>
      <w:r w:rsidRPr="00E71233">
        <w:t> en tant que gaz de sustentation, est indubitablement à l'origine de son abandon et de l'adoption ultérieure du projet LZ 129 par </w:t>
      </w:r>
      <w:hyperlink r:id="rId182" w:tooltip="Hugo Eckener" w:history="1">
        <w:r w:rsidRPr="00E71233">
          <w:rPr>
            <w:rStyle w:val="Lienhypertexte"/>
          </w:rPr>
          <w:t xml:space="preserve">Hugo </w:t>
        </w:r>
        <w:proofErr w:type="spellStart"/>
        <w:r w:rsidRPr="00E71233">
          <w:rPr>
            <w:rStyle w:val="Lienhypertexte"/>
          </w:rPr>
          <w:t>Eckener</w:t>
        </w:r>
        <w:proofErr w:type="spellEnd"/>
      </w:hyperlink>
      <w:r w:rsidRPr="00E71233">
        <w:t> et ses équipes de la </w:t>
      </w:r>
      <w:proofErr w:type="spellStart"/>
      <w:r w:rsidRPr="00E71233">
        <w:fldChar w:fldCharType="begin"/>
      </w:r>
      <w:r w:rsidRPr="00E71233">
        <w:instrText>HYPERLINK "https://fr.wikipedia.org/wiki/Luftschiffbau_Zeppelin" \o "Luftschiffbau Zeppelin"</w:instrText>
      </w:r>
      <w:r w:rsidRPr="00E71233">
        <w:fldChar w:fldCharType="separate"/>
      </w:r>
      <w:r w:rsidRPr="00E71233">
        <w:rPr>
          <w:rStyle w:val="Lienhypertexte"/>
        </w:rPr>
        <w:t>Luftschiffbau</w:t>
      </w:r>
      <w:proofErr w:type="spellEnd"/>
      <w:r w:rsidRPr="00E71233">
        <w:rPr>
          <w:rStyle w:val="Lienhypertexte"/>
        </w:rPr>
        <w:t xml:space="preserve"> Zeppelin</w:t>
      </w:r>
      <w:r w:rsidRPr="00E71233">
        <w:rPr>
          <w:lang w:val="fr-FR"/>
        </w:rPr>
        <w:fldChar w:fldCharType="end"/>
      </w:r>
      <w:r w:rsidRPr="00E71233">
        <w:t> de </w:t>
      </w:r>
      <w:hyperlink r:id="rId183" w:tooltip="Friedrichshafen" w:history="1">
        <w:r w:rsidRPr="00E71233">
          <w:rPr>
            <w:rStyle w:val="Lienhypertexte"/>
          </w:rPr>
          <w:t>Friedrichshafen</w:t>
        </w:r>
      </w:hyperlink>
      <w:r w:rsidRPr="00E71233">
        <w:t>. L'</w:t>
      </w:r>
      <w:hyperlink r:id="rId184" w:tooltip="Hélium" w:history="1">
        <w:r w:rsidRPr="00E71233">
          <w:rPr>
            <w:rStyle w:val="Lienhypertexte"/>
          </w:rPr>
          <w:t>hélium</w:t>
        </w:r>
      </w:hyperlink>
      <w:r w:rsidRPr="00E71233">
        <w:t>, gaz ininflammable, rare et cher à l'époque, est essentiellement issu de ressources naturelles provenant des États-Unis. La législation américaine, à travers l’</w:t>
      </w:r>
      <w:proofErr w:type="spellStart"/>
      <w:r w:rsidRPr="00E71233">
        <w:rPr>
          <w:i/>
          <w:iCs/>
        </w:rPr>
        <w:t>Helium</w:t>
      </w:r>
      <w:proofErr w:type="spellEnd"/>
      <w:r w:rsidRPr="00E71233">
        <w:rPr>
          <w:i/>
          <w:iCs/>
        </w:rPr>
        <w:t xml:space="preserve"> Control </w:t>
      </w:r>
      <w:proofErr w:type="spellStart"/>
      <w:r w:rsidRPr="00E71233">
        <w:rPr>
          <w:i/>
          <w:iCs/>
        </w:rPr>
        <w:t>Act</w:t>
      </w:r>
      <w:proofErr w:type="spellEnd"/>
      <w:r w:rsidRPr="00E71233">
        <w:t> de 1927, accorde au Bureau des Mines, « l'exploitation ainsi que la production de l'hélium », à l'exception de sa commercialisation</w:t>
      </w:r>
      <w:hyperlink r:id="rId185" w:anchor="cite_note-24" w:history="1">
        <w:r w:rsidRPr="00E71233">
          <w:rPr>
            <w:rStyle w:val="Lienhypertexte"/>
            <w:vertAlign w:val="superscript"/>
          </w:rPr>
          <w:t>[20]</w:t>
        </w:r>
      </w:hyperlink>
      <w:r w:rsidRPr="00E71233">
        <w:t>.</w:t>
      </w:r>
    </w:p>
    <w:p w14:paraId="671B0E7F" w14:textId="77777777" w:rsidR="00E71233" w:rsidRPr="00E71233" w:rsidRDefault="00E71233" w:rsidP="00E71233">
      <w:r w:rsidRPr="00E71233">
        <w:t>Le pilotage des aéronefs américains se trouve affecté par des contingences liées au coût de l'hélium. Ainsi, les grands rigides </w:t>
      </w:r>
      <w:hyperlink r:id="rId186" w:tooltip="USS Akron (ZRS-4)" w:history="1">
        <w:r w:rsidRPr="00E71233">
          <w:rPr>
            <w:rStyle w:val="Lienhypertexte"/>
          </w:rPr>
          <w:t>USS </w:t>
        </w:r>
        <w:r w:rsidRPr="00E71233">
          <w:rPr>
            <w:rStyle w:val="Lienhypertexte"/>
            <w:i/>
            <w:iCs/>
          </w:rPr>
          <w:t>Akron</w:t>
        </w:r>
      </w:hyperlink>
      <w:r w:rsidRPr="00E71233">
        <w:t> et </w:t>
      </w:r>
      <w:hyperlink r:id="rId187" w:tooltip="USS Macon (ZRS-5)" w:history="1">
        <w:r w:rsidRPr="00E71233">
          <w:rPr>
            <w:rStyle w:val="Lienhypertexte"/>
          </w:rPr>
          <w:t>USS </w:t>
        </w:r>
        <w:r w:rsidRPr="00E71233">
          <w:rPr>
            <w:rStyle w:val="Lienhypertexte"/>
            <w:i/>
            <w:iCs/>
          </w:rPr>
          <w:t>Macon</w:t>
        </w:r>
      </w:hyperlink>
      <w:r w:rsidRPr="00E71233">
        <w:t> doivent-ils économiser leur gaz et ne soupaper que dans des conditions extrêmes, contrairement aux dirigeables allemands. Le dihydrogène il est vrai, peut être produit aisément dans tout pays industrialisé. Les Allemands détiennent un savoir-faire indéniable consécutif pour une large part à l'histoire même des dirigeables. Si l'hydrogène possède un potentiel de sustentation plus élevé que celui de l'hélium (+7 %), il demeure néanmoins inflammable.</w:t>
      </w:r>
    </w:p>
    <w:p w14:paraId="1407FE33" w14:textId="77777777" w:rsidR="00E71233" w:rsidRPr="00E71233" w:rsidRDefault="00E71233" w:rsidP="00E71233">
      <w:r w:rsidRPr="00E71233">
        <w:t xml:space="preserve">De janvier 1931 – début de fabrication du LZ 129 – au printemps 1935, Allemands et Américains vont se livrer à un jeu de dupes, consistant pour les premiers à ne pas demander officiellement d'hélium et pour les seconds à ne surtout pas anticiper une improbable requête des constructeurs. Il est faux de croire que les autorités américaines se sont opposées à une prétendue demande du docteur </w:t>
      </w:r>
      <w:proofErr w:type="spellStart"/>
      <w:r w:rsidRPr="00E71233">
        <w:t>Eckener</w:t>
      </w:r>
      <w:proofErr w:type="spellEnd"/>
      <w:r w:rsidRPr="00E71233">
        <w:t xml:space="preserve"> ou d'un autre responsable allemand. Aucun fait connu à ce jour ne va à l'appui de cette thèse</w:t>
      </w:r>
      <w:hyperlink r:id="rId188" w:anchor="cite_note-25" w:history="1">
        <w:r w:rsidRPr="00E71233">
          <w:rPr>
            <w:rStyle w:val="Lienhypertexte"/>
            <w:vertAlign w:val="superscript"/>
          </w:rPr>
          <w:t>[21]</w:t>
        </w:r>
      </w:hyperlink>
      <w:r w:rsidRPr="00E71233">
        <w:t>. La raison objective de la non-livraison d'hélium ne tient pas au fait de l'arrivée des nazis en Allemagne, mais à l'existence de l’</w:t>
      </w:r>
      <w:proofErr w:type="spellStart"/>
      <w:r w:rsidRPr="00E71233">
        <w:rPr>
          <w:i/>
          <w:iCs/>
        </w:rPr>
        <w:t>Helium</w:t>
      </w:r>
      <w:proofErr w:type="spellEnd"/>
      <w:r w:rsidRPr="00E71233">
        <w:rPr>
          <w:i/>
          <w:iCs/>
        </w:rPr>
        <w:t xml:space="preserve"> Control </w:t>
      </w:r>
      <w:proofErr w:type="spellStart"/>
      <w:r w:rsidRPr="00E71233">
        <w:rPr>
          <w:i/>
          <w:iCs/>
        </w:rPr>
        <w:t>Act</w:t>
      </w:r>
      <w:proofErr w:type="spellEnd"/>
      <w:r w:rsidRPr="00E71233">
        <w:t xml:space="preserve"> de 1927. </w:t>
      </w:r>
      <w:proofErr w:type="spellStart"/>
      <w:r w:rsidRPr="00E71233">
        <w:t>Eckener</w:t>
      </w:r>
      <w:proofErr w:type="spellEnd"/>
      <w:r w:rsidRPr="00E71233">
        <w:t xml:space="preserve"> imagine que la création d'une société germano-américaine va ouvrir l'accès au précieux gaz américain. Or, seule une négociation de chef d'État à chef d'État pourrait changer la situation</w:t>
      </w:r>
      <w:hyperlink r:id="rId189" w:anchor="cite_note-26" w:history="1">
        <w:r w:rsidRPr="00E71233">
          <w:rPr>
            <w:rStyle w:val="Lienhypertexte"/>
            <w:vertAlign w:val="superscript"/>
          </w:rPr>
          <w:t>[22]</w:t>
        </w:r>
      </w:hyperlink>
      <w:r w:rsidRPr="00E71233">
        <w:t>.</w:t>
      </w:r>
    </w:p>
    <w:p w14:paraId="11AF98C3" w14:textId="77777777" w:rsidR="00E71233" w:rsidRPr="00E71233" w:rsidRDefault="00E71233" w:rsidP="00E71233">
      <w:r w:rsidRPr="00E71233">
        <w:t>Durant ce </w:t>
      </w:r>
      <w:r w:rsidRPr="00E71233">
        <w:rPr>
          <w:i/>
          <w:iCs/>
        </w:rPr>
        <w:t>statu quo</w:t>
      </w:r>
      <w:r w:rsidRPr="00E71233">
        <w:t>, les ateliers de Friedrichshafen travaillent sur l'option hybride hélium/hydrogène en innovant au maximum dans un souci d'économie de fonctionnement. Leurs recherches portent sur plusieurs systèmes inédits :</w:t>
      </w:r>
    </w:p>
    <w:p w14:paraId="18842717" w14:textId="77777777" w:rsidR="00E71233" w:rsidRPr="00E71233" w:rsidRDefault="00E71233" w:rsidP="00E71233">
      <w:pPr>
        <w:numPr>
          <w:ilvl w:val="0"/>
          <w:numId w:val="8"/>
        </w:numPr>
      </w:pPr>
      <w:r w:rsidRPr="00E71233">
        <w:lastRenderedPageBreak/>
        <w:t>la récupération en vol de la vapeur d'eau atmosphérique grâce à un gel de silice, afin de reconstituer le ballast ;</w:t>
      </w:r>
    </w:p>
    <w:p w14:paraId="20DC6451" w14:textId="77777777" w:rsidR="00E71233" w:rsidRPr="00E71233" w:rsidRDefault="00E71233" w:rsidP="00E71233">
      <w:pPr>
        <w:numPr>
          <w:ilvl w:val="0"/>
          <w:numId w:val="8"/>
        </w:numPr>
      </w:pPr>
      <w:r w:rsidRPr="00E71233">
        <w:t>l'utilisation d'une cellule secondaire d'hydrogène confinée à l'intérieur des cellules d'hélium, pour compenser la déperdition de fioul ;</w:t>
      </w:r>
    </w:p>
    <w:p w14:paraId="42012B6D" w14:textId="77777777" w:rsidR="00E71233" w:rsidRPr="00E71233" w:rsidRDefault="00E71233" w:rsidP="00E71233">
      <w:pPr>
        <w:numPr>
          <w:ilvl w:val="0"/>
          <w:numId w:val="8"/>
        </w:numPr>
      </w:pPr>
      <w:r w:rsidRPr="00E71233">
        <w:t>un système de pompage en vol de l'eau de mer ;</w:t>
      </w:r>
    </w:p>
    <w:p w14:paraId="41EBD0AF" w14:textId="77777777" w:rsidR="00E71233" w:rsidRPr="00E71233" w:rsidRDefault="00E71233" w:rsidP="00E71233">
      <w:pPr>
        <w:numPr>
          <w:ilvl w:val="0"/>
          <w:numId w:val="8"/>
        </w:numPr>
      </w:pPr>
      <w:r w:rsidRPr="00E71233">
        <w:t>l'adjonction d'un cinquième moteur fonctionnant à l'hydrogène et produisant de l'eau de ballast.</w:t>
      </w:r>
    </w:p>
    <w:p w14:paraId="0EB1AC7C" w14:textId="77777777" w:rsidR="00E71233" w:rsidRPr="00E71233" w:rsidRDefault="00E71233" w:rsidP="00E71233">
      <w:r w:rsidRPr="00E71233">
        <w:t>Bien des observateurs considèrent comme encourageantes, voire satisfaisantes, ces recherches, quand tombe, au printemps 1935, la décision américaine d'interdire toute cellule secondaire d'hydrogène pour le vol inaugural du </w:t>
      </w:r>
      <w:r w:rsidRPr="00E71233">
        <w:rPr>
          <w:i/>
          <w:iCs/>
        </w:rPr>
        <w:t>Hindenburg</w:t>
      </w:r>
      <w:r w:rsidRPr="00E71233">
        <w:t> aux États-Unis</w:t>
      </w:r>
      <w:hyperlink r:id="rId190" w:anchor="cite_note-27" w:history="1">
        <w:r w:rsidRPr="00E71233">
          <w:rPr>
            <w:rStyle w:val="Lienhypertexte"/>
            <w:vertAlign w:val="superscript"/>
          </w:rPr>
          <w:t>[23]</w:t>
        </w:r>
      </w:hyperlink>
      <w:r w:rsidRPr="00E71233">
        <w:t>. Arrivés au pouvoir, les nazis ne souhaitent pas dépenser de précieuses devises</w:t>
      </w:r>
      <w:hyperlink r:id="rId191" w:anchor="cite_note-28" w:history="1">
        <w:r w:rsidRPr="00E71233">
          <w:rPr>
            <w:rStyle w:val="Lienhypertexte"/>
            <w:vertAlign w:val="superscript"/>
          </w:rPr>
          <w:t>[24]</w:t>
        </w:r>
      </w:hyperlink>
      <w:r w:rsidRPr="00E71233">
        <w:t>. Côté américain, certains lobbies, telle la compagnie </w:t>
      </w:r>
      <w:hyperlink r:id="rId192" w:tooltip="American Airlines" w:history="1">
        <w:r w:rsidRPr="00E71233">
          <w:rPr>
            <w:rStyle w:val="Lienhypertexte"/>
          </w:rPr>
          <w:t>American Airlines</w:t>
        </w:r>
      </w:hyperlink>
      <w:r w:rsidRPr="00E71233">
        <w:t> qui développe sa flotte de </w:t>
      </w:r>
      <w:hyperlink r:id="rId193" w:tooltip="Douglas DC-3" w:history="1">
        <w:r w:rsidRPr="00E71233">
          <w:rPr>
            <w:rStyle w:val="Lienhypertexte"/>
          </w:rPr>
          <w:t>Douglas DC-3</w:t>
        </w:r>
      </w:hyperlink>
      <w:r w:rsidRPr="00E71233">
        <w:t>, vont se montrer très influents. Il va en résulter le maintien d'une situation figée, sorte d'embargo « de fait »</w:t>
      </w:r>
      <w:hyperlink r:id="rId194" w:anchor="cite_note-FF-29" w:history="1">
        <w:r w:rsidRPr="00E71233">
          <w:rPr>
            <w:rStyle w:val="Lienhypertexte"/>
            <w:vertAlign w:val="superscript"/>
          </w:rPr>
          <w:t>[25]</w:t>
        </w:r>
      </w:hyperlink>
      <w:r w:rsidRPr="00E71233">
        <w:t xml:space="preserve">. Le LZ 129 sera donc gonflé exclusivement à l'hydrogène. Sûrs de leur technique, les Allemands ont fait voler des dirigeables au dihydrogène sans incendie pendant de nombreuses années et pensent savoir en maîtriser l'utilisation. En définitive, la tâche s'avère plus simple pour les constructeurs : avec une portance accrue et à volume égal, plus de passagers seront transportés. En revanche, le survol des États-Unis reste interdit. Fin février 1936, Hugo </w:t>
      </w:r>
      <w:proofErr w:type="spellStart"/>
      <w:r w:rsidRPr="00E71233">
        <w:t>Eckener</w:t>
      </w:r>
      <w:proofErr w:type="spellEnd"/>
      <w:r w:rsidRPr="00E71233">
        <w:t xml:space="preserve"> obtient, grâce à l'entremise de Bill Leeds, ancien passager du </w:t>
      </w:r>
      <w:r w:rsidRPr="00E71233">
        <w:rPr>
          <w:i/>
          <w:iCs/>
        </w:rPr>
        <w:t>Graf</w:t>
      </w:r>
      <w:r w:rsidRPr="00E71233">
        <w:t>, et fils d'un millionnaire américain, une entrevue décisive avec le président </w:t>
      </w:r>
      <w:hyperlink r:id="rId195" w:tooltip="Franklin Delano Roosevelt" w:history="1">
        <w:r w:rsidRPr="00E71233">
          <w:rPr>
            <w:rStyle w:val="Lienhypertexte"/>
          </w:rPr>
          <w:t>Roosevelt</w:t>
        </w:r>
      </w:hyperlink>
      <w:r w:rsidRPr="00E71233">
        <w:t>. Les installations techniques de la </w:t>
      </w:r>
      <w:hyperlink r:id="rId196" w:tooltip="Naval Air Engineering Station Lakehurst (page inexistante)" w:history="1">
        <w:r w:rsidRPr="00E71233">
          <w:rPr>
            <w:rStyle w:val="Lienhypertexte"/>
          </w:rPr>
          <w:t xml:space="preserve">base d'aéronautique navale de </w:t>
        </w:r>
        <w:proofErr w:type="spellStart"/>
        <w:r w:rsidRPr="00E71233">
          <w:rPr>
            <w:rStyle w:val="Lienhypertexte"/>
          </w:rPr>
          <w:t>Lakehurst</w:t>
        </w:r>
        <w:proofErr w:type="spellEnd"/>
      </w:hyperlink>
      <w:r w:rsidRPr="00E71233">
        <w:t> </w:t>
      </w:r>
      <w:hyperlink r:id="rId197" w:tooltip="en:Naval Air Engineering Station Lakehurst" w:history="1">
        <w:r w:rsidRPr="00E71233">
          <w:rPr>
            <w:rStyle w:val="Lienhypertexte"/>
            <w:b/>
            <w:bCs/>
          </w:rPr>
          <w:t>(en)</w:t>
        </w:r>
      </w:hyperlink>
      <w:r w:rsidRPr="00E71233">
        <w:t> dans le </w:t>
      </w:r>
      <w:hyperlink r:id="rId198" w:tooltip="New Jersey" w:history="1">
        <w:r w:rsidRPr="00E71233">
          <w:rPr>
            <w:rStyle w:val="Lienhypertexte"/>
          </w:rPr>
          <w:t>New Jersey</w:t>
        </w:r>
      </w:hyperlink>
      <w:r w:rsidRPr="00E71233">
        <w:t> sont ouvertes, pour dix vols au moins, au LZ 129</w:t>
      </w:r>
      <w:hyperlink r:id="rId199" w:anchor="cite_note-30" w:history="1">
        <w:r w:rsidRPr="00E71233">
          <w:rPr>
            <w:rStyle w:val="Lienhypertexte"/>
            <w:vertAlign w:val="superscript"/>
          </w:rPr>
          <w:t>[26]</w:t>
        </w:r>
      </w:hyperlink>
      <w:r w:rsidRPr="00E71233">
        <w:t xml:space="preserve">. Néanmoins, le docteur </w:t>
      </w:r>
      <w:proofErr w:type="spellStart"/>
      <w:r w:rsidRPr="00E71233">
        <w:t>Eckener</w:t>
      </w:r>
      <w:proofErr w:type="spellEnd"/>
      <w:r w:rsidRPr="00E71233">
        <w:t>, partisan intraitable de la sécurité tout au long de sa carrière, considère l'hélium comme indispensable pour le gonflement des futurs grands dirigeables internationaux</w:t>
      </w:r>
      <w:hyperlink r:id="rId200" w:anchor="cite_note-31" w:history="1">
        <w:r w:rsidRPr="00E71233">
          <w:rPr>
            <w:rStyle w:val="Lienhypertexte"/>
            <w:vertAlign w:val="superscript"/>
          </w:rPr>
          <w:t>[27]</w:t>
        </w:r>
      </w:hyperlink>
      <w:r w:rsidRPr="00E71233">
        <w:t>.</w:t>
      </w:r>
    </w:p>
    <w:p w14:paraId="5132BB88" w14:textId="77777777" w:rsidR="00E71233" w:rsidRPr="00E71233" w:rsidRDefault="00E71233" w:rsidP="00E71233">
      <w:pPr>
        <w:rPr>
          <w:b/>
          <w:bCs/>
        </w:rPr>
      </w:pPr>
      <w:r w:rsidRPr="00E71233">
        <w:rPr>
          <w:b/>
          <w:bCs/>
        </w:rPr>
        <w:t>Construction et mise en service</w:t>
      </w:r>
    </w:p>
    <w:p w14:paraId="1EC02535" w14:textId="77777777" w:rsidR="00E71233" w:rsidRPr="00E71233" w:rsidRDefault="00E71233" w:rsidP="00E71233">
      <w:r w:rsidRPr="00E71233">
        <w:t>Dès la fin de l'année 1930, la </w:t>
      </w:r>
      <w:proofErr w:type="spellStart"/>
      <w:r w:rsidRPr="00E71233">
        <w:fldChar w:fldCharType="begin"/>
      </w:r>
      <w:r w:rsidRPr="00E71233">
        <w:instrText>HYPERLINK "https://fr.wikipedia.org/wiki/Luftschiffbau_Zeppelin" \o "Luftschiffbau Zeppelin"</w:instrText>
      </w:r>
      <w:r w:rsidRPr="00E71233">
        <w:fldChar w:fldCharType="separate"/>
      </w:r>
      <w:r w:rsidRPr="00E71233">
        <w:rPr>
          <w:rStyle w:val="Lienhypertexte"/>
        </w:rPr>
        <w:t>Luftschiffbau</w:t>
      </w:r>
      <w:proofErr w:type="spellEnd"/>
      <w:r w:rsidRPr="00E71233">
        <w:rPr>
          <w:rStyle w:val="Lienhypertexte"/>
        </w:rPr>
        <w:t xml:space="preserve"> Zeppelin</w:t>
      </w:r>
      <w:r w:rsidRPr="00E71233">
        <w:rPr>
          <w:lang w:val="fr-FR"/>
        </w:rPr>
        <w:fldChar w:fldCharType="end"/>
      </w:r>
      <w:r w:rsidRPr="00E71233">
        <w:t> rachète 5 000 kg de duralumin provenant de l'épave du dirigeable britannique </w:t>
      </w:r>
      <w:hyperlink r:id="rId201" w:tooltip="R101" w:history="1">
        <w:r w:rsidRPr="00E71233">
          <w:rPr>
            <w:rStyle w:val="Lienhypertexte"/>
          </w:rPr>
          <w:t>R101</w:t>
        </w:r>
      </w:hyperlink>
      <w:r w:rsidRPr="00E71233">
        <w:t>, tragiquement accidenté en France. Janvier 1931 marque le début de la production de masse des éléments de structure du futur LZ 129, lesquels doivent satisfaire à des normes drastiques de légèreté</w:t>
      </w:r>
      <w:hyperlink r:id="rId202" w:anchor="cite_note-32" w:history="1">
        <w:r w:rsidRPr="00E71233">
          <w:rPr>
            <w:rStyle w:val="Lienhypertexte"/>
            <w:vertAlign w:val="superscript"/>
          </w:rPr>
          <w:t>[28]</w:t>
        </w:r>
      </w:hyperlink>
      <w:r w:rsidRPr="00E71233">
        <w:t xml:space="preserve">. La supervision de ce chantier est confiée à Knut </w:t>
      </w:r>
      <w:proofErr w:type="spellStart"/>
      <w:r w:rsidRPr="00E71233">
        <w:t>Eckener</w:t>
      </w:r>
      <w:proofErr w:type="spellEnd"/>
      <w:r w:rsidRPr="00E71233">
        <w:t>, fils de l'emblématique « patron » du </w:t>
      </w:r>
      <w:hyperlink r:id="rId203" w:tooltip="LZ 127 Graf Zeppelin" w:history="1">
        <w:r w:rsidRPr="00E71233">
          <w:rPr>
            <w:rStyle w:val="Lienhypertexte"/>
          </w:rPr>
          <w:t>LZ 127 </w:t>
        </w:r>
        <w:r w:rsidRPr="00E71233">
          <w:rPr>
            <w:rStyle w:val="Lienhypertexte"/>
            <w:i/>
            <w:iCs/>
          </w:rPr>
          <w:t>Graf Zeppelin</w:t>
        </w:r>
      </w:hyperlink>
      <w:r w:rsidRPr="00E71233">
        <w:t>, </w:t>
      </w:r>
      <w:hyperlink r:id="rId204" w:tooltip="Hugo Eckener" w:history="1">
        <w:r w:rsidRPr="00E71233">
          <w:rPr>
            <w:rStyle w:val="Lienhypertexte"/>
          </w:rPr>
          <w:t xml:space="preserve">Hugo </w:t>
        </w:r>
        <w:proofErr w:type="spellStart"/>
        <w:r w:rsidRPr="00E71233">
          <w:rPr>
            <w:rStyle w:val="Lienhypertexte"/>
          </w:rPr>
          <w:t>Eckener</w:t>
        </w:r>
        <w:proofErr w:type="spellEnd"/>
      </w:hyperlink>
      <w:r w:rsidRPr="00E71233">
        <w:t>. Le moment paraît cependant mal choisi pour une telle entreprise, étant donné l'état de déliquescence économique et politique de l'Allemagne à l'époque. Plusieurs interruptions émaillent les cinq ans et trois mois nécessaires à la construction de l'aéronef, même si une impulsion nouvelle est donnée, en 1933, avec l'arrivée au pouvoir de Hitler</w:t>
      </w:r>
      <w:hyperlink r:id="rId205" w:anchor="cite_note-33" w:history="1">
        <w:r w:rsidRPr="00E71233">
          <w:rPr>
            <w:rStyle w:val="Lienhypertexte"/>
            <w:vertAlign w:val="superscript"/>
          </w:rPr>
          <w:t>[29]</w:t>
        </w:r>
      </w:hyperlink>
      <w:r w:rsidRPr="00E71233">
        <w:t>.</w:t>
      </w:r>
    </w:p>
    <w:p w14:paraId="4C6029E3" w14:textId="77777777" w:rsidR="00E71233" w:rsidRPr="00E71233" w:rsidRDefault="00E71233" w:rsidP="00E71233">
      <w:r w:rsidRPr="00E71233">
        <w:t>Le premier vol-test, entre Friedrichshafen et le </w:t>
      </w:r>
      <w:hyperlink r:id="rId206" w:tooltip="Lac de Constance" w:history="1">
        <w:r w:rsidRPr="00E71233">
          <w:rPr>
            <w:rStyle w:val="Lienhypertexte"/>
          </w:rPr>
          <w:t>lac de Constance</w:t>
        </w:r>
      </w:hyperlink>
      <w:r w:rsidRPr="00E71233">
        <w:t xml:space="preserve">, a lieu le 4 mars 1936 et dure trois heures et six minutes. À bord, Hugo </w:t>
      </w:r>
      <w:proofErr w:type="spellStart"/>
      <w:r w:rsidRPr="00E71233">
        <w:t>Eckener</w:t>
      </w:r>
      <w:proofErr w:type="spellEnd"/>
      <w:r w:rsidRPr="00E71233">
        <w:t xml:space="preserve">, Ernst Lehmann et Hans </w:t>
      </w:r>
      <w:r w:rsidRPr="00E71233">
        <w:lastRenderedPageBreak/>
        <w:t>Von Schiller assurent un commandement partagé. Si le second vol, le lendemain, ne soulève pas de remarques particulières, celui du 6 mars est caractérisé par un contact rugueux du dirigeable avec le terrain, à la suite d'un excès de ballast et le constat d'importants dommages sur le plancher de la cabine de pilotage. Le sixième vol, le 23 mars 1936, accepte du courrier et des passagers pour la première fois. Il s'agit pour la plupart de journalistes – quatre-vingts environ – invités à rendre compte de la préparation du vol de propagande (</w:t>
      </w:r>
      <w:proofErr w:type="spellStart"/>
      <w:r w:rsidRPr="00E71233">
        <w:rPr>
          <w:i/>
          <w:iCs/>
        </w:rPr>
        <w:t>Wahlfahrt</w:t>
      </w:r>
      <w:proofErr w:type="spellEnd"/>
      <w:r w:rsidRPr="00E71233">
        <w:t>) prévu du 26 au 29 mars et imaginé par le ministre </w:t>
      </w:r>
      <w:hyperlink r:id="rId207" w:tooltip="Joseph Goebbels" w:history="1">
        <w:r w:rsidRPr="00E71233">
          <w:rPr>
            <w:rStyle w:val="Lienhypertexte"/>
          </w:rPr>
          <w:t>Goebbels</w:t>
        </w:r>
      </w:hyperlink>
      <w:r w:rsidRPr="00E71233">
        <w:t>, mettant en scène conjointement le </w:t>
      </w:r>
      <w:r w:rsidRPr="00E71233">
        <w:rPr>
          <w:i/>
          <w:iCs/>
        </w:rPr>
        <w:t>Graf Zeppelin</w:t>
      </w:r>
      <w:r w:rsidRPr="00E71233">
        <w:t> et le </w:t>
      </w:r>
      <w:r w:rsidRPr="00E71233">
        <w:rPr>
          <w:i/>
          <w:iCs/>
        </w:rPr>
        <w:t>Hindenburg</w:t>
      </w:r>
      <w:r w:rsidRPr="00E71233">
        <w:t> dans le ciel allemand</w:t>
      </w:r>
      <w:hyperlink r:id="rId208" w:anchor="cite_note-34" w:history="1">
        <w:r w:rsidRPr="00E71233">
          <w:rPr>
            <w:rStyle w:val="Lienhypertexte"/>
            <w:vertAlign w:val="superscript"/>
          </w:rPr>
          <w:t>[30]</w:t>
        </w:r>
      </w:hyperlink>
      <w:r w:rsidRPr="00E71233">
        <w:t>. Les </w:t>
      </w:r>
      <w:hyperlink r:id="rId209" w:tooltip="Élections législatives allemandes de 1936" w:history="1">
        <w:r w:rsidRPr="00E71233">
          <w:rPr>
            <w:rStyle w:val="Lienhypertexte"/>
          </w:rPr>
          <w:t>élections législatives allemandes de 1936</w:t>
        </w:r>
      </w:hyperlink>
      <w:r w:rsidRPr="00E71233">
        <w:t> auxquelles recourt Adolf Hitler, et qui font suite à la </w:t>
      </w:r>
      <w:hyperlink r:id="rId210" w:tooltip="Remilitarisation de la Rhénanie" w:history="1">
        <w:r w:rsidRPr="00E71233">
          <w:rPr>
            <w:rStyle w:val="Lienhypertexte"/>
          </w:rPr>
          <w:t>remilitarisation de la Rhénanie</w:t>
        </w:r>
      </w:hyperlink>
      <w:r w:rsidRPr="00E71233">
        <w:t>, nécessitent naturellement la plus grande adhésion populaire et l'emploi des dirigeables entend bien faire jouer, cette fois encore, la fibre patriotique omniprésente au cours de l'histoire des Zeppelins.</w:t>
      </w:r>
    </w:p>
    <w:p w14:paraId="2033B5D2" w14:textId="77777777" w:rsidR="00E71233" w:rsidRPr="00E71233" w:rsidRDefault="00E71233" w:rsidP="00E71233">
      <w:r w:rsidRPr="00E71233">
        <w:t xml:space="preserve">Le 26 mars 1936 au matin, première date des trois journées consacrées aux « vols du plébiscite », le capitaine Lehmann désireux de complaire aux nazis et faisant fi des objurgations de Hugo </w:t>
      </w:r>
      <w:proofErr w:type="spellStart"/>
      <w:r w:rsidRPr="00E71233">
        <w:t>Eckener</w:t>
      </w:r>
      <w:proofErr w:type="spellEnd"/>
      <w:r w:rsidRPr="00E71233">
        <w:t xml:space="preserve"> – devenu </w:t>
      </w:r>
      <w:r w:rsidRPr="00E71233">
        <w:rPr>
          <w:i/>
          <w:iCs/>
        </w:rPr>
        <w:t>persona non grata</w:t>
      </w:r>
      <w:r w:rsidRPr="00E71233">
        <w:t> – fait procéder au décollage en dépit d'un vent trop fort. Les moteurs poussés à fond, la poupe du dirigeable percute le terrain et l'empennage, porteur de la croix gammée se retrouve endommagé. Cet accident, peu flatteur pour le Reich, sera tenu secret et les appareils photos des témoins confisqués</w:t>
      </w:r>
      <w:hyperlink r:id="rId211" w:anchor="cite_note-35" w:history="1">
        <w:r w:rsidRPr="00E71233">
          <w:rPr>
            <w:rStyle w:val="Lienhypertexte"/>
            <w:vertAlign w:val="superscript"/>
          </w:rPr>
          <w:t>[31]</w:t>
        </w:r>
      </w:hyperlink>
      <w:r w:rsidRPr="00E71233">
        <w:t>.</w:t>
      </w:r>
    </w:p>
    <w:p w14:paraId="7AD2F048" w14:textId="77777777" w:rsidR="00E71233" w:rsidRPr="00E71233" w:rsidRDefault="00E71233" w:rsidP="00E71233">
      <w:pPr>
        <w:rPr>
          <w:b/>
          <w:bCs/>
        </w:rPr>
      </w:pPr>
      <w:r w:rsidRPr="00E71233">
        <w:rPr>
          <w:b/>
          <w:bCs/>
        </w:rPr>
        <w:t>Propagande</w:t>
      </w:r>
    </w:p>
    <w:p w14:paraId="095906CD" w14:textId="77777777" w:rsidR="00E71233" w:rsidRPr="00E71233" w:rsidRDefault="00E71233" w:rsidP="00E71233">
      <w:pPr>
        <w:rPr>
          <w:b/>
          <w:bCs/>
        </w:rPr>
      </w:pPr>
      <w:r w:rsidRPr="00E71233">
        <w:t>[</w:t>
      </w:r>
      <w:hyperlink r:id="rId212" w:tooltip="Modifier la section : Propagande" w:history="1">
        <w:r w:rsidRPr="00E71233">
          <w:rPr>
            <w:rStyle w:val="Lienhypertexte"/>
          </w:rPr>
          <w:t>modifier</w:t>
        </w:r>
      </w:hyperlink>
      <w:r w:rsidRPr="00E71233">
        <w:t> | </w:t>
      </w:r>
      <w:hyperlink r:id="rId213" w:tooltip="Modifier le code source de la section : Propagande" w:history="1">
        <w:r w:rsidRPr="00E71233">
          <w:rPr>
            <w:rStyle w:val="Lienhypertexte"/>
          </w:rPr>
          <w:t>modifier le code</w:t>
        </w:r>
      </w:hyperlink>
      <w:r w:rsidRPr="00E71233">
        <w:t>]</w:t>
      </w:r>
    </w:p>
    <w:p w14:paraId="376697B4" w14:textId="66896328" w:rsidR="00E71233" w:rsidRPr="00E71233" w:rsidRDefault="00E71233" w:rsidP="00E71233">
      <w:r w:rsidRPr="00E71233">
        <w:rPr>
          <w:noProof/>
        </w:rPr>
        <w:drawing>
          <wp:inline distT="0" distB="0" distL="0" distR="0" wp14:anchorId="294471A0" wp14:editId="73B3753D">
            <wp:extent cx="1813560" cy="2750820"/>
            <wp:effectExtent l="0" t="0" r="0" b="0"/>
            <wp:docPr id="2006257324" name="Image 23" descr="Une image contenant dirigeable, avion, plein air, transport&#10;&#10;Le contenu généré par l’IA peut être incorrect.">
              <a:hlinkClick xmlns:a="http://schemas.openxmlformats.org/drawingml/2006/main" r:id="rId2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257324" name="Image 23" descr="Une image contenant dirigeable, avion, plein air, transport&#10;&#10;Le contenu généré par l’IA peut être incorrect.">
                      <a:hlinkClick r:id="rId214"/>
                    </pic:cNvPr>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813560" cy="2750820"/>
                    </a:xfrm>
                    <a:prstGeom prst="rect">
                      <a:avLst/>
                    </a:prstGeom>
                    <a:noFill/>
                    <a:ln>
                      <a:noFill/>
                    </a:ln>
                  </pic:spPr>
                </pic:pic>
              </a:graphicData>
            </a:graphic>
          </wp:inline>
        </w:drawing>
      </w:r>
      <w:r w:rsidRPr="00E71233">
        <w:t>Le </w:t>
      </w:r>
      <w:r w:rsidRPr="00E71233">
        <w:rPr>
          <w:i/>
          <w:iCs/>
        </w:rPr>
        <w:t>Hindenburg</w:t>
      </w:r>
      <w:r w:rsidRPr="00E71233">
        <w:t> à Berlin en 1936.</w:t>
      </w:r>
    </w:p>
    <w:p w14:paraId="75D694D3" w14:textId="77777777" w:rsidR="00E71233" w:rsidRPr="00E71233" w:rsidRDefault="00E71233" w:rsidP="00E71233">
      <w:r w:rsidRPr="00E71233">
        <w:t xml:space="preserve">Depuis le 2 juillet 1900, date de lancement du premier zeppelin, la population allemande fait montre d'un réel engouement pour les dirigeables. L'illustrateur Arthur Thiele se plait, au cours de ces années, à croquer des scènes de rue, montrant de </w:t>
      </w:r>
      <w:r w:rsidRPr="00E71233">
        <w:lastRenderedPageBreak/>
        <w:t xml:space="preserve">manière humoristique la frénésie du public allemand à la vue d'un dirigeable : « Zeppelin </w:t>
      </w:r>
      <w:proofErr w:type="spellStart"/>
      <w:r w:rsidRPr="00E71233">
        <w:t>kommt</w:t>
      </w:r>
      <w:proofErr w:type="spellEnd"/>
      <w:r w:rsidRPr="00E71233">
        <w:t>! » (le zeppelin arrive !). Consciente de cet amour pour les plus légers que l'air, la propagande nazie va utiliser largement les dirigeables, LZ 127 </w:t>
      </w:r>
      <w:r w:rsidRPr="00E71233">
        <w:rPr>
          <w:i/>
          <w:iCs/>
        </w:rPr>
        <w:t>Graf-Zeppelin</w:t>
      </w:r>
      <w:r w:rsidRPr="00E71233">
        <w:t>, LZ 129 </w:t>
      </w:r>
      <w:r w:rsidRPr="00E71233">
        <w:rPr>
          <w:i/>
          <w:iCs/>
        </w:rPr>
        <w:t>Hindenburg</w:t>
      </w:r>
      <w:r w:rsidRPr="00E71233">
        <w:t> et LZ 130 </w:t>
      </w:r>
      <w:r w:rsidRPr="00E71233">
        <w:rPr>
          <w:i/>
          <w:iCs/>
        </w:rPr>
        <w:t>Graf Zeppelin II</w:t>
      </w:r>
      <w:r w:rsidRPr="00E71233">
        <w:t>, afin d'assurer la propagande du </w:t>
      </w:r>
      <w:hyperlink r:id="rId216" w:tooltip="Parti national-socialiste des travailleurs allemands" w:history="1">
        <w:r w:rsidRPr="00E71233">
          <w:rPr>
            <w:rStyle w:val="Lienhypertexte"/>
          </w:rPr>
          <w:t>NSDAP</w:t>
        </w:r>
      </w:hyperlink>
      <w:r w:rsidRPr="00E71233">
        <w:t>. Lors de son lancement en 1936, les nazis envisagent de faire peindre, sur les flancs du </w:t>
      </w:r>
      <w:r w:rsidRPr="00E71233">
        <w:rPr>
          <w:i/>
          <w:iCs/>
        </w:rPr>
        <w:t>Hindenburg</w:t>
      </w:r>
      <w:r w:rsidRPr="00E71233">
        <w:t>, deux croix gammées hautes de trente mètres. Figure emblématique et légende vivante de l'épopée du </w:t>
      </w:r>
      <w:r w:rsidRPr="00E71233">
        <w:rPr>
          <w:i/>
          <w:iCs/>
        </w:rPr>
        <w:t>Graf Zeppelin</w:t>
      </w:r>
      <w:r w:rsidRPr="00E71233">
        <w:t>, le D</w:t>
      </w:r>
      <w:r w:rsidRPr="00E71233">
        <w:rPr>
          <w:vertAlign w:val="superscript"/>
        </w:rPr>
        <w:t>r</w:t>
      </w:r>
      <w:r w:rsidRPr="00E71233">
        <w:t> </w:t>
      </w:r>
      <w:hyperlink r:id="rId217" w:tooltip="Hugo Eckener" w:history="1">
        <w:r w:rsidRPr="00E71233">
          <w:rPr>
            <w:rStyle w:val="Lienhypertexte"/>
          </w:rPr>
          <w:t xml:space="preserve">Hugo </w:t>
        </w:r>
        <w:proofErr w:type="spellStart"/>
        <w:r w:rsidRPr="00E71233">
          <w:rPr>
            <w:rStyle w:val="Lienhypertexte"/>
          </w:rPr>
          <w:t>Eckener</w:t>
        </w:r>
        <w:proofErr w:type="spellEnd"/>
      </w:hyperlink>
      <w:r w:rsidRPr="00E71233">
        <w:t>, hostile aux nazis, autorise bien à regrets, en sa qualité de directeur de la </w:t>
      </w:r>
      <w:proofErr w:type="spellStart"/>
      <w:r w:rsidRPr="00E71233">
        <w:fldChar w:fldCharType="begin"/>
      </w:r>
      <w:r w:rsidRPr="00E71233">
        <w:instrText>HYPERLINK "https://fr.wikipedia.org/wiki/Luftschiffbau_Zeppelin" \o "Luftschiffbau Zeppelin"</w:instrText>
      </w:r>
      <w:r w:rsidRPr="00E71233">
        <w:fldChar w:fldCharType="separate"/>
      </w:r>
      <w:r w:rsidRPr="00E71233">
        <w:rPr>
          <w:rStyle w:val="Lienhypertexte"/>
        </w:rPr>
        <w:t>Luftschiffbau</w:t>
      </w:r>
      <w:proofErr w:type="spellEnd"/>
      <w:r w:rsidRPr="00E71233">
        <w:rPr>
          <w:rStyle w:val="Lienhypertexte"/>
        </w:rPr>
        <w:t xml:space="preserve"> Zeppelin</w:t>
      </w:r>
      <w:r w:rsidRPr="00E71233">
        <w:rPr>
          <w:lang w:val="fr-FR"/>
        </w:rPr>
        <w:fldChar w:fldCharType="end"/>
      </w:r>
      <w:r w:rsidRPr="00E71233">
        <w:t>, la représentation du swastika sur les gouvernails.</w:t>
      </w:r>
    </w:p>
    <w:p w14:paraId="44186AF2" w14:textId="77777777" w:rsidR="00E71233" w:rsidRPr="00E71233" w:rsidRDefault="00E71233" w:rsidP="00E71233">
      <w:r w:rsidRPr="00E71233">
        <w:t>Trois jours après le vol inaugural du LZ 129, les troupes allemandes occupent, en violation des traités </w:t>
      </w:r>
      <w:hyperlink r:id="rId218" w:tooltip="Traité de Versailles" w:history="1">
        <w:r w:rsidRPr="00E71233">
          <w:rPr>
            <w:rStyle w:val="Lienhypertexte"/>
          </w:rPr>
          <w:t>de Versailles</w:t>
        </w:r>
      </w:hyperlink>
      <w:r w:rsidRPr="00E71233">
        <w:t> et </w:t>
      </w:r>
      <w:hyperlink r:id="rId219" w:tooltip="Accords de Locarno" w:history="1">
        <w:r w:rsidRPr="00E71233">
          <w:rPr>
            <w:rStyle w:val="Lienhypertexte"/>
          </w:rPr>
          <w:t>de Locarno</w:t>
        </w:r>
      </w:hyperlink>
      <w:r w:rsidRPr="00E71233">
        <w:t>, la région démilitarisée de la </w:t>
      </w:r>
      <w:hyperlink r:id="rId220" w:tooltip="Rhénanie-Palatinat" w:history="1">
        <w:r w:rsidRPr="00E71233">
          <w:rPr>
            <w:rStyle w:val="Lienhypertexte"/>
          </w:rPr>
          <w:t>Rhénanie-Palatinat</w:t>
        </w:r>
      </w:hyperlink>
      <w:r w:rsidRPr="00E71233">
        <w:t>, près des frontières avec les </w:t>
      </w:r>
      <w:hyperlink r:id="rId221" w:tooltip="Pays-Bas" w:history="1">
        <w:r w:rsidRPr="00E71233">
          <w:rPr>
            <w:rStyle w:val="Lienhypertexte"/>
          </w:rPr>
          <w:t>Pays-Bas</w:t>
        </w:r>
      </w:hyperlink>
      <w:r w:rsidRPr="00E71233">
        <w:t>, la Belgique, le Luxembourg et la France. </w:t>
      </w:r>
      <w:hyperlink r:id="rId222" w:tooltip="Élections législatives allemandes de 1936" w:history="1">
        <w:r w:rsidRPr="00E71233">
          <w:rPr>
            <w:rStyle w:val="Lienhypertexte"/>
          </w:rPr>
          <w:t>Une élection et un référendum</w:t>
        </w:r>
      </w:hyperlink>
      <w:r w:rsidRPr="00E71233">
        <w:t> sont organisés par </w:t>
      </w:r>
      <w:hyperlink r:id="rId223" w:tooltip="Adolf Hitler" w:history="1">
        <w:r w:rsidRPr="00E71233">
          <w:rPr>
            <w:rStyle w:val="Lienhypertexte"/>
          </w:rPr>
          <w:t>Adolf Hitler</w:t>
        </w:r>
      </w:hyperlink>
      <w:r w:rsidRPr="00E71233">
        <w:t>, le 29 mars 1936, afin de ratifier cette action délibérée et de plébisciter son auteur. Pendant 4 jours, le </w:t>
      </w:r>
      <w:r w:rsidRPr="00E71233">
        <w:rPr>
          <w:i/>
          <w:iCs/>
        </w:rPr>
        <w:t>Hindenburg</w:t>
      </w:r>
      <w:r w:rsidRPr="00E71233">
        <w:t> et le </w:t>
      </w:r>
      <w:r w:rsidRPr="00E71233">
        <w:rPr>
          <w:i/>
          <w:iCs/>
        </w:rPr>
        <w:t>Graf Zeppelin</w:t>
      </w:r>
      <w:r w:rsidRPr="00E71233">
        <w:t> assurent des vols conjoints au-dessus des défilés militaires, larguant des tracts, diffusant par haut-parleurs de la musique et des discours depuis un studio radio installé à bord du nouveau fleuron des dirigeables. Le 19 juin 1936, le boxeur allemand </w:t>
      </w:r>
      <w:hyperlink r:id="rId224" w:tooltip="Max Schmeling" w:history="1">
        <w:r w:rsidRPr="00E71233">
          <w:rPr>
            <w:rStyle w:val="Lienhypertexte"/>
          </w:rPr>
          <w:t xml:space="preserve">Max </w:t>
        </w:r>
        <w:proofErr w:type="spellStart"/>
        <w:r w:rsidRPr="00E71233">
          <w:rPr>
            <w:rStyle w:val="Lienhypertexte"/>
          </w:rPr>
          <w:t>Schmeling</w:t>
        </w:r>
        <w:proofErr w:type="spellEnd"/>
      </w:hyperlink>
      <w:r w:rsidRPr="00E71233">
        <w:t> rencontre et défait, à </w:t>
      </w:r>
      <w:hyperlink r:id="rId225" w:tooltip="New York" w:history="1">
        <w:r w:rsidRPr="00E71233">
          <w:rPr>
            <w:rStyle w:val="Lienhypertexte"/>
          </w:rPr>
          <w:t>New York</w:t>
        </w:r>
      </w:hyperlink>
      <w:r w:rsidRPr="00E71233">
        <w:t>, le champion </w:t>
      </w:r>
      <w:hyperlink r:id="rId226" w:tooltip="Joe Louis" w:history="1">
        <w:r w:rsidRPr="00E71233">
          <w:rPr>
            <w:rStyle w:val="Lienhypertexte"/>
          </w:rPr>
          <w:t>Joe Louis</w:t>
        </w:r>
      </w:hyperlink>
      <w:r w:rsidRPr="00E71233">
        <w:t>, surnommé alors « Brown Bomber ». </w:t>
      </w:r>
      <w:hyperlink r:id="rId227" w:tooltip="Joseph Goebbels" w:history="1">
        <w:r w:rsidRPr="00E71233">
          <w:rPr>
            <w:rStyle w:val="Lienhypertexte"/>
          </w:rPr>
          <w:t>Goebbels</w:t>
        </w:r>
      </w:hyperlink>
      <w:r w:rsidRPr="00E71233">
        <w:t xml:space="preserve"> voit dans cette victoire une illustration des théories raciales nazies. Max </w:t>
      </w:r>
      <w:proofErr w:type="spellStart"/>
      <w:r w:rsidRPr="00E71233">
        <w:t>Schmeling</w:t>
      </w:r>
      <w:proofErr w:type="spellEnd"/>
      <w:r w:rsidRPr="00E71233">
        <w:t xml:space="preserve"> est invité à embarquer, dès le 24 juin, à bord du </w:t>
      </w:r>
      <w:r w:rsidRPr="00E71233">
        <w:rPr>
          <w:i/>
          <w:iCs/>
        </w:rPr>
        <w:t>Hindenburg</w:t>
      </w:r>
      <w:r w:rsidRPr="00E71233">
        <w:t> pour être accueilli, avec tous les honneurs, par Hitler, à son retour en Allemagne</w:t>
      </w:r>
      <w:hyperlink r:id="rId228" w:anchor="cite_note-36" w:history="1">
        <w:r w:rsidRPr="00E71233">
          <w:rPr>
            <w:rStyle w:val="Lienhypertexte"/>
            <w:vertAlign w:val="superscript"/>
          </w:rPr>
          <w:t>[32]</w:t>
        </w:r>
      </w:hyperlink>
      <w:r w:rsidRPr="00E71233">
        <w:t>.</w:t>
      </w:r>
    </w:p>
    <w:p w14:paraId="77CBAF56" w14:textId="77777777" w:rsidR="00E71233" w:rsidRPr="00E71233" w:rsidRDefault="00E71233" w:rsidP="00E71233">
      <w:r w:rsidRPr="00E71233">
        <w:t>Le mois d'août suivant, le ministre de la propagande Goebbels offre 3500 Reichsmarks, afin que soient représentés les anneaux olympiques sur l'enveloppe des deux dirigeables</w:t>
      </w:r>
      <w:hyperlink r:id="rId229" w:anchor="cite_note-37" w:history="1">
        <w:r w:rsidRPr="00E71233">
          <w:rPr>
            <w:rStyle w:val="Lienhypertexte"/>
            <w:vertAlign w:val="superscript"/>
          </w:rPr>
          <w:t>[33]</w:t>
        </w:r>
      </w:hyperlink>
      <w:r w:rsidRPr="00E71233">
        <w:t>. Le </w:t>
      </w:r>
      <w:r w:rsidRPr="00E71233">
        <w:rPr>
          <w:i/>
          <w:iCs/>
        </w:rPr>
        <w:t>Hindenburg</w:t>
      </w:r>
      <w:r w:rsidRPr="00E71233">
        <w:t>, revêtu de sa nouvelle livrée, est une fois encore utilisé pendant les cérémonies d'ouverture des </w:t>
      </w:r>
      <w:hyperlink r:id="rId230" w:tooltip="Jeux olympiques d'été de 1936" w:history="1">
        <w:r w:rsidRPr="00E71233">
          <w:rPr>
            <w:rStyle w:val="Lienhypertexte"/>
          </w:rPr>
          <w:t>Jeux olympiques de 1936</w:t>
        </w:r>
      </w:hyperlink>
      <w:r w:rsidRPr="00E71233">
        <w:t>. Soixante-cinq passagers, dont certains invités par la DZR, participent à ce vol, initié le 1</w:t>
      </w:r>
      <w:r w:rsidRPr="00E71233">
        <w:rPr>
          <w:vertAlign w:val="superscript"/>
        </w:rPr>
        <w:t>er</w:t>
      </w:r>
      <w:r w:rsidRPr="00E71233">
        <w:t> août à 6 h 30, depuis Francfort. Le </w:t>
      </w:r>
      <w:proofErr w:type="spellStart"/>
      <w:r w:rsidRPr="00E71233">
        <w:fldChar w:fldCharType="begin"/>
      </w:r>
      <w:r w:rsidRPr="00E71233">
        <w:instrText>HYPERLINK "https://fr.wikipedia.org/wiki/Commandant_de_bord" \o "Commandant de bord"</w:instrText>
      </w:r>
      <w:r w:rsidRPr="00E71233">
        <w:fldChar w:fldCharType="separate"/>
      </w:r>
      <w:r w:rsidRPr="00E71233">
        <w:rPr>
          <w:rStyle w:val="Lienhypertexte"/>
        </w:rPr>
        <w:t>Luftschiffkapitän</w:t>
      </w:r>
      <w:proofErr w:type="spellEnd"/>
      <w:r w:rsidRPr="00E71233">
        <w:rPr>
          <w:lang w:val="fr-FR"/>
        </w:rPr>
        <w:fldChar w:fldCharType="end"/>
      </w:r>
      <w:r w:rsidRPr="00E71233">
        <w:t xml:space="preserve"> Max </w:t>
      </w:r>
      <w:proofErr w:type="spellStart"/>
      <w:r w:rsidRPr="00E71233">
        <w:t>Pruss</w:t>
      </w:r>
      <w:proofErr w:type="spellEnd"/>
      <w:r w:rsidRPr="00E71233">
        <w:t xml:space="preserve"> dirige les opérations pendant 14 heures, sur une distance de 1 622 km. À 15 h, après avoir longuement survolé la </w:t>
      </w:r>
      <w:r w:rsidRPr="00E71233">
        <w:rPr>
          <w:i/>
          <w:iCs/>
        </w:rPr>
        <w:t xml:space="preserve">Via </w:t>
      </w:r>
      <w:proofErr w:type="spellStart"/>
      <w:r w:rsidRPr="00E71233">
        <w:rPr>
          <w:i/>
          <w:iCs/>
        </w:rPr>
        <w:t>Triumphalis</w:t>
      </w:r>
      <w:proofErr w:type="spellEnd"/>
      <w:r w:rsidRPr="00E71233">
        <w:t>, le dirigeable aborde enfin le </w:t>
      </w:r>
      <w:hyperlink r:id="rId231" w:tooltip="Stade olympique de Berlin" w:history="1">
        <w:r w:rsidRPr="00E71233">
          <w:rPr>
            <w:rStyle w:val="Lienhypertexte"/>
          </w:rPr>
          <w:t>stade olympique de Berlin</w:t>
        </w:r>
      </w:hyperlink>
      <w:r w:rsidRPr="00E71233">
        <w:t>, à environ 250 m. Les orchestres nombreux, les mouchoirs et les chapeaux entendent répondre au drapeau olympique, déployé sous le géant des airs, juste avant l'arrivée de Hitler</w:t>
      </w:r>
      <w:hyperlink r:id="rId232" w:anchor="cite_note-38" w:history="1">
        <w:r w:rsidRPr="00E71233">
          <w:rPr>
            <w:rStyle w:val="Lienhypertexte"/>
            <w:vertAlign w:val="superscript"/>
          </w:rPr>
          <w:t>[34]</w:t>
        </w:r>
      </w:hyperlink>
      <w:r w:rsidRPr="00E71233">
        <w:t>. Les spectateurs ayant tendance à regarder plus en l'air qu'à acclamer le Führer, ce dernier aurait déclaré « </w:t>
      </w:r>
      <w:r w:rsidRPr="00E71233">
        <w:rPr>
          <w:i/>
          <w:iCs/>
        </w:rPr>
        <w:t>Hindenburg</w:t>
      </w:r>
      <w:r w:rsidRPr="00E71233">
        <w:t xml:space="preserve">, </w:t>
      </w:r>
      <w:proofErr w:type="spellStart"/>
      <w:r w:rsidRPr="00E71233">
        <w:t>raus</w:t>
      </w:r>
      <w:proofErr w:type="spellEnd"/>
      <w:r w:rsidRPr="00E71233">
        <w:t> »</w:t>
      </w:r>
      <w:hyperlink r:id="rId233" w:anchor="cite_note-FF-29" w:history="1">
        <w:r w:rsidRPr="00E71233">
          <w:rPr>
            <w:rStyle w:val="Lienhypertexte"/>
            <w:vertAlign w:val="superscript"/>
          </w:rPr>
          <w:t>[25]</w:t>
        </w:r>
      </w:hyperlink>
      <w:r w:rsidRPr="00E71233">
        <w:t> (« </w:t>
      </w:r>
      <w:r w:rsidRPr="00E71233">
        <w:rPr>
          <w:i/>
          <w:iCs/>
        </w:rPr>
        <w:t>Hindenburg</w:t>
      </w:r>
      <w:r w:rsidRPr="00E71233">
        <w:t>, dehors »).</w:t>
      </w:r>
    </w:p>
    <w:p w14:paraId="5C1265E2" w14:textId="77777777" w:rsidR="00E71233" w:rsidRPr="00E71233" w:rsidRDefault="00E71233" w:rsidP="00E71233">
      <w:r w:rsidRPr="00E71233">
        <w:t>Le cinéaste </w:t>
      </w:r>
      <w:hyperlink r:id="rId234" w:tooltip="Veit Harlan" w:history="1">
        <w:r w:rsidRPr="00E71233">
          <w:rPr>
            <w:rStyle w:val="Lienhypertexte"/>
          </w:rPr>
          <w:t>Veit Harlan</w:t>
        </w:r>
      </w:hyperlink>
      <w:r w:rsidRPr="00E71233">
        <w:t xml:space="preserve"> rapporte par ailleurs dans son ouvrage des propos d'Adolf Hitler, tenus en aparté : « Jamais je ne monterai dans cet engin. C’est un cercueil volant ! Je ne traverserai l’océan que le jour où les avions seront capables de le faire. Ce cigare géant est rempli de gaz parce que les Américains ne veulent pas nous vendre de l'hélium. Tôt ou tard, il explosera. […] ». Cette confidence du Führer permet de souligner pourquoi le </w:t>
      </w:r>
      <w:r w:rsidRPr="00E71233">
        <w:lastRenderedPageBreak/>
        <w:t>LZ 129 n'a jamais été officiellement « baptisé » comme ses prédécesseurs, ce que bien des observateurs n'ont pas manqué de rappeler le 6 mai 1937 à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lang w:val="fr-FR"/>
        </w:rPr>
        <w:fldChar w:fldCharType="end"/>
      </w:r>
      <w:r w:rsidRPr="00E71233">
        <w:t> et surtout pourquoi le nom « Hitler » un temps envisagé, a été finalement remplacé par « Hindenburg » sur son enveloppe</w:t>
      </w:r>
      <w:hyperlink r:id="rId235" w:anchor="cite_note-39" w:history="1">
        <w:r w:rsidRPr="00E71233">
          <w:rPr>
            <w:rStyle w:val="Lienhypertexte"/>
            <w:vertAlign w:val="superscript"/>
          </w:rPr>
          <w:t>[35]</w:t>
        </w:r>
      </w:hyperlink>
      <w:r w:rsidRPr="00E71233">
        <w:t>. Il est intéressant de noter que pour la première fois, les J.O de Berlin ont été manipulés afin d'attribuer un dividende politique au pays organisateur</w:t>
      </w:r>
      <w:hyperlink r:id="rId236" w:anchor="cite_note-40" w:history="1">
        <w:r w:rsidRPr="00E71233">
          <w:rPr>
            <w:rStyle w:val="Lienhypertexte"/>
            <w:vertAlign w:val="superscript"/>
          </w:rPr>
          <w:t>[36]</w:t>
        </w:r>
      </w:hyperlink>
      <w:r w:rsidRPr="00E71233">
        <w:t xml:space="preserve">. Après la catastrophe de </w:t>
      </w:r>
      <w:proofErr w:type="spellStart"/>
      <w:r w:rsidRPr="00E71233">
        <w:t>Lakehurst</w:t>
      </w:r>
      <w:proofErr w:type="spellEnd"/>
      <w:r w:rsidRPr="00E71233">
        <w:t xml:space="preserve"> du 6 mai 1937, et les interrogations qu'elle ne manque pas de soulever, le régime nazi est prompt à reprendre le contrôle de la situation. Il décrète que toutes les victimes sont des héros de l'Allemagne nazie. Les cercueils, revêtus de la croix gammée, gardés par des militaires en grand uniforme du Reich, sont ainsi alignés aux abords de l'un des quais de New-York, avant leur rapatriement</w:t>
      </w:r>
      <w:hyperlink r:id="rId237" w:anchor="cite_note-41" w:history="1">
        <w:r w:rsidRPr="00E71233">
          <w:rPr>
            <w:rStyle w:val="Lienhypertexte"/>
            <w:vertAlign w:val="superscript"/>
          </w:rPr>
          <w:t>[37]</w:t>
        </w:r>
      </w:hyperlink>
      <w:r w:rsidRPr="00E71233">
        <w:t>.</w:t>
      </w:r>
    </w:p>
    <w:p w14:paraId="48DB81D1" w14:textId="77777777" w:rsidR="00E71233" w:rsidRPr="00E71233" w:rsidRDefault="00E71233" w:rsidP="00E71233">
      <w:pPr>
        <w:rPr>
          <w:b/>
          <w:bCs/>
        </w:rPr>
      </w:pPr>
      <w:r w:rsidRPr="00E71233">
        <w:rPr>
          <w:b/>
          <w:bCs/>
        </w:rPr>
        <w:t>Traversées transatlantiques</w:t>
      </w:r>
    </w:p>
    <w:p w14:paraId="28100C4A" w14:textId="77777777" w:rsidR="00E71233" w:rsidRPr="00E71233" w:rsidRDefault="00E71233" w:rsidP="00E71233">
      <w:pPr>
        <w:rPr>
          <w:b/>
          <w:bCs/>
        </w:rPr>
      </w:pPr>
      <w:r w:rsidRPr="00E71233">
        <w:t>[</w:t>
      </w:r>
      <w:hyperlink r:id="rId238" w:tooltip="Modifier la section : Traversées transatlantiques" w:history="1">
        <w:r w:rsidRPr="00E71233">
          <w:rPr>
            <w:rStyle w:val="Lienhypertexte"/>
          </w:rPr>
          <w:t>modifier</w:t>
        </w:r>
      </w:hyperlink>
      <w:r w:rsidRPr="00E71233">
        <w:t> | </w:t>
      </w:r>
      <w:hyperlink r:id="rId239" w:tooltip="Modifier le code source de la section : Traversées transatlantiques" w:history="1">
        <w:r w:rsidRPr="00E71233">
          <w:rPr>
            <w:rStyle w:val="Lienhypertexte"/>
          </w:rPr>
          <w:t>modifier le code</w:t>
        </w:r>
      </w:hyperlink>
      <w:r w:rsidRPr="00E71233">
        <w:t>]</w:t>
      </w:r>
    </w:p>
    <w:p w14:paraId="0AB432CD" w14:textId="285F88D7" w:rsidR="00E71233" w:rsidRPr="00E71233" w:rsidRDefault="00E71233" w:rsidP="00E71233">
      <w:r w:rsidRPr="00E71233">
        <w:rPr>
          <w:noProof/>
        </w:rPr>
        <w:drawing>
          <wp:inline distT="0" distB="0" distL="0" distR="0" wp14:anchorId="41C7C0BF" wp14:editId="46A594BA">
            <wp:extent cx="2377440" cy="1783080"/>
            <wp:effectExtent l="0" t="0" r="3810" b="7620"/>
            <wp:docPr id="1237870036" name="Image 22" descr="Une image contenant dirigeable, transport, avion, ciel&#10;&#10;Le contenu généré par l’IA peut être incorrect.">
              <a:hlinkClick xmlns:a="http://schemas.openxmlformats.org/drawingml/2006/main" r:id="rId2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870036" name="Image 22" descr="Une image contenant dirigeable, transport, avion, ciel&#10;&#10;Le contenu généré par l’IA peut être incorrect.">
                      <a:hlinkClick r:id="rId240"/>
                    </pic:cNvPr>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2377440" cy="1783080"/>
                    </a:xfrm>
                    <a:prstGeom prst="rect">
                      <a:avLst/>
                    </a:prstGeom>
                    <a:noFill/>
                    <a:ln>
                      <a:noFill/>
                    </a:ln>
                  </pic:spPr>
                </pic:pic>
              </a:graphicData>
            </a:graphic>
          </wp:inline>
        </w:drawing>
      </w:r>
      <w:r w:rsidRPr="00E71233">
        <w:t>Le Hindenburg à </w:t>
      </w:r>
      <w:hyperlink r:id="rId242" w:tooltip="Rio de Janeiro" w:history="1">
        <w:r w:rsidRPr="00E71233">
          <w:rPr>
            <w:rStyle w:val="Lienhypertexte"/>
          </w:rPr>
          <w:t>Rio</w:t>
        </w:r>
      </w:hyperlink>
      <w:r w:rsidRPr="00E71233">
        <w:t> en avril 1936.</w:t>
      </w:r>
    </w:p>
    <w:p w14:paraId="3E0D93A0" w14:textId="77777777" w:rsidR="00E71233" w:rsidRPr="00E71233" w:rsidRDefault="00E71233" w:rsidP="00E71233">
      <w:r w:rsidRPr="00E71233">
        <w:t>La première traversée transatlantique sud du </w:t>
      </w:r>
      <w:r w:rsidRPr="00E71233">
        <w:rPr>
          <w:i/>
          <w:iCs/>
        </w:rPr>
        <w:t>Hindenburg</w:t>
      </w:r>
      <w:r w:rsidRPr="00E71233">
        <w:t> est un évènement spectaculaire et étrange, si l'on considère que l'aéronef compte seulement 128 heures et 8 minutes d'essais. Il témoigne en tous cas de la confiance absolue des Allemands pour leur machine et pour ses moteurs. Le décollage à destination de </w:t>
      </w:r>
      <w:hyperlink r:id="rId243" w:tooltip="Rio de Janeiro" w:history="1">
        <w:r w:rsidRPr="00E71233">
          <w:rPr>
            <w:rStyle w:val="Lienhypertexte"/>
          </w:rPr>
          <w:t>Rio de Janeiro</w:t>
        </w:r>
      </w:hyperlink>
      <w:r w:rsidRPr="00E71233">
        <w:t> s'effectue le 31 mars 1936 de la base de Friedrichshafen-</w:t>
      </w:r>
      <w:proofErr w:type="spellStart"/>
      <w:r w:rsidRPr="00E71233">
        <w:t>Löwental</w:t>
      </w:r>
      <w:proofErr w:type="spellEnd"/>
      <w:r w:rsidRPr="00E71233">
        <w:rPr>
          <w:vertAlign w:val="superscript"/>
        </w:rPr>
        <w:fldChar w:fldCharType="begin"/>
      </w:r>
      <w:r w:rsidRPr="00E71233">
        <w:rPr>
          <w:vertAlign w:val="superscript"/>
        </w:rPr>
        <w:instrText>HYPERLINK "https://fr.wikipedia.org/wiki/LZ_129_Hindenburg" \l "cite_note-42"</w:instrText>
      </w:r>
      <w:r w:rsidRPr="00E71233">
        <w:rPr>
          <w:vertAlign w:val="superscript"/>
        </w:rPr>
      </w:r>
      <w:r w:rsidRPr="00E71233">
        <w:rPr>
          <w:vertAlign w:val="superscript"/>
        </w:rPr>
        <w:fldChar w:fldCharType="separate"/>
      </w:r>
      <w:r w:rsidRPr="00E71233">
        <w:rPr>
          <w:rStyle w:val="Lienhypertexte"/>
          <w:vertAlign w:val="superscript"/>
        </w:rPr>
        <w:t>[38]</w:t>
      </w:r>
      <w:r w:rsidRPr="00E71233">
        <w:rPr>
          <w:lang w:val="fr-FR"/>
        </w:rPr>
        <w:fldChar w:fldCharType="end"/>
      </w:r>
      <w:r w:rsidRPr="00E71233">
        <w:t>. À 5 h 32, sous le commandement de Ernst Lehmann et en présence à bord du </w:t>
      </w:r>
      <w:proofErr w:type="spellStart"/>
      <w:r w:rsidRPr="00E71233">
        <w:fldChar w:fldCharType="begin"/>
      </w:r>
      <w:r w:rsidRPr="00E71233">
        <w:instrText>HYPERLINK "https://fr.wikipedia.org/wiki/Generalmajor" \o "Generalmajor"</w:instrText>
      </w:r>
      <w:r w:rsidRPr="00E71233">
        <w:fldChar w:fldCharType="separate"/>
      </w:r>
      <w:r w:rsidRPr="00E71233">
        <w:rPr>
          <w:rStyle w:val="Lienhypertexte"/>
        </w:rPr>
        <w:t>Generalmajor</w:t>
      </w:r>
      <w:proofErr w:type="spellEnd"/>
      <w:r w:rsidRPr="00E71233">
        <w:rPr>
          <w:lang w:val="fr-FR"/>
        </w:rPr>
        <w:fldChar w:fldCharType="end"/>
      </w:r>
      <w:r w:rsidRPr="00E71233">
        <w:t> </w:t>
      </w:r>
      <w:hyperlink r:id="rId244" w:tooltip="Friedrich Christiansen" w:history="1">
        <w:r w:rsidRPr="00E71233">
          <w:rPr>
            <w:rStyle w:val="Lienhypertexte"/>
          </w:rPr>
          <w:t>Friedrich Christiansen</w:t>
        </w:r>
      </w:hyperlink>
      <w:r w:rsidRPr="00E71233">
        <w:t>, directeur de la </w:t>
      </w:r>
      <w:hyperlink r:id="rId245" w:tooltip="Deutsche Zeppelin Reederei (page inexistante)" w:history="1">
        <w:r w:rsidRPr="00E71233">
          <w:rPr>
            <w:rStyle w:val="Lienhypertexte"/>
          </w:rPr>
          <w:t>DZR</w:t>
        </w:r>
      </w:hyperlink>
      <w:r w:rsidRPr="00E71233">
        <w:t> </w:t>
      </w:r>
      <w:hyperlink r:id="rId246" w:tooltip="en:Deutsche Zeppelin Reederei" w:history="1">
        <w:r w:rsidRPr="00E71233">
          <w:rPr>
            <w:rStyle w:val="Lienhypertexte"/>
            <w:b/>
            <w:bCs/>
          </w:rPr>
          <w:t>(en)</w:t>
        </w:r>
      </w:hyperlink>
      <w:r w:rsidRPr="00E71233">
        <w:t xml:space="preserve"> – Hugo </w:t>
      </w:r>
      <w:proofErr w:type="spellStart"/>
      <w:r w:rsidRPr="00E71233">
        <w:t>Eckener</w:t>
      </w:r>
      <w:proofErr w:type="spellEnd"/>
      <w:r w:rsidRPr="00E71233">
        <w:t xml:space="preserve"> n'est présent qu'en simple observateur – le </w:t>
      </w:r>
      <w:r w:rsidRPr="00E71233">
        <w:rPr>
          <w:i/>
          <w:iCs/>
        </w:rPr>
        <w:t>Hindenburg</w:t>
      </w:r>
      <w:r w:rsidRPr="00E71233">
        <w:t> prend son essor, emmenant vers le Brésil 37 passagers, ainsi que 54 membres d'équipage. On notera qu'au titre du fret emporté, figure une </w:t>
      </w:r>
      <w:hyperlink r:id="rId247" w:tooltip="Opel Olympia" w:history="1">
        <w:r w:rsidRPr="00E71233">
          <w:rPr>
            <w:rStyle w:val="Lienhypertexte"/>
          </w:rPr>
          <w:t>Opel Olympia</w:t>
        </w:r>
      </w:hyperlink>
      <w:r w:rsidRPr="00E71233">
        <w:t> cabriolet, en fait le 500 000</w:t>
      </w:r>
      <w:r w:rsidRPr="00E71233">
        <w:rPr>
          <w:vertAlign w:val="superscript"/>
        </w:rPr>
        <w:t>e</w:t>
      </w:r>
      <w:r w:rsidRPr="00E71233">
        <w:t> véhicule construit par la marque allemande. L'itinéraire le plus court pour atteindre l'océan Atlantique impose de passer par la vallée du Rhône et traverser la France jusqu'à </w:t>
      </w:r>
      <w:hyperlink r:id="rId248" w:tooltip="La Rochelle" w:history="1">
        <w:r w:rsidRPr="00E71233">
          <w:rPr>
            <w:rStyle w:val="Lienhypertexte"/>
          </w:rPr>
          <w:t>La Rochelle</w:t>
        </w:r>
      </w:hyperlink>
      <w:r w:rsidRPr="00E71233">
        <w:t>. Or à la suite du refus de survol des autorités françaises, ulcérées par la réoccupation de la Rhénanie, ce scénario s'avère impossible. L'itinéraire de remplacement contraint de passer par Stuttgart, Francfort, Cologne, la côte hollandaise, la Haye avant de survoler la Manche, à l'exclusion des territoires britanniques. Au moment où il aborde la Manche, le </w:t>
      </w:r>
      <w:r w:rsidRPr="00E71233">
        <w:rPr>
          <w:i/>
          <w:iCs/>
        </w:rPr>
        <w:t>Hindenburg</w:t>
      </w:r>
      <w:r w:rsidRPr="00E71233">
        <w:t xml:space="preserve"> est approché et suivi pendant quelques minutes par un avion </w:t>
      </w:r>
      <w:r w:rsidRPr="00E71233">
        <w:lastRenderedPageBreak/>
        <w:t>commercial, venant du Bourget et se rendant à </w:t>
      </w:r>
      <w:hyperlink r:id="rId249" w:tooltip="Croydon" w:history="1">
        <w:r w:rsidRPr="00E71233">
          <w:rPr>
            <w:rStyle w:val="Lienhypertexte"/>
          </w:rPr>
          <w:t>Croydon</w:t>
        </w:r>
      </w:hyperlink>
      <w:r w:rsidRPr="00E71233">
        <w:t> près de Londres, à la plus grande joie des dix passagers à bord. Au cours de son périple le LZ 129 sera ainsi salué successivement par le paquebot </w:t>
      </w:r>
      <w:proofErr w:type="spellStart"/>
      <w:r w:rsidRPr="00E71233">
        <w:rPr>
          <w:i/>
          <w:iCs/>
        </w:rPr>
        <w:t>Oceana</w:t>
      </w:r>
      <w:proofErr w:type="spellEnd"/>
      <w:r w:rsidRPr="00E71233">
        <w:t>, qui ramène des citoyens allemands de Madère, puis par deux destroyers britanniques. Plus tard, le passage de l’équateur donne lieu à la traditionnelle fête à bord, des certificats sont distribués aux passagers déguisés pour la circonstance. Le 4 avril 1936, après avoir survolé Recife, où le dirigeable se déleste d'un sac de courrier, la ville de Bahia est atteinte, puis Santa Cruz dans la région de Rio, où l'atterrissage est effectif à 7 h 12</w:t>
      </w:r>
      <w:hyperlink r:id="rId250" w:anchor="cite_note-43" w:history="1">
        <w:r w:rsidRPr="00E71233">
          <w:rPr>
            <w:rStyle w:val="Lienhypertexte"/>
            <w:vertAlign w:val="superscript"/>
          </w:rPr>
          <w:t>[39]</w:t>
        </w:r>
      </w:hyperlink>
      <w:r w:rsidRPr="00E71233">
        <w:t>.</w:t>
      </w:r>
    </w:p>
    <w:p w14:paraId="29E540F6" w14:textId="77777777" w:rsidR="00E71233" w:rsidRPr="00E71233" w:rsidRDefault="00E71233" w:rsidP="00E71233">
      <w:r w:rsidRPr="00E71233">
        <w:t>Si pour les observateurs présents à bord, tel Harold Dick, envoyé par la compagnie Goodyear, le vol est relativement sans surprises, il n'en va pas de même pour les conditions de l'atterrissage à Santa-Cruz, nouvelle structure aéroportuaire en voie d'achèvement à une soixantaine de kilomètres de Rio. Le terrain est inondé et les 240 hommes de l'équipe au sol sont démotivés et inopérants. Enfin, le </w:t>
      </w:r>
      <w:hyperlink r:id="rId251" w:tooltip="Mât d'amarrage" w:history="1">
        <w:r w:rsidRPr="00E71233">
          <w:rPr>
            <w:rStyle w:val="Lienhypertexte"/>
          </w:rPr>
          <w:t>mât d'amarrage</w:t>
        </w:r>
      </w:hyperlink>
      <w:r w:rsidRPr="00E71233">
        <w:t> est rendu inutilisable après que le câble principal a été endommagé. Amarré aux « trolleys », le LZ 129 est amené, non sans peine, vers le hangar</w:t>
      </w:r>
      <w:hyperlink r:id="rId252" w:anchor="cite_note-44" w:history="1">
        <w:r w:rsidRPr="00E71233">
          <w:rPr>
            <w:rStyle w:val="Lienhypertexte"/>
            <w:vertAlign w:val="superscript"/>
          </w:rPr>
          <w:t>[40]</w:t>
        </w:r>
      </w:hyperlink>
      <w:r w:rsidRPr="00E71233">
        <w:t xml:space="preserve">. Les autorités brésiliennes engagées financièrement avec les Allemands dans la construction de Santa-Cruz prennent prétexte de la journée de retard consécutive au contournement de la France, pour annuler toutes les cérémonies officielles. Pour sa part, Hugo </w:t>
      </w:r>
      <w:proofErr w:type="spellStart"/>
      <w:r w:rsidRPr="00E71233">
        <w:t>Eckener</w:t>
      </w:r>
      <w:proofErr w:type="spellEnd"/>
      <w:r w:rsidRPr="00E71233">
        <w:t xml:space="preserve"> en délicatesse avec les nazis, envisage un temps de demander l'asile politique à l'ambassade des États-Unis à Rio, sans franchir toutefois le pas</w:t>
      </w:r>
      <w:hyperlink r:id="rId253" w:anchor="cite_note-45" w:history="1">
        <w:r w:rsidRPr="00E71233">
          <w:rPr>
            <w:rStyle w:val="Lienhypertexte"/>
            <w:vertAlign w:val="superscript"/>
          </w:rPr>
          <w:t>[41]</w:t>
        </w:r>
      </w:hyperlink>
      <w:r w:rsidRPr="00E71233">
        <w:t>.</w:t>
      </w:r>
    </w:p>
    <w:p w14:paraId="5AF9DD0E" w14:textId="77777777" w:rsidR="00E71233" w:rsidRPr="00E71233" w:rsidRDefault="00E71233" w:rsidP="00E71233">
      <w:r w:rsidRPr="00E71233">
        <w:t>Le vol retour vers l'Allemagne débute le 6 avril 1936. Le temps nécessaire aux essais moteurs à pleine puissance ayant été remplacé par les tournées de propagande, plusieurs faiblesses vont révéler un mauvais rodage du </w:t>
      </w:r>
      <w:r w:rsidRPr="00E71233">
        <w:rPr>
          <w:i/>
          <w:iCs/>
        </w:rPr>
        <w:t>Hindenburg</w:t>
      </w:r>
      <w:r w:rsidRPr="00E71233">
        <w:t>. Une perte de gaz importante de la cellule n</w:t>
      </w:r>
      <w:r w:rsidRPr="00E71233">
        <w:rPr>
          <w:vertAlign w:val="superscript"/>
        </w:rPr>
        <w:t>o</w:t>
      </w:r>
      <w:r w:rsidRPr="00E71233">
        <w:t> 3, un problème récurrent d'humidité et de mauvaise ventilation, mais surtout des pannes moteurs temporaires du N</w:t>
      </w:r>
      <w:r w:rsidRPr="00E71233">
        <w:rPr>
          <w:vertAlign w:val="superscript"/>
        </w:rPr>
        <w:t>o</w:t>
      </w:r>
      <w:r w:rsidRPr="00E71233">
        <w:t> 3 et 4, avant l'arrêt définitif du N</w:t>
      </w:r>
      <w:r w:rsidRPr="00E71233">
        <w:rPr>
          <w:vertAlign w:val="superscript"/>
        </w:rPr>
        <w:t>o</w:t>
      </w:r>
      <w:r w:rsidRPr="00E71233">
        <w:t> 2. Les vents, annoncés comme violents sur la Manche, vont contraindre l'équipage à demander le survol de la France, survol qui sera cette fois rapidement accordé</w:t>
      </w:r>
      <w:hyperlink r:id="rId254" w:anchor="cite_note-46" w:history="1">
        <w:r w:rsidRPr="00E71233">
          <w:rPr>
            <w:rStyle w:val="Lienhypertexte"/>
            <w:vertAlign w:val="superscript"/>
          </w:rPr>
          <w:t>[42]</w:t>
        </w:r>
      </w:hyperlink>
      <w:r w:rsidRPr="00E71233">
        <w:t>. Le retour à Friedrichshafen est effectif le 10 avril 1936 à 17 h 37</w:t>
      </w:r>
      <w:hyperlink r:id="rId255" w:anchor="cite_note-47" w:history="1">
        <w:r w:rsidRPr="00E71233">
          <w:rPr>
            <w:rStyle w:val="Lienhypertexte"/>
            <w:vertAlign w:val="superscript"/>
          </w:rPr>
          <w:t>[43]</w:t>
        </w:r>
      </w:hyperlink>
      <w:r w:rsidRPr="00E71233">
        <w:t>.</w:t>
      </w:r>
    </w:p>
    <w:p w14:paraId="3EA24B10" w14:textId="2EFA17EF" w:rsidR="00E71233" w:rsidRPr="00E71233" w:rsidRDefault="00E71233" w:rsidP="00E71233">
      <w:r w:rsidRPr="00E71233">
        <w:rPr>
          <w:noProof/>
        </w:rPr>
        <w:drawing>
          <wp:inline distT="0" distB="0" distL="0" distR="0" wp14:anchorId="273A2D04" wp14:editId="59478F3E">
            <wp:extent cx="2377440" cy="1783080"/>
            <wp:effectExtent l="0" t="0" r="3810" b="7620"/>
            <wp:docPr id="1617065885" name="Image 21" descr="Une image contenant transport, dirigeable, avion, Dirigeable à enveloppe souple&#10;&#10;Le contenu généré par l’IA peut être incorrect.">
              <a:hlinkClick xmlns:a="http://schemas.openxmlformats.org/drawingml/2006/main" r:id="rId2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065885" name="Image 21" descr="Une image contenant transport, dirigeable, avion, Dirigeable à enveloppe souple&#10;&#10;Le contenu généré par l’IA peut être incorrect.">
                      <a:hlinkClick r:id="rId256"/>
                    </pic:cNvPr>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2377440" cy="1783080"/>
                    </a:xfrm>
                    <a:prstGeom prst="rect">
                      <a:avLst/>
                    </a:prstGeom>
                    <a:noFill/>
                    <a:ln>
                      <a:noFill/>
                    </a:ln>
                  </pic:spPr>
                </pic:pic>
              </a:graphicData>
            </a:graphic>
          </wp:inline>
        </w:drawing>
      </w:r>
      <w:r w:rsidRPr="00E71233">
        <w:t>Le Hindenburg à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lang w:val="fr-FR"/>
        </w:rPr>
        <w:fldChar w:fldCharType="end"/>
      </w:r>
      <w:r w:rsidRPr="00E71233">
        <w:t> en 1936.</w:t>
      </w:r>
    </w:p>
    <w:p w14:paraId="73266AA5" w14:textId="77777777" w:rsidR="00E71233" w:rsidRPr="00E71233" w:rsidRDefault="00E71233" w:rsidP="00E71233">
      <w:r w:rsidRPr="00E71233">
        <w:t xml:space="preserve">La première traversée transatlantique nord se déroule à partir du 6 mai 1936, après un ensemble de révisions – moteurs et cellules de gaz principalement – et plus de sept </w:t>
      </w:r>
      <w:r w:rsidRPr="00E71233">
        <w:lastRenderedPageBreak/>
        <w:t>heures de vol d'essais intensifs au cours de la journée du 4 mai</w:t>
      </w:r>
      <w:hyperlink r:id="rId258" w:anchor="cite_note-48" w:history="1">
        <w:r w:rsidRPr="00E71233">
          <w:rPr>
            <w:rStyle w:val="Lienhypertexte"/>
            <w:vertAlign w:val="superscript"/>
          </w:rPr>
          <w:t>[44]</w:t>
        </w:r>
      </w:hyperlink>
      <w:r w:rsidRPr="00E71233">
        <w:t>. Sous le commandement de Ernst Lehmann, le LZ 129 décolle à 21 h 30 de Friedrichshafen, emmenant 51 passagers et 56 membres d'équipage vers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rStyle w:val="Lienhypertexte"/>
        </w:rPr>
        <w:t xml:space="preserve"> (New Jersey)</w:t>
      </w:r>
      <w:r w:rsidRPr="00E71233">
        <w:rPr>
          <w:lang w:val="fr-FR"/>
        </w:rPr>
        <w:fldChar w:fldCharType="end"/>
      </w:r>
      <w:r w:rsidRPr="00E71233">
        <w:t xml:space="preserve">. Hugo </w:t>
      </w:r>
      <w:proofErr w:type="spellStart"/>
      <w:r w:rsidRPr="00E71233">
        <w:t>Eckener</w:t>
      </w:r>
      <w:proofErr w:type="spellEnd"/>
      <w:r w:rsidRPr="00E71233">
        <w:t xml:space="preserve"> est cantonné, cette fois encore, au rôle d'observateur. L'aéronef met rapidement le cap au nord, traversant la côte hollandaise à </w:t>
      </w:r>
      <w:hyperlink r:id="rId259" w:tooltip="Flessingue" w:history="1">
        <w:r w:rsidRPr="00E71233">
          <w:rPr>
            <w:rStyle w:val="Lienhypertexte"/>
          </w:rPr>
          <w:t>Flessingue</w:t>
        </w:r>
      </w:hyperlink>
      <w:r w:rsidRPr="00E71233">
        <w:t>, puis la Manche avant de déboucher sur l'océan Atlantique. Des dispositifs de survie, nouveaux, ont été installés à bord. Outre quatre canots de secours à gonflage immédiat, capables d'évacuer chacun 25 naufragés, des gilets de sauvetage sont mis à disposition des passagers. L'équipage lui-même est doté de matériel de survie.</w:t>
      </w:r>
    </w:p>
    <w:p w14:paraId="23D620DF" w14:textId="77777777" w:rsidR="00E71233" w:rsidRPr="00E71233" w:rsidRDefault="00E71233" w:rsidP="00E71233">
      <w:r w:rsidRPr="00E71233">
        <w:t>Le vol se déroule sans incident majeur et permet la réalisation de deux grandes premières : alors que le dirigeable se rapproche du continent nord-américain, une messe est célébrée à bord par le </w:t>
      </w:r>
      <w:hyperlink r:id="rId260" w:tooltip="Paul Schulte" w:history="1">
        <w:r w:rsidRPr="00E71233">
          <w:rPr>
            <w:rStyle w:val="Lienhypertexte"/>
          </w:rPr>
          <w:t xml:space="preserve">Père </w:t>
        </w:r>
        <w:proofErr w:type="spellStart"/>
        <w:r w:rsidRPr="00E71233">
          <w:rPr>
            <w:rStyle w:val="Lienhypertexte"/>
          </w:rPr>
          <w:t>Schulte</w:t>
        </w:r>
        <w:proofErr w:type="spellEnd"/>
      </w:hyperlink>
      <w:r w:rsidRPr="00E71233">
        <w:t> à partir d'un autel improvisé, sans toutefois utiliser de cierges allumés, par sécurité. Un peu plus tard, le divertissement chanté auquel sont conviés les passagers est radiodiffusé à destination des États-Unis et du Canada. Ainsi, derrière leur récepteur, certains auditeurs médusés entendent en direct lady Wilkins, l'épouse du géographe et pilote australien </w:t>
      </w:r>
      <w:hyperlink r:id="rId261" w:tooltip="Hubert Wilkins" w:history="1">
        <w:r w:rsidRPr="00E71233">
          <w:rPr>
            <w:rStyle w:val="Lienhypertexte"/>
          </w:rPr>
          <w:t>Hubert Wilkins</w:t>
        </w:r>
      </w:hyperlink>
      <w:r w:rsidRPr="00E71233">
        <w:t>, interpréter « </w:t>
      </w:r>
      <w:proofErr w:type="spellStart"/>
      <w:r w:rsidRPr="00E71233">
        <w:t>I'm</w:t>
      </w:r>
      <w:proofErr w:type="spellEnd"/>
      <w:r w:rsidRPr="00E71233">
        <w:t xml:space="preserve"> in the </w:t>
      </w:r>
      <w:proofErr w:type="spellStart"/>
      <w:r w:rsidRPr="00E71233">
        <w:t>mood</w:t>
      </w:r>
      <w:proofErr w:type="spellEnd"/>
      <w:r w:rsidRPr="00E71233">
        <w:t xml:space="preserve"> for love » accompagnée au piano par </w:t>
      </w:r>
      <w:hyperlink r:id="rId262" w:tooltip="Josef Franz Wagner" w:history="1">
        <w:r w:rsidRPr="00E71233">
          <w:rPr>
            <w:rStyle w:val="Lienhypertexte"/>
          </w:rPr>
          <w:t>Franz Wagner</w:t>
        </w:r>
      </w:hyperlink>
      <w:r w:rsidRPr="00E71233">
        <w:t>, pianiste attitré de la maison </w:t>
      </w:r>
      <w:proofErr w:type="spellStart"/>
      <w:r w:rsidRPr="00E71233">
        <w:fldChar w:fldCharType="begin"/>
      </w:r>
      <w:r w:rsidRPr="00E71233">
        <w:instrText>HYPERLINK "https://fr.wikipedia.org/w/index.php?title=Bl%C3%BCthner-Fl%C3%BCgel&amp;action=edit&amp;redlink=1" \o "Blüthner-Flügel (page inexistante)"</w:instrText>
      </w:r>
      <w:r w:rsidRPr="00E71233">
        <w:fldChar w:fldCharType="separate"/>
      </w:r>
      <w:r w:rsidRPr="00E71233">
        <w:rPr>
          <w:rStyle w:val="Lienhypertexte"/>
        </w:rPr>
        <w:t>Blüthner-Flügel</w:t>
      </w:r>
      <w:proofErr w:type="spellEnd"/>
      <w:r w:rsidRPr="00E71233">
        <w:rPr>
          <w:lang w:val="fr-FR"/>
        </w:rPr>
        <w:fldChar w:fldCharType="end"/>
      </w:r>
      <w:hyperlink r:id="rId263" w:anchor="cite_note-49" w:history="1">
        <w:r w:rsidRPr="00E71233">
          <w:rPr>
            <w:rStyle w:val="Lienhypertexte"/>
            <w:vertAlign w:val="superscript"/>
          </w:rPr>
          <w:t>[45]</w:t>
        </w:r>
      </w:hyperlink>
      <w:r w:rsidRPr="00E71233">
        <w:t>. Ce voyage, comme toute </w:t>
      </w:r>
      <w:hyperlink r:id="rId264" w:tooltip="Croisière" w:history="1">
        <w:r w:rsidRPr="00E71233">
          <w:rPr>
            <w:rStyle w:val="Lienhypertexte"/>
          </w:rPr>
          <w:t>croisière</w:t>
        </w:r>
      </w:hyperlink>
      <w:r w:rsidRPr="00E71233">
        <w:t>, est aussi le prétexte à un </w:t>
      </w:r>
      <w:hyperlink r:id="rId265" w:tooltip="Luxe" w:history="1">
        <w:r w:rsidRPr="00E71233">
          <w:rPr>
            <w:rStyle w:val="Lienhypertexte"/>
          </w:rPr>
          <w:t>luxe</w:t>
        </w:r>
      </w:hyperlink>
      <w:r w:rsidRPr="00E71233">
        <w:t> ostentatoire. Au nombre des passagères figure la Française </w:t>
      </w:r>
      <w:proofErr w:type="spellStart"/>
      <w:r w:rsidRPr="00E71233">
        <w:fldChar w:fldCharType="begin"/>
      </w:r>
      <w:r w:rsidRPr="00E71233">
        <w:instrText>HYPERLINK "https://fr.wikipedia.org/wiki/Tita%C3%BFna" \o "Titaÿna"</w:instrText>
      </w:r>
      <w:r w:rsidRPr="00E71233">
        <w:fldChar w:fldCharType="separate"/>
      </w:r>
      <w:r w:rsidRPr="00E71233">
        <w:rPr>
          <w:rStyle w:val="Lienhypertexte"/>
        </w:rPr>
        <w:t>Titaÿna</w:t>
      </w:r>
      <w:proofErr w:type="spellEnd"/>
      <w:r w:rsidRPr="00E71233">
        <w:rPr>
          <w:lang w:val="fr-FR"/>
        </w:rPr>
        <w:fldChar w:fldCharType="end"/>
      </w:r>
      <w:r w:rsidRPr="00E71233">
        <w:t>, en réalité Elisabeth Sauvy-</w:t>
      </w:r>
      <w:proofErr w:type="spellStart"/>
      <w:r w:rsidRPr="00E71233">
        <w:t>Tisseyre</w:t>
      </w:r>
      <w:proofErr w:type="spellEnd"/>
      <w:r w:rsidRPr="00E71233">
        <w:t>, journaliste, pilote, exploratrice considérée comme l'archétype de la garçonne. Elle a été invitée sur le </w:t>
      </w:r>
      <w:r w:rsidRPr="00E71233">
        <w:rPr>
          <w:i/>
          <w:iCs/>
        </w:rPr>
        <w:t>Hindenburg</w:t>
      </w:r>
      <w:r w:rsidRPr="00E71233">
        <w:t> à la suite d'un reportage bienveillant sur Hitler. Au moment de passer le </w:t>
      </w:r>
      <w:hyperlink r:id="rId266" w:tooltip="Bateau-phare" w:history="1">
        <w:r w:rsidRPr="00E71233">
          <w:rPr>
            <w:rStyle w:val="Lienhypertexte"/>
          </w:rPr>
          <w:t>bateau-phare</w:t>
        </w:r>
      </w:hyperlink>
      <w:r w:rsidRPr="00E71233">
        <w:t> de Nantucket, la vitesse de l'aéronef est réduite, afin de pouvoir être vu par un maximum de personnes.</w:t>
      </w:r>
    </w:p>
    <w:p w14:paraId="68B7D843" w14:textId="77777777" w:rsidR="00E71233" w:rsidRPr="00E71233" w:rsidRDefault="00E71233" w:rsidP="00E71233">
      <w:r w:rsidRPr="00E71233">
        <w:t>L'atterrissage, le 9 mai à 6 h 10, s'effectue normalement. La mise au mât s'avère plus délicate et requiert le transport de la nacelle de commandement sur des supports de bois</w:t>
      </w:r>
      <w:hyperlink r:id="rId267" w:anchor="cite_note-50" w:history="1">
        <w:r w:rsidRPr="00E71233">
          <w:rPr>
            <w:rStyle w:val="Lienhypertexte"/>
            <w:vertAlign w:val="superscript"/>
          </w:rPr>
          <w:t>[46]</w:t>
        </w:r>
      </w:hyperlink>
      <w:r w:rsidRPr="00E71233">
        <w:t xml:space="preserve">. Les douaniers américains font, pour la circonstance, preuve de beaucoup de zèle, retenant deux heures les passagers, refusant l'entrée sur le territoire d'un piano en aluminium, confisquant même un bouquet de fleurs lancé depuis le ballon, au motif d'un éventuel risque de contamination. 34 passagers prennent la navette d'American Airlines pour Newark afin de poursuivre leur voyage. Viendra enfin la reconnaissance officielle à travers une lettre du président Roosevelt et plusieurs réceptions pour l'ensemble de l'équipage et plus particulièrement Hugo </w:t>
      </w:r>
      <w:proofErr w:type="spellStart"/>
      <w:r w:rsidRPr="00E71233">
        <w:t>Eckener</w:t>
      </w:r>
      <w:proofErr w:type="spellEnd"/>
      <w:r w:rsidRPr="00E71233">
        <w:rPr>
          <w:vertAlign w:val="superscript"/>
        </w:rPr>
        <w:fldChar w:fldCharType="begin"/>
      </w:r>
      <w:r w:rsidRPr="00E71233">
        <w:rPr>
          <w:vertAlign w:val="superscript"/>
        </w:rPr>
        <w:instrText>HYPERLINK "https://fr.wikipedia.org/wiki/LZ_129_Hindenburg" \l "cite_note-51"</w:instrText>
      </w:r>
      <w:r w:rsidRPr="00E71233">
        <w:rPr>
          <w:vertAlign w:val="superscript"/>
        </w:rPr>
      </w:r>
      <w:r w:rsidRPr="00E71233">
        <w:rPr>
          <w:vertAlign w:val="superscript"/>
        </w:rPr>
        <w:fldChar w:fldCharType="separate"/>
      </w:r>
      <w:r w:rsidRPr="00E71233">
        <w:rPr>
          <w:rStyle w:val="Lienhypertexte"/>
          <w:vertAlign w:val="superscript"/>
        </w:rPr>
        <w:t>[47]</w:t>
      </w:r>
      <w:r w:rsidRPr="00E71233">
        <w:rPr>
          <w:lang w:val="fr-FR"/>
        </w:rPr>
        <w:fldChar w:fldCharType="end"/>
      </w:r>
      <w:r w:rsidRPr="00E71233">
        <w:t>.</w:t>
      </w:r>
    </w:p>
    <w:p w14:paraId="6FF06697" w14:textId="77777777" w:rsidR="00E71233" w:rsidRPr="00E71233" w:rsidRDefault="00E71233" w:rsidP="00E71233">
      <w:r w:rsidRPr="00E71233">
        <w:t>Le retour en Allemagne, le 14 mai 1936, s'effectue pour la première fois sur les nouvelles installations de l'</w:t>
      </w:r>
      <w:hyperlink r:id="rId268" w:tooltip="Aéroport de Francfort-Rhein/Main" w:history="1">
        <w:r w:rsidRPr="00E71233">
          <w:rPr>
            <w:rStyle w:val="Lienhypertexte"/>
          </w:rPr>
          <w:t>aéroport de Francfort-</w:t>
        </w:r>
        <w:proofErr w:type="spellStart"/>
        <w:r w:rsidRPr="00E71233">
          <w:rPr>
            <w:rStyle w:val="Lienhypertexte"/>
          </w:rPr>
          <w:t>Rhein</w:t>
        </w:r>
        <w:proofErr w:type="spellEnd"/>
        <w:r w:rsidRPr="00E71233">
          <w:rPr>
            <w:rStyle w:val="Lienhypertexte"/>
          </w:rPr>
          <w:t>/Main</w:t>
        </w:r>
      </w:hyperlink>
      <w:r w:rsidRPr="00E71233">
        <w:t>. L'atterrissage est effectif à 4 h 41</w:t>
      </w:r>
      <w:hyperlink r:id="rId269" w:anchor="cite_note-52" w:history="1">
        <w:r w:rsidRPr="00E71233">
          <w:rPr>
            <w:rStyle w:val="Lienhypertexte"/>
            <w:vertAlign w:val="superscript"/>
          </w:rPr>
          <w:t>[48]</w:t>
        </w:r>
      </w:hyperlink>
      <w:r w:rsidRPr="00E71233">
        <w:t>.</w:t>
      </w:r>
    </w:p>
    <w:p w14:paraId="749CB067" w14:textId="77777777" w:rsidR="00E71233" w:rsidRPr="00E71233" w:rsidRDefault="00E71233" w:rsidP="00E71233">
      <w:r w:rsidRPr="00E71233">
        <w:t>Au cours de l'année 1936, le LZ 129 </w:t>
      </w:r>
      <w:r w:rsidRPr="00E71233">
        <w:rPr>
          <w:i/>
          <w:iCs/>
        </w:rPr>
        <w:t>Hindenburg</w:t>
      </w:r>
      <w:r w:rsidRPr="00E71233">
        <w:t xml:space="preserve"> réalise 10 traversées vers les États-Unis et 7 vers le Brésil. Il transporte 1 600 passagers au-dessus de l'Atlantique et accumule 3 000 h de vol. La durée moyenne du vol vers les États-Unis est de 59 h et de 47 h au retour grâce aux vents favorables. Le taux de remplissage atteint 87 % à l'aller et 107 % au retour, les passagers supplémentaires sont alors logés dans les cabines des officiers. </w:t>
      </w:r>
      <w:r w:rsidRPr="00E71233">
        <w:lastRenderedPageBreak/>
        <w:t>Le billet simple coûte entre 400 et 450 USD, l'aller-retour entre 720 et 810 USD (soit environ 10 000 € actuels).</w:t>
      </w:r>
    </w:p>
    <w:p w14:paraId="3A2861DE" w14:textId="77777777" w:rsidR="00E71233" w:rsidRPr="00E71233" w:rsidRDefault="00E71233" w:rsidP="00E71233">
      <w:pPr>
        <w:rPr>
          <w:b/>
          <w:bCs/>
        </w:rPr>
      </w:pPr>
      <w:r w:rsidRPr="00E71233">
        <w:rPr>
          <w:b/>
          <w:bCs/>
        </w:rPr>
        <w:t>Les « vols spéciaux » du LZ 129 </w:t>
      </w:r>
      <w:r w:rsidRPr="00E71233">
        <w:rPr>
          <w:b/>
          <w:bCs/>
          <w:i/>
          <w:iCs/>
        </w:rPr>
        <w:t>Hindenburg</w:t>
      </w:r>
    </w:p>
    <w:p w14:paraId="2D044C4E" w14:textId="77777777" w:rsidR="00E71233" w:rsidRPr="00E71233" w:rsidRDefault="00E71233" w:rsidP="00E71233">
      <w:r w:rsidRPr="00E71233">
        <w:t>Parallèlement à ses vols transatlantiques commerciaux, le </w:t>
      </w:r>
      <w:r w:rsidRPr="00E71233">
        <w:rPr>
          <w:i/>
          <w:iCs/>
        </w:rPr>
        <w:t>Hindenburg</w:t>
      </w:r>
      <w:r w:rsidRPr="00E71233">
        <w:t xml:space="preserve"> réalise un certain nombre de « vols spéciaux », motivés par la propagande nazie – </w:t>
      </w:r>
      <w:proofErr w:type="spellStart"/>
      <w:r w:rsidRPr="00E71233">
        <w:t>Wahlfahrt</w:t>
      </w:r>
      <w:proofErr w:type="spellEnd"/>
      <w:r w:rsidRPr="00E71233">
        <w:t>-J.O de Berlin-Défilé de Nuremberg –, imaginés à des fins purement commerciales, comme le « vol des Millionnaires », ou encore entrepris à titre d'essais techniques, comme les tentatives d'accrochage en vol de l'avion d'</w:t>
      </w:r>
      <w:proofErr w:type="spellStart"/>
      <w:r w:rsidRPr="00E71233">
        <w:t>Udet</w:t>
      </w:r>
      <w:proofErr w:type="spellEnd"/>
      <w:r w:rsidRPr="00E71233">
        <w:t>.</w:t>
      </w:r>
    </w:p>
    <w:p w14:paraId="18F021AF" w14:textId="77777777" w:rsidR="00E71233" w:rsidRPr="00E71233" w:rsidRDefault="00E71233" w:rsidP="00E71233">
      <w:r w:rsidRPr="00E71233">
        <w:t>Le 9 octobre 1936, à l'issue du 10</w:t>
      </w:r>
      <w:r w:rsidRPr="00E71233">
        <w:rPr>
          <w:vertAlign w:val="superscript"/>
        </w:rPr>
        <w:t>e</w:t>
      </w:r>
      <w:r w:rsidRPr="00E71233">
        <w:t> vol vers les États-Unis, à l'initiative commune de la DZR et de la </w:t>
      </w:r>
      <w:hyperlink r:id="rId270" w:tooltip="Standard Oil" w:history="1">
        <w:r w:rsidRPr="00E71233">
          <w:rPr>
            <w:rStyle w:val="Lienhypertexte"/>
          </w:rPr>
          <w:t xml:space="preserve">Standard </w:t>
        </w:r>
        <w:proofErr w:type="spellStart"/>
        <w:r w:rsidRPr="00E71233">
          <w:rPr>
            <w:rStyle w:val="Lienhypertexte"/>
          </w:rPr>
          <w:t>Oil</w:t>
        </w:r>
        <w:proofErr w:type="spellEnd"/>
      </w:hyperlink>
      <w:r w:rsidRPr="00E71233">
        <w:t> du New Jersey, est organisé un vol de démonstration regroupant à bord du LZ 129 le fleuron du capitalisme américain – financiers, industriels, politiques – baptisé « vol des Millionnaires ». Pendant 10 heures, au travers du survol du New-Jersey, de New York, du Connecticut, de Rhode Island, du Massachusetts et de la Pennsylvanie, ces décideurs sont à même d'apprécier les qualités de l'aéronef</w:t>
      </w:r>
      <w:hyperlink r:id="rId271" w:anchor="cite_note-53" w:history="1">
        <w:r w:rsidRPr="00E71233">
          <w:rPr>
            <w:rStyle w:val="Lienhypertexte"/>
            <w:vertAlign w:val="superscript"/>
          </w:rPr>
          <w:t>[49]</w:t>
        </w:r>
      </w:hyperlink>
      <w:r w:rsidRPr="00E71233">
        <w:t>.</w:t>
      </w:r>
    </w:p>
    <w:p w14:paraId="4F48E5C7" w14:textId="77777777" w:rsidR="00E71233" w:rsidRPr="00E71233" w:rsidRDefault="00E71233" w:rsidP="00E71233">
      <w:r w:rsidRPr="00E71233">
        <w:t>Les tentatives d'accrochage d'un avion </w:t>
      </w:r>
      <w:hyperlink r:id="rId272" w:tooltip="Focke-Wulf Fw 44" w:history="1">
        <w:r w:rsidRPr="00E71233">
          <w:rPr>
            <w:rStyle w:val="Lienhypertexte"/>
          </w:rPr>
          <w:t>Focke-Wulf </w:t>
        </w:r>
        <w:r w:rsidRPr="00E71233">
          <w:rPr>
            <w:rStyle w:val="Lienhypertexte"/>
            <w:i/>
            <w:iCs/>
          </w:rPr>
          <w:t>Stieglitz</w:t>
        </w:r>
      </w:hyperlink>
      <w:r w:rsidRPr="00E71233">
        <w:t> au </w:t>
      </w:r>
      <w:r w:rsidRPr="00E71233">
        <w:rPr>
          <w:i/>
          <w:iCs/>
        </w:rPr>
        <w:t>Hindenburg</w:t>
      </w:r>
      <w:r w:rsidRPr="00E71233">
        <w:t> ne relèvent pas d'un projet militaire visant à transformer les grands rigides en </w:t>
      </w:r>
      <w:hyperlink r:id="rId273" w:tooltip="Dirigeable porte-avions" w:history="1">
        <w:r w:rsidRPr="00E71233">
          <w:rPr>
            <w:rStyle w:val="Lienhypertexte"/>
          </w:rPr>
          <w:t>porte-avions volants</w:t>
        </w:r>
      </w:hyperlink>
      <w:r w:rsidRPr="00E71233">
        <w:t>, tel que cela fut expérimenté avec l'</w:t>
      </w:r>
      <w:hyperlink r:id="rId274" w:tooltip="USS Akron (ZRS-4)" w:history="1">
        <w:r w:rsidRPr="00E71233">
          <w:rPr>
            <w:rStyle w:val="Lienhypertexte"/>
          </w:rPr>
          <w:t>USS </w:t>
        </w:r>
        <w:r w:rsidRPr="00E71233">
          <w:rPr>
            <w:rStyle w:val="Lienhypertexte"/>
            <w:i/>
            <w:iCs/>
          </w:rPr>
          <w:t>Akron</w:t>
        </w:r>
      </w:hyperlink>
      <w:r w:rsidRPr="00E71233">
        <w:t> et l'</w:t>
      </w:r>
      <w:hyperlink r:id="rId275" w:tooltip="USS Macon (ZRS-5)" w:history="1">
        <w:r w:rsidRPr="00E71233">
          <w:rPr>
            <w:rStyle w:val="Lienhypertexte"/>
          </w:rPr>
          <w:t>USS </w:t>
        </w:r>
        <w:r w:rsidRPr="00E71233">
          <w:rPr>
            <w:rStyle w:val="Lienhypertexte"/>
            <w:i/>
            <w:iCs/>
          </w:rPr>
          <w:t>Macon</w:t>
        </w:r>
      </w:hyperlink>
      <w:r w:rsidRPr="00E71233">
        <w:t xml:space="preserve">. Le but visé ici concerne essentiellement le transport du courrier entre l'Europe et les États-Unis. Si un avion est capable de s'accrocher au dirigeable, il sera possible, côté Europe, de rattraper le ballon, en vol, et ajouter le courrier retardé dans ses </w:t>
      </w:r>
      <w:proofErr w:type="spellStart"/>
      <w:r w:rsidRPr="00E71233">
        <w:t>soutes</w:t>
      </w:r>
      <w:proofErr w:type="spellEnd"/>
      <w:r w:rsidRPr="00E71233">
        <w:t xml:space="preserve"> avant l'Atlantique. Côté américain, possibilité sera offerte de rejoindre l'aéronef avant son arrivée sur le continent, déposer à bord des officiels afin d'effectuer les formalités d'immigration, et acheminer rapidement le courrier au retour vers New-York, bien avant l'atterrissage du Zeppelin</w:t>
      </w:r>
      <w:hyperlink r:id="rId276" w:anchor="cite_note-54" w:history="1">
        <w:r w:rsidRPr="00E71233">
          <w:rPr>
            <w:rStyle w:val="Lienhypertexte"/>
            <w:vertAlign w:val="superscript"/>
          </w:rPr>
          <w:t>[50]</w:t>
        </w:r>
      </w:hyperlink>
      <w:r w:rsidRPr="00E71233">
        <w:t>.</w:t>
      </w:r>
    </w:p>
    <w:p w14:paraId="3AA3EDC4" w14:textId="77777777" w:rsidR="00E71233" w:rsidRPr="00E71233" w:rsidRDefault="00E71233" w:rsidP="00E71233">
      <w:r w:rsidRPr="00E71233">
        <w:t>As de la </w:t>
      </w:r>
      <w:hyperlink r:id="rId277" w:tooltip="Première Guerre mondiale" w:history="1">
        <w:r w:rsidRPr="00E71233">
          <w:rPr>
            <w:rStyle w:val="Lienhypertexte"/>
          </w:rPr>
          <w:t>Première Guerre mondiale</w:t>
        </w:r>
      </w:hyperlink>
      <w:r w:rsidRPr="00E71233">
        <w:t>, le général </w:t>
      </w:r>
      <w:hyperlink r:id="rId278" w:tooltip="Ernst Udet" w:history="1">
        <w:r w:rsidRPr="00E71233">
          <w:rPr>
            <w:rStyle w:val="Lienhypertexte"/>
          </w:rPr>
          <w:t xml:space="preserve">Ernst </w:t>
        </w:r>
        <w:proofErr w:type="spellStart"/>
        <w:r w:rsidRPr="00E71233">
          <w:rPr>
            <w:rStyle w:val="Lienhypertexte"/>
          </w:rPr>
          <w:t>Udet</w:t>
        </w:r>
        <w:proofErr w:type="spellEnd"/>
      </w:hyperlink>
      <w:r w:rsidRPr="00E71233">
        <w:t>, devenu directeur général de l'Équipement de la Luftwaffe, est tout désigné pour les vols d'essais. Pour un problème de turbulences lié peut-être à la présence d'une écoutille à proximité du trapèze d'amarrage, les tentatives s'avèrent toutes infructueuses</w:t>
      </w:r>
      <w:hyperlink r:id="rId279" w:anchor="cite_note-55" w:history="1">
        <w:r w:rsidRPr="00E71233">
          <w:rPr>
            <w:rStyle w:val="Lienhypertexte"/>
            <w:vertAlign w:val="superscript"/>
          </w:rPr>
          <w:t>[51]</w:t>
        </w:r>
      </w:hyperlink>
      <w:r w:rsidRPr="00E71233">
        <w:t>. Ces essais, qui ont lieu officiellement les 11 et 13 mars 1937</w:t>
      </w:r>
      <w:hyperlink r:id="rId280" w:anchor="cite_note-56" w:history="1">
        <w:r w:rsidRPr="00E71233">
          <w:rPr>
            <w:rStyle w:val="Lienhypertexte"/>
            <w:vertAlign w:val="superscript"/>
          </w:rPr>
          <w:t>[52]</w:t>
        </w:r>
      </w:hyperlink>
      <w:r w:rsidRPr="00E71233">
        <w:t>, ainsi que le 27 avril 1937</w:t>
      </w:r>
      <w:hyperlink r:id="rId281" w:anchor="cite_note-57" w:history="1">
        <w:r w:rsidRPr="00E71233">
          <w:rPr>
            <w:rStyle w:val="Lienhypertexte"/>
            <w:vertAlign w:val="superscript"/>
          </w:rPr>
          <w:t>[53]</w:t>
        </w:r>
      </w:hyperlink>
      <w:r w:rsidRPr="00E71233">
        <w:t xml:space="preserve">, sont rapidement abandonnés et leur bilan négatif est passé sous silence. Selon la thèse de John </w:t>
      </w:r>
      <w:proofErr w:type="spellStart"/>
      <w:r w:rsidRPr="00E71233">
        <w:t>Duggan</w:t>
      </w:r>
      <w:proofErr w:type="spellEnd"/>
      <w:r w:rsidRPr="00E71233">
        <w:t xml:space="preserve">, ces chocs réitérés contre l'ossature du ballon pourraient être à l'origine d'une fatigue structurelle du dirigeable et de la rupture ultérieure d'un câble de tension interne. En venant fouetter et endommager l'un des ballonnets de gaz, le 6 mai suivant à </w:t>
      </w:r>
      <w:proofErr w:type="spellStart"/>
      <w:r w:rsidRPr="00E71233">
        <w:t>Lakehurst</w:t>
      </w:r>
      <w:proofErr w:type="spellEnd"/>
      <w:r w:rsidRPr="00E71233">
        <w:t>, ce câble pourrait être à l'origine de l'incendie interne et finalement de la perte totale du LZ 129 </w:t>
      </w:r>
      <w:r w:rsidRPr="00E71233">
        <w:rPr>
          <w:i/>
          <w:iCs/>
        </w:rPr>
        <w:t>Hindenburg</w:t>
      </w:r>
      <w:hyperlink r:id="rId282" w:anchor="cite_note-58" w:history="1">
        <w:r w:rsidRPr="00E71233">
          <w:rPr>
            <w:rStyle w:val="Lienhypertexte"/>
            <w:vertAlign w:val="superscript"/>
          </w:rPr>
          <w:t>[54]</w:t>
        </w:r>
      </w:hyperlink>
      <w:r w:rsidRPr="00E71233">
        <w:t>.</w:t>
      </w:r>
    </w:p>
    <w:p w14:paraId="6AC39CF5" w14:textId="77777777" w:rsidR="00581E69" w:rsidRDefault="00581E69" w:rsidP="00E71233">
      <w:pPr>
        <w:rPr>
          <w:b/>
          <w:bCs/>
        </w:rPr>
      </w:pPr>
    </w:p>
    <w:p w14:paraId="7EADFE52" w14:textId="77777777" w:rsidR="00581E69" w:rsidRDefault="00581E69" w:rsidP="00E71233">
      <w:pPr>
        <w:rPr>
          <w:b/>
          <w:bCs/>
        </w:rPr>
      </w:pPr>
    </w:p>
    <w:p w14:paraId="3DE55650" w14:textId="6D6960A8" w:rsidR="00E71233" w:rsidRPr="00E71233" w:rsidRDefault="00E71233" w:rsidP="00E71233">
      <w:pPr>
        <w:rPr>
          <w:b/>
          <w:bCs/>
        </w:rPr>
      </w:pPr>
      <w:r w:rsidRPr="00E71233">
        <w:rPr>
          <w:b/>
          <w:bCs/>
        </w:rPr>
        <w:lastRenderedPageBreak/>
        <w:t>Bilan</w:t>
      </w:r>
    </w:p>
    <w:p w14:paraId="3756AA47" w14:textId="77777777" w:rsidR="00E71233" w:rsidRPr="00E71233" w:rsidRDefault="00E71233" w:rsidP="00E71233">
      <w:r w:rsidRPr="00E71233">
        <w:t>Entre son premier vol-test le 4 mars 1936 et l'accident qui le détruisit le 6 mai 1937, le LZ 129 </w:t>
      </w:r>
      <w:r w:rsidRPr="00E71233">
        <w:rPr>
          <w:i/>
          <w:iCs/>
        </w:rPr>
        <w:t>Hindenburg</w:t>
      </w:r>
      <w:r w:rsidRPr="00E71233">
        <w:t> a parcouru environ 337 000 km en 63 voyages.</w:t>
      </w:r>
    </w:p>
    <w:p w14:paraId="12CF4960" w14:textId="77777777" w:rsidR="00E71233" w:rsidRPr="00E71233" w:rsidRDefault="00E71233" w:rsidP="00E71233">
      <w:r w:rsidRPr="00E71233">
        <w:t>Le plus long trajet a été effectué entre </w:t>
      </w:r>
      <w:hyperlink r:id="rId283" w:tooltip="Francfort" w:history="1">
        <w:r w:rsidRPr="00E71233">
          <w:rPr>
            <w:rStyle w:val="Lienhypertexte"/>
          </w:rPr>
          <w:t>Francfort</w:t>
        </w:r>
      </w:hyperlink>
      <w:r w:rsidRPr="00E71233">
        <w:t> et </w:t>
      </w:r>
      <w:hyperlink r:id="rId284" w:tooltip="Rio de Janeiro" w:history="1">
        <w:r w:rsidRPr="00E71233">
          <w:rPr>
            <w:rStyle w:val="Lienhypertexte"/>
          </w:rPr>
          <w:t>Rio de Janeiro</w:t>
        </w:r>
      </w:hyperlink>
      <w:r w:rsidRPr="00E71233">
        <w:t> du 21 au 25 octobre 1936. Le trajet de 11 278 km a été effectué en 111 h 41 min, à une vitesse moyenne de 101,8 km/h. Le trajet le plus rapide effectué entre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lang w:val="fr-FR"/>
        </w:rPr>
        <w:fldChar w:fldCharType="end"/>
      </w:r>
      <w:r w:rsidRPr="00E71233">
        <w:t> et Francfort, les 10 et 11 août 1936, a permis de parcourir 6 732 km en 43 h 2 min, soit une moyenne de 157 km/h grâce à des vents particulièrement favorables.</w:t>
      </w:r>
    </w:p>
    <w:p w14:paraId="353EAAB6" w14:textId="77777777" w:rsidR="00E71233" w:rsidRPr="00E71233" w:rsidRDefault="00E71233" w:rsidP="00E71233">
      <w:pPr>
        <w:rPr>
          <w:b/>
          <w:bCs/>
        </w:rPr>
      </w:pPr>
      <w:r w:rsidRPr="00E71233">
        <w:rPr>
          <w:b/>
          <w:bCs/>
        </w:rPr>
        <w:t xml:space="preserve">L'accident de </w:t>
      </w:r>
      <w:proofErr w:type="spellStart"/>
      <w:r w:rsidRPr="00E71233">
        <w:rPr>
          <w:b/>
          <w:bCs/>
        </w:rPr>
        <w:t>Lakehurst</w:t>
      </w:r>
      <w:proofErr w:type="spellEnd"/>
    </w:p>
    <w:p w14:paraId="5536C41F" w14:textId="3E7089B5" w:rsidR="00E71233" w:rsidRPr="00E71233" w:rsidRDefault="00E71233" w:rsidP="00E71233">
      <w:r w:rsidRPr="00E71233">
        <w:rPr>
          <w:noProof/>
        </w:rPr>
        <w:drawing>
          <wp:inline distT="0" distB="0" distL="0" distR="0" wp14:anchorId="7DDDACD2" wp14:editId="294F180A">
            <wp:extent cx="2377440" cy="1813560"/>
            <wp:effectExtent l="0" t="0" r="3810" b="0"/>
            <wp:docPr id="615560303" name="Image 20" descr="Une image contenant transport, avion, dirigeable, Zeppelin&#10;&#10;Le contenu généré par l’IA peut être incorrect.">
              <a:hlinkClick xmlns:a="http://schemas.openxmlformats.org/drawingml/2006/main" r:id="rId2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560303" name="Image 20" descr="Une image contenant transport, avion, dirigeable, Zeppelin&#10;&#10;Le contenu généré par l’IA peut être incorrect.">
                      <a:hlinkClick r:id="rId285"/>
                    </pic:cNvPr>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2377440" cy="1813560"/>
                    </a:xfrm>
                    <a:prstGeom prst="rect">
                      <a:avLst/>
                    </a:prstGeom>
                    <a:noFill/>
                    <a:ln>
                      <a:noFill/>
                    </a:ln>
                  </pic:spPr>
                </pic:pic>
              </a:graphicData>
            </a:graphic>
          </wp:inline>
        </w:drawing>
      </w:r>
      <w:r w:rsidRPr="00E71233">
        <w:t>Début de l'incendie du </w:t>
      </w:r>
      <w:r w:rsidRPr="00E71233">
        <w:rPr>
          <w:i/>
          <w:iCs/>
        </w:rPr>
        <w:t>Hindenburg</w:t>
      </w:r>
      <w:r w:rsidRPr="00E71233">
        <w:t>.</w:t>
      </w:r>
    </w:p>
    <w:p w14:paraId="310ECDED" w14:textId="77777777" w:rsidR="00E71233" w:rsidRPr="00E71233" w:rsidRDefault="00E71233" w:rsidP="00E71233">
      <w:r w:rsidRPr="00E71233">
        <w:t>Article détaillé : </w:t>
      </w:r>
      <w:hyperlink r:id="rId287" w:tooltip="Accident du Hindenburg" w:history="1">
        <w:r w:rsidRPr="00E71233">
          <w:rPr>
            <w:rStyle w:val="Lienhypertexte"/>
          </w:rPr>
          <w:t>Accident du Hindenburg</w:t>
        </w:r>
      </w:hyperlink>
      <w:r w:rsidRPr="00E71233">
        <w:t>.</w:t>
      </w:r>
    </w:p>
    <w:p w14:paraId="1FFECFD2" w14:textId="77777777" w:rsidR="00E71233" w:rsidRPr="00E71233" w:rsidRDefault="00E71233" w:rsidP="00E71233">
      <w:r w:rsidRPr="00E71233">
        <w:t>Le 6 mai 1937, le dirigeable approche de </w:t>
      </w:r>
      <w:proofErr w:type="spellStart"/>
      <w:r w:rsidRPr="00E71233">
        <w:fldChar w:fldCharType="begin"/>
      </w:r>
      <w:r w:rsidRPr="00E71233">
        <w:instrText>HYPERLINK "https://fr.wikipedia.org/wiki/Lakehurst_(New_Jersey)" \o "Lakehurst (New Jersey)"</w:instrText>
      </w:r>
      <w:r w:rsidRPr="00E71233">
        <w:fldChar w:fldCharType="separate"/>
      </w:r>
      <w:r w:rsidRPr="00E71233">
        <w:rPr>
          <w:rStyle w:val="Lienhypertexte"/>
        </w:rPr>
        <w:t>Lakehurst</w:t>
      </w:r>
      <w:proofErr w:type="spellEnd"/>
      <w:r w:rsidRPr="00E71233">
        <w:rPr>
          <w:lang w:val="fr-FR"/>
        </w:rPr>
        <w:fldChar w:fldCharType="end"/>
      </w:r>
      <w:hyperlink r:id="rId288" w:anchor="cite_note-Le_Monde-59" w:history="1">
        <w:r w:rsidRPr="00E71233">
          <w:rPr>
            <w:rStyle w:val="Lienhypertexte"/>
            <w:vertAlign w:val="superscript"/>
          </w:rPr>
          <w:t>[55]</w:t>
        </w:r>
      </w:hyperlink>
      <w:r w:rsidRPr="00E71233">
        <w:t>, dans le </w:t>
      </w:r>
      <w:hyperlink r:id="rId289" w:tooltip="New Jersey" w:history="1">
        <w:r w:rsidRPr="00E71233">
          <w:rPr>
            <w:rStyle w:val="Lienhypertexte"/>
          </w:rPr>
          <w:t>New Jersey</w:t>
        </w:r>
      </w:hyperlink>
      <w:r w:rsidRPr="00E71233">
        <w:t>, bouclant sa première traversée de l'année, sous les auspices conjoints de la DZR et de l'AZT (American Zeppelin Transport Co.)</w:t>
      </w:r>
      <w:hyperlink r:id="rId290" w:anchor="cite_note-60" w:history="1">
        <w:r w:rsidRPr="00E71233">
          <w:rPr>
            <w:rStyle w:val="Lienhypertexte"/>
            <w:vertAlign w:val="superscript"/>
          </w:rPr>
          <w:t>[56]</w:t>
        </w:r>
      </w:hyperlink>
      <w:r w:rsidRPr="00E71233">
        <w:t>. Le voyage s'est déroulé sans incident particulier, mais l'atterrissage est retardé par un orage. Quelque 200 manœuvres – marins et ouvriers – s'apprêtent à l'amarrer. Un incendie éclate à la poupe du dirigeable, rapidement alimenté par le dihydrogène. L'aéronef perd son stabilisateur horizontal et s'écrase au sol en 34 secondes. Le brasier est nourri par le carburant diesel des moteurs. Il y avait 97 personnes à bord, dont 61 membres d'équipage et 36 passagers. L'accident fait 35 morts</w:t>
      </w:r>
      <w:hyperlink r:id="rId291" w:anchor="cite_note-Le_Monde-59" w:history="1">
        <w:r w:rsidRPr="00E71233">
          <w:rPr>
            <w:rStyle w:val="Lienhypertexte"/>
            <w:vertAlign w:val="superscript"/>
          </w:rPr>
          <w:t>[55]</w:t>
        </w:r>
      </w:hyperlink>
      <w:r w:rsidRPr="00E71233">
        <w:t>, dont 21 membres d'équipage, 1 membre du personnel au sol et 13 passagers. C'est le premier accident majeur d'un dirigeable allemand depuis la Première Guerre mondiale.</w:t>
      </w:r>
    </w:p>
    <w:p w14:paraId="0D777326" w14:textId="5F6319D7" w:rsidR="00E71233" w:rsidRPr="00E71233" w:rsidRDefault="00E71233" w:rsidP="00E71233">
      <w:r w:rsidRPr="00E71233">
        <w:rPr>
          <w:noProof/>
        </w:rPr>
        <w:lastRenderedPageBreak/>
        <w:drawing>
          <wp:inline distT="0" distB="0" distL="0" distR="0" wp14:anchorId="3C3BE13C" wp14:editId="5A59FB4B">
            <wp:extent cx="2377440" cy="2979420"/>
            <wp:effectExtent l="0" t="0" r="3810" b="0"/>
            <wp:docPr id="698878008" name="Image 19" descr="Une image contenant dirigeable, transport, ciel, avion&#10;&#10;Le contenu généré par l’IA peut être incorrect.">
              <a:hlinkClick xmlns:a="http://schemas.openxmlformats.org/drawingml/2006/main" r:id="rId2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878008" name="Image 19" descr="Une image contenant dirigeable, transport, ciel, avion&#10;&#10;Le contenu généré par l’IA peut être incorrect.">
                      <a:hlinkClick r:id="rId292"/>
                    </pic:cNvPr>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2377440" cy="2979420"/>
                    </a:xfrm>
                    <a:prstGeom prst="rect">
                      <a:avLst/>
                    </a:prstGeom>
                    <a:noFill/>
                    <a:ln>
                      <a:noFill/>
                    </a:ln>
                  </pic:spPr>
                </pic:pic>
              </a:graphicData>
            </a:graphic>
          </wp:inline>
        </w:drawing>
      </w:r>
      <w:r w:rsidRPr="00E71233">
        <w:t>Suite de l'incendie</w:t>
      </w:r>
    </w:p>
    <w:p w14:paraId="3A8933B3" w14:textId="77777777" w:rsidR="00E71233" w:rsidRPr="00E71233" w:rsidRDefault="00E71233" w:rsidP="00E71233">
      <w:r w:rsidRPr="00E71233">
        <w:t>Les dépouilles des membres de l'équipage et de quelques passagers sont rapatriées le 21 mai jusqu'à </w:t>
      </w:r>
      <w:hyperlink r:id="rId294" w:tooltip="Cuxhaven" w:history="1">
        <w:r w:rsidRPr="00E71233">
          <w:rPr>
            <w:rStyle w:val="Lienhypertexte"/>
          </w:rPr>
          <w:t>Cuxhaven</w:t>
        </w:r>
      </w:hyperlink>
      <w:r w:rsidRPr="00E71233">
        <w:t>, où une cérémonie officielle est organisée. Les cercueils sont ensuite acheminés par train spécial, vers leurs lieux de résidence respectifs. À </w:t>
      </w:r>
      <w:hyperlink r:id="rId295" w:tooltip="Friedrichshafen" w:history="1">
        <w:r w:rsidRPr="00E71233">
          <w:rPr>
            <w:rStyle w:val="Lienhypertexte"/>
          </w:rPr>
          <w:t>Friedrichshafen</w:t>
        </w:r>
      </w:hyperlink>
      <w:r w:rsidRPr="00E71233">
        <w:t>, une cérémonie a lieu le 23 mai pour l'enterrement de 6 membres d'équipage. D'autres cérémonies de deuil sont organisées, notamment à </w:t>
      </w:r>
      <w:hyperlink r:id="rId296" w:tooltip="Francfort-sur-le-Main" w:history="1">
        <w:r w:rsidRPr="00E71233">
          <w:rPr>
            <w:rStyle w:val="Lienhypertexte"/>
          </w:rPr>
          <w:t>Francfort-sur-le-Main</w:t>
        </w:r>
      </w:hyperlink>
      <w:r w:rsidRPr="00E71233">
        <w:t>.</w:t>
      </w:r>
    </w:p>
    <w:p w14:paraId="3C912B06" w14:textId="77777777" w:rsidR="00E71233" w:rsidRPr="00E71233" w:rsidRDefault="00E71233" w:rsidP="00E71233">
      <w:pPr>
        <w:rPr>
          <w:b/>
          <w:bCs/>
        </w:rPr>
      </w:pPr>
      <w:r w:rsidRPr="00E71233">
        <w:rPr>
          <w:b/>
          <w:bCs/>
        </w:rPr>
        <w:t>Un phénomène médiatique</w:t>
      </w:r>
    </w:p>
    <w:p w14:paraId="4B4E5D14" w14:textId="77777777" w:rsidR="00E71233" w:rsidRPr="00E71233" w:rsidRDefault="00E71233" w:rsidP="00E71233">
      <w:r w:rsidRPr="00E71233">
        <w:t>L'accident a la particularité d'avoir été filmé par plusieurs compagnies d'actualités cinématographiques – </w:t>
      </w:r>
      <w:hyperlink r:id="rId297" w:tooltip="Pathé" w:history="1">
        <w:r w:rsidRPr="00E71233">
          <w:rPr>
            <w:rStyle w:val="Lienhypertexte"/>
          </w:rPr>
          <w:t>Pathé</w:t>
        </w:r>
      </w:hyperlink>
      <w:r w:rsidRPr="00E71233">
        <w:t>, </w:t>
      </w:r>
      <w:hyperlink r:id="rId298" w:tooltip="Paramount Pictures" w:history="1">
        <w:r w:rsidRPr="00E71233">
          <w:rPr>
            <w:rStyle w:val="Lienhypertexte"/>
          </w:rPr>
          <w:t>Paramount</w:t>
        </w:r>
      </w:hyperlink>
      <w:r w:rsidRPr="00E71233">
        <w:t>, </w:t>
      </w:r>
      <w:hyperlink r:id="rId299" w:tooltip="Universal Pictures" w:history="1">
        <w:r w:rsidRPr="00E71233">
          <w:rPr>
            <w:rStyle w:val="Lienhypertexte"/>
          </w:rPr>
          <w:t>Universal</w:t>
        </w:r>
      </w:hyperlink>
      <w:r w:rsidRPr="00E71233">
        <w:t> et </w:t>
      </w:r>
      <w:hyperlink r:id="rId300" w:anchor="Fox_Film_Corporation" w:tooltip="20th Century Fox" w:history="1">
        <w:r w:rsidRPr="00E71233">
          <w:rPr>
            <w:rStyle w:val="Lienhypertexte"/>
          </w:rPr>
          <w:t xml:space="preserve">Fox </w:t>
        </w:r>
        <w:proofErr w:type="spellStart"/>
        <w:r w:rsidRPr="00E71233">
          <w:rPr>
            <w:rStyle w:val="Lienhypertexte"/>
          </w:rPr>
          <w:t>Movietone</w:t>
        </w:r>
        <w:proofErr w:type="spellEnd"/>
      </w:hyperlink>
      <w:r w:rsidRPr="00E71233">
        <w:t> – car l'arrivée du Zeppelin aux </w:t>
      </w:r>
      <w:hyperlink r:id="rId301" w:tooltip="États-Unis" w:history="1">
        <w:r w:rsidRPr="00E71233">
          <w:rPr>
            <w:rStyle w:val="Lienhypertexte"/>
          </w:rPr>
          <w:t>États-Unis</w:t>
        </w:r>
      </w:hyperlink>
      <w:r w:rsidRPr="00E71233">
        <w:t> attire généralement une importante foule de curieux et de journalistes. Les images de la catastrophe seront vues dans le monde entier, et reproduites dans toute la presse, ce qui ruinera la réputation des grands rigides affectés au transport. Faire voler des passagers sous une telle quantité d'hydrogène devient alors impensable, bien que les dirigeables modernes n'aient jamais connu pareil accident, l'Akron et le Macon, gonflés à l'hélium, ayant été détruits en vol par suite de la violence des éléments.</w:t>
      </w:r>
    </w:p>
    <w:p w14:paraId="1855B703" w14:textId="77777777" w:rsidR="00E71233" w:rsidRPr="00E71233" w:rsidRDefault="00E71233" w:rsidP="00E71233">
      <w:r w:rsidRPr="00E71233">
        <w:t>L'arrivée, puis l'accident du </w:t>
      </w:r>
      <w:r w:rsidRPr="00E71233">
        <w:rPr>
          <w:i/>
          <w:iCs/>
        </w:rPr>
        <w:t>Hindenburg</w:t>
      </w:r>
      <w:r w:rsidRPr="00E71233">
        <w:t> sont commentés par Herbert Morrison, un journaliste radio présent sur place. Diffusé quelques heures plus tard par la </w:t>
      </w:r>
      <w:hyperlink r:id="rId302" w:tooltip="Station de radio" w:history="1">
        <w:r w:rsidRPr="00E71233">
          <w:rPr>
            <w:rStyle w:val="Lienhypertexte"/>
          </w:rPr>
          <w:t>station de radio</w:t>
        </w:r>
      </w:hyperlink>
      <w:r w:rsidRPr="00E71233">
        <w:t> de </w:t>
      </w:r>
      <w:hyperlink r:id="rId303" w:tooltip="Chicago" w:history="1">
        <w:r w:rsidRPr="00E71233">
          <w:rPr>
            <w:rStyle w:val="Lienhypertexte"/>
          </w:rPr>
          <w:t>Chicago</w:t>
        </w:r>
      </w:hyperlink>
      <w:r w:rsidRPr="00E71233">
        <w:t> WLS, et le lendemain par la station nationale </w:t>
      </w:r>
      <w:hyperlink r:id="rId304" w:tooltip="National Broadcasting Company" w:history="1">
        <w:r w:rsidRPr="00E71233">
          <w:rPr>
            <w:rStyle w:val="Lienhypertexte"/>
          </w:rPr>
          <w:t>NBC</w:t>
        </w:r>
      </w:hyperlink>
      <w:r w:rsidRPr="00E71233">
        <w:t>, ce reportage est entrecoupé par les sanglots du journaliste. Pour la première fois, un accident majeur est « couvert sur le vif », en temps réel, par un média audiovisuel. Cet enregistrement, effectué sur cylindre, a été récemment retrouvé dans les archives de la </w:t>
      </w:r>
      <w:hyperlink r:id="rId305" w:tooltip="Bibliothèque du Congrès" w:history="1">
        <w:r w:rsidRPr="00E71233">
          <w:rPr>
            <w:rStyle w:val="Lienhypertexte"/>
          </w:rPr>
          <w:t>Bibliothèque du Congrès</w:t>
        </w:r>
      </w:hyperlink>
      <w:r w:rsidRPr="00E71233">
        <w:t> des États-Unis et a fait l'objet d'une restauration afin d'en permettre une meilleure restitution. Il peut être écouté par le public au </w:t>
      </w:r>
      <w:hyperlink r:id="rId306" w:tooltip="National Air and Space Museum" w:history="1">
        <w:r w:rsidRPr="00E71233">
          <w:rPr>
            <w:rStyle w:val="Lienhypertexte"/>
            <w:i/>
            <w:iCs/>
          </w:rPr>
          <w:t xml:space="preserve">National Air and </w:t>
        </w:r>
        <w:proofErr w:type="spellStart"/>
        <w:r w:rsidRPr="00E71233">
          <w:rPr>
            <w:rStyle w:val="Lienhypertexte"/>
            <w:i/>
            <w:iCs/>
          </w:rPr>
          <w:t>Space</w:t>
        </w:r>
        <w:proofErr w:type="spellEnd"/>
        <w:r w:rsidRPr="00E71233">
          <w:rPr>
            <w:rStyle w:val="Lienhypertexte"/>
            <w:i/>
            <w:iCs/>
          </w:rPr>
          <w:t xml:space="preserve"> Museum</w:t>
        </w:r>
      </w:hyperlink>
      <w:r w:rsidRPr="00E71233">
        <w:t>.</w:t>
      </w:r>
    </w:p>
    <w:p w14:paraId="2B5AB366" w14:textId="77777777" w:rsidR="00E71233" w:rsidRPr="00E71233" w:rsidRDefault="00E71233" w:rsidP="00E71233">
      <w:pPr>
        <w:rPr>
          <w:b/>
          <w:bCs/>
        </w:rPr>
      </w:pPr>
      <w:r w:rsidRPr="00E71233">
        <w:rPr>
          <w:b/>
          <w:bCs/>
        </w:rPr>
        <w:lastRenderedPageBreak/>
        <w:t>Causes de l'accident</w:t>
      </w:r>
    </w:p>
    <w:p w14:paraId="2EEAE6B3" w14:textId="77777777" w:rsidR="00E71233" w:rsidRPr="00E71233" w:rsidRDefault="00E71233" w:rsidP="00E71233">
      <w:r w:rsidRPr="00E71233">
        <w:t>Immédiatement après l'accident, le 6 mai 1937, </w:t>
      </w:r>
      <w:hyperlink r:id="rId307" w:tooltip="Hermann Göring" w:history="1">
        <w:r w:rsidRPr="00E71233">
          <w:rPr>
            <w:rStyle w:val="Lienhypertexte"/>
          </w:rPr>
          <w:t>Göring</w:t>
        </w:r>
      </w:hyperlink>
      <w:r w:rsidRPr="00E71233">
        <w:t>, ministre d'État pour l'aéronautique, crée une commission d'enquête qui rédige un rapport, dont seule une partie fut publiée. De son côté, le département du Commerce des États-Unis crée sa propre commission d'enquête qui, dès le 21 juillet 1937, publie un rapport détaillé long de 56 pages avec 4 annexes.</w:t>
      </w:r>
    </w:p>
    <w:p w14:paraId="04A13BB2" w14:textId="77777777" w:rsidR="00E71233" w:rsidRPr="00E71233" w:rsidRDefault="00E71233" w:rsidP="00E71233">
      <w:r w:rsidRPr="00E71233">
        <w:t>Dans son résumé, le rapport américain indique qu'une décharge électrique est probablement à l'origine de l'incendie, mais n'en apporte pas la preuve.</w:t>
      </w:r>
    </w:p>
    <w:p w14:paraId="387BC6E6" w14:textId="77777777" w:rsidR="00E71233" w:rsidRPr="00E71233" w:rsidRDefault="00E71233" w:rsidP="00E71233">
      <w:r w:rsidRPr="00E71233">
        <w:t>Le rapport allemand est rédigé de manière plus circonspecte, mais appuie la thèse de la décharge électrique entre le dirigeable et un des filins d'amarrage mouillé, qui fut lancé au sol. Finalement la cause de l'accident reste indéterminée.</w:t>
      </w:r>
    </w:p>
    <w:p w14:paraId="7F8A37F9" w14:textId="77777777" w:rsidR="00E71233" w:rsidRPr="00E71233" w:rsidRDefault="00E71233" w:rsidP="00E71233">
      <w:r w:rsidRPr="00E71233">
        <w:t>Un extrait du rapport de la Commission d'enquête allemande stipule que sauf si l'accident a été causé par l'attaque criminelle évoquée, on ne peut conclure qu'à une série de circonstances malheureuses entraînant des conséquences majeures. Dans ce dernier cas la séquence d'événements la plus probable est :</w:t>
      </w:r>
    </w:p>
    <w:p w14:paraId="7492442A" w14:textId="77777777" w:rsidR="00E71233" w:rsidRPr="00E71233" w:rsidRDefault="00E71233" w:rsidP="00E71233">
      <w:pPr>
        <w:numPr>
          <w:ilvl w:val="0"/>
          <w:numId w:val="9"/>
        </w:numPr>
      </w:pPr>
      <w:r w:rsidRPr="00E71233">
        <w:t>alors que le dirigeable était en phase d'atterrissage une fuite du </w:t>
      </w:r>
      <w:hyperlink r:id="rId308" w:tooltip="Ballonnet" w:history="1">
        <w:r w:rsidRPr="00E71233">
          <w:rPr>
            <w:rStyle w:val="Lienhypertexte"/>
          </w:rPr>
          <w:t>ballonnet</w:t>
        </w:r>
      </w:hyperlink>
      <w:r w:rsidRPr="00E71233">
        <w:t> 4 ou 5 a entraîné une accumulation de dihydrogène dans la partie arrière-haute de l'enveloppe ;</w:t>
      </w:r>
    </w:p>
    <w:p w14:paraId="2A4DF113" w14:textId="77777777" w:rsidR="00E71233" w:rsidRPr="00E71233" w:rsidRDefault="00E71233" w:rsidP="00E71233">
      <w:pPr>
        <w:numPr>
          <w:ilvl w:val="0"/>
          <w:numId w:val="9"/>
        </w:numPr>
      </w:pPr>
      <w:r w:rsidRPr="00E71233">
        <w:t>l'inflammation de ce mélange peut avoir 2 causes :</w:t>
      </w:r>
    </w:p>
    <w:p w14:paraId="0B263C73" w14:textId="77777777" w:rsidR="00E71233" w:rsidRPr="00E71233" w:rsidRDefault="00E71233" w:rsidP="00E71233">
      <w:pPr>
        <w:numPr>
          <w:ilvl w:val="1"/>
          <w:numId w:val="9"/>
        </w:numPr>
      </w:pPr>
      <w:r w:rsidRPr="00E71233">
        <w:t>a) en raison des conditions atmosphériques le gradient de potentiel électrique près du sol était tel qu'une décharge électrostatique s'est produite à l'arrière causant l'ignition ,</w:t>
      </w:r>
    </w:p>
    <w:p w14:paraId="54E9B362" w14:textId="77777777" w:rsidR="00E71233" w:rsidRPr="00E71233" w:rsidRDefault="00E71233" w:rsidP="00E71233">
      <w:pPr>
        <w:numPr>
          <w:ilvl w:val="1"/>
          <w:numId w:val="9"/>
        </w:numPr>
      </w:pPr>
      <w:r w:rsidRPr="00E71233">
        <w:t>b) l'enveloppe externe s'est trouvée mise à la terre à cause des câbles d'arrimage plus rapidement que la structure du dirigeable. En raison des changements rapides du potentiel causés par l'orage, il a pu y avoir une différence de potentiel entre la structure et l'enveloppe externe. Si ces parties étaient humides, ce qui est probable puisque le dirigeable avait rencontré de la pluie, la différence de potentiel a pu générer une étincelle qui a enflammé le mélange gazeux.</w:t>
      </w:r>
    </w:p>
    <w:p w14:paraId="2493ABDE" w14:textId="77777777" w:rsidR="00E71233" w:rsidRPr="00E71233" w:rsidRDefault="00E71233" w:rsidP="00E71233">
      <w:r w:rsidRPr="00E71233">
        <w:t>Le dihydrogène pur ne peut être enflammé, ainsi, on peut déduire que la première des causes du feu a été provoquée par une infiltration d'air et donc d'oxygène qui aurait rendu le mélange inflammable</w:t>
      </w:r>
      <w:hyperlink r:id="rId309" w:anchor="cite_note-61" w:history="1">
        <w:r w:rsidRPr="00E71233">
          <w:rPr>
            <w:rStyle w:val="Lienhypertexte"/>
            <w:vertAlign w:val="superscript"/>
          </w:rPr>
          <w:t>[57]</w:t>
        </w:r>
      </w:hyperlink>
      <w:r w:rsidRPr="00E71233">
        <w:t> (la concentration maximale de dihydrogène (H</w:t>
      </w:r>
      <w:r w:rsidRPr="00E71233">
        <w:rPr>
          <w:vertAlign w:val="subscript"/>
        </w:rPr>
        <w:t>2</w:t>
      </w:r>
      <w:r w:rsidRPr="00E71233">
        <w:t>) dans l'air permettant une inflammation du mélange étant de 75 %).</w:t>
      </w:r>
    </w:p>
    <w:p w14:paraId="50352164" w14:textId="77777777" w:rsidR="00E71233" w:rsidRPr="00E71233" w:rsidRDefault="00E71233" w:rsidP="00E71233">
      <w:r w:rsidRPr="00E71233">
        <w:t>Plusieurs autres hypothèses sont émises : un sabotage à la suite du </w:t>
      </w:r>
      <w:hyperlink r:id="rId310" w:tooltip="Bombardement de Guernica" w:history="1">
        <w:r w:rsidRPr="00E71233">
          <w:rPr>
            <w:rStyle w:val="Lienhypertexte"/>
          </w:rPr>
          <w:t>bombardement de Guernica</w:t>
        </w:r>
      </w:hyperlink>
      <w:r w:rsidRPr="00E71233">
        <w:t xml:space="preserve">, du réarmement de la Rhénanie, ou de l'intensification de la persécution des Juifs : des écrits allant dans ce sens s'accumulent et l'un des membres de l'équipage, </w:t>
      </w:r>
      <w:proofErr w:type="spellStart"/>
      <w:r w:rsidRPr="00E71233">
        <w:lastRenderedPageBreak/>
        <w:t>Eric</w:t>
      </w:r>
      <w:proofErr w:type="spellEnd"/>
      <w:r w:rsidRPr="00E71233">
        <w:t xml:space="preserve"> </w:t>
      </w:r>
      <w:proofErr w:type="spellStart"/>
      <w:r w:rsidRPr="00E71233">
        <w:t>Spehl</w:t>
      </w:r>
      <w:proofErr w:type="spellEnd"/>
      <w:r w:rsidRPr="00E71233">
        <w:t>, décédé au cours de l'accident, est notamment accusé d'avoir posé une bombe. On évoque également la détérioration d'une pale d'hélice, l'imprudence d'un fumeur, le mauvais fonctionnement d'une soupape de ballonnet, ou encore un attentat avec fusil à lunette tirant des balles traçantes incendiaires</w:t>
      </w:r>
      <w:hyperlink r:id="rId311" w:anchor="cite_note-62" w:history="1">
        <w:r w:rsidRPr="00E71233">
          <w:rPr>
            <w:rStyle w:val="Lienhypertexte"/>
            <w:vertAlign w:val="superscript"/>
          </w:rPr>
          <w:t>[58]</w:t>
        </w:r>
      </w:hyperlink>
      <w:r w:rsidRPr="00E71233">
        <w:t>. Est aussi suspecté un effet </w:t>
      </w:r>
      <w:hyperlink r:id="rId312" w:tooltip="Condensateur (électricité)" w:history="1">
        <w:r w:rsidRPr="00E71233">
          <w:rPr>
            <w:rStyle w:val="Lienhypertexte"/>
          </w:rPr>
          <w:t>condensateur</w:t>
        </w:r>
      </w:hyperlink>
      <w:r w:rsidRPr="00E71233">
        <w:t> entre deux armatures métalliques non reliées, accumulant une charge électrique éventuellement générée par la météorologie orageuse du moment</w:t>
      </w:r>
      <w:hyperlink r:id="rId313" w:anchor="cite_note-63" w:history="1">
        <w:r w:rsidRPr="00E71233">
          <w:rPr>
            <w:rStyle w:val="Lienhypertexte"/>
            <w:vertAlign w:val="superscript"/>
          </w:rPr>
          <w:t>[59]</w:t>
        </w:r>
      </w:hyperlink>
      <w:r w:rsidRPr="00E71233">
        <w:t>.</w:t>
      </w:r>
    </w:p>
    <w:p w14:paraId="214EC695" w14:textId="77777777" w:rsidR="00E71233" w:rsidRPr="00E71233" w:rsidRDefault="00E71233" w:rsidP="00E71233">
      <w:r w:rsidRPr="00E71233">
        <w:t>En 2005, à l'initiative de la chaîne de télévision </w:t>
      </w:r>
      <w:hyperlink r:id="rId314" w:tooltip="National Geographic Channel" w:history="1">
        <w:r w:rsidRPr="00E71233">
          <w:rPr>
            <w:rStyle w:val="Lienhypertexte"/>
          </w:rPr>
          <w:t>National Geographic Channel</w:t>
        </w:r>
      </w:hyperlink>
      <w:r w:rsidRPr="00E71233">
        <w:t xml:space="preserve">, Greg </w:t>
      </w:r>
      <w:proofErr w:type="spellStart"/>
      <w:r w:rsidRPr="00E71233">
        <w:t>Feith</w:t>
      </w:r>
      <w:proofErr w:type="spellEnd"/>
      <w:r w:rsidRPr="00E71233">
        <w:t>, expert américain issu du </w:t>
      </w:r>
      <w:hyperlink r:id="rId315" w:tooltip="Conseil national de la sécurité des transports" w:history="1">
        <w:r w:rsidRPr="00E71233">
          <w:rPr>
            <w:rStyle w:val="Lienhypertexte"/>
          </w:rPr>
          <w:t>NTSB</w:t>
        </w:r>
      </w:hyperlink>
      <w:r w:rsidRPr="00E71233">
        <w:t>, dirige une enquête officieuse sur les causes de l'accident</w:t>
      </w:r>
      <w:hyperlink r:id="rId316" w:anchor="cite_note-64" w:history="1">
        <w:r w:rsidRPr="00E71233">
          <w:rPr>
            <w:rStyle w:val="Lienhypertexte"/>
            <w:vertAlign w:val="superscript"/>
          </w:rPr>
          <w:t>[60]</w:t>
        </w:r>
      </w:hyperlink>
      <w:r w:rsidRPr="00E71233">
        <w:t>. Ses conclusions complètent le rapport officiel de l'époque :</w:t>
      </w:r>
    </w:p>
    <w:p w14:paraId="66250005" w14:textId="77777777" w:rsidR="00E71233" w:rsidRPr="00E71233" w:rsidRDefault="00E71233" w:rsidP="00E71233">
      <w:pPr>
        <w:numPr>
          <w:ilvl w:val="0"/>
          <w:numId w:val="10"/>
        </w:numPr>
      </w:pPr>
      <w:r w:rsidRPr="00E71233">
        <w:t>le commandant de bord souhaitait atterrir au plus vite. En effet, le </w:t>
      </w:r>
      <w:r w:rsidRPr="00E71233">
        <w:rPr>
          <w:i/>
          <w:iCs/>
        </w:rPr>
        <w:t>Hindenburg</w:t>
      </w:r>
      <w:r w:rsidRPr="00E71233">
        <w:t> devait retourner en Allemagne au plus tôt, pour permettre aux 72 passagers du retour – et plus particulièrement aux passagers ayant répondu à l'offre d'American Airlines – de se rendre au couronnement de </w:t>
      </w:r>
      <w:hyperlink r:id="rId317" w:tooltip="George VI" w:history="1">
        <w:r w:rsidRPr="00E71233">
          <w:rPr>
            <w:rStyle w:val="Lienhypertexte"/>
          </w:rPr>
          <w:t>George VI</w:t>
        </w:r>
      </w:hyperlink>
      <w:r w:rsidRPr="00E71233">
        <w:t>, le 12 mai</w:t>
      </w:r>
      <w:hyperlink r:id="rId318" w:anchor="cite_note-65" w:history="1">
        <w:r w:rsidRPr="00E71233">
          <w:rPr>
            <w:rStyle w:val="Lienhypertexte"/>
            <w:vertAlign w:val="superscript"/>
          </w:rPr>
          <w:t>[61]</w:t>
        </w:r>
      </w:hyperlink>
      <w:r w:rsidRPr="00E71233">
        <w:t> ;</w:t>
      </w:r>
    </w:p>
    <w:p w14:paraId="347E9B01" w14:textId="77777777" w:rsidR="00E71233" w:rsidRPr="00E71233" w:rsidRDefault="00E71233" w:rsidP="00E71233">
      <w:pPr>
        <w:numPr>
          <w:ilvl w:val="0"/>
          <w:numId w:val="10"/>
        </w:numPr>
      </w:pPr>
      <w:r w:rsidRPr="00E71233">
        <w:t>quelques minutes avant l'atterrissage, un changement de direction du vent a imposé une manœuvre pour remettre le dirigeable face à celui-ci. Au lieu d'effectuer une large boucle autour de l'aérodrome, le commandant de bord, pour gagner de précieuses minutes, aurait effectué deux virages serrés : le premier vers la gauche, le second à droite. Ces virages auraient imposé un effort trop important sur les câbles de tension qui maintenaient l'armature du ballon, entraînant la rupture de l'un d'eux près de l'empennage vertical ;</w:t>
      </w:r>
    </w:p>
    <w:p w14:paraId="780D515F" w14:textId="77777777" w:rsidR="00E71233" w:rsidRPr="00E71233" w:rsidRDefault="00E71233" w:rsidP="00E71233">
      <w:pPr>
        <w:numPr>
          <w:ilvl w:val="0"/>
          <w:numId w:val="10"/>
        </w:numPr>
      </w:pPr>
      <w:r w:rsidRPr="00E71233">
        <w:t>en se rompant, le câble déchire l'enveloppe en toile du réservoir N</w:t>
      </w:r>
      <w:r w:rsidRPr="00E71233">
        <w:rPr>
          <w:vertAlign w:val="superscript"/>
        </w:rPr>
        <w:t>o</w:t>
      </w:r>
      <w:r w:rsidRPr="00E71233">
        <w:t> 3. S'est ensuivie une fuite de dihydrogène, que les témoins auraient aperçu sous forme d'un frémissement au sommet de l'appareil, près de l'empennage vertical ;</w:t>
      </w:r>
    </w:p>
    <w:p w14:paraId="31F7ABD0" w14:textId="77777777" w:rsidR="00E71233" w:rsidRPr="00E71233" w:rsidRDefault="00E71233" w:rsidP="00E71233">
      <w:pPr>
        <w:numPr>
          <w:ilvl w:val="0"/>
          <w:numId w:val="10"/>
        </w:numPr>
      </w:pPr>
      <w:r w:rsidRPr="00E71233">
        <w:t>au moment où le commandant largue les deux cordes d'ancrage au sol, elles se mouillent sous l'effet de la pluie et deviennent conductrices. Instantanément, l'armature métallique du Zeppelin est mise à la terre. Il se crée alors une </w:t>
      </w:r>
      <w:hyperlink r:id="rId319" w:tooltip="Différence de potentiel" w:history="1">
        <w:r w:rsidRPr="00E71233">
          <w:rPr>
            <w:rStyle w:val="Lienhypertexte"/>
          </w:rPr>
          <w:t>différence de potentiel</w:t>
        </w:r>
      </w:hyperlink>
      <w:r w:rsidRPr="00E71233">
        <w:t> entre cette armature et l'enveloppe, bien moins conductrice ;</w:t>
      </w:r>
    </w:p>
    <w:p w14:paraId="05871F9C" w14:textId="77777777" w:rsidR="00E71233" w:rsidRPr="00E71233" w:rsidRDefault="00E71233" w:rsidP="00E71233">
      <w:pPr>
        <w:numPr>
          <w:ilvl w:val="0"/>
          <w:numId w:val="10"/>
        </w:numPr>
      </w:pPr>
      <w:r w:rsidRPr="00E71233">
        <w:t>cette différence de potentiel fait surgir une étincelle entre l'armature et l'enveloppe, qui enflamme instantanément le dihydrogène ayant fui à l'arrière du dirigeable ;</w:t>
      </w:r>
    </w:p>
    <w:p w14:paraId="2BD45D5E" w14:textId="77777777" w:rsidR="00E71233" w:rsidRPr="00E71233" w:rsidRDefault="00E71233" w:rsidP="00E71233">
      <w:pPr>
        <w:numPr>
          <w:ilvl w:val="0"/>
          <w:numId w:val="10"/>
        </w:numPr>
      </w:pPr>
      <w:r w:rsidRPr="00E71233">
        <w:t>le front de flamme se propage à travers le dihydrogène à la vitesse de 9 m/s, ce qui explique l'embrasement total de la machine en seulement 34 secondes.</w:t>
      </w:r>
    </w:p>
    <w:p w14:paraId="0D0EB3BF" w14:textId="77777777" w:rsidR="00E71233" w:rsidRPr="00E71233" w:rsidRDefault="00E71233" w:rsidP="00E71233">
      <w:r w:rsidRPr="00E71233">
        <w:t xml:space="preserve">Dans les conclusions de cette enquête, il est précisé que les flammes orangées aperçues par tous les témoins ne proviennent pas du dihydrogène lui-même, dont la flamme est invisible, mais de la combustion des toiles constituant les réservoirs et </w:t>
      </w:r>
      <w:r w:rsidRPr="00E71233">
        <w:lastRenderedPageBreak/>
        <w:t>l'enveloppe externe de l'appareil. Harold Dick, dépêché par la société Goodyear en Allemagne jusqu'au déclenchement des hostilités, note dans son ouvrage : « Le revêtement de l'enveloppe du LZ 130, successeur de l’</w:t>
      </w:r>
      <w:r w:rsidRPr="00E71233">
        <w:rPr>
          <w:i/>
          <w:iCs/>
        </w:rPr>
        <w:t>Hindenburg</w:t>
      </w:r>
      <w:r w:rsidRPr="00E71233">
        <w:t>, contenait du graphite, afin de la rendre conductrice (...) Cette précaution eût été difficilement envisageable si la théorie de l'électricité statique n'avait constitué qu'un faux argument (...) L'utilisation d'un enduit graphité n'a pas été rendue publique, et je doute que cette utilisation ait été largement connue aux établissements Zeppelin »</w:t>
      </w:r>
      <w:hyperlink r:id="rId320" w:anchor="cite_note-66" w:history="1">
        <w:r w:rsidRPr="00E71233">
          <w:rPr>
            <w:rStyle w:val="Lienhypertexte"/>
            <w:vertAlign w:val="superscript"/>
          </w:rPr>
          <w:t>[62]</w:t>
        </w:r>
      </w:hyperlink>
      <w:r w:rsidRPr="00E71233">
        <w:t>. C'est donc quinze mois après sa construction que le </w:t>
      </w:r>
      <w:r w:rsidRPr="00E71233">
        <w:rPr>
          <w:i/>
          <w:iCs/>
        </w:rPr>
        <w:t>Hindenburg</w:t>
      </w:r>
      <w:r w:rsidRPr="00E71233">
        <w:t> est détruit. Après l'accident, les dirigeables ne voleront plus à l'hydrogène, mais à l'hélium, non inflammable. Le </w:t>
      </w:r>
      <w:r w:rsidRPr="00E71233">
        <w:rPr>
          <w:i/>
          <w:iCs/>
        </w:rPr>
        <w:t>Hindenburg</w:t>
      </w:r>
      <w:r w:rsidRPr="00E71233">
        <w:t> reste le plus gros aéronef civil construit à ce jour.</w:t>
      </w:r>
    </w:p>
    <w:p w14:paraId="08125CA3" w14:textId="77777777" w:rsidR="00E71233" w:rsidRPr="00E71233" w:rsidRDefault="00E71233" w:rsidP="00E71233">
      <w:pPr>
        <w:rPr>
          <w:b/>
          <w:bCs/>
        </w:rPr>
      </w:pPr>
      <w:r w:rsidRPr="00E71233">
        <w:rPr>
          <w:b/>
          <w:bCs/>
        </w:rPr>
        <w:t>Dans les arts et la culture populaire</w:t>
      </w:r>
    </w:p>
    <w:p w14:paraId="05A5925A" w14:textId="77777777" w:rsidR="00E71233" w:rsidRPr="00E71233" w:rsidRDefault="00E71233" w:rsidP="00E71233">
      <w:pPr>
        <w:rPr>
          <w:b/>
          <w:bCs/>
        </w:rPr>
      </w:pPr>
      <w:r w:rsidRPr="00E71233">
        <w:rPr>
          <w:b/>
          <w:bCs/>
        </w:rPr>
        <w:t>Filmographie</w:t>
      </w:r>
    </w:p>
    <w:p w14:paraId="70D6B7C6" w14:textId="77777777" w:rsidR="00E71233" w:rsidRPr="00E71233" w:rsidRDefault="00E71233" w:rsidP="00E71233">
      <w:pPr>
        <w:rPr>
          <w:b/>
          <w:bCs/>
        </w:rPr>
      </w:pPr>
      <w:r w:rsidRPr="00E71233">
        <w:rPr>
          <w:b/>
          <w:bCs/>
        </w:rPr>
        <w:t>Cinéma</w:t>
      </w:r>
    </w:p>
    <w:p w14:paraId="7472249D" w14:textId="77777777" w:rsidR="00E71233" w:rsidRPr="00E71233" w:rsidRDefault="00E71233" w:rsidP="00E71233">
      <w:pPr>
        <w:numPr>
          <w:ilvl w:val="0"/>
          <w:numId w:val="11"/>
        </w:numPr>
      </w:pPr>
      <w:r w:rsidRPr="00E71233">
        <w:t>Le </w:t>
      </w:r>
      <w:hyperlink r:id="rId321" w:tooltip="Film catastrophe" w:history="1">
        <w:r w:rsidRPr="00E71233">
          <w:rPr>
            <w:rStyle w:val="Lienhypertexte"/>
          </w:rPr>
          <w:t>film catastrophe</w:t>
        </w:r>
      </w:hyperlink>
      <w:r w:rsidRPr="00E71233">
        <w:t> </w:t>
      </w:r>
      <w:hyperlink r:id="rId322" w:tooltip="L'Odyssée du Hindenburg" w:history="1">
        <w:r w:rsidRPr="00E71233">
          <w:rPr>
            <w:rStyle w:val="Lienhypertexte"/>
            <w:i/>
            <w:iCs/>
          </w:rPr>
          <w:t>L'Odyssée du Hindenburg</w:t>
        </w:r>
      </w:hyperlink>
      <w:r w:rsidRPr="00E71233">
        <w:t> (1975) relate cet événement tragique, en privilégiant la thèse d'un sabotage à l'aide d'une bombe.</w:t>
      </w:r>
    </w:p>
    <w:p w14:paraId="59F39DA2" w14:textId="77777777" w:rsidR="00E71233" w:rsidRPr="00E71233" w:rsidRDefault="00E71233" w:rsidP="00E71233">
      <w:pPr>
        <w:numPr>
          <w:ilvl w:val="0"/>
          <w:numId w:val="11"/>
        </w:numPr>
      </w:pPr>
      <w:r w:rsidRPr="00E71233">
        <w:t>Dans </w:t>
      </w:r>
      <w:hyperlink r:id="rId323" w:tooltip="Indiana Jones et la Dernière Croisade" w:history="1">
        <w:r w:rsidRPr="00E71233">
          <w:rPr>
            <w:rStyle w:val="Lienhypertexte"/>
            <w:i/>
            <w:iCs/>
          </w:rPr>
          <w:t>Indiana Jones et la Dernière Croisade</w:t>
        </w:r>
      </w:hyperlink>
      <w:r w:rsidRPr="00E71233">
        <w:t> (1989), </w:t>
      </w:r>
      <w:hyperlink r:id="rId324" w:tooltip="Indiana Jones" w:history="1">
        <w:r w:rsidRPr="00E71233">
          <w:rPr>
            <w:rStyle w:val="Lienhypertexte"/>
          </w:rPr>
          <w:t>Indiana Jones</w:t>
        </w:r>
      </w:hyperlink>
      <w:r w:rsidRPr="00E71233">
        <w:t> et son père voyagent à bord d'un dirigeable allemand fictif, le D-138. Ils décollent de l'</w:t>
      </w:r>
      <w:hyperlink r:id="rId325" w:tooltip="Aéroport de Berlin-Tempelhof" w:history="1">
        <w:r w:rsidRPr="00E71233">
          <w:rPr>
            <w:rStyle w:val="Lienhypertexte"/>
          </w:rPr>
          <w:t>aéroport de Berlin-Tempelhof</w:t>
        </w:r>
      </w:hyperlink>
      <w:r w:rsidRPr="00E71233">
        <w:t>, et s'enfuient dans un avion suspendu au ventre du dirigeable avant la fin du voyage, car l'aéronef les ramène en Allemagne. Notons l'erreur : seuls les dirigeables américains installaient de petits avions sous le ventre de l'appareil.</w:t>
      </w:r>
    </w:p>
    <w:p w14:paraId="46431EC0" w14:textId="490A46E9" w:rsidR="00E71233" w:rsidRDefault="00E71233">
      <w:pPr>
        <w:rPr>
          <w:lang w:val="fr-FR"/>
        </w:rPr>
      </w:pPr>
      <w:r>
        <w:rPr>
          <w:lang w:val="fr-FR"/>
        </w:rPr>
        <w:br w:type="page"/>
      </w:r>
    </w:p>
    <w:p w14:paraId="6FF24C1A" w14:textId="77777777" w:rsidR="00E71233" w:rsidRPr="0066027D" w:rsidRDefault="00E71233" w:rsidP="00E71233">
      <w:pPr>
        <w:rPr>
          <w:b/>
          <w:bCs/>
          <w:i/>
          <w:iCs/>
          <w:u w:val="single"/>
        </w:rPr>
      </w:pPr>
      <w:r w:rsidRPr="0066027D">
        <w:rPr>
          <w:b/>
          <w:bCs/>
          <w:i/>
          <w:iCs/>
          <w:u w:val="single"/>
        </w:rPr>
        <w:lastRenderedPageBreak/>
        <w:t>Quelle est la différence entre un Zeppelin et un dirigeable ?</w:t>
      </w:r>
    </w:p>
    <w:p w14:paraId="3D5E646D" w14:textId="62135C69" w:rsidR="00E71233" w:rsidRPr="00E71233" w:rsidRDefault="00E71233" w:rsidP="00E71233">
      <w:r w:rsidRPr="00E71233">
        <w:rPr>
          <w:noProof/>
        </w:rPr>
        <w:drawing>
          <wp:inline distT="0" distB="0" distL="0" distR="0" wp14:anchorId="33F598C3" wp14:editId="0426DDB0">
            <wp:extent cx="2103120" cy="1524000"/>
            <wp:effectExtent l="0" t="0" r="0" b="0"/>
            <wp:docPr id="1263024486" name="Image 28" descr="Les véhicules plus légers que l'air - Parlons scie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Les véhicules plus légers que l'air - Parlons sciences"/>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2103120" cy="1524000"/>
                    </a:xfrm>
                    <a:prstGeom prst="rect">
                      <a:avLst/>
                    </a:prstGeom>
                    <a:noFill/>
                    <a:ln>
                      <a:noFill/>
                    </a:ln>
                  </pic:spPr>
                </pic:pic>
              </a:graphicData>
            </a:graphic>
          </wp:inline>
        </w:drawing>
      </w:r>
    </w:p>
    <w:p w14:paraId="693F817D" w14:textId="77777777" w:rsidR="00E71233" w:rsidRPr="00E71233" w:rsidRDefault="00E71233" w:rsidP="00E71233">
      <w:r w:rsidRPr="00E71233">
        <w:rPr>
          <w:lang w:val="fr-FR"/>
        </w:rPr>
        <w:t>Les dirigeables à enveloppe souple ne sont pas rigides. Ils conservent leur forme grâce à la pression qui se trouve à l'intérieur de l'enveloppe. Les dirigeables rigides, aussi appelés zeppelins, sont constitués d'une charpente rigide.</w:t>
      </w:r>
      <w:r w:rsidRPr="00E71233">
        <w:t>10 nov. 2021</w:t>
      </w:r>
    </w:p>
    <w:p w14:paraId="6289CD0B" w14:textId="77777777" w:rsidR="0066027D" w:rsidRPr="00E71233" w:rsidRDefault="0066027D" w:rsidP="0066027D">
      <w:r w:rsidRPr="0066027D">
        <w:rPr>
          <w:b/>
          <w:bCs/>
          <w:i/>
          <w:iCs/>
          <w:u w:val="single"/>
        </w:rPr>
        <w:t>Quelle est la différence entre un dirigeable et un Zeppelin ?</w:t>
      </w:r>
    </w:p>
    <w:p w14:paraId="5B8C0AF7" w14:textId="77777777" w:rsidR="0066027D" w:rsidRPr="00E71233" w:rsidRDefault="0066027D" w:rsidP="0066027D">
      <w:r w:rsidRPr="00E71233">
        <w:rPr>
          <w:lang w:val="fr-FR"/>
        </w:rPr>
        <w:t xml:space="preserve">Le Zeppelin est un type de dirigeable à structure rigide ou semi rigide. Cela signifie que sa forme aérodynamique est maintenue par des anneaux métalliques et des compartiments à gaz. </w:t>
      </w:r>
      <w:proofErr w:type="spellStart"/>
      <w:r w:rsidRPr="00E71233">
        <w:rPr>
          <w:lang w:val="fr-FR"/>
        </w:rPr>
        <w:t>Blimp</w:t>
      </w:r>
      <w:proofErr w:type="spellEnd"/>
      <w:r w:rsidRPr="00E71233">
        <w:rPr>
          <w:lang w:val="fr-FR"/>
        </w:rPr>
        <w:t> est un type de dirigeable à structure non rigide.</w:t>
      </w:r>
      <w:r w:rsidRPr="00E71233">
        <w:t>1 mars 2018</w:t>
      </w:r>
    </w:p>
    <w:p w14:paraId="268D9C1E" w14:textId="77777777" w:rsidR="0066027D" w:rsidRDefault="0066027D" w:rsidP="0066027D">
      <w:pPr>
        <w:rPr>
          <w:lang w:val="fr-FR"/>
        </w:rPr>
      </w:pPr>
    </w:p>
    <w:p w14:paraId="2A4F2A3E" w14:textId="77777777" w:rsidR="00E44D93" w:rsidRDefault="00E44D93">
      <w:pPr>
        <w:rPr>
          <w:lang w:val="fr-FR"/>
        </w:rPr>
      </w:pPr>
    </w:p>
    <w:p w14:paraId="0B8A0BB6" w14:textId="77777777" w:rsidR="00E71233" w:rsidRPr="00E71233" w:rsidRDefault="00E71233" w:rsidP="00E71233">
      <w:r w:rsidRPr="0066027D">
        <w:rPr>
          <w:b/>
          <w:bCs/>
          <w:i/>
          <w:iCs/>
          <w:u w:val="single"/>
        </w:rPr>
        <w:t>Quel est le plus grand dirigeable de l'histoire</w:t>
      </w:r>
      <w:r w:rsidRPr="00E71233">
        <w:t xml:space="preserve"> ?</w:t>
      </w:r>
    </w:p>
    <w:p w14:paraId="49EFEFAD" w14:textId="38A1FA7C" w:rsidR="00E71233" w:rsidRPr="00E71233" w:rsidRDefault="00E71233" w:rsidP="00E71233">
      <w:r w:rsidRPr="00E71233">
        <w:rPr>
          <w:noProof/>
        </w:rPr>
        <w:drawing>
          <wp:inline distT="0" distB="0" distL="0" distR="0" wp14:anchorId="2A57F621" wp14:editId="0EA3AFF5">
            <wp:extent cx="2065020" cy="1173480"/>
            <wp:effectExtent l="0" t="0" r="0" b="7620"/>
            <wp:docPr id="1252084244" name="Image 30" descr="La catastrophe du Hindenburg en photo, la fin du géant d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La catastrophe du Hindenburg en photo, la fin du géant des ..."/>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2065020" cy="1173480"/>
                    </a:xfrm>
                    <a:prstGeom prst="rect">
                      <a:avLst/>
                    </a:prstGeom>
                    <a:noFill/>
                    <a:ln>
                      <a:noFill/>
                    </a:ln>
                  </pic:spPr>
                </pic:pic>
              </a:graphicData>
            </a:graphic>
          </wp:inline>
        </w:drawing>
      </w:r>
    </w:p>
    <w:p w14:paraId="14CAA049" w14:textId="77777777" w:rsidR="00E71233" w:rsidRPr="00E71233" w:rsidRDefault="00E71233" w:rsidP="00E71233">
      <w:r w:rsidRPr="00E71233">
        <w:rPr>
          <w:lang w:val="fr-FR"/>
        </w:rPr>
        <w:t>L'image de cet embrasement, prise le 6 mai 1937 dans le New Jersey, a ému les contemporains et mis fin à l'ère des zeppelins. Surnommé le “Titanic des airs”, le Hindenburg survole le monde entre 1936 et 1937. Avec ses 245 mètres de long, et ses 41,2 mètres de diamètre, il est le plus grand dirigeable jamais construit.</w:t>
      </w:r>
      <w:r w:rsidRPr="00E71233">
        <w:t>16 août 2019</w:t>
      </w:r>
    </w:p>
    <w:p w14:paraId="3CAAA8B4" w14:textId="77777777" w:rsidR="0066027D" w:rsidRPr="00E71233" w:rsidRDefault="0066027D" w:rsidP="0066027D">
      <w:r w:rsidRPr="0066027D">
        <w:rPr>
          <w:b/>
          <w:bCs/>
          <w:i/>
          <w:iCs/>
          <w:u w:val="single"/>
        </w:rPr>
        <w:t>Quel est le gaz utilisé dans les dirigeables</w:t>
      </w:r>
      <w:r w:rsidRPr="00E71233">
        <w:t xml:space="preserve"> ?</w:t>
      </w:r>
    </w:p>
    <w:p w14:paraId="7A16C965" w14:textId="77777777" w:rsidR="0066027D" w:rsidRPr="00E71233" w:rsidRDefault="0066027D" w:rsidP="0066027D">
      <w:r w:rsidRPr="00E71233">
        <w:rPr>
          <w:lang w:val="fr-FR"/>
        </w:rPr>
        <w:t xml:space="preserve">Les ballons dirigeable et autres Zeppelins utiliseront principalement le dihydrogène. L'hydrogène est combustible. Parmi les catastrophes survenues, la mort de Jean-François </w:t>
      </w:r>
      <w:proofErr w:type="spellStart"/>
      <w:r w:rsidRPr="00E71233">
        <w:rPr>
          <w:lang w:val="fr-FR"/>
        </w:rPr>
        <w:t>Pilâtre</w:t>
      </w:r>
      <w:proofErr w:type="spellEnd"/>
      <w:r w:rsidRPr="00E71233">
        <w:rPr>
          <w:lang w:val="fr-FR"/>
        </w:rPr>
        <w:t xml:space="preserve"> de Rozier (son ballon combiné dihydrogène/air chaud a brûlé), celle de Sophie Blanchard, et la catastrophe du Hindenburg.</w:t>
      </w:r>
    </w:p>
    <w:p w14:paraId="5E94CB27" w14:textId="642CDC61" w:rsidR="00E71233" w:rsidRPr="0066027D" w:rsidRDefault="003B75E7" w:rsidP="00E71233">
      <w:pPr>
        <w:rPr>
          <w:b/>
          <w:bCs/>
          <w:i/>
          <w:iCs/>
          <w:u w:val="single"/>
        </w:rPr>
      </w:pPr>
      <w:r>
        <w:rPr>
          <w:b/>
          <w:bCs/>
          <w:i/>
          <w:iCs/>
          <w:u w:val="single"/>
        </w:rPr>
        <w:lastRenderedPageBreak/>
        <w:br/>
      </w:r>
      <w:r>
        <w:rPr>
          <w:b/>
          <w:bCs/>
          <w:i/>
          <w:iCs/>
          <w:u w:val="single"/>
        </w:rPr>
        <w:br/>
      </w:r>
      <w:r w:rsidR="00E71233" w:rsidRPr="0066027D">
        <w:rPr>
          <w:b/>
          <w:bCs/>
          <w:i/>
          <w:iCs/>
          <w:u w:val="single"/>
        </w:rPr>
        <w:t>Quel gaz dans un Zeppelin ?</w:t>
      </w:r>
    </w:p>
    <w:p w14:paraId="0D42876A" w14:textId="2870B3BA" w:rsidR="00E71233" w:rsidRPr="00E71233" w:rsidRDefault="00E71233" w:rsidP="00E71233">
      <w:r w:rsidRPr="00E71233">
        <w:rPr>
          <w:noProof/>
        </w:rPr>
        <w:drawing>
          <wp:inline distT="0" distB="0" distL="0" distR="0" wp14:anchorId="0E93FE70" wp14:editId="6C162405">
            <wp:extent cx="2171700" cy="1524000"/>
            <wp:effectExtent l="0" t="0" r="0" b="0"/>
            <wp:docPr id="1097861184" name="Image 32" descr="6 mai 1937 - L'incendie du zeppelin Hindenburg - Herodote.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6 mai 1937 - L'incendie du zeppelin Hindenburg - Herodote.net"/>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2171700" cy="1524000"/>
                    </a:xfrm>
                    <a:prstGeom prst="rect">
                      <a:avLst/>
                    </a:prstGeom>
                    <a:noFill/>
                    <a:ln>
                      <a:noFill/>
                    </a:ln>
                  </pic:spPr>
                </pic:pic>
              </a:graphicData>
            </a:graphic>
          </wp:inline>
        </w:drawing>
      </w:r>
    </w:p>
    <w:p w14:paraId="4C51A4BB" w14:textId="77777777" w:rsidR="00E71233" w:rsidRPr="00E71233" w:rsidRDefault="00E71233" w:rsidP="00E71233">
      <w:r w:rsidRPr="00E71233">
        <w:t>hydrogène</w:t>
      </w:r>
    </w:p>
    <w:p w14:paraId="73296EC0" w14:textId="77777777" w:rsidR="00E71233" w:rsidRPr="00E71233" w:rsidRDefault="00E71233" w:rsidP="00E71233">
      <w:r w:rsidRPr="00E71233">
        <w:rPr>
          <w:lang w:val="fr-FR"/>
        </w:rPr>
        <w:t>L'incendie se propage en quelques minutes aux flancs de 245 mètres de long, remplis de 200 000 m</w:t>
      </w:r>
      <w:r w:rsidRPr="0066027D">
        <w:rPr>
          <w:vertAlign w:val="superscript"/>
          <w:lang w:val="fr-FR"/>
        </w:rPr>
        <w:t>3</w:t>
      </w:r>
      <w:r w:rsidRPr="00E71233">
        <w:rPr>
          <w:lang w:val="fr-FR"/>
        </w:rPr>
        <w:t xml:space="preserve"> d'hydrogène (du fait d'un embargo des États-Unis frappant l'Allemagne nazie, l'exploitant du dirigeable avait dû utiliser l'hydrogène à la place de l'hélium, un gaz inerte et non inflammable).</w:t>
      </w:r>
      <w:r w:rsidRPr="00E71233">
        <w:t>30 avr. 2019</w:t>
      </w:r>
    </w:p>
    <w:p w14:paraId="75C1CB8B" w14:textId="77777777" w:rsidR="00E71233" w:rsidRPr="0066027D" w:rsidRDefault="00E71233" w:rsidP="00E71233">
      <w:pPr>
        <w:rPr>
          <w:b/>
          <w:bCs/>
          <w:i/>
          <w:iCs/>
          <w:u w:val="single"/>
        </w:rPr>
      </w:pPr>
      <w:r w:rsidRPr="0066027D">
        <w:rPr>
          <w:b/>
          <w:bCs/>
          <w:i/>
          <w:iCs/>
          <w:u w:val="single"/>
        </w:rPr>
        <w:t>Est-ce que les dirigeables existent encore ?</w:t>
      </w:r>
    </w:p>
    <w:p w14:paraId="26AA7EF2" w14:textId="0BF12DD2" w:rsidR="00E71233" w:rsidRPr="00E71233" w:rsidRDefault="00E71233" w:rsidP="00E71233">
      <w:r w:rsidRPr="00E71233">
        <w:rPr>
          <w:noProof/>
        </w:rPr>
        <w:drawing>
          <wp:inline distT="0" distB="0" distL="0" distR="0" wp14:anchorId="0F637665" wp14:editId="5F383FB7">
            <wp:extent cx="2705100" cy="1524000"/>
            <wp:effectExtent l="0" t="0" r="0" b="0"/>
            <wp:docPr id="869341429" name="Image 34" descr="Le ballon dirigeable n'a pas encore dit son dernier mo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Le ballon dirigeable n'a pas encore dit son dernier mot ..."/>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2705100" cy="1524000"/>
                    </a:xfrm>
                    <a:prstGeom prst="rect">
                      <a:avLst/>
                    </a:prstGeom>
                    <a:noFill/>
                    <a:ln>
                      <a:noFill/>
                    </a:ln>
                  </pic:spPr>
                </pic:pic>
              </a:graphicData>
            </a:graphic>
          </wp:inline>
        </w:drawing>
      </w:r>
    </w:p>
    <w:p w14:paraId="75D4CFAB" w14:textId="77777777" w:rsidR="00E71233" w:rsidRPr="00E71233" w:rsidRDefault="00E71233" w:rsidP="00E71233">
      <w:r w:rsidRPr="00E71233">
        <w:rPr>
          <w:lang w:val="fr-FR"/>
        </w:rPr>
        <w:t xml:space="preserve">L'histoire de ces engins s'est rapidement arrêtée en raison de l'accident d'Hindenburg, en 1937, où un dirigeable s'était enflammé au-dessus de son point d'atterrissage. Aujourd'hui, il y a encore quelques </w:t>
      </w:r>
      <w:proofErr w:type="spellStart"/>
      <w:r w:rsidRPr="00E71233">
        <w:rPr>
          <w:lang w:val="fr-FR"/>
        </w:rPr>
        <w:t>Zepellin</w:t>
      </w:r>
      <w:proofErr w:type="spellEnd"/>
      <w:r w:rsidRPr="00E71233">
        <w:rPr>
          <w:lang w:val="fr-FR"/>
        </w:rPr>
        <w:t xml:space="preserve"> qui volent en Suisse, seulement à destination des touristes.</w:t>
      </w:r>
      <w:r w:rsidRPr="00E71233">
        <w:t>31 janv. 2023</w:t>
      </w:r>
    </w:p>
    <w:p w14:paraId="58BE4CA6" w14:textId="04BBBD49" w:rsidR="00E71233" w:rsidRDefault="008D2C01" w:rsidP="008D2C01">
      <w:pPr>
        <w:jc w:val="center"/>
        <w:rPr>
          <w:lang w:val="fr-FR"/>
        </w:rPr>
      </w:pPr>
      <w:r w:rsidRPr="008D2C01">
        <w:rPr>
          <w:lang w:val="fr-FR"/>
        </w:rPr>
        <w:drawing>
          <wp:inline distT="0" distB="0" distL="0" distR="0" wp14:anchorId="31593AF0" wp14:editId="3C1A0480">
            <wp:extent cx="1759902" cy="1706166"/>
            <wp:effectExtent l="0" t="0" r="0" b="8890"/>
            <wp:docPr id="888010760" name="Image 1" descr="Une image contenant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010760" name="Image 1" descr="Une image contenant carte&#10;&#10;Le contenu généré par l’IA peut être incorrect."/>
                    <pic:cNvPicPr/>
                  </pic:nvPicPr>
                  <pic:blipFill>
                    <a:blip r:embed="rId330"/>
                    <a:stretch>
                      <a:fillRect/>
                    </a:stretch>
                  </pic:blipFill>
                  <pic:spPr>
                    <a:xfrm>
                      <a:off x="0" y="0"/>
                      <a:ext cx="1772036" cy="1717930"/>
                    </a:xfrm>
                    <a:prstGeom prst="rect">
                      <a:avLst/>
                    </a:prstGeom>
                  </pic:spPr>
                </pic:pic>
              </a:graphicData>
            </a:graphic>
          </wp:inline>
        </w:drawing>
      </w:r>
    </w:p>
    <w:p w14:paraId="5099BE4B" w14:textId="77777777" w:rsidR="00E71233" w:rsidRDefault="00E71233">
      <w:pPr>
        <w:rPr>
          <w:lang w:val="fr-FR"/>
        </w:rPr>
      </w:pPr>
    </w:p>
    <w:sectPr w:rsidR="00E71233">
      <w:headerReference w:type="even" r:id="rId331"/>
      <w:headerReference w:type="default" r:id="rId332"/>
      <w:footerReference w:type="even" r:id="rId333"/>
      <w:footerReference w:type="default" r:id="rId334"/>
      <w:headerReference w:type="first" r:id="rId335"/>
      <w:footerReference w:type="first" r:id="rId3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B7DDAD" w14:textId="77777777" w:rsidR="00B4670E" w:rsidRDefault="00B4670E" w:rsidP="00C17003">
      <w:pPr>
        <w:spacing w:after="0" w:line="240" w:lineRule="auto"/>
      </w:pPr>
      <w:r>
        <w:separator/>
      </w:r>
    </w:p>
  </w:endnote>
  <w:endnote w:type="continuationSeparator" w:id="0">
    <w:p w14:paraId="1858DE7E" w14:textId="77777777" w:rsidR="00B4670E" w:rsidRDefault="00B4670E" w:rsidP="00C170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lgerian">
    <w:panose1 w:val="04020705040A02060702"/>
    <w:charset w:val="00"/>
    <w:family w:val="decorative"/>
    <w:pitch w:val="variable"/>
    <w:sig w:usb0="00000003" w:usb1="00000000" w:usb2="00000000" w:usb3="00000000" w:csb0="00000001"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5486F" w14:textId="77777777" w:rsidR="00C17003" w:rsidRDefault="00C1700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C539AA" w14:textId="2AF02366" w:rsidR="00C17003" w:rsidRDefault="00C17003" w:rsidP="00C17003">
    <w:pPr>
      <w:pStyle w:val="Pieddepage"/>
      <w:pBdr>
        <w:top w:val="single" w:sz="4" w:space="1" w:color="auto"/>
      </w:pBdr>
    </w:pPr>
    <w:r>
      <w:t xml:space="preserve">CHIMIE   2025 05 </w:t>
    </w:r>
    <w:r>
      <w:ptab w:relativeTo="margin" w:alignment="center" w:leader="none"/>
    </w:r>
    <w:r>
      <w:t xml:space="preserve">L’HYDROGENE, chimie et applications au </w:t>
    </w:r>
    <w:proofErr w:type="spellStart"/>
    <w:r>
      <w:t>quotiden</w:t>
    </w:r>
    <w:proofErr w:type="spellEnd"/>
    <w:r>
      <w:ptab w:relativeTo="margin" w:alignment="right" w:leader="none"/>
    </w:r>
    <w:r>
      <w:rPr>
        <w:lang w:val="fr-FR"/>
      </w:rPr>
      <w:t xml:space="preserve">Page </w:t>
    </w:r>
    <w:r>
      <w:rPr>
        <w:b/>
        <w:bCs/>
      </w:rPr>
      <w:fldChar w:fldCharType="begin"/>
    </w:r>
    <w:r>
      <w:rPr>
        <w:b/>
        <w:bCs/>
      </w:rPr>
      <w:instrText>PAGE  \* Arabic  \* MERGEFORMAT</w:instrText>
    </w:r>
    <w:r>
      <w:rPr>
        <w:b/>
        <w:bCs/>
      </w:rPr>
      <w:fldChar w:fldCharType="separate"/>
    </w:r>
    <w:r>
      <w:rPr>
        <w:b/>
        <w:bCs/>
        <w:lang w:val="fr-FR"/>
      </w:rPr>
      <w:t>1</w:t>
    </w:r>
    <w:r>
      <w:rPr>
        <w:b/>
        <w:bCs/>
      </w:rPr>
      <w:fldChar w:fldCharType="end"/>
    </w:r>
    <w:r>
      <w:rPr>
        <w:lang w:val="fr-FR"/>
      </w:rPr>
      <w:t xml:space="preserve"> sur </w:t>
    </w:r>
    <w:r>
      <w:rPr>
        <w:b/>
        <w:bCs/>
      </w:rPr>
      <w:fldChar w:fldCharType="begin"/>
    </w:r>
    <w:r>
      <w:rPr>
        <w:b/>
        <w:bCs/>
      </w:rPr>
      <w:instrText>NUMPAGES  \* Arabic  \* MERGEFORMAT</w:instrText>
    </w:r>
    <w:r>
      <w:rPr>
        <w:b/>
        <w:bCs/>
      </w:rPr>
      <w:fldChar w:fldCharType="separate"/>
    </w:r>
    <w:r>
      <w:rPr>
        <w:b/>
        <w:bCs/>
        <w:lang w:val="fr-FR"/>
      </w:rPr>
      <w:t>2</w:t>
    </w:r>
    <w:r>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22803" w14:textId="77777777" w:rsidR="00C17003" w:rsidRDefault="00C1700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E57BA1" w14:textId="77777777" w:rsidR="00B4670E" w:rsidRDefault="00B4670E" w:rsidP="00C17003">
      <w:pPr>
        <w:spacing w:after="0" w:line="240" w:lineRule="auto"/>
      </w:pPr>
      <w:r>
        <w:separator/>
      </w:r>
    </w:p>
  </w:footnote>
  <w:footnote w:type="continuationSeparator" w:id="0">
    <w:p w14:paraId="7397D68D" w14:textId="77777777" w:rsidR="00B4670E" w:rsidRDefault="00B4670E" w:rsidP="00C170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26715F" w14:textId="77777777" w:rsidR="00C17003" w:rsidRDefault="00C1700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0E10B2" w14:textId="77777777" w:rsidR="00C17003" w:rsidRDefault="00C17003">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090B3" w14:textId="77777777" w:rsidR="00C17003" w:rsidRDefault="00C1700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C3867"/>
    <w:multiLevelType w:val="multilevel"/>
    <w:tmpl w:val="EAE619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167FF2"/>
    <w:multiLevelType w:val="multilevel"/>
    <w:tmpl w:val="57B89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21E01B1"/>
    <w:multiLevelType w:val="multilevel"/>
    <w:tmpl w:val="0A92D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5B54F7F"/>
    <w:multiLevelType w:val="multilevel"/>
    <w:tmpl w:val="0EC2A9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C43061"/>
    <w:multiLevelType w:val="multilevel"/>
    <w:tmpl w:val="4E00D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ABE0932"/>
    <w:multiLevelType w:val="multilevel"/>
    <w:tmpl w:val="EB54A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C032220"/>
    <w:multiLevelType w:val="multilevel"/>
    <w:tmpl w:val="9D901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71C3338"/>
    <w:multiLevelType w:val="multilevel"/>
    <w:tmpl w:val="60D43A8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17A7122"/>
    <w:multiLevelType w:val="multilevel"/>
    <w:tmpl w:val="CCA46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9887FC8"/>
    <w:multiLevelType w:val="multilevel"/>
    <w:tmpl w:val="EB082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7857E14"/>
    <w:multiLevelType w:val="hybridMultilevel"/>
    <w:tmpl w:val="4A703044"/>
    <w:lvl w:ilvl="0" w:tplc="92BE2FAC">
      <w:numFmt w:val="bullet"/>
      <w:lvlText w:val="-"/>
      <w:lvlJc w:val="left"/>
      <w:pPr>
        <w:ind w:left="720" w:hanging="360"/>
      </w:pPr>
      <w:rPr>
        <w:rFonts w:ascii="Aptos" w:eastAsiaTheme="minorHAnsi" w:hAnsi="Apto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849031096">
    <w:abstractNumId w:val="0"/>
  </w:num>
  <w:num w:numId="2" w16cid:durableId="435096970">
    <w:abstractNumId w:val="3"/>
  </w:num>
  <w:num w:numId="3" w16cid:durableId="1250886874">
    <w:abstractNumId w:val="10"/>
  </w:num>
  <w:num w:numId="4" w16cid:durableId="1820612302">
    <w:abstractNumId w:val="5"/>
  </w:num>
  <w:num w:numId="5" w16cid:durableId="622811551">
    <w:abstractNumId w:val="1"/>
  </w:num>
  <w:num w:numId="6" w16cid:durableId="1569875145">
    <w:abstractNumId w:val="2"/>
  </w:num>
  <w:num w:numId="7" w16cid:durableId="473330679">
    <w:abstractNumId w:val="8"/>
  </w:num>
  <w:num w:numId="8" w16cid:durableId="876048140">
    <w:abstractNumId w:val="6"/>
  </w:num>
  <w:num w:numId="9" w16cid:durableId="1380007982">
    <w:abstractNumId w:val="7"/>
  </w:num>
  <w:num w:numId="10" w16cid:durableId="2137992139">
    <w:abstractNumId w:val="9"/>
  </w:num>
  <w:num w:numId="11" w16cid:durableId="160985389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D93"/>
    <w:rsid w:val="000172C9"/>
    <w:rsid w:val="00041823"/>
    <w:rsid w:val="00080077"/>
    <w:rsid w:val="000A7AAE"/>
    <w:rsid w:val="001C5224"/>
    <w:rsid w:val="001D4783"/>
    <w:rsid w:val="00205519"/>
    <w:rsid w:val="00236E1A"/>
    <w:rsid w:val="002568AE"/>
    <w:rsid w:val="003416AE"/>
    <w:rsid w:val="00384B95"/>
    <w:rsid w:val="003B75E7"/>
    <w:rsid w:val="00413F87"/>
    <w:rsid w:val="0042594C"/>
    <w:rsid w:val="00425B74"/>
    <w:rsid w:val="004664B6"/>
    <w:rsid w:val="004D1B42"/>
    <w:rsid w:val="005262A8"/>
    <w:rsid w:val="00580A3D"/>
    <w:rsid w:val="00581E69"/>
    <w:rsid w:val="00591A38"/>
    <w:rsid w:val="005D09F8"/>
    <w:rsid w:val="005F4C7A"/>
    <w:rsid w:val="00610587"/>
    <w:rsid w:val="00645706"/>
    <w:rsid w:val="00653065"/>
    <w:rsid w:val="0066027D"/>
    <w:rsid w:val="006D4162"/>
    <w:rsid w:val="006E7409"/>
    <w:rsid w:val="00780ADE"/>
    <w:rsid w:val="00814472"/>
    <w:rsid w:val="008D2C01"/>
    <w:rsid w:val="009150D3"/>
    <w:rsid w:val="00935FEA"/>
    <w:rsid w:val="009A7608"/>
    <w:rsid w:val="00A42573"/>
    <w:rsid w:val="00A4767D"/>
    <w:rsid w:val="00A73CAF"/>
    <w:rsid w:val="00A766C6"/>
    <w:rsid w:val="00B4670E"/>
    <w:rsid w:val="00BA406D"/>
    <w:rsid w:val="00BA66BC"/>
    <w:rsid w:val="00BE6151"/>
    <w:rsid w:val="00C17003"/>
    <w:rsid w:val="00C549D6"/>
    <w:rsid w:val="00C853C2"/>
    <w:rsid w:val="00CC3AC1"/>
    <w:rsid w:val="00D10FCF"/>
    <w:rsid w:val="00E0318C"/>
    <w:rsid w:val="00E133D9"/>
    <w:rsid w:val="00E17126"/>
    <w:rsid w:val="00E44D93"/>
    <w:rsid w:val="00E71233"/>
    <w:rsid w:val="00E87803"/>
    <w:rsid w:val="00EB29CD"/>
    <w:rsid w:val="00EB387B"/>
    <w:rsid w:val="00EC2408"/>
    <w:rsid w:val="00EE0924"/>
    <w:rsid w:val="00F11E99"/>
    <w:rsid w:val="00F35E40"/>
    <w:rsid w:val="00F411F1"/>
    <w:rsid w:val="00F53F74"/>
    <w:rsid w:val="00FD403D"/>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55E872"/>
  <w15:chartTrackingRefBased/>
  <w15:docId w15:val="{EF6040EA-5D99-4549-943C-F5210AA1FB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B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E44D9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E44D9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rsid w:val="00E44D93"/>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unhideWhenUsed/>
    <w:qFormat/>
    <w:rsid w:val="00E44D93"/>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E44D93"/>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E44D93"/>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E44D93"/>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E44D93"/>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E44D93"/>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44D93"/>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E44D93"/>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sid w:val="00E44D93"/>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rsid w:val="00E44D93"/>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E44D93"/>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E44D93"/>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E44D93"/>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E44D93"/>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E44D93"/>
    <w:rPr>
      <w:rFonts w:eastAsiaTheme="majorEastAsia" w:cstheme="majorBidi"/>
      <w:color w:val="272727" w:themeColor="text1" w:themeTint="D8"/>
    </w:rPr>
  </w:style>
  <w:style w:type="paragraph" w:styleId="Titre">
    <w:name w:val="Title"/>
    <w:basedOn w:val="Normal"/>
    <w:next w:val="Normal"/>
    <w:link w:val="TitreCar"/>
    <w:uiPriority w:val="10"/>
    <w:qFormat/>
    <w:rsid w:val="00E44D9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44D93"/>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44D93"/>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E44D93"/>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E44D93"/>
    <w:pPr>
      <w:spacing w:before="160"/>
      <w:jc w:val="center"/>
    </w:pPr>
    <w:rPr>
      <w:i/>
      <w:iCs/>
      <w:color w:val="404040" w:themeColor="text1" w:themeTint="BF"/>
    </w:rPr>
  </w:style>
  <w:style w:type="character" w:customStyle="1" w:styleId="CitationCar">
    <w:name w:val="Citation Car"/>
    <w:basedOn w:val="Policepardfaut"/>
    <w:link w:val="Citation"/>
    <w:uiPriority w:val="29"/>
    <w:rsid w:val="00E44D93"/>
    <w:rPr>
      <w:i/>
      <w:iCs/>
      <w:color w:val="404040" w:themeColor="text1" w:themeTint="BF"/>
    </w:rPr>
  </w:style>
  <w:style w:type="paragraph" w:styleId="Paragraphedeliste">
    <w:name w:val="List Paragraph"/>
    <w:basedOn w:val="Normal"/>
    <w:uiPriority w:val="34"/>
    <w:qFormat/>
    <w:rsid w:val="00E44D93"/>
    <w:pPr>
      <w:ind w:left="720"/>
      <w:contextualSpacing/>
    </w:pPr>
  </w:style>
  <w:style w:type="character" w:styleId="Accentuationintense">
    <w:name w:val="Intense Emphasis"/>
    <w:basedOn w:val="Policepardfaut"/>
    <w:uiPriority w:val="21"/>
    <w:qFormat/>
    <w:rsid w:val="00E44D93"/>
    <w:rPr>
      <w:i/>
      <w:iCs/>
      <w:color w:val="0F4761" w:themeColor="accent1" w:themeShade="BF"/>
    </w:rPr>
  </w:style>
  <w:style w:type="paragraph" w:styleId="Citationintense">
    <w:name w:val="Intense Quote"/>
    <w:basedOn w:val="Normal"/>
    <w:next w:val="Normal"/>
    <w:link w:val="CitationintenseCar"/>
    <w:uiPriority w:val="30"/>
    <w:qFormat/>
    <w:rsid w:val="00E44D9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E44D93"/>
    <w:rPr>
      <w:i/>
      <w:iCs/>
      <w:color w:val="0F4761" w:themeColor="accent1" w:themeShade="BF"/>
    </w:rPr>
  </w:style>
  <w:style w:type="character" w:styleId="Rfrenceintense">
    <w:name w:val="Intense Reference"/>
    <w:basedOn w:val="Policepardfaut"/>
    <w:uiPriority w:val="32"/>
    <w:qFormat/>
    <w:rsid w:val="00E44D93"/>
    <w:rPr>
      <w:b/>
      <w:bCs/>
      <w:smallCaps/>
      <w:color w:val="0F4761" w:themeColor="accent1" w:themeShade="BF"/>
      <w:spacing w:val="5"/>
    </w:rPr>
  </w:style>
  <w:style w:type="character" w:styleId="Lienhypertexte">
    <w:name w:val="Hyperlink"/>
    <w:basedOn w:val="Policepardfaut"/>
    <w:uiPriority w:val="99"/>
    <w:unhideWhenUsed/>
    <w:rsid w:val="00E44D93"/>
    <w:rPr>
      <w:color w:val="467886" w:themeColor="hyperlink"/>
      <w:u w:val="single"/>
    </w:rPr>
  </w:style>
  <w:style w:type="character" w:styleId="Mentionnonrsolue">
    <w:name w:val="Unresolved Mention"/>
    <w:basedOn w:val="Policepardfaut"/>
    <w:uiPriority w:val="99"/>
    <w:semiHidden/>
    <w:unhideWhenUsed/>
    <w:rsid w:val="00E44D93"/>
    <w:rPr>
      <w:color w:val="605E5C"/>
      <w:shd w:val="clear" w:color="auto" w:fill="E1DFDD"/>
    </w:rPr>
  </w:style>
  <w:style w:type="paragraph" w:styleId="En-tte">
    <w:name w:val="header"/>
    <w:basedOn w:val="Normal"/>
    <w:link w:val="En-tteCar"/>
    <w:uiPriority w:val="99"/>
    <w:unhideWhenUsed/>
    <w:rsid w:val="00C17003"/>
    <w:pPr>
      <w:tabs>
        <w:tab w:val="center" w:pos="4536"/>
        <w:tab w:val="right" w:pos="9072"/>
      </w:tabs>
      <w:spacing w:after="0" w:line="240" w:lineRule="auto"/>
    </w:pPr>
  </w:style>
  <w:style w:type="character" w:customStyle="1" w:styleId="En-tteCar">
    <w:name w:val="En-tête Car"/>
    <w:basedOn w:val="Policepardfaut"/>
    <w:link w:val="En-tte"/>
    <w:uiPriority w:val="99"/>
    <w:rsid w:val="00C17003"/>
  </w:style>
  <w:style w:type="paragraph" w:styleId="Pieddepage">
    <w:name w:val="footer"/>
    <w:basedOn w:val="Normal"/>
    <w:link w:val="PieddepageCar"/>
    <w:uiPriority w:val="99"/>
    <w:unhideWhenUsed/>
    <w:rsid w:val="00C1700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17003"/>
  </w:style>
  <w:style w:type="paragraph" w:customStyle="1" w:styleId="msonormal0">
    <w:name w:val="msonormal"/>
    <w:basedOn w:val="Normal"/>
    <w:rsid w:val="00E71233"/>
    <w:pPr>
      <w:spacing w:before="100" w:beforeAutospacing="1" w:after="100" w:afterAutospacing="1" w:line="240" w:lineRule="auto"/>
    </w:pPr>
    <w:rPr>
      <w:rFonts w:ascii="Times New Roman" w:eastAsia="Times New Roman" w:hAnsi="Times New Roman" w:cs="Times New Roman"/>
      <w:kern w:val="0"/>
      <w:lang w:eastAsia="fr-BE"/>
      <w14:ligatures w14:val="none"/>
    </w:rPr>
  </w:style>
  <w:style w:type="paragraph" w:styleId="NormalWeb">
    <w:name w:val="Normal (Web)"/>
    <w:basedOn w:val="Normal"/>
    <w:uiPriority w:val="99"/>
    <w:semiHidden/>
    <w:unhideWhenUsed/>
    <w:rsid w:val="00E71233"/>
    <w:pPr>
      <w:spacing w:before="100" w:beforeAutospacing="1" w:after="100" w:afterAutospacing="1" w:line="240" w:lineRule="auto"/>
    </w:pPr>
    <w:rPr>
      <w:rFonts w:ascii="Times New Roman" w:eastAsia="Times New Roman" w:hAnsi="Times New Roman" w:cs="Times New Roman"/>
      <w:kern w:val="0"/>
      <w:lang w:eastAsia="fr-BE"/>
      <w14:ligatures w14:val="none"/>
    </w:rPr>
  </w:style>
  <w:style w:type="character" w:styleId="Lienhypertextesuivivisit">
    <w:name w:val="FollowedHyperlink"/>
    <w:basedOn w:val="Policepardfaut"/>
    <w:uiPriority w:val="99"/>
    <w:semiHidden/>
    <w:unhideWhenUsed/>
    <w:rsid w:val="00E71233"/>
    <w:rPr>
      <w:color w:val="800080"/>
      <w:u w:val="single"/>
    </w:rPr>
  </w:style>
  <w:style w:type="character" w:customStyle="1" w:styleId="cite-bracket">
    <w:name w:val="cite-bracket"/>
    <w:basedOn w:val="Policepardfaut"/>
    <w:rsid w:val="00E71233"/>
  </w:style>
  <w:style w:type="character" w:customStyle="1" w:styleId="nowrap">
    <w:name w:val="nowrap"/>
    <w:basedOn w:val="Policepardfaut"/>
    <w:rsid w:val="00E71233"/>
  </w:style>
  <w:style w:type="character" w:customStyle="1" w:styleId="mw-editsection">
    <w:name w:val="mw-editsection"/>
    <w:basedOn w:val="Policepardfaut"/>
    <w:rsid w:val="00E71233"/>
  </w:style>
  <w:style w:type="character" w:customStyle="1" w:styleId="mw-editsection-bracket">
    <w:name w:val="mw-editsection-bracket"/>
    <w:basedOn w:val="Policepardfaut"/>
    <w:rsid w:val="00E71233"/>
  </w:style>
  <w:style w:type="character" w:customStyle="1" w:styleId="mw-editsection-divider">
    <w:name w:val="mw-editsection-divider"/>
    <w:basedOn w:val="Policepardfaut"/>
    <w:rsid w:val="00E71233"/>
  </w:style>
  <w:style w:type="character" w:customStyle="1" w:styleId="indicateur-langue">
    <w:name w:val="indicateur-langue"/>
    <w:basedOn w:val="Policepardfaut"/>
    <w:rsid w:val="00E71233"/>
  </w:style>
  <w:style w:type="character" w:customStyle="1" w:styleId="citation0">
    <w:name w:val="citation"/>
    <w:basedOn w:val="Policepardfaut"/>
    <w:rsid w:val="00E712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296867">
      <w:bodyDiv w:val="1"/>
      <w:marLeft w:val="0"/>
      <w:marRight w:val="0"/>
      <w:marTop w:val="0"/>
      <w:marBottom w:val="0"/>
      <w:divBdr>
        <w:top w:val="none" w:sz="0" w:space="0" w:color="auto"/>
        <w:left w:val="none" w:sz="0" w:space="0" w:color="auto"/>
        <w:bottom w:val="none" w:sz="0" w:space="0" w:color="auto"/>
        <w:right w:val="none" w:sz="0" w:space="0" w:color="auto"/>
      </w:divBdr>
      <w:divsChild>
        <w:div w:id="1623531745">
          <w:marLeft w:val="0"/>
          <w:marRight w:val="0"/>
          <w:marTop w:val="0"/>
          <w:marBottom w:val="0"/>
          <w:divBdr>
            <w:top w:val="none" w:sz="0" w:space="0" w:color="auto"/>
            <w:left w:val="none" w:sz="0" w:space="0" w:color="auto"/>
            <w:bottom w:val="none" w:sz="0" w:space="0" w:color="auto"/>
            <w:right w:val="none" w:sz="0" w:space="0" w:color="auto"/>
          </w:divBdr>
          <w:divsChild>
            <w:div w:id="1481582087">
              <w:marLeft w:val="0"/>
              <w:marRight w:val="0"/>
              <w:marTop w:val="0"/>
              <w:marBottom w:val="0"/>
              <w:divBdr>
                <w:top w:val="none" w:sz="0" w:space="0" w:color="auto"/>
                <w:left w:val="none" w:sz="0" w:space="0" w:color="auto"/>
                <w:bottom w:val="none" w:sz="0" w:space="0" w:color="auto"/>
                <w:right w:val="none" w:sz="0" w:space="0" w:color="auto"/>
              </w:divBdr>
              <w:divsChild>
                <w:div w:id="123635922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907878909">
          <w:marLeft w:val="0"/>
          <w:marRight w:val="0"/>
          <w:marTop w:val="0"/>
          <w:marBottom w:val="0"/>
          <w:divBdr>
            <w:top w:val="none" w:sz="0" w:space="0" w:color="auto"/>
            <w:left w:val="none" w:sz="0" w:space="0" w:color="auto"/>
            <w:bottom w:val="none" w:sz="0" w:space="0" w:color="auto"/>
            <w:right w:val="none" w:sz="0" w:space="0" w:color="auto"/>
          </w:divBdr>
          <w:divsChild>
            <w:div w:id="1235893247">
              <w:marLeft w:val="0"/>
              <w:marRight w:val="0"/>
              <w:marTop w:val="0"/>
              <w:marBottom w:val="0"/>
              <w:divBdr>
                <w:top w:val="none" w:sz="0" w:space="0" w:color="auto"/>
                <w:left w:val="none" w:sz="0" w:space="0" w:color="auto"/>
                <w:bottom w:val="none" w:sz="0" w:space="0" w:color="auto"/>
                <w:right w:val="none" w:sz="0" w:space="0" w:color="auto"/>
              </w:divBdr>
              <w:divsChild>
                <w:div w:id="362678288">
                  <w:marLeft w:val="0"/>
                  <w:marRight w:val="0"/>
                  <w:marTop w:val="0"/>
                  <w:marBottom w:val="0"/>
                  <w:divBdr>
                    <w:top w:val="none" w:sz="0" w:space="0" w:color="auto"/>
                    <w:left w:val="none" w:sz="0" w:space="0" w:color="auto"/>
                    <w:bottom w:val="none" w:sz="0" w:space="0" w:color="auto"/>
                    <w:right w:val="none" w:sz="0" w:space="0" w:color="auto"/>
                  </w:divBdr>
                  <w:divsChild>
                    <w:div w:id="686256026">
                      <w:marLeft w:val="0"/>
                      <w:marRight w:val="0"/>
                      <w:marTop w:val="0"/>
                      <w:marBottom w:val="0"/>
                      <w:divBdr>
                        <w:top w:val="none" w:sz="0" w:space="0" w:color="auto"/>
                        <w:left w:val="none" w:sz="0" w:space="0" w:color="auto"/>
                        <w:bottom w:val="none" w:sz="0" w:space="0" w:color="auto"/>
                        <w:right w:val="none" w:sz="0" w:space="0" w:color="auto"/>
                      </w:divBdr>
                      <w:divsChild>
                        <w:div w:id="342322959">
                          <w:marLeft w:val="0"/>
                          <w:marRight w:val="0"/>
                          <w:marTop w:val="0"/>
                          <w:marBottom w:val="0"/>
                          <w:divBdr>
                            <w:top w:val="none" w:sz="0" w:space="0" w:color="auto"/>
                            <w:left w:val="none" w:sz="0" w:space="0" w:color="auto"/>
                            <w:bottom w:val="none" w:sz="0" w:space="0" w:color="auto"/>
                            <w:right w:val="none" w:sz="0" w:space="0" w:color="auto"/>
                          </w:divBdr>
                          <w:divsChild>
                            <w:div w:id="1727871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59178">
      <w:bodyDiv w:val="1"/>
      <w:marLeft w:val="0"/>
      <w:marRight w:val="0"/>
      <w:marTop w:val="0"/>
      <w:marBottom w:val="0"/>
      <w:divBdr>
        <w:top w:val="none" w:sz="0" w:space="0" w:color="auto"/>
        <w:left w:val="none" w:sz="0" w:space="0" w:color="auto"/>
        <w:bottom w:val="none" w:sz="0" w:space="0" w:color="auto"/>
        <w:right w:val="none" w:sz="0" w:space="0" w:color="auto"/>
      </w:divBdr>
      <w:divsChild>
        <w:div w:id="615061742">
          <w:marLeft w:val="0"/>
          <w:marRight w:val="0"/>
          <w:marTop w:val="0"/>
          <w:marBottom w:val="0"/>
          <w:divBdr>
            <w:top w:val="none" w:sz="0" w:space="0" w:color="auto"/>
            <w:left w:val="none" w:sz="0" w:space="0" w:color="auto"/>
            <w:bottom w:val="none" w:sz="0" w:space="0" w:color="auto"/>
            <w:right w:val="none" w:sz="0" w:space="0" w:color="auto"/>
          </w:divBdr>
          <w:divsChild>
            <w:div w:id="1868129908">
              <w:marLeft w:val="0"/>
              <w:marRight w:val="0"/>
              <w:marTop w:val="0"/>
              <w:marBottom w:val="0"/>
              <w:divBdr>
                <w:top w:val="none" w:sz="0" w:space="0" w:color="auto"/>
                <w:left w:val="none" w:sz="0" w:space="0" w:color="auto"/>
                <w:bottom w:val="none" w:sz="0" w:space="0" w:color="auto"/>
                <w:right w:val="none" w:sz="0" w:space="0" w:color="auto"/>
              </w:divBdr>
              <w:divsChild>
                <w:div w:id="645667054">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471874331">
          <w:marLeft w:val="0"/>
          <w:marRight w:val="0"/>
          <w:marTop w:val="0"/>
          <w:marBottom w:val="0"/>
          <w:divBdr>
            <w:top w:val="none" w:sz="0" w:space="0" w:color="auto"/>
            <w:left w:val="none" w:sz="0" w:space="0" w:color="auto"/>
            <w:bottom w:val="none" w:sz="0" w:space="0" w:color="auto"/>
            <w:right w:val="none" w:sz="0" w:space="0" w:color="auto"/>
          </w:divBdr>
          <w:divsChild>
            <w:div w:id="535000800">
              <w:marLeft w:val="0"/>
              <w:marRight w:val="0"/>
              <w:marTop w:val="0"/>
              <w:marBottom w:val="0"/>
              <w:divBdr>
                <w:top w:val="none" w:sz="0" w:space="0" w:color="auto"/>
                <w:left w:val="none" w:sz="0" w:space="0" w:color="auto"/>
                <w:bottom w:val="none" w:sz="0" w:space="0" w:color="auto"/>
                <w:right w:val="none" w:sz="0" w:space="0" w:color="auto"/>
              </w:divBdr>
              <w:divsChild>
                <w:div w:id="2052729933">
                  <w:marLeft w:val="0"/>
                  <w:marRight w:val="0"/>
                  <w:marTop w:val="0"/>
                  <w:marBottom w:val="0"/>
                  <w:divBdr>
                    <w:top w:val="none" w:sz="0" w:space="0" w:color="auto"/>
                    <w:left w:val="none" w:sz="0" w:space="0" w:color="auto"/>
                    <w:bottom w:val="none" w:sz="0" w:space="0" w:color="auto"/>
                    <w:right w:val="none" w:sz="0" w:space="0" w:color="auto"/>
                  </w:divBdr>
                  <w:divsChild>
                    <w:div w:id="2046640894">
                      <w:marLeft w:val="0"/>
                      <w:marRight w:val="0"/>
                      <w:marTop w:val="0"/>
                      <w:marBottom w:val="0"/>
                      <w:divBdr>
                        <w:top w:val="none" w:sz="0" w:space="0" w:color="auto"/>
                        <w:left w:val="none" w:sz="0" w:space="0" w:color="auto"/>
                        <w:bottom w:val="none" w:sz="0" w:space="0" w:color="auto"/>
                        <w:right w:val="none" w:sz="0" w:space="0" w:color="auto"/>
                      </w:divBdr>
                      <w:divsChild>
                        <w:div w:id="535118032">
                          <w:marLeft w:val="0"/>
                          <w:marRight w:val="0"/>
                          <w:marTop w:val="0"/>
                          <w:marBottom w:val="0"/>
                          <w:divBdr>
                            <w:top w:val="none" w:sz="0" w:space="0" w:color="auto"/>
                            <w:left w:val="none" w:sz="0" w:space="0" w:color="auto"/>
                            <w:bottom w:val="none" w:sz="0" w:space="0" w:color="auto"/>
                            <w:right w:val="none" w:sz="0" w:space="0" w:color="auto"/>
                          </w:divBdr>
                          <w:divsChild>
                            <w:div w:id="964191470">
                              <w:marLeft w:val="300"/>
                              <w:marRight w:val="0"/>
                              <w:marTop w:val="0"/>
                              <w:marBottom w:val="0"/>
                              <w:divBdr>
                                <w:top w:val="none" w:sz="0" w:space="0" w:color="auto"/>
                                <w:left w:val="none" w:sz="0" w:space="0" w:color="auto"/>
                                <w:bottom w:val="none" w:sz="0" w:space="0" w:color="auto"/>
                                <w:right w:val="none" w:sz="0" w:space="0" w:color="auto"/>
                              </w:divBdr>
                              <w:divsChild>
                                <w:div w:id="849637419">
                                  <w:marLeft w:val="0"/>
                                  <w:marRight w:val="0"/>
                                  <w:marTop w:val="0"/>
                                  <w:marBottom w:val="0"/>
                                  <w:divBdr>
                                    <w:top w:val="none" w:sz="0" w:space="0" w:color="auto"/>
                                    <w:left w:val="none" w:sz="0" w:space="0" w:color="auto"/>
                                    <w:bottom w:val="none" w:sz="0" w:space="0" w:color="auto"/>
                                    <w:right w:val="none" w:sz="0" w:space="0" w:color="auto"/>
                                  </w:divBdr>
                                  <w:divsChild>
                                    <w:div w:id="1187476933">
                                      <w:marLeft w:val="0"/>
                                      <w:marRight w:val="0"/>
                                      <w:marTop w:val="0"/>
                                      <w:marBottom w:val="0"/>
                                      <w:divBdr>
                                        <w:top w:val="none" w:sz="0" w:space="0" w:color="auto"/>
                                        <w:left w:val="none" w:sz="0" w:space="0" w:color="auto"/>
                                        <w:bottom w:val="none" w:sz="0" w:space="0" w:color="auto"/>
                                        <w:right w:val="none" w:sz="0" w:space="0" w:color="auto"/>
                                      </w:divBdr>
                                      <w:divsChild>
                                        <w:div w:id="65346353">
                                          <w:marLeft w:val="0"/>
                                          <w:marRight w:val="0"/>
                                          <w:marTop w:val="0"/>
                                          <w:marBottom w:val="0"/>
                                          <w:divBdr>
                                            <w:top w:val="none" w:sz="0" w:space="0" w:color="auto"/>
                                            <w:left w:val="none" w:sz="0" w:space="0" w:color="auto"/>
                                            <w:bottom w:val="none" w:sz="0" w:space="0" w:color="auto"/>
                                            <w:right w:val="none" w:sz="0" w:space="0" w:color="auto"/>
                                          </w:divBdr>
                                          <w:divsChild>
                                            <w:div w:id="1198548622">
                                              <w:marLeft w:val="0"/>
                                              <w:marRight w:val="0"/>
                                              <w:marTop w:val="0"/>
                                              <w:marBottom w:val="0"/>
                                              <w:divBdr>
                                                <w:top w:val="none" w:sz="0" w:space="0" w:color="auto"/>
                                                <w:left w:val="none" w:sz="0" w:space="0" w:color="auto"/>
                                                <w:bottom w:val="none" w:sz="0" w:space="0" w:color="auto"/>
                                                <w:right w:val="none" w:sz="0" w:space="0" w:color="auto"/>
                                              </w:divBdr>
                                              <w:divsChild>
                                                <w:div w:id="1817842054">
                                                  <w:marLeft w:val="0"/>
                                                  <w:marRight w:val="0"/>
                                                  <w:marTop w:val="0"/>
                                                  <w:marBottom w:val="0"/>
                                                  <w:divBdr>
                                                    <w:top w:val="none" w:sz="0" w:space="0" w:color="auto"/>
                                                    <w:left w:val="none" w:sz="0" w:space="0" w:color="auto"/>
                                                    <w:bottom w:val="none" w:sz="0" w:space="0" w:color="auto"/>
                                                    <w:right w:val="none" w:sz="0" w:space="0" w:color="auto"/>
                                                  </w:divBdr>
                                                  <w:divsChild>
                                                    <w:div w:id="64452135">
                                                      <w:marLeft w:val="0"/>
                                                      <w:marRight w:val="0"/>
                                                      <w:marTop w:val="0"/>
                                                      <w:marBottom w:val="0"/>
                                                      <w:divBdr>
                                                        <w:top w:val="none" w:sz="0" w:space="0" w:color="auto"/>
                                                        <w:left w:val="none" w:sz="0" w:space="0" w:color="auto"/>
                                                        <w:bottom w:val="none" w:sz="0" w:space="0" w:color="auto"/>
                                                        <w:right w:val="none" w:sz="0" w:space="0" w:color="auto"/>
                                                      </w:divBdr>
                                                      <w:divsChild>
                                                        <w:div w:id="820930971">
                                                          <w:marLeft w:val="0"/>
                                                          <w:marRight w:val="0"/>
                                                          <w:marTop w:val="0"/>
                                                          <w:marBottom w:val="0"/>
                                                          <w:divBdr>
                                                            <w:top w:val="none" w:sz="0" w:space="0" w:color="auto"/>
                                                            <w:left w:val="none" w:sz="0" w:space="0" w:color="auto"/>
                                                            <w:bottom w:val="none" w:sz="0" w:space="0" w:color="auto"/>
                                                            <w:right w:val="none" w:sz="0" w:space="0" w:color="auto"/>
                                                          </w:divBdr>
                                                          <w:divsChild>
                                                            <w:div w:id="690187052">
                                                              <w:marLeft w:val="0"/>
                                                              <w:marRight w:val="0"/>
                                                              <w:marTop w:val="0"/>
                                                              <w:marBottom w:val="0"/>
                                                              <w:divBdr>
                                                                <w:top w:val="none" w:sz="0" w:space="0" w:color="auto"/>
                                                                <w:left w:val="none" w:sz="0" w:space="0" w:color="auto"/>
                                                                <w:bottom w:val="none" w:sz="0" w:space="0" w:color="auto"/>
                                                                <w:right w:val="none" w:sz="0" w:space="0" w:color="auto"/>
                                                              </w:divBdr>
                                                              <w:divsChild>
                                                                <w:div w:id="1265989938">
                                                                  <w:marLeft w:val="0"/>
                                                                  <w:marRight w:val="0"/>
                                                                  <w:marTop w:val="0"/>
                                                                  <w:marBottom w:val="0"/>
                                                                  <w:divBdr>
                                                                    <w:top w:val="none" w:sz="0" w:space="0" w:color="auto"/>
                                                                    <w:left w:val="none" w:sz="0" w:space="0" w:color="auto"/>
                                                                    <w:bottom w:val="none" w:sz="0" w:space="0" w:color="auto"/>
                                                                    <w:right w:val="none" w:sz="0" w:space="0" w:color="auto"/>
                                                                  </w:divBdr>
                                                                  <w:divsChild>
                                                                    <w:div w:id="201676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75061785">
                      <w:marLeft w:val="0"/>
                      <w:marRight w:val="0"/>
                      <w:marTop w:val="0"/>
                      <w:marBottom w:val="0"/>
                      <w:divBdr>
                        <w:top w:val="none" w:sz="0" w:space="0" w:color="auto"/>
                        <w:left w:val="none" w:sz="0" w:space="0" w:color="auto"/>
                        <w:bottom w:val="none" w:sz="0" w:space="0" w:color="auto"/>
                        <w:right w:val="none" w:sz="0" w:space="0" w:color="auto"/>
                      </w:divBdr>
                      <w:divsChild>
                        <w:div w:id="501159948">
                          <w:marLeft w:val="0"/>
                          <w:marRight w:val="0"/>
                          <w:marTop w:val="0"/>
                          <w:marBottom w:val="0"/>
                          <w:divBdr>
                            <w:top w:val="none" w:sz="0" w:space="0" w:color="auto"/>
                            <w:left w:val="none" w:sz="0" w:space="0" w:color="auto"/>
                            <w:bottom w:val="none" w:sz="0" w:space="0" w:color="auto"/>
                            <w:right w:val="none" w:sz="0" w:space="0" w:color="auto"/>
                          </w:divBdr>
                          <w:divsChild>
                            <w:div w:id="380985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052094">
      <w:bodyDiv w:val="1"/>
      <w:marLeft w:val="0"/>
      <w:marRight w:val="0"/>
      <w:marTop w:val="0"/>
      <w:marBottom w:val="0"/>
      <w:divBdr>
        <w:top w:val="none" w:sz="0" w:space="0" w:color="auto"/>
        <w:left w:val="none" w:sz="0" w:space="0" w:color="auto"/>
        <w:bottom w:val="none" w:sz="0" w:space="0" w:color="auto"/>
        <w:right w:val="none" w:sz="0" w:space="0" w:color="auto"/>
      </w:divBdr>
      <w:divsChild>
        <w:div w:id="1605335424">
          <w:marLeft w:val="0"/>
          <w:marRight w:val="0"/>
          <w:marTop w:val="0"/>
          <w:marBottom w:val="0"/>
          <w:divBdr>
            <w:top w:val="none" w:sz="0" w:space="0" w:color="auto"/>
            <w:left w:val="none" w:sz="0" w:space="0" w:color="auto"/>
            <w:bottom w:val="none" w:sz="0" w:space="0" w:color="auto"/>
            <w:right w:val="none" w:sz="0" w:space="0" w:color="auto"/>
          </w:divBdr>
          <w:divsChild>
            <w:div w:id="2108841052">
              <w:marLeft w:val="0"/>
              <w:marRight w:val="0"/>
              <w:marTop w:val="0"/>
              <w:marBottom w:val="0"/>
              <w:divBdr>
                <w:top w:val="none" w:sz="0" w:space="0" w:color="auto"/>
                <w:left w:val="none" w:sz="0" w:space="0" w:color="auto"/>
                <w:bottom w:val="none" w:sz="0" w:space="0" w:color="auto"/>
                <w:right w:val="none" w:sz="0" w:space="0" w:color="auto"/>
              </w:divBdr>
              <w:divsChild>
                <w:div w:id="1109860864">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670836238">
          <w:marLeft w:val="0"/>
          <w:marRight w:val="0"/>
          <w:marTop w:val="0"/>
          <w:marBottom w:val="0"/>
          <w:divBdr>
            <w:top w:val="none" w:sz="0" w:space="0" w:color="auto"/>
            <w:left w:val="none" w:sz="0" w:space="0" w:color="auto"/>
            <w:bottom w:val="none" w:sz="0" w:space="0" w:color="auto"/>
            <w:right w:val="none" w:sz="0" w:space="0" w:color="auto"/>
          </w:divBdr>
          <w:divsChild>
            <w:div w:id="1512983755">
              <w:marLeft w:val="0"/>
              <w:marRight w:val="0"/>
              <w:marTop w:val="0"/>
              <w:marBottom w:val="0"/>
              <w:divBdr>
                <w:top w:val="none" w:sz="0" w:space="0" w:color="auto"/>
                <w:left w:val="none" w:sz="0" w:space="0" w:color="auto"/>
                <w:bottom w:val="none" w:sz="0" w:space="0" w:color="auto"/>
                <w:right w:val="none" w:sz="0" w:space="0" w:color="auto"/>
              </w:divBdr>
              <w:divsChild>
                <w:div w:id="614287721">
                  <w:marLeft w:val="0"/>
                  <w:marRight w:val="0"/>
                  <w:marTop w:val="0"/>
                  <w:marBottom w:val="0"/>
                  <w:divBdr>
                    <w:top w:val="none" w:sz="0" w:space="0" w:color="auto"/>
                    <w:left w:val="none" w:sz="0" w:space="0" w:color="auto"/>
                    <w:bottom w:val="none" w:sz="0" w:space="0" w:color="auto"/>
                    <w:right w:val="none" w:sz="0" w:space="0" w:color="auto"/>
                  </w:divBdr>
                  <w:divsChild>
                    <w:div w:id="355157736">
                      <w:marLeft w:val="0"/>
                      <w:marRight w:val="0"/>
                      <w:marTop w:val="0"/>
                      <w:marBottom w:val="0"/>
                      <w:divBdr>
                        <w:top w:val="none" w:sz="0" w:space="0" w:color="auto"/>
                        <w:left w:val="none" w:sz="0" w:space="0" w:color="auto"/>
                        <w:bottom w:val="none" w:sz="0" w:space="0" w:color="auto"/>
                        <w:right w:val="none" w:sz="0" w:space="0" w:color="auto"/>
                      </w:divBdr>
                      <w:divsChild>
                        <w:div w:id="1214928265">
                          <w:marLeft w:val="0"/>
                          <w:marRight w:val="0"/>
                          <w:marTop w:val="0"/>
                          <w:marBottom w:val="0"/>
                          <w:divBdr>
                            <w:top w:val="none" w:sz="0" w:space="0" w:color="auto"/>
                            <w:left w:val="none" w:sz="0" w:space="0" w:color="auto"/>
                            <w:bottom w:val="none" w:sz="0" w:space="0" w:color="auto"/>
                            <w:right w:val="none" w:sz="0" w:space="0" w:color="auto"/>
                          </w:divBdr>
                          <w:divsChild>
                            <w:div w:id="52656972">
                              <w:marLeft w:val="300"/>
                              <w:marRight w:val="0"/>
                              <w:marTop w:val="0"/>
                              <w:marBottom w:val="0"/>
                              <w:divBdr>
                                <w:top w:val="none" w:sz="0" w:space="0" w:color="auto"/>
                                <w:left w:val="none" w:sz="0" w:space="0" w:color="auto"/>
                                <w:bottom w:val="none" w:sz="0" w:space="0" w:color="auto"/>
                                <w:right w:val="none" w:sz="0" w:space="0" w:color="auto"/>
                              </w:divBdr>
                              <w:divsChild>
                                <w:div w:id="391463000">
                                  <w:marLeft w:val="0"/>
                                  <w:marRight w:val="0"/>
                                  <w:marTop w:val="0"/>
                                  <w:marBottom w:val="0"/>
                                  <w:divBdr>
                                    <w:top w:val="none" w:sz="0" w:space="0" w:color="auto"/>
                                    <w:left w:val="none" w:sz="0" w:space="0" w:color="auto"/>
                                    <w:bottom w:val="none" w:sz="0" w:space="0" w:color="auto"/>
                                    <w:right w:val="none" w:sz="0" w:space="0" w:color="auto"/>
                                  </w:divBdr>
                                  <w:divsChild>
                                    <w:div w:id="307054247">
                                      <w:marLeft w:val="0"/>
                                      <w:marRight w:val="0"/>
                                      <w:marTop w:val="0"/>
                                      <w:marBottom w:val="0"/>
                                      <w:divBdr>
                                        <w:top w:val="none" w:sz="0" w:space="0" w:color="auto"/>
                                        <w:left w:val="none" w:sz="0" w:space="0" w:color="auto"/>
                                        <w:bottom w:val="none" w:sz="0" w:space="0" w:color="auto"/>
                                        <w:right w:val="none" w:sz="0" w:space="0" w:color="auto"/>
                                      </w:divBdr>
                                      <w:divsChild>
                                        <w:div w:id="1813986749">
                                          <w:marLeft w:val="0"/>
                                          <w:marRight w:val="0"/>
                                          <w:marTop w:val="0"/>
                                          <w:marBottom w:val="0"/>
                                          <w:divBdr>
                                            <w:top w:val="none" w:sz="0" w:space="0" w:color="auto"/>
                                            <w:left w:val="none" w:sz="0" w:space="0" w:color="auto"/>
                                            <w:bottom w:val="none" w:sz="0" w:space="0" w:color="auto"/>
                                            <w:right w:val="none" w:sz="0" w:space="0" w:color="auto"/>
                                          </w:divBdr>
                                          <w:divsChild>
                                            <w:div w:id="1085299704">
                                              <w:marLeft w:val="0"/>
                                              <w:marRight w:val="0"/>
                                              <w:marTop w:val="0"/>
                                              <w:marBottom w:val="0"/>
                                              <w:divBdr>
                                                <w:top w:val="none" w:sz="0" w:space="0" w:color="auto"/>
                                                <w:left w:val="none" w:sz="0" w:space="0" w:color="auto"/>
                                                <w:bottom w:val="none" w:sz="0" w:space="0" w:color="auto"/>
                                                <w:right w:val="none" w:sz="0" w:space="0" w:color="auto"/>
                                              </w:divBdr>
                                              <w:divsChild>
                                                <w:div w:id="922759190">
                                                  <w:marLeft w:val="0"/>
                                                  <w:marRight w:val="0"/>
                                                  <w:marTop w:val="0"/>
                                                  <w:marBottom w:val="0"/>
                                                  <w:divBdr>
                                                    <w:top w:val="none" w:sz="0" w:space="0" w:color="auto"/>
                                                    <w:left w:val="none" w:sz="0" w:space="0" w:color="auto"/>
                                                    <w:bottom w:val="none" w:sz="0" w:space="0" w:color="auto"/>
                                                    <w:right w:val="none" w:sz="0" w:space="0" w:color="auto"/>
                                                  </w:divBdr>
                                                  <w:divsChild>
                                                    <w:div w:id="1597637667">
                                                      <w:marLeft w:val="0"/>
                                                      <w:marRight w:val="0"/>
                                                      <w:marTop w:val="0"/>
                                                      <w:marBottom w:val="0"/>
                                                      <w:divBdr>
                                                        <w:top w:val="none" w:sz="0" w:space="0" w:color="auto"/>
                                                        <w:left w:val="none" w:sz="0" w:space="0" w:color="auto"/>
                                                        <w:bottom w:val="none" w:sz="0" w:space="0" w:color="auto"/>
                                                        <w:right w:val="none" w:sz="0" w:space="0" w:color="auto"/>
                                                      </w:divBdr>
                                                      <w:divsChild>
                                                        <w:div w:id="620111503">
                                                          <w:marLeft w:val="0"/>
                                                          <w:marRight w:val="0"/>
                                                          <w:marTop w:val="0"/>
                                                          <w:marBottom w:val="0"/>
                                                          <w:divBdr>
                                                            <w:top w:val="none" w:sz="0" w:space="0" w:color="auto"/>
                                                            <w:left w:val="none" w:sz="0" w:space="0" w:color="auto"/>
                                                            <w:bottom w:val="none" w:sz="0" w:space="0" w:color="auto"/>
                                                            <w:right w:val="none" w:sz="0" w:space="0" w:color="auto"/>
                                                          </w:divBdr>
                                                          <w:divsChild>
                                                            <w:div w:id="83188243">
                                                              <w:marLeft w:val="0"/>
                                                              <w:marRight w:val="0"/>
                                                              <w:marTop w:val="0"/>
                                                              <w:marBottom w:val="0"/>
                                                              <w:divBdr>
                                                                <w:top w:val="none" w:sz="0" w:space="0" w:color="auto"/>
                                                                <w:left w:val="none" w:sz="0" w:space="0" w:color="auto"/>
                                                                <w:bottom w:val="none" w:sz="0" w:space="0" w:color="auto"/>
                                                                <w:right w:val="none" w:sz="0" w:space="0" w:color="auto"/>
                                                              </w:divBdr>
                                                              <w:divsChild>
                                                                <w:div w:id="284241533">
                                                                  <w:marLeft w:val="0"/>
                                                                  <w:marRight w:val="0"/>
                                                                  <w:marTop w:val="0"/>
                                                                  <w:marBottom w:val="0"/>
                                                                  <w:divBdr>
                                                                    <w:top w:val="none" w:sz="0" w:space="0" w:color="auto"/>
                                                                    <w:left w:val="none" w:sz="0" w:space="0" w:color="auto"/>
                                                                    <w:bottom w:val="none" w:sz="0" w:space="0" w:color="auto"/>
                                                                    <w:right w:val="none" w:sz="0" w:space="0" w:color="auto"/>
                                                                  </w:divBdr>
                                                                  <w:divsChild>
                                                                    <w:div w:id="108993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39972500">
                      <w:marLeft w:val="0"/>
                      <w:marRight w:val="0"/>
                      <w:marTop w:val="0"/>
                      <w:marBottom w:val="0"/>
                      <w:divBdr>
                        <w:top w:val="none" w:sz="0" w:space="0" w:color="auto"/>
                        <w:left w:val="none" w:sz="0" w:space="0" w:color="auto"/>
                        <w:bottom w:val="none" w:sz="0" w:space="0" w:color="auto"/>
                        <w:right w:val="none" w:sz="0" w:space="0" w:color="auto"/>
                      </w:divBdr>
                      <w:divsChild>
                        <w:div w:id="1914000962">
                          <w:marLeft w:val="0"/>
                          <w:marRight w:val="0"/>
                          <w:marTop w:val="0"/>
                          <w:marBottom w:val="0"/>
                          <w:divBdr>
                            <w:top w:val="none" w:sz="0" w:space="0" w:color="auto"/>
                            <w:left w:val="none" w:sz="0" w:space="0" w:color="auto"/>
                            <w:bottom w:val="none" w:sz="0" w:space="0" w:color="auto"/>
                            <w:right w:val="none" w:sz="0" w:space="0" w:color="auto"/>
                          </w:divBdr>
                          <w:divsChild>
                            <w:div w:id="1591695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748392">
      <w:bodyDiv w:val="1"/>
      <w:marLeft w:val="0"/>
      <w:marRight w:val="0"/>
      <w:marTop w:val="0"/>
      <w:marBottom w:val="0"/>
      <w:divBdr>
        <w:top w:val="none" w:sz="0" w:space="0" w:color="auto"/>
        <w:left w:val="none" w:sz="0" w:space="0" w:color="auto"/>
        <w:bottom w:val="none" w:sz="0" w:space="0" w:color="auto"/>
        <w:right w:val="none" w:sz="0" w:space="0" w:color="auto"/>
      </w:divBdr>
      <w:divsChild>
        <w:div w:id="1731729635">
          <w:marLeft w:val="0"/>
          <w:marRight w:val="0"/>
          <w:marTop w:val="0"/>
          <w:marBottom w:val="0"/>
          <w:divBdr>
            <w:top w:val="single" w:sz="2" w:space="0" w:color="E5E7EB"/>
            <w:left w:val="single" w:sz="2" w:space="0" w:color="E5E7EB"/>
            <w:bottom w:val="single" w:sz="2" w:space="0" w:color="E5E7EB"/>
            <w:right w:val="single" w:sz="2" w:space="0" w:color="E5E7EB"/>
          </w:divBdr>
          <w:divsChild>
            <w:div w:id="735738538">
              <w:marLeft w:val="0"/>
              <w:marRight w:val="0"/>
              <w:marTop w:val="0"/>
              <w:marBottom w:val="0"/>
              <w:divBdr>
                <w:top w:val="single" w:sz="2" w:space="0" w:color="E5E7EB"/>
                <w:left w:val="single" w:sz="2" w:space="0" w:color="E5E7EB"/>
                <w:bottom w:val="single" w:sz="2" w:space="0" w:color="E5E7EB"/>
                <w:right w:val="single" w:sz="2" w:space="0" w:color="E5E7EB"/>
              </w:divBdr>
              <w:divsChild>
                <w:div w:id="200244394">
                  <w:marLeft w:val="0"/>
                  <w:marRight w:val="0"/>
                  <w:marTop w:val="0"/>
                  <w:marBottom w:val="0"/>
                  <w:divBdr>
                    <w:top w:val="single" w:sz="2" w:space="0" w:color="E5E7EB"/>
                    <w:left w:val="single" w:sz="2" w:space="0" w:color="E5E7EB"/>
                    <w:bottom w:val="single" w:sz="2" w:space="0" w:color="E5E7EB"/>
                    <w:right w:val="single" w:sz="2" w:space="0" w:color="E5E7EB"/>
                  </w:divBdr>
                  <w:divsChild>
                    <w:div w:id="292761290">
                      <w:marLeft w:val="0"/>
                      <w:marRight w:val="0"/>
                      <w:marTop w:val="0"/>
                      <w:marBottom w:val="0"/>
                      <w:divBdr>
                        <w:top w:val="single" w:sz="2" w:space="0" w:color="E5E7EB"/>
                        <w:left w:val="single" w:sz="2" w:space="0" w:color="E5E7EB"/>
                        <w:bottom w:val="single" w:sz="2" w:space="0" w:color="E5E7EB"/>
                        <w:right w:val="single" w:sz="2" w:space="0" w:color="E5E7EB"/>
                      </w:divBdr>
                      <w:divsChild>
                        <w:div w:id="331489843">
                          <w:marLeft w:val="0"/>
                          <w:marRight w:val="0"/>
                          <w:marTop w:val="0"/>
                          <w:marBottom w:val="0"/>
                          <w:divBdr>
                            <w:top w:val="single" w:sz="2" w:space="0" w:color="E5E7EB"/>
                            <w:left w:val="single" w:sz="2" w:space="0" w:color="E5E7EB"/>
                            <w:bottom w:val="single" w:sz="2" w:space="0" w:color="E5E7EB"/>
                            <w:right w:val="single" w:sz="2" w:space="0" w:color="E5E7EB"/>
                          </w:divBdr>
                          <w:divsChild>
                            <w:div w:id="1418284203">
                              <w:marLeft w:val="0"/>
                              <w:marRight w:val="0"/>
                              <w:marTop w:val="0"/>
                              <w:marBottom w:val="0"/>
                              <w:divBdr>
                                <w:top w:val="single" w:sz="2" w:space="0" w:color="E5E7EB"/>
                                <w:left w:val="single" w:sz="2" w:space="0" w:color="E5E7EB"/>
                                <w:bottom w:val="single" w:sz="2" w:space="0" w:color="E5E7EB"/>
                                <w:right w:val="single" w:sz="2" w:space="0" w:color="E5E7EB"/>
                              </w:divBdr>
                            </w:div>
                            <w:div w:id="1413239941">
                              <w:marLeft w:val="0"/>
                              <w:marRight w:val="0"/>
                              <w:marTop w:val="0"/>
                              <w:marBottom w:val="0"/>
                              <w:divBdr>
                                <w:top w:val="single" w:sz="2" w:space="0" w:color="E5E7EB"/>
                                <w:left w:val="single" w:sz="2" w:space="0" w:color="E5E7EB"/>
                                <w:bottom w:val="single" w:sz="2" w:space="0" w:color="E5E7EB"/>
                                <w:right w:val="single" w:sz="2" w:space="0" w:color="E5E7EB"/>
                              </w:divBdr>
                            </w:div>
                            <w:div w:id="26072011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575435425">
          <w:marLeft w:val="0"/>
          <w:marRight w:val="0"/>
          <w:marTop w:val="0"/>
          <w:marBottom w:val="0"/>
          <w:divBdr>
            <w:top w:val="single" w:sz="2" w:space="0" w:color="E5E7EB"/>
            <w:left w:val="single" w:sz="2" w:space="0" w:color="E5E7EB"/>
            <w:bottom w:val="single" w:sz="2" w:space="0" w:color="E5E7EB"/>
            <w:right w:val="single" w:sz="2" w:space="0" w:color="E5E7EB"/>
          </w:divBdr>
        </w:div>
        <w:div w:id="2014145115">
          <w:marLeft w:val="0"/>
          <w:marRight w:val="0"/>
          <w:marTop w:val="0"/>
          <w:marBottom w:val="0"/>
          <w:divBdr>
            <w:top w:val="single" w:sz="2" w:space="0" w:color="4887C9"/>
            <w:left w:val="single" w:sz="24" w:space="0" w:color="4887C9"/>
            <w:bottom w:val="single" w:sz="2" w:space="0" w:color="4887C9"/>
            <w:right w:val="single" w:sz="2" w:space="0" w:color="4887C9"/>
          </w:divBdr>
        </w:div>
        <w:div w:id="138039681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2868455">
      <w:bodyDiv w:val="1"/>
      <w:marLeft w:val="0"/>
      <w:marRight w:val="0"/>
      <w:marTop w:val="0"/>
      <w:marBottom w:val="0"/>
      <w:divBdr>
        <w:top w:val="none" w:sz="0" w:space="0" w:color="auto"/>
        <w:left w:val="none" w:sz="0" w:space="0" w:color="auto"/>
        <w:bottom w:val="none" w:sz="0" w:space="0" w:color="auto"/>
        <w:right w:val="none" w:sz="0" w:space="0" w:color="auto"/>
      </w:divBdr>
      <w:divsChild>
        <w:div w:id="784076746">
          <w:marLeft w:val="0"/>
          <w:marRight w:val="0"/>
          <w:marTop w:val="0"/>
          <w:marBottom w:val="0"/>
          <w:divBdr>
            <w:top w:val="none" w:sz="0" w:space="0" w:color="auto"/>
            <w:left w:val="none" w:sz="0" w:space="0" w:color="auto"/>
            <w:bottom w:val="none" w:sz="0" w:space="0" w:color="auto"/>
            <w:right w:val="none" w:sz="0" w:space="0" w:color="auto"/>
          </w:divBdr>
          <w:divsChild>
            <w:div w:id="1624337630">
              <w:marLeft w:val="0"/>
              <w:marRight w:val="0"/>
              <w:marTop w:val="0"/>
              <w:marBottom w:val="0"/>
              <w:divBdr>
                <w:top w:val="none" w:sz="0" w:space="0" w:color="auto"/>
                <w:left w:val="none" w:sz="0" w:space="0" w:color="auto"/>
                <w:bottom w:val="none" w:sz="0" w:space="0" w:color="auto"/>
                <w:right w:val="none" w:sz="0" w:space="0" w:color="auto"/>
              </w:divBdr>
              <w:divsChild>
                <w:div w:id="1698120217">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235366237">
          <w:marLeft w:val="0"/>
          <w:marRight w:val="0"/>
          <w:marTop w:val="0"/>
          <w:marBottom w:val="0"/>
          <w:divBdr>
            <w:top w:val="none" w:sz="0" w:space="0" w:color="auto"/>
            <w:left w:val="none" w:sz="0" w:space="0" w:color="auto"/>
            <w:bottom w:val="none" w:sz="0" w:space="0" w:color="auto"/>
            <w:right w:val="none" w:sz="0" w:space="0" w:color="auto"/>
          </w:divBdr>
          <w:divsChild>
            <w:div w:id="1479953530">
              <w:marLeft w:val="0"/>
              <w:marRight w:val="0"/>
              <w:marTop w:val="0"/>
              <w:marBottom w:val="0"/>
              <w:divBdr>
                <w:top w:val="none" w:sz="0" w:space="0" w:color="auto"/>
                <w:left w:val="none" w:sz="0" w:space="0" w:color="auto"/>
                <w:bottom w:val="none" w:sz="0" w:space="0" w:color="auto"/>
                <w:right w:val="none" w:sz="0" w:space="0" w:color="auto"/>
              </w:divBdr>
              <w:divsChild>
                <w:div w:id="2043045737">
                  <w:marLeft w:val="0"/>
                  <w:marRight w:val="0"/>
                  <w:marTop w:val="0"/>
                  <w:marBottom w:val="0"/>
                  <w:divBdr>
                    <w:top w:val="none" w:sz="0" w:space="0" w:color="auto"/>
                    <w:left w:val="none" w:sz="0" w:space="0" w:color="auto"/>
                    <w:bottom w:val="none" w:sz="0" w:space="0" w:color="auto"/>
                    <w:right w:val="none" w:sz="0" w:space="0" w:color="auto"/>
                  </w:divBdr>
                  <w:divsChild>
                    <w:div w:id="1437558054">
                      <w:marLeft w:val="0"/>
                      <w:marRight w:val="0"/>
                      <w:marTop w:val="0"/>
                      <w:marBottom w:val="0"/>
                      <w:divBdr>
                        <w:top w:val="none" w:sz="0" w:space="0" w:color="auto"/>
                        <w:left w:val="none" w:sz="0" w:space="0" w:color="auto"/>
                        <w:bottom w:val="none" w:sz="0" w:space="0" w:color="auto"/>
                        <w:right w:val="none" w:sz="0" w:space="0" w:color="auto"/>
                      </w:divBdr>
                      <w:divsChild>
                        <w:div w:id="1140457708">
                          <w:marLeft w:val="0"/>
                          <w:marRight w:val="0"/>
                          <w:marTop w:val="0"/>
                          <w:marBottom w:val="0"/>
                          <w:divBdr>
                            <w:top w:val="none" w:sz="0" w:space="0" w:color="auto"/>
                            <w:left w:val="none" w:sz="0" w:space="0" w:color="auto"/>
                            <w:bottom w:val="none" w:sz="0" w:space="0" w:color="auto"/>
                            <w:right w:val="none" w:sz="0" w:space="0" w:color="auto"/>
                          </w:divBdr>
                          <w:divsChild>
                            <w:div w:id="1002702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537748">
      <w:bodyDiv w:val="1"/>
      <w:marLeft w:val="0"/>
      <w:marRight w:val="0"/>
      <w:marTop w:val="0"/>
      <w:marBottom w:val="0"/>
      <w:divBdr>
        <w:top w:val="none" w:sz="0" w:space="0" w:color="auto"/>
        <w:left w:val="none" w:sz="0" w:space="0" w:color="auto"/>
        <w:bottom w:val="none" w:sz="0" w:space="0" w:color="auto"/>
        <w:right w:val="none" w:sz="0" w:space="0" w:color="auto"/>
      </w:divBdr>
      <w:divsChild>
        <w:div w:id="1059862148">
          <w:marLeft w:val="0"/>
          <w:marRight w:val="0"/>
          <w:marTop w:val="0"/>
          <w:marBottom w:val="0"/>
          <w:divBdr>
            <w:top w:val="none" w:sz="0" w:space="0" w:color="auto"/>
            <w:left w:val="none" w:sz="0" w:space="0" w:color="auto"/>
            <w:bottom w:val="none" w:sz="0" w:space="0" w:color="auto"/>
            <w:right w:val="none" w:sz="0" w:space="0" w:color="auto"/>
          </w:divBdr>
          <w:divsChild>
            <w:div w:id="1997413306">
              <w:marLeft w:val="0"/>
              <w:marRight w:val="0"/>
              <w:marTop w:val="0"/>
              <w:marBottom w:val="0"/>
              <w:divBdr>
                <w:top w:val="none" w:sz="0" w:space="0" w:color="auto"/>
                <w:left w:val="none" w:sz="0" w:space="0" w:color="auto"/>
                <w:bottom w:val="none" w:sz="0" w:space="0" w:color="auto"/>
                <w:right w:val="none" w:sz="0" w:space="0" w:color="auto"/>
              </w:divBdr>
              <w:divsChild>
                <w:div w:id="16439286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794255771">
          <w:marLeft w:val="0"/>
          <w:marRight w:val="0"/>
          <w:marTop w:val="0"/>
          <w:marBottom w:val="0"/>
          <w:divBdr>
            <w:top w:val="none" w:sz="0" w:space="0" w:color="auto"/>
            <w:left w:val="none" w:sz="0" w:space="0" w:color="auto"/>
            <w:bottom w:val="none" w:sz="0" w:space="0" w:color="auto"/>
            <w:right w:val="none" w:sz="0" w:space="0" w:color="auto"/>
          </w:divBdr>
          <w:divsChild>
            <w:div w:id="142742397">
              <w:marLeft w:val="0"/>
              <w:marRight w:val="0"/>
              <w:marTop w:val="0"/>
              <w:marBottom w:val="0"/>
              <w:divBdr>
                <w:top w:val="none" w:sz="0" w:space="0" w:color="auto"/>
                <w:left w:val="none" w:sz="0" w:space="0" w:color="auto"/>
                <w:bottom w:val="none" w:sz="0" w:space="0" w:color="auto"/>
                <w:right w:val="none" w:sz="0" w:space="0" w:color="auto"/>
              </w:divBdr>
              <w:divsChild>
                <w:div w:id="916401102">
                  <w:marLeft w:val="0"/>
                  <w:marRight w:val="0"/>
                  <w:marTop w:val="0"/>
                  <w:marBottom w:val="0"/>
                  <w:divBdr>
                    <w:top w:val="none" w:sz="0" w:space="0" w:color="auto"/>
                    <w:left w:val="none" w:sz="0" w:space="0" w:color="auto"/>
                    <w:bottom w:val="none" w:sz="0" w:space="0" w:color="auto"/>
                    <w:right w:val="none" w:sz="0" w:space="0" w:color="auto"/>
                  </w:divBdr>
                  <w:divsChild>
                    <w:div w:id="1991403675">
                      <w:marLeft w:val="0"/>
                      <w:marRight w:val="0"/>
                      <w:marTop w:val="0"/>
                      <w:marBottom w:val="0"/>
                      <w:divBdr>
                        <w:top w:val="none" w:sz="0" w:space="0" w:color="auto"/>
                        <w:left w:val="none" w:sz="0" w:space="0" w:color="auto"/>
                        <w:bottom w:val="none" w:sz="0" w:space="0" w:color="auto"/>
                        <w:right w:val="none" w:sz="0" w:space="0" w:color="auto"/>
                      </w:divBdr>
                      <w:divsChild>
                        <w:div w:id="1503859773">
                          <w:marLeft w:val="0"/>
                          <w:marRight w:val="0"/>
                          <w:marTop w:val="0"/>
                          <w:marBottom w:val="0"/>
                          <w:divBdr>
                            <w:top w:val="none" w:sz="0" w:space="0" w:color="auto"/>
                            <w:left w:val="none" w:sz="0" w:space="0" w:color="auto"/>
                            <w:bottom w:val="none" w:sz="0" w:space="0" w:color="auto"/>
                            <w:right w:val="none" w:sz="0" w:space="0" w:color="auto"/>
                          </w:divBdr>
                          <w:divsChild>
                            <w:div w:id="1461418372">
                              <w:marLeft w:val="300"/>
                              <w:marRight w:val="0"/>
                              <w:marTop w:val="0"/>
                              <w:marBottom w:val="0"/>
                              <w:divBdr>
                                <w:top w:val="none" w:sz="0" w:space="0" w:color="auto"/>
                                <w:left w:val="none" w:sz="0" w:space="0" w:color="auto"/>
                                <w:bottom w:val="none" w:sz="0" w:space="0" w:color="auto"/>
                                <w:right w:val="none" w:sz="0" w:space="0" w:color="auto"/>
                              </w:divBdr>
                              <w:divsChild>
                                <w:div w:id="1054888521">
                                  <w:marLeft w:val="0"/>
                                  <w:marRight w:val="0"/>
                                  <w:marTop w:val="0"/>
                                  <w:marBottom w:val="0"/>
                                  <w:divBdr>
                                    <w:top w:val="none" w:sz="0" w:space="0" w:color="auto"/>
                                    <w:left w:val="none" w:sz="0" w:space="0" w:color="auto"/>
                                    <w:bottom w:val="none" w:sz="0" w:space="0" w:color="auto"/>
                                    <w:right w:val="none" w:sz="0" w:space="0" w:color="auto"/>
                                  </w:divBdr>
                                  <w:divsChild>
                                    <w:div w:id="2095860523">
                                      <w:marLeft w:val="0"/>
                                      <w:marRight w:val="0"/>
                                      <w:marTop w:val="0"/>
                                      <w:marBottom w:val="0"/>
                                      <w:divBdr>
                                        <w:top w:val="none" w:sz="0" w:space="0" w:color="auto"/>
                                        <w:left w:val="none" w:sz="0" w:space="0" w:color="auto"/>
                                        <w:bottom w:val="none" w:sz="0" w:space="0" w:color="auto"/>
                                        <w:right w:val="none" w:sz="0" w:space="0" w:color="auto"/>
                                      </w:divBdr>
                                      <w:divsChild>
                                        <w:div w:id="1293899578">
                                          <w:marLeft w:val="0"/>
                                          <w:marRight w:val="0"/>
                                          <w:marTop w:val="0"/>
                                          <w:marBottom w:val="0"/>
                                          <w:divBdr>
                                            <w:top w:val="none" w:sz="0" w:space="0" w:color="auto"/>
                                            <w:left w:val="none" w:sz="0" w:space="0" w:color="auto"/>
                                            <w:bottom w:val="none" w:sz="0" w:space="0" w:color="auto"/>
                                            <w:right w:val="none" w:sz="0" w:space="0" w:color="auto"/>
                                          </w:divBdr>
                                          <w:divsChild>
                                            <w:div w:id="1662347880">
                                              <w:marLeft w:val="0"/>
                                              <w:marRight w:val="0"/>
                                              <w:marTop w:val="0"/>
                                              <w:marBottom w:val="0"/>
                                              <w:divBdr>
                                                <w:top w:val="none" w:sz="0" w:space="0" w:color="auto"/>
                                                <w:left w:val="none" w:sz="0" w:space="0" w:color="auto"/>
                                                <w:bottom w:val="none" w:sz="0" w:space="0" w:color="auto"/>
                                                <w:right w:val="none" w:sz="0" w:space="0" w:color="auto"/>
                                              </w:divBdr>
                                              <w:divsChild>
                                                <w:div w:id="2047559447">
                                                  <w:marLeft w:val="0"/>
                                                  <w:marRight w:val="0"/>
                                                  <w:marTop w:val="0"/>
                                                  <w:marBottom w:val="0"/>
                                                  <w:divBdr>
                                                    <w:top w:val="none" w:sz="0" w:space="0" w:color="auto"/>
                                                    <w:left w:val="none" w:sz="0" w:space="0" w:color="auto"/>
                                                    <w:bottom w:val="none" w:sz="0" w:space="0" w:color="auto"/>
                                                    <w:right w:val="none" w:sz="0" w:space="0" w:color="auto"/>
                                                  </w:divBdr>
                                                  <w:divsChild>
                                                    <w:div w:id="756363948">
                                                      <w:marLeft w:val="0"/>
                                                      <w:marRight w:val="0"/>
                                                      <w:marTop w:val="0"/>
                                                      <w:marBottom w:val="0"/>
                                                      <w:divBdr>
                                                        <w:top w:val="none" w:sz="0" w:space="0" w:color="auto"/>
                                                        <w:left w:val="none" w:sz="0" w:space="0" w:color="auto"/>
                                                        <w:bottom w:val="none" w:sz="0" w:space="0" w:color="auto"/>
                                                        <w:right w:val="none" w:sz="0" w:space="0" w:color="auto"/>
                                                      </w:divBdr>
                                                      <w:divsChild>
                                                        <w:div w:id="1362828244">
                                                          <w:marLeft w:val="0"/>
                                                          <w:marRight w:val="0"/>
                                                          <w:marTop w:val="0"/>
                                                          <w:marBottom w:val="0"/>
                                                          <w:divBdr>
                                                            <w:top w:val="none" w:sz="0" w:space="0" w:color="auto"/>
                                                            <w:left w:val="none" w:sz="0" w:space="0" w:color="auto"/>
                                                            <w:bottom w:val="none" w:sz="0" w:space="0" w:color="auto"/>
                                                            <w:right w:val="none" w:sz="0" w:space="0" w:color="auto"/>
                                                          </w:divBdr>
                                                          <w:divsChild>
                                                            <w:div w:id="1217158329">
                                                              <w:marLeft w:val="0"/>
                                                              <w:marRight w:val="0"/>
                                                              <w:marTop w:val="0"/>
                                                              <w:marBottom w:val="0"/>
                                                              <w:divBdr>
                                                                <w:top w:val="none" w:sz="0" w:space="0" w:color="auto"/>
                                                                <w:left w:val="none" w:sz="0" w:space="0" w:color="auto"/>
                                                                <w:bottom w:val="none" w:sz="0" w:space="0" w:color="auto"/>
                                                                <w:right w:val="none" w:sz="0" w:space="0" w:color="auto"/>
                                                              </w:divBdr>
                                                              <w:divsChild>
                                                                <w:div w:id="1630013155">
                                                                  <w:marLeft w:val="0"/>
                                                                  <w:marRight w:val="0"/>
                                                                  <w:marTop w:val="0"/>
                                                                  <w:marBottom w:val="0"/>
                                                                  <w:divBdr>
                                                                    <w:top w:val="none" w:sz="0" w:space="0" w:color="auto"/>
                                                                    <w:left w:val="none" w:sz="0" w:space="0" w:color="auto"/>
                                                                    <w:bottom w:val="none" w:sz="0" w:space="0" w:color="auto"/>
                                                                    <w:right w:val="none" w:sz="0" w:space="0" w:color="auto"/>
                                                                  </w:divBdr>
                                                                  <w:divsChild>
                                                                    <w:div w:id="196411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05176189">
                      <w:marLeft w:val="0"/>
                      <w:marRight w:val="0"/>
                      <w:marTop w:val="0"/>
                      <w:marBottom w:val="0"/>
                      <w:divBdr>
                        <w:top w:val="none" w:sz="0" w:space="0" w:color="auto"/>
                        <w:left w:val="none" w:sz="0" w:space="0" w:color="auto"/>
                        <w:bottom w:val="none" w:sz="0" w:space="0" w:color="auto"/>
                        <w:right w:val="none" w:sz="0" w:space="0" w:color="auto"/>
                      </w:divBdr>
                      <w:divsChild>
                        <w:div w:id="321079362">
                          <w:marLeft w:val="0"/>
                          <w:marRight w:val="0"/>
                          <w:marTop w:val="0"/>
                          <w:marBottom w:val="0"/>
                          <w:divBdr>
                            <w:top w:val="none" w:sz="0" w:space="0" w:color="auto"/>
                            <w:left w:val="none" w:sz="0" w:space="0" w:color="auto"/>
                            <w:bottom w:val="none" w:sz="0" w:space="0" w:color="auto"/>
                            <w:right w:val="none" w:sz="0" w:space="0" w:color="auto"/>
                          </w:divBdr>
                          <w:divsChild>
                            <w:div w:id="1666278898">
                              <w:marLeft w:val="0"/>
                              <w:marRight w:val="0"/>
                              <w:marTop w:val="0"/>
                              <w:marBottom w:val="0"/>
                              <w:divBdr>
                                <w:top w:val="none" w:sz="0" w:space="0" w:color="auto"/>
                                <w:left w:val="none" w:sz="0" w:space="0" w:color="auto"/>
                                <w:bottom w:val="none" w:sz="0" w:space="0" w:color="auto"/>
                                <w:right w:val="none" w:sz="0" w:space="0" w:color="auto"/>
                              </w:divBdr>
                              <w:divsChild>
                                <w:div w:id="723331424">
                                  <w:marLeft w:val="0"/>
                                  <w:marRight w:val="0"/>
                                  <w:marTop w:val="0"/>
                                  <w:marBottom w:val="75"/>
                                  <w:divBdr>
                                    <w:top w:val="none" w:sz="0" w:space="0" w:color="auto"/>
                                    <w:left w:val="none" w:sz="0" w:space="0" w:color="auto"/>
                                    <w:bottom w:val="none" w:sz="0" w:space="0" w:color="auto"/>
                                    <w:right w:val="none" w:sz="0" w:space="0" w:color="auto"/>
                                  </w:divBdr>
                                  <w:divsChild>
                                    <w:div w:id="375080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5104362">
                      <w:marLeft w:val="0"/>
                      <w:marRight w:val="0"/>
                      <w:marTop w:val="0"/>
                      <w:marBottom w:val="0"/>
                      <w:divBdr>
                        <w:top w:val="none" w:sz="0" w:space="0" w:color="auto"/>
                        <w:left w:val="none" w:sz="0" w:space="0" w:color="auto"/>
                        <w:bottom w:val="none" w:sz="0" w:space="0" w:color="auto"/>
                        <w:right w:val="none" w:sz="0" w:space="0" w:color="auto"/>
                      </w:divBdr>
                      <w:divsChild>
                        <w:div w:id="1994484888">
                          <w:marLeft w:val="0"/>
                          <w:marRight w:val="0"/>
                          <w:marTop w:val="0"/>
                          <w:marBottom w:val="0"/>
                          <w:divBdr>
                            <w:top w:val="none" w:sz="0" w:space="0" w:color="auto"/>
                            <w:left w:val="none" w:sz="0" w:space="0" w:color="auto"/>
                            <w:bottom w:val="none" w:sz="0" w:space="0" w:color="auto"/>
                            <w:right w:val="none" w:sz="0" w:space="0" w:color="auto"/>
                          </w:divBdr>
                          <w:divsChild>
                            <w:div w:id="7680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0929663">
      <w:bodyDiv w:val="1"/>
      <w:marLeft w:val="0"/>
      <w:marRight w:val="0"/>
      <w:marTop w:val="0"/>
      <w:marBottom w:val="0"/>
      <w:divBdr>
        <w:top w:val="none" w:sz="0" w:space="0" w:color="auto"/>
        <w:left w:val="none" w:sz="0" w:space="0" w:color="auto"/>
        <w:bottom w:val="none" w:sz="0" w:space="0" w:color="auto"/>
        <w:right w:val="none" w:sz="0" w:space="0" w:color="auto"/>
      </w:divBdr>
      <w:divsChild>
        <w:div w:id="505754199">
          <w:marLeft w:val="0"/>
          <w:marRight w:val="0"/>
          <w:marTop w:val="0"/>
          <w:marBottom w:val="0"/>
          <w:divBdr>
            <w:top w:val="none" w:sz="0" w:space="0" w:color="auto"/>
            <w:left w:val="none" w:sz="0" w:space="0" w:color="auto"/>
            <w:bottom w:val="none" w:sz="0" w:space="0" w:color="auto"/>
            <w:right w:val="none" w:sz="0" w:space="0" w:color="auto"/>
          </w:divBdr>
          <w:divsChild>
            <w:div w:id="1159225632">
              <w:marLeft w:val="0"/>
              <w:marRight w:val="0"/>
              <w:marTop w:val="0"/>
              <w:marBottom w:val="0"/>
              <w:divBdr>
                <w:top w:val="none" w:sz="0" w:space="0" w:color="auto"/>
                <w:left w:val="none" w:sz="0" w:space="0" w:color="auto"/>
                <w:bottom w:val="none" w:sz="0" w:space="0" w:color="auto"/>
                <w:right w:val="none" w:sz="0" w:space="0" w:color="auto"/>
              </w:divBdr>
              <w:divsChild>
                <w:div w:id="181306352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674215410">
          <w:marLeft w:val="0"/>
          <w:marRight w:val="0"/>
          <w:marTop w:val="0"/>
          <w:marBottom w:val="0"/>
          <w:divBdr>
            <w:top w:val="none" w:sz="0" w:space="0" w:color="auto"/>
            <w:left w:val="none" w:sz="0" w:space="0" w:color="auto"/>
            <w:bottom w:val="none" w:sz="0" w:space="0" w:color="auto"/>
            <w:right w:val="none" w:sz="0" w:space="0" w:color="auto"/>
          </w:divBdr>
          <w:divsChild>
            <w:div w:id="1116213191">
              <w:marLeft w:val="0"/>
              <w:marRight w:val="0"/>
              <w:marTop w:val="0"/>
              <w:marBottom w:val="0"/>
              <w:divBdr>
                <w:top w:val="none" w:sz="0" w:space="0" w:color="auto"/>
                <w:left w:val="none" w:sz="0" w:space="0" w:color="auto"/>
                <w:bottom w:val="none" w:sz="0" w:space="0" w:color="auto"/>
                <w:right w:val="none" w:sz="0" w:space="0" w:color="auto"/>
              </w:divBdr>
              <w:divsChild>
                <w:div w:id="1263220585">
                  <w:marLeft w:val="0"/>
                  <w:marRight w:val="0"/>
                  <w:marTop w:val="0"/>
                  <w:marBottom w:val="0"/>
                  <w:divBdr>
                    <w:top w:val="none" w:sz="0" w:space="0" w:color="auto"/>
                    <w:left w:val="none" w:sz="0" w:space="0" w:color="auto"/>
                    <w:bottom w:val="none" w:sz="0" w:space="0" w:color="auto"/>
                    <w:right w:val="none" w:sz="0" w:space="0" w:color="auto"/>
                  </w:divBdr>
                  <w:divsChild>
                    <w:div w:id="327948892">
                      <w:marLeft w:val="0"/>
                      <w:marRight w:val="0"/>
                      <w:marTop w:val="0"/>
                      <w:marBottom w:val="0"/>
                      <w:divBdr>
                        <w:top w:val="none" w:sz="0" w:space="0" w:color="auto"/>
                        <w:left w:val="none" w:sz="0" w:space="0" w:color="auto"/>
                        <w:bottom w:val="none" w:sz="0" w:space="0" w:color="auto"/>
                        <w:right w:val="none" w:sz="0" w:space="0" w:color="auto"/>
                      </w:divBdr>
                      <w:divsChild>
                        <w:div w:id="1045183269">
                          <w:marLeft w:val="0"/>
                          <w:marRight w:val="0"/>
                          <w:marTop w:val="0"/>
                          <w:marBottom w:val="0"/>
                          <w:divBdr>
                            <w:top w:val="none" w:sz="0" w:space="0" w:color="auto"/>
                            <w:left w:val="none" w:sz="0" w:space="0" w:color="auto"/>
                            <w:bottom w:val="none" w:sz="0" w:space="0" w:color="auto"/>
                            <w:right w:val="none" w:sz="0" w:space="0" w:color="auto"/>
                          </w:divBdr>
                          <w:divsChild>
                            <w:div w:id="1428650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0311022">
      <w:bodyDiv w:val="1"/>
      <w:marLeft w:val="0"/>
      <w:marRight w:val="0"/>
      <w:marTop w:val="0"/>
      <w:marBottom w:val="0"/>
      <w:divBdr>
        <w:top w:val="none" w:sz="0" w:space="0" w:color="auto"/>
        <w:left w:val="none" w:sz="0" w:space="0" w:color="auto"/>
        <w:bottom w:val="none" w:sz="0" w:space="0" w:color="auto"/>
        <w:right w:val="none" w:sz="0" w:space="0" w:color="auto"/>
      </w:divBdr>
      <w:divsChild>
        <w:div w:id="2037929534">
          <w:marLeft w:val="0"/>
          <w:marRight w:val="0"/>
          <w:marTop w:val="0"/>
          <w:marBottom w:val="0"/>
          <w:divBdr>
            <w:top w:val="none" w:sz="0" w:space="0" w:color="auto"/>
            <w:left w:val="none" w:sz="0" w:space="0" w:color="auto"/>
            <w:bottom w:val="none" w:sz="0" w:space="0" w:color="auto"/>
            <w:right w:val="none" w:sz="0" w:space="0" w:color="auto"/>
          </w:divBdr>
        </w:div>
        <w:div w:id="486942220">
          <w:marLeft w:val="0"/>
          <w:marRight w:val="0"/>
          <w:marTop w:val="0"/>
          <w:marBottom w:val="0"/>
          <w:divBdr>
            <w:top w:val="none" w:sz="0" w:space="0" w:color="auto"/>
            <w:left w:val="none" w:sz="0" w:space="0" w:color="auto"/>
            <w:bottom w:val="none" w:sz="0" w:space="0" w:color="auto"/>
            <w:right w:val="none" w:sz="0" w:space="0" w:color="auto"/>
          </w:divBdr>
          <w:divsChild>
            <w:div w:id="33317265">
              <w:marLeft w:val="0"/>
              <w:marRight w:val="0"/>
              <w:marTop w:val="0"/>
              <w:marBottom w:val="0"/>
              <w:divBdr>
                <w:top w:val="none" w:sz="0" w:space="0" w:color="auto"/>
                <w:left w:val="none" w:sz="0" w:space="0" w:color="auto"/>
                <w:bottom w:val="none" w:sz="0" w:space="0" w:color="auto"/>
                <w:right w:val="none" w:sz="0" w:space="0" w:color="auto"/>
              </w:divBdr>
              <w:divsChild>
                <w:div w:id="1226330007">
                  <w:marLeft w:val="0"/>
                  <w:marRight w:val="0"/>
                  <w:marTop w:val="0"/>
                  <w:marBottom w:val="0"/>
                  <w:divBdr>
                    <w:top w:val="none" w:sz="0" w:space="0" w:color="auto"/>
                    <w:left w:val="none" w:sz="0" w:space="0" w:color="auto"/>
                    <w:bottom w:val="none" w:sz="0" w:space="0" w:color="auto"/>
                    <w:right w:val="none" w:sz="0" w:space="0" w:color="auto"/>
                  </w:divBdr>
                  <w:divsChild>
                    <w:div w:id="1996107941">
                      <w:marLeft w:val="0"/>
                      <w:marRight w:val="0"/>
                      <w:marTop w:val="0"/>
                      <w:marBottom w:val="0"/>
                      <w:divBdr>
                        <w:top w:val="none" w:sz="0" w:space="0" w:color="auto"/>
                        <w:left w:val="none" w:sz="0" w:space="0" w:color="auto"/>
                        <w:bottom w:val="none" w:sz="0" w:space="0" w:color="auto"/>
                        <w:right w:val="none" w:sz="0" w:space="0" w:color="auto"/>
                      </w:divBdr>
                      <w:divsChild>
                        <w:div w:id="583489859">
                          <w:marLeft w:val="30"/>
                          <w:marRight w:val="30"/>
                          <w:marTop w:val="30"/>
                          <w:marBottom w:val="30"/>
                          <w:divBdr>
                            <w:top w:val="single" w:sz="6" w:space="0" w:color="C8CCD1"/>
                            <w:left w:val="single" w:sz="6" w:space="0" w:color="C8CCD1"/>
                            <w:bottom w:val="single" w:sz="6" w:space="0" w:color="C8CCD1"/>
                            <w:right w:val="single" w:sz="6" w:space="0" w:color="C8CCD1"/>
                          </w:divBdr>
                          <w:divsChild>
                            <w:div w:id="1564029072">
                              <w:marLeft w:val="0"/>
                              <w:marRight w:val="0"/>
                              <w:marTop w:val="225"/>
                              <w:marBottom w:val="225"/>
                              <w:divBdr>
                                <w:top w:val="none" w:sz="0" w:space="0" w:color="auto"/>
                                <w:left w:val="none" w:sz="0" w:space="0" w:color="auto"/>
                                <w:bottom w:val="none" w:sz="0" w:space="0" w:color="auto"/>
                                <w:right w:val="none" w:sz="0" w:space="0" w:color="auto"/>
                              </w:divBdr>
                            </w:div>
                          </w:divsChild>
                        </w:div>
                        <w:div w:id="251354722">
                          <w:marLeft w:val="0"/>
                          <w:marRight w:val="0"/>
                          <w:marTop w:val="0"/>
                          <w:marBottom w:val="0"/>
                          <w:divBdr>
                            <w:top w:val="none" w:sz="0" w:space="0" w:color="auto"/>
                            <w:left w:val="none" w:sz="0" w:space="0" w:color="auto"/>
                            <w:bottom w:val="none" w:sz="0" w:space="0" w:color="auto"/>
                            <w:right w:val="none" w:sz="0" w:space="0" w:color="auto"/>
                          </w:divBdr>
                        </w:div>
                      </w:divsChild>
                    </w:div>
                    <w:div w:id="317853592">
                      <w:marLeft w:val="0"/>
                      <w:marRight w:val="0"/>
                      <w:marTop w:val="0"/>
                      <w:marBottom w:val="0"/>
                      <w:divBdr>
                        <w:top w:val="none" w:sz="0" w:space="0" w:color="auto"/>
                        <w:left w:val="none" w:sz="0" w:space="0" w:color="auto"/>
                        <w:bottom w:val="none" w:sz="0" w:space="0" w:color="auto"/>
                        <w:right w:val="none" w:sz="0" w:space="0" w:color="auto"/>
                      </w:divBdr>
                      <w:divsChild>
                        <w:div w:id="593440090">
                          <w:marLeft w:val="30"/>
                          <w:marRight w:val="30"/>
                          <w:marTop w:val="30"/>
                          <w:marBottom w:val="30"/>
                          <w:divBdr>
                            <w:top w:val="single" w:sz="6" w:space="0" w:color="C8CCD1"/>
                            <w:left w:val="single" w:sz="6" w:space="0" w:color="C8CCD1"/>
                            <w:bottom w:val="single" w:sz="6" w:space="0" w:color="C8CCD1"/>
                            <w:right w:val="single" w:sz="6" w:space="0" w:color="C8CCD1"/>
                          </w:divBdr>
                          <w:divsChild>
                            <w:div w:id="1197506466">
                              <w:marLeft w:val="0"/>
                              <w:marRight w:val="0"/>
                              <w:marTop w:val="225"/>
                              <w:marBottom w:val="225"/>
                              <w:divBdr>
                                <w:top w:val="none" w:sz="0" w:space="0" w:color="auto"/>
                                <w:left w:val="none" w:sz="0" w:space="0" w:color="auto"/>
                                <w:bottom w:val="none" w:sz="0" w:space="0" w:color="auto"/>
                                <w:right w:val="none" w:sz="0" w:space="0" w:color="auto"/>
                              </w:divBdr>
                            </w:div>
                          </w:divsChild>
                        </w:div>
                        <w:div w:id="1707756877">
                          <w:marLeft w:val="0"/>
                          <w:marRight w:val="0"/>
                          <w:marTop w:val="0"/>
                          <w:marBottom w:val="0"/>
                          <w:divBdr>
                            <w:top w:val="none" w:sz="0" w:space="0" w:color="auto"/>
                            <w:left w:val="none" w:sz="0" w:space="0" w:color="auto"/>
                            <w:bottom w:val="none" w:sz="0" w:space="0" w:color="auto"/>
                            <w:right w:val="none" w:sz="0" w:space="0" w:color="auto"/>
                          </w:divBdr>
                        </w:div>
                      </w:divsChild>
                    </w:div>
                    <w:div w:id="1637225245">
                      <w:marLeft w:val="0"/>
                      <w:marRight w:val="0"/>
                      <w:marTop w:val="0"/>
                      <w:marBottom w:val="0"/>
                      <w:divBdr>
                        <w:top w:val="none" w:sz="0" w:space="0" w:color="auto"/>
                        <w:left w:val="none" w:sz="0" w:space="0" w:color="auto"/>
                        <w:bottom w:val="none" w:sz="0" w:space="0" w:color="auto"/>
                        <w:right w:val="none" w:sz="0" w:space="0" w:color="auto"/>
                      </w:divBdr>
                      <w:divsChild>
                        <w:div w:id="289172955">
                          <w:marLeft w:val="30"/>
                          <w:marRight w:val="30"/>
                          <w:marTop w:val="30"/>
                          <w:marBottom w:val="30"/>
                          <w:divBdr>
                            <w:top w:val="single" w:sz="6" w:space="0" w:color="C8CCD1"/>
                            <w:left w:val="single" w:sz="6" w:space="0" w:color="C8CCD1"/>
                            <w:bottom w:val="single" w:sz="6" w:space="0" w:color="C8CCD1"/>
                            <w:right w:val="single" w:sz="6" w:space="0" w:color="C8CCD1"/>
                          </w:divBdr>
                          <w:divsChild>
                            <w:div w:id="1380714277">
                              <w:marLeft w:val="0"/>
                              <w:marRight w:val="0"/>
                              <w:marTop w:val="225"/>
                              <w:marBottom w:val="225"/>
                              <w:divBdr>
                                <w:top w:val="none" w:sz="0" w:space="0" w:color="auto"/>
                                <w:left w:val="none" w:sz="0" w:space="0" w:color="auto"/>
                                <w:bottom w:val="none" w:sz="0" w:space="0" w:color="auto"/>
                                <w:right w:val="none" w:sz="0" w:space="0" w:color="auto"/>
                              </w:divBdr>
                            </w:div>
                          </w:divsChild>
                        </w:div>
                        <w:div w:id="549223031">
                          <w:marLeft w:val="0"/>
                          <w:marRight w:val="0"/>
                          <w:marTop w:val="0"/>
                          <w:marBottom w:val="0"/>
                          <w:divBdr>
                            <w:top w:val="none" w:sz="0" w:space="0" w:color="auto"/>
                            <w:left w:val="none" w:sz="0" w:space="0" w:color="auto"/>
                            <w:bottom w:val="none" w:sz="0" w:space="0" w:color="auto"/>
                            <w:right w:val="none" w:sz="0" w:space="0" w:color="auto"/>
                          </w:divBdr>
                        </w:div>
                      </w:divsChild>
                    </w:div>
                    <w:div w:id="1857454031">
                      <w:marLeft w:val="336"/>
                      <w:marRight w:val="0"/>
                      <w:marTop w:val="120"/>
                      <w:marBottom w:val="192"/>
                      <w:divBdr>
                        <w:top w:val="none" w:sz="0" w:space="0" w:color="auto"/>
                        <w:left w:val="none" w:sz="0" w:space="0" w:color="auto"/>
                        <w:bottom w:val="none" w:sz="0" w:space="0" w:color="auto"/>
                        <w:right w:val="none" w:sz="0" w:space="0" w:color="auto"/>
                      </w:divBdr>
                      <w:divsChild>
                        <w:div w:id="133110527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sChild>
        </w:div>
      </w:divsChild>
    </w:div>
    <w:div w:id="738595008">
      <w:bodyDiv w:val="1"/>
      <w:marLeft w:val="0"/>
      <w:marRight w:val="0"/>
      <w:marTop w:val="0"/>
      <w:marBottom w:val="0"/>
      <w:divBdr>
        <w:top w:val="none" w:sz="0" w:space="0" w:color="auto"/>
        <w:left w:val="none" w:sz="0" w:space="0" w:color="auto"/>
        <w:bottom w:val="none" w:sz="0" w:space="0" w:color="auto"/>
        <w:right w:val="none" w:sz="0" w:space="0" w:color="auto"/>
      </w:divBdr>
      <w:divsChild>
        <w:div w:id="1249272836">
          <w:marLeft w:val="0"/>
          <w:marRight w:val="0"/>
          <w:marTop w:val="0"/>
          <w:marBottom w:val="0"/>
          <w:divBdr>
            <w:top w:val="none" w:sz="0" w:space="0" w:color="auto"/>
            <w:left w:val="none" w:sz="0" w:space="0" w:color="auto"/>
            <w:bottom w:val="none" w:sz="0" w:space="0" w:color="auto"/>
            <w:right w:val="none" w:sz="0" w:space="0" w:color="auto"/>
          </w:divBdr>
          <w:divsChild>
            <w:div w:id="378408269">
              <w:marLeft w:val="0"/>
              <w:marRight w:val="0"/>
              <w:marTop w:val="0"/>
              <w:marBottom w:val="0"/>
              <w:divBdr>
                <w:top w:val="none" w:sz="0" w:space="0" w:color="auto"/>
                <w:left w:val="none" w:sz="0" w:space="0" w:color="auto"/>
                <w:bottom w:val="none" w:sz="0" w:space="0" w:color="auto"/>
                <w:right w:val="none" w:sz="0" w:space="0" w:color="auto"/>
              </w:divBdr>
              <w:divsChild>
                <w:div w:id="1712537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217722">
          <w:marLeft w:val="0"/>
          <w:marRight w:val="0"/>
          <w:marTop w:val="0"/>
          <w:marBottom w:val="0"/>
          <w:divBdr>
            <w:top w:val="none" w:sz="0" w:space="0" w:color="auto"/>
            <w:left w:val="none" w:sz="0" w:space="0" w:color="auto"/>
            <w:bottom w:val="none" w:sz="0" w:space="0" w:color="auto"/>
            <w:right w:val="none" w:sz="0" w:space="0" w:color="auto"/>
          </w:divBdr>
          <w:divsChild>
            <w:div w:id="794907657">
              <w:marLeft w:val="0"/>
              <w:marRight w:val="0"/>
              <w:marTop w:val="0"/>
              <w:marBottom w:val="0"/>
              <w:divBdr>
                <w:top w:val="none" w:sz="0" w:space="0" w:color="auto"/>
                <w:left w:val="none" w:sz="0" w:space="0" w:color="auto"/>
                <w:bottom w:val="none" w:sz="0" w:space="0" w:color="auto"/>
                <w:right w:val="none" w:sz="0" w:space="0" w:color="auto"/>
              </w:divBdr>
              <w:divsChild>
                <w:div w:id="1161965506">
                  <w:marLeft w:val="0"/>
                  <w:marRight w:val="0"/>
                  <w:marTop w:val="0"/>
                  <w:marBottom w:val="0"/>
                  <w:divBdr>
                    <w:top w:val="none" w:sz="0" w:space="0" w:color="auto"/>
                    <w:left w:val="none" w:sz="0" w:space="0" w:color="auto"/>
                    <w:bottom w:val="none" w:sz="0" w:space="0" w:color="auto"/>
                    <w:right w:val="none" w:sz="0" w:space="0" w:color="auto"/>
                  </w:divBdr>
                  <w:divsChild>
                    <w:div w:id="1643193474">
                      <w:marLeft w:val="0"/>
                      <w:marRight w:val="0"/>
                      <w:marTop w:val="0"/>
                      <w:marBottom w:val="0"/>
                      <w:divBdr>
                        <w:top w:val="none" w:sz="0" w:space="0" w:color="auto"/>
                        <w:left w:val="none" w:sz="0" w:space="0" w:color="auto"/>
                        <w:bottom w:val="none" w:sz="0" w:space="0" w:color="auto"/>
                        <w:right w:val="none" w:sz="0" w:space="0" w:color="auto"/>
                      </w:divBdr>
                    </w:div>
                    <w:div w:id="1828979851">
                      <w:marLeft w:val="240"/>
                      <w:marRight w:val="0"/>
                      <w:marTop w:val="0"/>
                      <w:marBottom w:val="0"/>
                      <w:divBdr>
                        <w:top w:val="none" w:sz="0" w:space="0" w:color="auto"/>
                        <w:left w:val="none" w:sz="0" w:space="0" w:color="auto"/>
                        <w:bottom w:val="none" w:sz="0" w:space="0" w:color="auto"/>
                        <w:right w:val="none" w:sz="0" w:space="0" w:color="auto"/>
                      </w:divBdr>
                      <w:divsChild>
                        <w:div w:id="528877284">
                          <w:marLeft w:val="0"/>
                          <w:marRight w:val="0"/>
                          <w:marTop w:val="0"/>
                          <w:marBottom w:val="0"/>
                          <w:divBdr>
                            <w:top w:val="none" w:sz="0" w:space="0" w:color="auto"/>
                            <w:left w:val="none" w:sz="0" w:space="0" w:color="auto"/>
                            <w:bottom w:val="none" w:sz="0" w:space="0" w:color="auto"/>
                            <w:right w:val="none" w:sz="0" w:space="0" w:color="auto"/>
                          </w:divBdr>
                          <w:divsChild>
                            <w:div w:id="1597590184">
                              <w:marLeft w:val="0"/>
                              <w:marRight w:val="0"/>
                              <w:marTop w:val="0"/>
                              <w:marBottom w:val="0"/>
                              <w:divBdr>
                                <w:top w:val="none" w:sz="0" w:space="0" w:color="auto"/>
                                <w:left w:val="none" w:sz="0" w:space="0" w:color="auto"/>
                                <w:bottom w:val="none" w:sz="0" w:space="0" w:color="auto"/>
                                <w:right w:val="none" w:sz="0" w:space="0" w:color="auto"/>
                              </w:divBdr>
                              <w:divsChild>
                                <w:div w:id="59252380">
                                  <w:marLeft w:val="0"/>
                                  <w:marRight w:val="0"/>
                                  <w:marTop w:val="0"/>
                                  <w:marBottom w:val="0"/>
                                  <w:divBdr>
                                    <w:top w:val="none" w:sz="0" w:space="0" w:color="auto"/>
                                    <w:left w:val="none" w:sz="0" w:space="0" w:color="auto"/>
                                    <w:bottom w:val="none" w:sz="0" w:space="0" w:color="auto"/>
                                    <w:right w:val="none" w:sz="0" w:space="0" w:color="auto"/>
                                  </w:divBdr>
                                  <w:divsChild>
                                    <w:div w:id="404383158">
                                      <w:marLeft w:val="0"/>
                                      <w:marRight w:val="0"/>
                                      <w:marTop w:val="0"/>
                                      <w:marBottom w:val="0"/>
                                      <w:divBdr>
                                        <w:top w:val="none" w:sz="0" w:space="0" w:color="auto"/>
                                        <w:left w:val="none" w:sz="0" w:space="0" w:color="auto"/>
                                        <w:bottom w:val="none" w:sz="0" w:space="0" w:color="auto"/>
                                        <w:right w:val="none" w:sz="0" w:space="0" w:color="auto"/>
                                      </w:divBdr>
                                    </w:div>
                                    <w:div w:id="1882135931">
                                      <w:marLeft w:val="0"/>
                                      <w:marRight w:val="0"/>
                                      <w:marTop w:val="0"/>
                                      <w:marBottom w:val="0"/>
                                      <w:divBdr>
                                        <w:top w:val="none" w:sz="0" w:space="0" w:color="auto"/>
                                        <w:left w:val="none" w:sz="0" w:space="0" w:color="auto"/>
                                        <w:bottom w:val="none" w:sz="0" w:space="0" w:color="auto"/>
                                        <w:right w:val="none" w:sz="0" w:space="0" w:color="auto"/>
                                      </w:divBdr>
                                      <w:divsChild>
                                        <w:div w:id="79371906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0428881">
          <w:marLeft w:val="0"/>
          <w:marRight w:val="0"/>
          <w:marTop w:val="0"/>
          <w:marBottom w:val="0"/>
          <w:divBdr>
            <w:top w:val="none" w:sz="0" w:space="0" w:color="auto"/>
            <w:left w:val="none" w:sz="0" w:space="0" w:color="auto"/>
            <w:bottom w:val="none" w:sz="0" w:space="0" w:color="auto"/>
            <w:right w:val="none" w:sz="0" w:space="0" w:color="auto"/>
          </w:divBdr>
          <w:divsChild>
            <w:div w:id="1056705950">
              <w:marLeft w:val="0"/>
              <w:marRight w:val="0"/>
              <w:marTop w:val="0"/>
              <w:marBottom w:val="0"/>
              <w:divBdr>
                <w:top w:val="none" w:sz="0" w:space="0" w:color="auto"/>
                <w:left w:val="none" w:sz="0" w:space="0" w:color="auto"/>
                <w:bottom w:val="none" w:sz="0" w:space="0" w:color="auto"/>
                <w:right w:val="none" w:sz="0" w:space="0" w:color="auto"/>
              </w:divBdr>
              <w:divsChild>
                <w:div w:id="241642160">
                  <w:marLeft w:val="0"/>
                  <w:marRight w:val="0"/>
                  <w:marTop w:val="0"/>
                  <w:marBottom w:val="0"/>
                  <w:divBdr>
                    <w:top w:val="none" w:sz="0" w:space="0" w:color="auto"/>
                    <w:left w:val="none" w:sz="0" w:space="0" w:color="auto"/>
                    <w:bottom w:val="none" w:sz="0" w:space="0" w:color="auto"/>
                    <w:right w:val="none" w:sz="0" w:space="0" w:color="auto"/>
                  </w:divBdr>
                  <w:divsChild>
                    <w:div w:id="1332486270">
                      <w:marLeft w:val="0"/>
                      <w:marRight w:val="0"/>
                      <w:marTop w:val="0"/>
                      <w:marBottom w:val="0"/>
                      <w:divBdr>
                        <w:top w:val="none" w:sz="0" w:space="0" w:color="auto"/>
                        <w:left w:val="none" w:sz="0" w:space="0" w:color="auto"/>
                        <w:bottom w:val="none" w:sz="0" w:space="0" w:color="auto"/>
                        <w:right w:val="none" w:sz="0" w:space="0" w:color="auto"/>
                      </w:divBdr>
                    </w:div>
                    <w:div w:id="1441947682">
                      <w:marLeft w:val="240"/>
                      <w:marRight w:val="0"/>
                      <w:marTop w:val="0"/>
                      <w:marBottom w:val="0"/>
                      <w:divBdr>
                        <w:top w:val="none" w:sz="0" w:space="0" w:color="auto"/>
                        <w:left w:val="none" w:sz="0" w:space="0" w:color="auto"/>
                        <w:bottom w:val="none" w:sz="0" w:space="0" w:color="auto"/>
                        <w:right w:val="none" w:sz="0" w:space="0" w:color="auto"/>
                      </w:divBdr>
                      <w:divsChild>
                        <w:div w:id="1649243673">
                          <w:marLeft w:val="0"/>
                          <w:marRight w:val="0"/>
                          <w:marTop w:val="0"/>
                          <w:marBottom w:val="0"/>
                          <w:divBdr>
                            <w:top w:val="none" w:sz="0" w:space="0" w:color="auto"/>
                            <w:left w:val="none" w:sz="0" w:space="0" w:color="auto"/>
                            <w:bottom w:val="none" w:sz="0" w:space="0" w:color="auto"/>
                            <w:right w:val="none" w:sz="0" w:space="0" w:color="auto"/>
                          </w:divBdr>
                          <w:divsChild>
                            <w:div w:id="562447596">
                              <w:marLeft w:val="0"/>
                              <w:marRight w:val="0"/>
                              <w:marTop w:val="0"/>
                              <w:marBottom w:val="0"/>
                              <w:divBdr>
                                <w:top w:val="none" w:sz="0" w:space="0" w:color="auto"/>
                                <w:left w:val="none" w:sz="0" w:space="0" w:color="auto"/>
                                <w:bottom w:val="none" w:sz="0" w:space="0" w:color="auto"/>
                                <w:right w:val="none" w:sz="0" w:space="0" w:color="auto"/>
                              </w:divBdr>
                            </w:div>
                            <w:div w:id="1111897968">
                              <w:marLeft w:val="0"/>
                              <w:marRight w:val="0"/>
                              <w:marTop w:val="0"/>
                              <w:marBottom w:val="0"/>
                              <w:divBdr>
                                <w:top w:val="none" w:sz="0" w:space="0" w:color="auto"/>
                                <w:left w:val="none" w:sz="0" w:space="0" w:color="auto"/>
                                <w:bottom w:val="none" w:sz="0" w:space="0" w:color="auto"/>
                                <w:right w:val="none" w:sz="0" w:space="0" w:color="auto"/>
                              </w:divBdr>
                              <w:divsChild>
                                <w:div w:id="1033844174">
                                  <w:marLeft w:val="0"/>
                                  <w:marRight w:val="0"/>
                                  <w:marTop w:val="0"/>
                                  <w:marBottom w:val="0"/>
                                  <w:divBdr>
                                    <w:top w:val="none" w:sz="0" w:space="0" w:color="auto"/>
                                    <w:left w:val="none" w:sz="0" w:space="0" w:color="auto"/>
                                    <w:bottom w:val="none" w:sz="0" w:space="0" w:color="auto"/>
                                    <w:right w:val="none" w:sz="0" w:space="0" w:color="auto"/>
                                  </w:divBdr>
                                  <w:divsChild>
                                    <w:div w:id="688338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490003">
      <w:bodyDiv w:val="1"/>
      <w:marLeft w:val="0"/>
      <w:marRight w:val="0"/>
      <w:marTop w:val="0"/>
      <w:marBottom w:val="0"/>
      <w:divBdr>
        <w:top w:val="none" w:sz="0" w:space="0" w:color="auto"/>
        <w:left w:val="none" w:sz="0" w:space="0" w:color="auto"/>
        <w:bottom w:val="none" w:sz="0" w:space="0" w:color="auto"/>
        <w:right w:val="none" w:sz="0" w:space="0" w:color="auto"/>
      </w:divBdr>
      <w:divsChild>
        <w:div w:id="32389860">
          <w:marLeft w:val="0"/>
          <w:marRight w:val="0"/>
          <w:marTop w:val="0"/>
          <w:marBottom w:val="0"/>
          <w:divBdr>
            <w:top w:val="none" w:sz="0" w:space="0" w:color="auto"/>
            <w:left w:val="none" w:sz="0" w:space="0" w:color="auto"/>
            <w:bottom w:val="none" w:sz="0" w:space="0" w:color="auto"/>
            <w:right w:val="none" w:sz="0" w:space="0" w:color="auto"/>
          </w:divBdr>
          <w:divsChild>
            <w:div w:id="2044207713">
              <w:marLeft w:val="0"/>
              <w:marRight w:val="0"/>
              <w:marTop w:val="0"/>
              <w:marBottom w:val="0"/>
              <w:divBdr>
                <w:top w:val="none" w:sz="0" w:space="0" w:color="auto"/>
                <w:left w:val="none" w:sz="0" w:space="0" w:color="auto"/>
                <w:bottom w:val="none" w:sz="0" w:space="0" w:color="auto"/>
                <w:right w:val="none" w:sz="0" w:space="0" w:color="auto"/>
              </w:divBdr>
              <w:divsChild>
                <w:div w:id="121391846">
                  <w:marLeft w:val="0"/>
                  <w:marRight w:val="0"/>
                  <w:marTop w:val="0"/>
                  <w:marBottom w:val="0"/>
                  <w:divBdr>
                    <w:top w:val="none" w:sz="0" w:space="0" w:color="auto"/>
                    <w:left w:val="none" w:sz="0" w:space="0" w:color="auto"/>
                    <w:bottom w:val="none" w:sz="0" w:space="0" w:color="auto"/>
                    <w:right w:val="none" w:sz="0" w:space="0" w:color="auto"/>
                  </w:divBdr>
                  <w:divsChild>
                    <w:div w:id="1772241176">
                      <w:marLeft w:val="-90"/>
                      <w:marRight w:val="90"/>
                      <w:marTop w:val="0"/>
                      <w:marBottom w:val="0"/>
                      <w:divBdr>
                        <w:top w:val="none" w:sz="0" w:space="0" w:color="auto"/>
                        <w:left w:val="none" w:sz="0" w:space="0" w:color="auto"/>
                        <w:bottom w:val="none" w:sz="0" w:space="0" w:color="auto"/>
                        <w:right w:val="none" w:sz="0" w:space="0" w:color="auto"/>
                      </w:divBdr>
                      <w:divsChild>
                        <w:div w:id="911042807">
                          <w:marLeft w:val="-60"/>
                          <w:marRight w:val="-60"/>
                          <w:marTop w:val="0"/>
                          <w:marBottom w:val="0"/>
                          <w:divBdr>
                            <w:top w:val="none" w:sz="0" w:space="3" w:color="auto"/>
                            <w:left w:val="none" w:sz="0" w:space="3" w:color="auto"/>
                            <w:bottom w:val="none" w:sz="0" w:space="3" w:color="auto"/>
                            <w:right w:val="none" w:sz="0" w:space="3" w:color="auto"/>
                          </w:divBdr>
                          <w:divsChild>
                            <w:div w:id="1845439045">
                              <w:marLeft w:val="0"/>
                              <w:marRight w:val="0"/>
                              <w:marTop w:val="0"/>
                              <w:marBottom w:val="0"/>
                              <w:divBdr>
                                <w:top w:val="none" w:sz="0" w:space="0" w:color="auto"/>
                                <w:left w:val="none" w:sz="0" w:space="0" w:color="auto"/>
                                <w:bottom w:val="none" w:sz="0" w:space="0" w:color="auto"/>
                                <w:right w:val="none" w:sz="0" w:space="0" w:color="auto"/>
                              </w:divBdr>
                              <w:divsChild>
                                <w:div w:id="1521823059">
                                  <w:marLeft w:val="0"/>
                                  <w:marRight w:val="0"/>
                                  <w:marTop w:val="0"/>
                                  <w:marBottom w:val="0"/>
                                  <w:divBdr>
                                    <w:top w:val="none" w:sz="0" w:space="0" w:color="auto"/>
                                    <w:left w:val="none" w:sz="0" w:space="0" w:color="auto"/>
                                    <w:bottom w:val="none" w:sz="0" w:space="0" w:color="auto"/>
                                    <w:right w:val="none" w:sz="0" w:space="0" w:color="auto"/>
                                  </w:divBdr>
                                  <w:divsChild>
                                    <w:div w:id="89839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3384055">
                      <w:marLeft w:val="0"/>
                      <w:marRight w:val="0"/>
                      <w:marTop w:val="0"/>
                      <w:marBottom w:val="0"/>
                      <w:divBdr>
                        <w:top w:val="none" w:sz="0" w:space="0" w:color="auto"/>
                        <w:left w:val="none" w:sz="0" w:space="0" w:color="auto"/>
                        <w:bottom w:val="none" w:sz="0" w:space="0" w:color="auto"/>
                        <w:right w:val="none" w:sz="0" w:space="0" w:color="auto"/>
                      </w:divBdr>
                      <w:divsChild>
                        <w:div w:id="818882974">
                          <w:marLeft w:val="0"/>
                          <w:marRight w:val="0"/>
                          <w:marTop w:val="0"/>
                          <w:marBottom w:val="0"/>
                          <w:divBdr>
                            <w:top w:val="none" w:sz="0" w:space="0" w:color="auto"/>
                            <w:left w:val="none" w:sz="0" w:space="0" w:color="auto"/>
                            <w:bottom w:val="none" w:sz="0" w:space="0" w:color="auto"/>
                            <w:right w:val="none" w:sz="0" w:space="0" w:color="auto"/>
                          </w:divBdr>
                          <w:divsChild>
                            <w:div w:id="1205872340">
                              <w:marLeft w:val="0"/>
                              <w:marRight w:val="0"/>
                              <w:marTop w:val="0"/>
                              <w:marBottom w:val="0"/>
                              <w:divBdr>
                                <w:top w:val="none" w:sz="0" w:space="0" w:color="auto"/>
                                <w:left w:val="none" w:sz="0" w:space="0" w:color="auto"/>
                                <w:bottom w:val="none" w:sz="0" w:space="0" w:color="auto"/>
                                <w:right w:val="none" w:sz="0" w:space="0" w:color="auto"/>
                              </w:divBdr>
                            </w:div>
                          </w:divsChild>
                        </w:div>
                        <w:div w:id="419572201">
                          <w:marLeft w:val="0"/>
                          <w:marRight w:val="0"/>
                          <w:marTop w:val="0"/>
                          <w:marBottom w:val="0"/>
                          <w:divBdr>
                            <w:top w:val="none" w:sz="0" w:space="0" w:color="auto"/>
                            <w:left w:val="none" w:sz="0" w:space="0" w:color="auto"/>
                            <w:bottom w:val="none" w:sz="0" w:space="0" w:color="auto"/>
                            <w:right w:val="none" w:sz="0" w:space="0" w:color="auto"/>
                          </w:divBdr>
                          <w:divsChild>
                            <w:div w:id="895435037">
                              <w:marLeft w:val="0"/>
                              <w:marRight w:val="0"/>
                              <w:marTop w:val="0"/>
                              <w:marBottom w:val="0"/>
                              <w:divBdr>
                                <w:top w:val="none" w:sz="0" w:space="0" w:color="auto"/>
                                <w:left w:val="none" w:sz="0" w:space="0" w:color="auto"/>
                                <w:bottom w:val="none" w:sz="0" w:space="0" w:color="auto"/>
                                <w:right w:val="none" w:sz="0" w:space="0" w:color="auto"/>
                              </w:divBdr>
                              <w:divsChild>
                                <w:div w:id="1260484551">
                                  <w:marLeft w:val="0"/>
                                  <w:marRight w:val="0"/>
                                  <w:marTop w:val="0"/>
                                  <w:marBottom w:val="0"/>
                                  <w:divBdr>
                                    <w:top w:val="none" w:sz="0" w:space="0" w:color="auto"/>
                                    <w:left w:val="none" w:sz="0" w:space="0" w:color="auto"/>
                                    <w:bottom w:val="none" w:sz="0" w:space="0" w:color="auto"/>
                                    <w:right w:val="none" w:sz="0" w:space="0" w:color="auto"/>
                                  </w:divBdr>
                                  <w:divsChild>
                                    <w:div w:id="619384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48168692">
          <w:marLeft w:val="0"/>
          <w:marRight w:val="0"/>
          <w:marTop w:val="0"/>
          <w:marBottom w:val="0"/>
          <w:divBdr>
            <w:top w:val="none" w:sz="0" w:space="0" w:color="auto"/>
            <w:left w:val="none" w:sz="0" w:space="0" w:color="auto"/>
            <w:bottom w:val="none" w:sz="0" w:space="0" w:color="auto"/>
            <w:right w:val="none" w:sz="0" w:space="0" w:color="auto"/>
          </w:divBdr>
          <w:divsChild>
            <w:div w:id="1415544438">
              <w:marLeft w:val="0"/>
              <w:marRight w:val="0"/>
              <w:marTop w:val="0"/>
              <w:marBottom w:val="0"/>
              <w:divBdr>
                <w:top w:val="none" w:sz="0" w:space="0" w:color="auto"/>
                <w:left w:val="none" w:sz="0" w:space="0" w:color="auto"/>
                <w:bottom w:val="none" w:sz="0" w:space="0" w:color="auto"/>
                <w:right w:val="none" w:sz="0" w:space="0" w:color="auto"/>
              </w:divBdr>
              <w:divsChild>
                <w:div w:id="1178621593">
                  <w:marLeft w:val="0"/>
                  <w:marRight w:val="0"/>
                  <w:marTop w:val="0"/>
                  <w:marBottom w:val="0"/>
                  <w:divBdr>
                    <w:top w:val="none" w:sz="0" w:space="0" w:color="auto"/>
                    <w:left w:val="none" w:sz="0" w:space="0" w:color="auto"/>
                    <w:bottom w:val="none" w:sz="0" w:space="0" w:color="auto"/>
                    <w:right w:val="none" w:sz="0" w:space="0" w:color="auto"/>
                  </w:divBdr>
                  <w:divsChild>
                    <w:div w:id="1680305703">
                      <w:marLeft w:val="0"/>
                      <w:marRight w:val="0"/>
                      <w:marTop w:val="0"/>
                      <w:marBottom w:val="0"/>
                      <w:divBdr>
                        <w:top w:val="none" w:sz="0" w:space="0" w:color="auto"/>
                        <w:left w:val="none" w:sz="0" w:space="0" w:color="auto"/>
                        <w:bottom w:val="none" w:sz="0" w:space="0" w:color="auto"/>
                        <w:right w:val="none" w:sz="0" w:space="0" w:color="auto"/>
                      </w:divBdr>
                      <w:divsChild>
                        <w:div w:id="21366800">
                          <w:marLeft w:val="0"/>
                          <w:marRight w:val="0"/>
                          <w:marTop w:val="0"/>
                          <w:marBottom w:val="0"/>
                          <w:divBdr>
                            <w:top w:val="none" w:sz="0" w:space="0" w:color="auto"/>
                            <w:left w:val="none" w:sz="0" w:space="0" w:color="auto"/>
                            <w:bottom w:val="none" w:sz="0" w:space="0" w:color="auto"/>
                            <w:right w:val="none" w:sz="0" w:space="0" w:color="auto"/>
                          </w:divBdr>
                          <w:divsChild>
                            <w:div w:id="140248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669998">
                      <w:marLeft w:val="0"/>
                      <w:marRight w:val="0"/>
                      <w:marTop w:val="0"/>
                      <w:marBottom w:val="0"/>
                      <w:divBdr>
                        <w:top w:val="none" w:sz="0" w:space="0" w:color="auto"/>
                        <w:left w:val="none" w:sz="0" w:space="0" w:color="auto"/>
                        <w:bottom w:val="none" w:sz="0" w:space="0" w:color="auto"/>
                        <w:right w:val="none" w:sz="0" w:space="0" w:color="auto"/>
                      </w:divBdr>
                      <w:divsChild>
                        <w:div w:id="280309657">
                          <w:marLeft w:val="0"/>
                          <w:marRight w:val="0"/>
                          <w:marTop w:val="0"/>
                          <w:marBottom w:val="0"/>
                          <w:divBdr>
                            <w:top w:val="none" w:sz="0" w:space="0" w:color="auto"/>
                            <w:left w:val="none" w:sz="0" w:space="0" w:color="auto"/>
                            <w:bottom w:val="none" w:sz="0" w:space="0" w:color="auto"/>
                            <w:right w:val="none" w:sz="0" w:space="0" w:color="auto"/>
                          </w:divBdr>
                          <w:divsChild>
                            <w:div w:id="108547668">
                              <w:marLeft w:val="0"/>
                              <w:marRight w:val="0"/>
                              <w:marTop w:val="0"/>
                              <w:marBottom w:val="0"/>
                              <w:divBdr>
                                <w:top w:val="none" w:sz="0" w:space="0" w:color="auto"/>
                                <w:left w:val="none" w:sz="0" w:space="0" w:color="auto"/>
                                <w:bottom w:val="none" w:sz="0" w:space="0" w:color="auto"/>
                                <w:right w:val="none" w:sz="0" w:space="0" w:color="auto"/>
                              </w:divBdr>
                              <w:divsChild>
                                <w:div w:id="1597975971">
                                  <w:marLeft w:val="0"/>
                                  <w:marRight w:val="0"/>
                                  <w:marTop w:val="0"/>
                                  <w:marBottom w:val="0"/>
                                  <w:divBdr>
                                    <w:top w:val="none" w:sz="0" w:space="0" w:color="auto"/>
                                    <w:left w:val="none" w:sz="0" w:space="0" w:color="auto"/>
                                    <w:bottom w:val="none" w:sz="0" w:space="0" w:color="auto"/>
                                    <w:right w:val="none" w:sz="0" w:space="0" w:color="auto"/>
                                  </w:divBdr>
                                </w:div>
                                <w:div w:id="825130877">
                                  <w:marLeft w:val="240"/>
                                  <w:marRight w:val="0"/>
                                  <w:marTop w:val="0"/>
                                  <w:marBottom w:val="0"/>
                                  <w:divBdr>
                                    <w:top w:val="none" w:sz="0" w:space="0" w:color="auto"/>
                                    <w:left w:val="none" w:sz="0" w:space="0" w:color="auto"/>
                                    <w:bottom w:val="none" w:sz="0" w:space="0" w:color="auto"/>
                                    <w:right w:val="none" w:sz="0" w:space="0" w:color="auto"/>
                                  </w:divBdr>
                                  <w:divsChild>
                                    <w:div w:id="1774352394">
                                      <w:marLeft w:val="0"/>
                                      <w:marRight w:val="0"/>
                                      <w:marTop w:val="0"/>
                                      <w:marBottom w:val="0"/>
                                      <w:divBdr>
                                        <w:top w:val="none" w:sz="0" w:space="0" w:color="auto"/>
                                        <w:left w:val="none" w:sz="0" w:space="0" w:color="auto"/>
                                        <w:bottom w:val="none" w:sz="0" w:space="0" w:color="auto"/>
                                        <w:right w:val="none" w:sz="0" w:space="0" w:color="auto"/>
                                      </w:divBdr>
                                      <w:divsChild>
                                        <w:div w:id="1469669394">
                                          <w:marLeft w:val="0"/>
                                          <w:marRight w:val="0"/>
                                          <w:marTop w:val="0"/>
                                          <w:marBottom w:val="0"/>
                                          <w:divBdr>
                                            <w:top w:val="none" w:sz="0" w:space="0" w:color="auto"/>
                                            <w:left w:val="none" w:sz="0" w:space="0" w:color="auto"/>
                                            <w:bottom w:val="none" w:sz="0" w:space="0" w:color="auto"/>
                                            <w:right w:val="none" w:sz="0" w:space="0" w:color="auto"/>
                                          </w:divBdr>
                                        </w:div>
                                        <w:div w:id="845292576">
                                          <w:marLeft w:val="0"/>
                                          <w:marRight w:val="0"/>
                                          <w:marTop w:val="0"/>
                                          <w:marBottom w:val="0"/>
                                          <w:divBdr>
                                            <w:top w:val="none" w:sz="0" w:space="0" w:color="auto"/>
                                            <w:left w:val="none" w:sz="0" w:space="0" w:color="auto"/>
                                            <w:bottom w:val="none" w:sz="0" w:space="0" w:color="auto"/>
                                            <w:right w:val="none" w:sz="0" w:space="0" w:color="auto"/>
                                          </w:divBdr>
                                          <w:divsChild>
                                            <w:div w:id="1001935405">
                                              <w:marLeft w:val="0"/>
                                              <w:marRight w:val="0"/>
                                              <w:marTop w:val="0"/>
                                              <w:marBottom w:val="0"/>
                                              <w:divBdr>
                                                <w:top w:val="none" w:sz="0" w:space="0" w:color="auto"/>
                                                <w:left w:val="none" w:sz="0" w:space="0" w:color="auto"/>
                                                <w:bottom w:val="none" w:sz="0" w:space="0" w:color="auto"/>
                                                <w:right w:val="none" w:sz="0" w:space="0" w:color="auto"/>
                                              </w:divBdr>
                                              <w:divsChild>
                                                <w:div w:id="753358907">
                                                  <w:marLeft w:val="0"/>
                                                  <w:marRight w:val="0"/>
                                                  <w:marTop w:val="0"/>
                                                  <w:marBottom w:val="0"/>
                                                  <w:divBdr>
                                                    <w:top w:val="none" w:sz="0" w:space="0" w:color="auto"/>
                                                    <w:left w:val="none" w:sz="0" w:space="0" w:color="auto"/>
                                                    <w:bottom w:val="none" w:sz="0" w:space="0" w:color="auto"/>
                                                    <w:right w:val="none" w:sz="0" w:space="0" w:color="auto"/>
                                                  </w:divBdr>
                                                </w:div>
                                                <w:div w:id="325330948">
                                                  <w:marLeft w:val="0"/>
                                                  <w:marRight w:val="0"/>
                                                  <w:marTop w:val="0"/>
                                                  <w:marBottom w:val="0"/>
                                                  <w:divBdr>
                                                    <w:top w:val="none" w:sz="0" w:space="0" w:color="auto"/>
                                                    <w:left w:val="none" w:sz="0" w:space="0" w:color="auto"/>
                                                    <w:bottom w:val="none" w:sz="0" w:space="0" w:color="auto"/>
                                                    <w:right w:val="none" w:sz="0" w:space="0" w:color="auto"/>
                                                  </w:divBdr>
                                                  <w:divsChild>
                                                    <w:div w:id="1658799927">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7713180">
                      <w:marLeft w:val="0"/>
                      <w:marRight w:val="0"/>
                      <w:marTop w:val="0"/>
                      <w:marBottom w:val="0"/>
                      <w:divBdr>
                        <w:top w:val="none" w:sz="0" w:space="0" w:color="auto"/>
                        <w:left w:val="none" w:sz="0" w:space="0" w:color="auto"/>
                        <w:bottom w:val="none" w:sz="0" w:space="0" w:color="auto"/>
                        <w:right w:val="none" w:sz="0" w:space="0" w:color="auto"/>
                      </w:divBdr>
                      <w:divsChild>
                        <w:div w:id="245892579">
                          <w:marLeft w:val="0"/>
                          <w:marRight w:val="0"/>
                          <w:marTop w:val="0"/>
                          <w:marBottom w:val="0"/>
                          <w:divBdr>
                            <w:top w:val="none" w:sz="0" w:space="0" w:color="auto"/>
                            <w:left w:val="none" w:sz="0" w:space="0" w:color="auto"/>
                            <w:bottom w:val="none" w:sz="0" w:space="0" w:color="auto"/>
                            <w:right w:val="none" w:sz="0" w:space="0" w:color="auto"/>
                          </w:divBdr>
                          <w:divsChild>
                            <w:div w:id="812911083">
                              <w:marLeft w:val="0"/>
                              <w:marRight w:val="0"/>
                              <w:marTop w:val="0"/>
                              <w:marBottom w:val="0"/>
                              <w:divBdr>
                                <w:top w:val="none" w:sz="0" w:space="0" w:color="auto"/>
                                <w:left w:val="none" w:sz="0" w:space="0" w:color="auto"/>
                                <w:bottom w:val="none" w:sz="0" w:space="0" w:color="auto"/>
                                <w:right w:val="none" w:sz="0" w:space="0" w:color="auto"/>
                              </w:divBdr>
                              <w:divsChild>
                                <w:div w:id="1671712256">
                                  <w:marLeft w:val="0"/>
                                  <w:marRight w:val="0"/>
                                  <w:marTop w:val="0"/>
                                  <w:marBottom w:val="0"/>
                                  <w:divBdr>
                                    <w:top w:val="none" w:sz="0" w:space="0" w:color="auto"/>
                                    <w:left w:val="none" w:sz="0" w:space="0" w:color="auto"/>
                                    <w:bottom w:val="none" w:sz="0" w:space="0" w:color="auto"/>
                                    <w:right w:val="none" w:sz="0" w:space="0" w:color="auto"/>
                                  </w:divBdr>
                                </w:div>
                                <w:div w:id="1153136700">
                                  <w:marLeft w:val="240"/>
                                  <w:marRight w:val="0"/>
                                  <w:marTop w:val="0"/>
                                  <w:marBottom w:val="0"/>
                                  <w:divBdr>
                                    <w:top w:val="none" w:sz="0" w:space="0" w:color="auto"/>
                                    <w:left w:val="none" w:sz="0" w:space="0" w:color="auto"/>
                                    <w:bottom w:val="none" w:sz="0" w:space="0" w:color="auto"/>
                                    <w:right w:val="none" w:sz="0" w:space="0" w:color="auto"/>
                                  </w:divBdr>
                                  <w:divsChild>
                                    <w:div w:id="1814328283">
                                      <w:marLeft w:val="0"/>
                                      <w:marRight w:val="0"/>
                                      <w:marTop w:val="0"/>
                                      <w:marBottom w:val="0"/>
                                      <w:divBdr>
                                        <w:top w:val="none" w:sz="0" w:space="0" w:color="auto"/>
                                        <w:left w:val="none" w:sz="0" w:space="0" w:color="auto"/>
                                        <w:bottom w:val="none" w:sz="0" w:space="0" w:color="auto"/>
                                        <w:right w:val="none" w:sz="0" w:space="0" w:color="auto"/>
                                      </w:divBdr>
                                      <w:divsChild>
                                        <w:div w:id="1896620671">
                                          <w:marLeft w:val="0"/>
                                          <w:marRight w:val="0"/>
                                          <w:marTop w:val="0"/>
                                          <w:marBottom w:val="0"/>
                                          <w:divBdr>
                                            <w:top w:val="none" w:sz="0" w:space="0" w:color="auto"/>
                                            <w:left w:val="none" w:sz="0" w:space="0" w:color="auto"/>
                                            <w:bottom w:val="none" w:sz="0" w:space="0" w:color="auto"/>
                                            <w:right w:val="none" w:sz="0" w:space="0" w:color="auto"/>
                                          </w:divBdr>
                                        </w:div>
                                        <w:div w:id="1341395038">
                                          <w:marLeft w:val="0"/>
                                          <w:marRight w:val="0"/>
                                          <w:marTop w:val="0"/>
                                          <w:marBottom w:val="0"/>
                                          <w:divBdr>
                                            <w:top w:val="none" w:sz="0" w:space="0" w:color="auto"/>
                                            <w:left w:val="none" w:sz="0" w:space="0" w:color="auto"/>
                                            <w:bottom w:val="none" w:sz="0" w:space="0" w:color="auto"/>
                                            <w:right w:val="none" w:sz="0" w:space="0" w:color="auto"/>
                                          </w:divBdr>
                                          <w:divsChild>
                                            <w:div w:id="375399889">
                                              <w:marLeft w:val="0"/>
                                              <w:marRight w:val="0"/>
                                              <w:marTop w:val="0"/>
                                              <w:marBottom w:val="0"/>
                                              <w:divBdr>
                                                <w:top w:val="none" w:sz="0" w:space="0" w:color="auto"/>
                                                <w:left w:val="none" w:sz="0" w:space="0" w:color="auto"/>
                                                <w:bottom w:val="none" w:sz="0" w:space="0" w:color="auto"/>
                                                <w:right w:val="none" w:sz="0" w:space="0" w:color="auto"/>
                                              </w:divBdr>
                                              <w:divsChild>
                                                <w:div w:id="1868833193">
                                                  <w:marLeft w:val="0"/>
                                                  <w:marRight w:val="0"/>
                                                  <w:marTop w:val="0"/>
                                                  <w:marBottom w:val="0"/>
                                                  <w:divBdr>
                                                    <w:top w:val="none" w:sz="0" w:space="0" w:color="auto"/>
                                                    <w:left w:val="none" w:sz="0" w:space="0" w:color="auto"/>
                                                    <w:bottom w:val="none" w:sz="0" w:space="0" w:color="auto"/>
                                                    <w:right w:val="none" w:sz="0" w:space="0" w:color="auto"/>
                                                  </w:divBdr>
                                                </w:div>
                                                <w:div w:id="184170754">
                                                  <w:marLeft w:val="0"/>
                                                  <w:marRight w:val="0"/>
                                                  <w:marTop w:val="0"/>
                                                  <w:marBottom w:val="0"/>
                                                  <w:divBdr>
                                                    <w:top w:val="none" w:sz="0" w:space="0" w:color="auto"/>
                                                    <w:left w:val="none" w:sz="0" w:space="0" w:color="auto"/>
                                                    <w:bottom w:val="none" w:sz="0" w:space="0" w:color="auto"/>
                                                    <w:right w:val="none" w:sz="0" w:space="0" w:color="auto"/>
                                                  </w:divBdr>
                                                  <w:divsChild>
                                                    <w:div w:id="137862523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81192965">
      <w:bodyDiv w:val="1"/>
      <w:marLeft w:val="0"/>
      <w:marRight w:val="0"/>
      <w:marTop w:val="0"/>
      <w:marBottom w:val="0"/>
      <w:divBdr>
        <w:top w:val="none" w:sz="0" w:space="0" w:color="auto"/>
        <w:left w:val="none" w:sz="0" w:space="0" w:color="auto"/>
        <w:bottom w:val="none" w:sz="0" w:space="0" w:color="auto"/>
        <w:right w:val="none" w:sz="0" w:space="0" w:color="auto"/>
      </w:divBdr>
      <w:divsChild>
        <w:div w:id="1193492197">
          <w:marLeft w:val="0"/>
          <w:marRight w:val="0"/>
          <w:marTop w:val="0"/>
          <w:marBottom w:val="0"/>
          <w:divBdr>
            <w:top w:val="none" w:sz="0" w:space="0" w:color="auto"/>
            <w:left w:val="none" w:sz="0" w:space="0" w:color="auto"/>
            <w:bottom w:val="none" w:sz="0" w:space="0" w:color="auto"/>
            <w:right w:val="none" w:sz="0" w:space="0" w:color="auto"/>
          </w:divBdr>
          <w:divsChild>
            <w:div w:id="567152970">
              <w:marLeft w:val="0"/>
              <w:marRight w:val="0"/>
              <w:marTop w:val="0"/>
              <w:marBottom w:val="0"/>
              <w:divBdr>
                <w:top w:val="none" w:sz="0" w:space="0" w:color="auto"/>
                <w:left w:val="none" w:sz="0" w:space="0" w:color="auto"/>
                <w:bottom w:val="none" w:sz="0" w:space="0" w:color="auto"/>
                <w:right w:val="none" w:sz="0" w:space="0" w:color="auto"/>
              </w:divBdr>
              <w:divsChild>
                <w:div w:id="12809615">
                  <w:marLeft w:val="0"/>
                  <w:marRight w:val="0"/>
                  <w:marTop w:val="0"/>
                  <w:marBottom w:val="0"/>
                  <w:divBdr>
                    <w:top w:val="none" w:sz="0" w:space="0" w:color="auto"/>
                    <w:left w:val="none" w:sz="0" w:space="0" w:color="auto"/>
                    <w:bottom w:val="none" w:sz="0" w:space="0" w:color="auto"/>
                    <w:right w:val="none" w:sz="0" w:space="0" w:color="auto"/>
                  </w:divBdr>
                  <w:divsChild>
                    <w:div w:id="9990364">
                      <w:marLeft w:val="-90"/>
                      <w:marRight w:val="90"/>
                      <w:marTop w:val="0"/>
                      <w:marBottom w:val="0"/>
                      <w:divBdr>
                        <w:top w:val="none" w:sz="0" w:space="0" w:color="auto"/>
                        <w:left w:val="none" w:sz="0" w:space="0" w:color="auto"/>
                        <w:bottom w:val="none" w:sz="0" w:space="0" w:color="auto"/>
                        <w:right w:val="none" w:sz="0" w:space="0" w:color="auto"/>
                      </w:divBdr>
                      <w:divsChild>
                        <w:div w:id="727456389">
                          <w:marLeft w:val="-60"/>
                          <w:marRight w:val="-60"/>
                          <w:marTop w:val="0"/>
                          <w:marBottom w:val="0"/>
                          <w:divBdr>
                            <w:top w:val="none" w:sz="0" w:space="3" w:color="auto"/>
                            <w:left w:val="none" w:sz="0" w:space="3" w:color="auto"/>
                            <w:bottom w:val="none" w:sz="0" w:space="3" w:color="auto"/>
                            <w:right w:val="none" w:sz="0" w:space="3" w:color="auto"/>
                          </w:divBdr>
                          <w:divsChild>
                            <w:div w:id="161434737">
                              <w:marLeft w:val="0"/>
                              <w:marRight w:val="0"/>
                              <w:marTop w:val="0"/>
                              <w:marBottom w:val="0"/>
                              <w:divBdr>
                                <w:top w:val="none" w:sz="0" w:space="0" w:color="auto"/>
                                <w:left w:val="none" w:sz="0" w:space="0" w:color="auto"/>
                                <w:bottom w:val="none" w:sz="0" w:space="0" w:color="auto"/>
                                <w:right w:val="none" w:sz="0" w:space="0" w:color="auto"/>
                              </w:divBdr>
                              <w:divsChild>
                                <w:div w:id="518467327">
                                  <w:marLeft w:val="0"/>
                                  <w:marRight w:val="0"/>
                                  <w:marTop w:val="0"/>
                                  <w:marBottom w:val="0"/>
                                  <w:divBdr>
                                    <w:top w:val="none" w:sz="0" w:space="0" w:color="auto"/>
                                    <w:left w:val="none" w:sz="0" w:space="0" w:color="auto"/>
                                    <w:bottom w:val="none" w:sz="0" w:space="0" w:color="auto"/>
                                    <w:right w:val="none" w:sz="0" w:space="0" w:color="auto"/>
                                  </w:divBdr>
                                  <w:divsChild>
                                    <w:div w:id="22375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796108">
                      <w:marLeft w:val="0"/>
                      <w:marRight w:val="0"/>
                      <w:marTop w:val="0"/>
                      <w:marBottom w:val="0"/>
                      <w:divBdr>
                        <w:top w:val="none" w:sz="0" w:space="0" w:color="auto"/>
                        <w:left w:val="none" w:sz="0" w:space="0" w:color="auto"/>
                        <w:bottom w:val="none" w:sz="0" w:space="0" w:color="auto"/>
                        <w:right w:val="none" w:sz="0" w:space="0" w:color="auto"/>
                      </w:divBdr>
                      <w:divsChild>
                        <w:div w:id="235669039">
                          <w:marLeft w:val="0"/>
                          <w:marRight w:val="0"/>
                          <w:marTop w:val="0"/>
                          <w:marBottom w:val="0"/>
                          <w:divBdr>
                            <w:top w:val="none" w:sz="0" w:space="0" w:color="auto"/>
                            <w:left w:val="none" w:sz="0" w:space="0" w:color="auto"/>
                            <w:bottom w:val="none" w:sz="0" w:space="0" w:color="auto"/>
                            <w:right w:val="none" w:sz="0" w:space="0" w:color="auto"/>
                          </w:divBdr>
                          <w:divsChild>
                            <w:div w:id="1171678409">
                              <w:marLeft w:val="0"/>
                              <w:marRight w:val="0"/>
                              <w:marTop w:val="0"/>
                              <w:marBottom w:val="0"/>
                              <w:divBdr>
                                <w:top w:val="none" w:sz="0" w:space="0" w:color="auto"/>
                                <w:left w:val="none" w:sz="0" w:space="0" w:color="auto"/>
                                <w:bottom w:val="none" w:sz="0" w:space="0" w:color="auto"/>
                                <w:right w:val="none" w:sz="0" w:space="0" w:color="auto"/>
                              </w:divBdr>
                            </w:div>
                          </w:divsChild>
                        </w:div>
                        <w:div w:id="813838782">
                          <w:marLeft w:val="0"/>
                          <w:marRight w:val="0"/>
                          <w:marTop w:val="0"/>
                          <w:marBottom w:val="0"/>
                          <w:divBdr>
                            <w:top w:val="none" w:sz="0" w:space="0" w:color="auto"/>
                            <w:left w:val="none" w:sz="0" w:space="0" w:color="auto"/>
                            <w:bottom w:val="none" w:sz="0" w:space="0" w:color="auto"/>
                            <w:right w:val="none" w:sz="0" w:space="0" w:color="auto"/>
                          </w:divBdr>
                          <w:divsChild>
                            <w:div w:id="154802953">
                              <w:marLeft w:val="0"/>
                              <w:marRight w:val="0"/>
                              <w:marTop w:val="0"/>
                              <w:marBottom w:val="0"/>
                              <w:divBdr>
                                <w:top w:val="none" w:sz="0" w:space="0" w:color="auto"/>
                                <w:left w:val="none" w:sz="0" w:space="0" w:color="auto"/>
                                <w:bottom w:val="none" w:sz="0" w:space="0" w:color="auto"/>
                                <w:right w:val="none" w:sz="0" w:space="0" w:color="auto"/>
                              </w:divBdr>
                              <w:divsChild>
                                <w:div w:id="624698090">
                                  <w:marLeft w:val="0"/>
                                  <w:marRight w:val="0"/>
                                  <w:marTop w:val="0"/>
                                  <w:marBottom w:val="0"/>
                                  <w:divBdr>
                                    <w:top w:val="none" w:sz="0" w:space="0" w:color="auto"/>
                                    <w:left w:val="none" w:sz="0" w:space="0" w:color="auto"/>
                                    <w:bottom w:val="none" w:sz="0" w:space="0" w:color="auto"/>
                                    <w:right w:val="none" w:sz="0" w:space="0" w:color="auto"/>
                                  </w:divBdr>
                                  <w:divsChild>
                                    <w:div w:id="105979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66700338">
          <w:marLeft w:val="0"/>
          <w:marRight w:val="0"/>
          <w:marTop w:val="0"/>
          <w:marBottom w:val="0"/>
          <w:divBdr>
            <w:top w:val="none" w:sz="0" w:space="0" w:color="auto"/>
            <w:left w:val="none" w:sz="0" w:space="0" w:color="auto"/>
            <w:bottom w:val="none" w:sz="0" w:space="0" w:color="auto"/>
            <w:right w:val="none" w:sz="0" w:space="0" w:color="auto"/>
          </w:divBdr>
          <w:divsChild>
            <w:div w:id="843785024">
              <w:marLeft w:val="0"/>
              <w:marRight w:val="0"/>
              <w:marTop w:val="0"/>
              <w:marBottom w:val="0"/>
              <w:divBdr>
                <w:top w:val="none" w:sz="0" w:space="0" w:color="auto"/>
                <w:left w:val="none" w:sz="0" w:space="0" w:color="auto"/>
                <w:bottom w:val="none" w:sz="0" w:space="0" w:color="auto"/>
                <w:right w:val="none" w:sz="0" w:space="0" w:color="auto"/>
              </w:divBdr>
              <w:divsChild>
                <w:div w:id="1939173445">
                  <w:marLeft w:val="0"/>
                  <w:marRight w:val="0"/>
                  <w:marTop w:val="0"/>
                  <w:marBottom w:val="0"/>
                  <w:divBdr>
                    <w:top w:val="none" w:sz="0" w:space="0" w:color="auto"/>
                    <w:left w:val="none" w:sz="0" w:space="0" w:color="auto"/>
                    <w:bottom w:val="none" w:sz="0" w:space="0" w:color="auto"/>
                    <w:right w:val="none" w:sz="0" w:space="0" w:color="auto"/>
                  </w:divBdr>
                  <w:divsChild>
                    <w:div w:id="879785409">
                      <w:marLeft w:val="0"/>
                      <w:marRight w:val="0"/>
                      <w:marTop w:val="0"/>
                      <w:marBottom w:val="0"/>
                      <w:divBdr>
                        <w:top w:val="none" w:sz="0" w:space="0" w:color="auto"/>
                        <w:left w:val="none" w:sz="0" w:space="0" w:color="auto"/>
                        <w:bottom w:val="none" w:sz="0" w:space="0" w:color="auto"/>
                        <w:right w:val="none" w:sz="0" w:space="0" w:color="auto"/>
                      </w:divBdr>
                      <w:divsChild>
                        <w:div w:id="257562997">
                          <w:marLeft w:val="0"/>
                          <w:marRight w:val="0"/>
                          <w:marTop w:val="0"/>
                          <w:marBottom w:val="0"/>
                          <w:divBdr>
                            <w:top w:val="none" w:sz="0" w:space="0" w:color="auto"/>
                            <w:left w:val="none" w:sz="0" w:space="0" w:color="auto"/>
                            <w:bottom w:val="none" w:sz="0" w:space="0" w:color="auto"/>
                            <w:right w:val="none" w:sz="0" w:space="0" w:color="auto"/>
                          </w:divBdr>
                          <w:divsChild>
                            <w:div w:id="180449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008922">
                      <w:marLeft w:val="0"/>
                      <w:marRight w:val="0"/>
                      <w:marTop w:val="0"/>
                      <w:marBottom w:val="0"/>
                      <w:divBdr>
                        <w:top w:val="none" w:sz="0" w:space="0" w:color="auto"/>
                        <w:left w:val="none" w:sz="0" w:space="0" w:color="auto"/>
                        <w:bottom w:val="none" w:sz="0" w:space="0" w:color="auto"/>
                        <w:right w:val="none" w:sz="0" w:space="0" w:color="auto"/>
                      </w:divBdr>
                      <w:divsChild>
                        <w:div w:id="1821653779">
                          <w:marLeft w:val="0"/>
                          <w:marRight w:val="0"/>
                          <w:marTop w:val="0"/>
                          <w:marBottom w:val="0"/>
                          <w:divBdr>
                            <w:top w:val="none" w:sz="0" w:space="0" w:color="auto"/>
                            <w:left w:val="none" w:sz="0" w:space="0" w:color="auto"/>
                            <w:bottom w:val="none" w:sz="0" w:space="0" w:color="auto"/>
                            <w:right w:val="none" w:sz="0" w:space="0" w:color="auto"/>
                          </w:divBdr>
                          <w:divsChild>
                            <w:div w:id="932084230">
                              <w:marLeft w:val="0"/>
                              <w:marRight w:val="0"/>
                              <w:marTop w:val="0"/>
                              <w:marBottom w:val="0"/>
                              <w:divBdr>
                                <w:top w:val="none" w:sz="0" w:space="0" w:color="auto"/>
                                <w:left w:val="none" w:sz="0" w:space="0" w:color="auto"/>
                                <w:bottom w:val="none" w:sz="0" w:space="0" w:color="auto"/>
                                <w:right w:val="none" w:sz="0" w:space="0" w:color="auto"/>
                              </w:divBdr>
                              <w:divsChild>
                                <w:div w:id="280233229">
                                  <w:marLeft w:val="0"/>
                                  <w:marRight w:val="0"/>
                                  <w:marTop w:val="0"/>
                                  <w:marBottom w:val="0"/>
                                  <w:divBdr>
                                    <w:top w:val="none" w:sz="0" w:space="0" w:color="auto"/>
                                    <w:left w:val="none" w:sz="0" w:space="0" w:color="auto"/>
                                    <w:bottom w:val="none" w:sz="0" w:space="0" w:color="auto"/>
                                    <w:right w:val="none" w:sz="0" w:space="0" w:color="auto"/>
                                  </w:divBdr>
                                </w:div>
                                <w:div w:id="247740905">
                                  <w:marLeft w:val="240"/>
                                  <w:marRight w:val="0"/>
                                  <w:marTop w:val="0"/>
                                  <w:marBottom w:val="0"/>
                                  <w:divBdr>
                                    <w:top w:val="none" w:sz="0" w:space="0" w:color="auto"/>
                                    <w:left w:val="none" w:sz="0" w:space="0" w:color="auto"/>
                                    <w:bottom w:val="none" w:sz="0" w:space="0" w:color="auto"/>
                                    <w:right w:val="none" w:sz="0" w:space="0" w:color="auto"/>
                                  </w:divBdr>
                                  <w:divsChild>
                                    <w:div w:id="751198575">
                                      <w:marLeft w:val="0"/>
                                      <w:marRight w:val="0"/>
                                      <w:marTop w:val="0"/>
                                      <w:marBottom w:val="0"/>
                                      <w:divBdr>
                                        <w:top w:val="none" w:sz="0" w:space="0" w:color="auto"/>
                                        <w:left w:val="none" w:sz="0" w:space="0" w:color="auto"/>
                                        <w:bottom w:val="none" w:sz="0" w:space="0" w:color="auto"/>
                                        <w:right w:val="none" w:sz="0" w:space="0" w:color="auto"/>
                                      </w:divBdr>
                                      <w:divsChild>
                                        <w:div w:id="1102996307">
                                          <w:marLeft w:val="0"/>
                                          <w:marRight w:val="0"/>
                                          <w:marTop w:val="0"/>
                                          <w:marBottom w:val="0"/>
                                          <w:divBdr>
                                            <w:top w:val="none" w:sz="0" w:space="0" w:color="auto"/>
                                            <w:left w:val="none" w:sz="0" w:space="0" w:color="auto"/>
                                            <w:bottom w:val="none" w:sz="0" w:space="0" w:color="auto"/>
                                            <w:right w:val="none" w:sz="0" w:space="0" w:color="auto"/>
                                          </w:divBdr>
                                        </w:div>
                                        <w:div w:id="204027952">
                                          <w:marLeft w:val="0"/>
                                          <w:marRight w:val="0"/>
                                          <w:marTop w:val="0"/>
                                          <w:marBottom w:val="0"/>
                                          <w:divBdr>
                                            <w:top w:val="none" w:sz="0" w:space="0" w:color="auto"/>
                                            <w:left w:val="none" w:sz="0" w:space="0" w:color="auto"/>
                                            <w:bottom w:val="none" w:sz="0" w:space="0" w:color="auto"/>
                                            <w:right w:val="none" w:sz="0" w:space="0" w:color="auto"/>
                                          </w:divBdr>
                                          <w:divsChild>
                                            <w:div w:id="1231497085">
                                              <w:marLeft w:val="0"/>
                                              <w:marRight w:val="0"/>
                                              <w:marTop w:val="0"/>
                                              <w:marBottom w:val="0"/>
                                              <w:divBdr>
                                                <w:top w:val="none" w:sz="0" w:space="0" w:color="auto"/>
                                                <w:left w:val="none" w:sz="0" w:space="0" w:color="auto"/>
                                                <w:bottom w:val="none" w:sz="0" w:space="0" w:color="auto"/>
                                                <w:right w:val="none" w:sz="0" w:space="0" w:color="auto"/>
                                              </w:divBdr>
                                              <w:divsChild>
                                                <w:div w:id="406466799">
                                                  <w:marLeft w:val="0"/>
                                                  <w:marRight w:val="0"/>
                                                  <w:marTop w:val="0"/>
                                                  <w:marBottom w:val="0"/>
                                                  <w:divBdr>
                                                    <w:top w:val="none" w:sz="0" w:space="0" w:color="auto"/>
                                                    <w:left w:val="none" w:sz="0" w:space="0" w:color="auto"/>
                                                    <w:bottom w:val="none" w:sz="0" w:space="0" w:color="auto"/>
                                                    <w:right w:val="none" w:sz="0" w:space="0" w:color="auto"/>
                                                  </w:divBdr>
                                                </w:div>
                                                <w:div w:id="1700080825">
                                                  <w:marLeft w:val="0"/>
                                                  <w:marRight w:val="0"/>
                                                  <w:marTop w:val="0"/>
                                                  <w:marBottom w:val="0"/>
                                                  <w:divBdr>
                                                    <w:top w:val="none" w:sz="0" w:space="0" w:color="auto"/>
                                                    <w:left w:val="none" w:sz="0" w:space="0" w:color="auto"/>
                                                    <w:bottom w:val="none" w:sz="0" w:space="0" w:color="auto"/>
                                                    <w:right w:val="none" w:sz="0" w:space="0" w:color="auto"/>
                                                  </w:divBdr>
                                                  <w:divsChild>
                                                    <w:div w:id="1419206515">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17628318">
                      <w:marLeft w:val="0"/>
                      <w:marRight w:val="0"/>
                      <w:marTop w:val="0"/>
                      <w:marBottom w:val="0"/>
                      <w:divBdr>
                        <w:top w:val="none" w:sz="0" w:space="0" w:color="auto"/>
                        <w:left w:val="none" w:sz="0" w:space="0" w:color="auto"/>
                        <w:bottom w:val="none" w:sz="0" w:space="0" w:color="auto"/>
                        <w:right w:val="none" w:sz="0" w:space="0" w:color="auto"/>
                      </w:divBdr>
                      <w:divsChild>
                        <w:div w:id="778715924">
                          <w:marLeft w:val="0"/>
                          <w:marRight w:val="0"/>
                          <w:marTop w:val="0"/>
                          <w:marBottom w:val="0"/>
                          <w:divBdr>
                            <w:top w:val="none" w:sz="0" w:space="0" w:color="auto"/>
                            <w:left w:val="none" w:sz="0" w:space="0" w:color="auto"/>
                            <w:bottom w:val="none" w:sz="0" w:space="0" w:color="auto"/>
                            <w:right w:val="none" w:sz="0" w:space="0" w:color="auto"/>
                          </w:divBdr>
                          <w:divsChild>
                            <w:div w:id="926575771">
                              <w:marLeft w:val="0"/>
                              <w:marRight w:val="0"/>
                              <w:marTop w:val="0"/>
                              <w:marBottom w:val="0"/>
                              <w:divBdr>
                                <w:top w:val="none" w:sz="0" w:space="0" w:color="auto"/>
                                <w:left w:val="none" w:sz="0" w:space="0" w:color="auto"/>
                                <w:bottom w:val="none" w:sz="0" w:space="0" w:color="auto"/>
                                <w:right w:val="none" w:sz="0" w:space="0" w:color="auto"/>
                              </w:divBdr>
                              <w:divsChild>
                                <w:div w:id="50463632">
                                  <w:marLeft w:val="0"/>
                                  <w:marRight w:val="0"/>
                                  <w:marTop w:val="0"/>
                                  <w:marBottom w:val="0"/>
                                  <w:divBdr>
                                    <w:top w:val="none" w:sz="0" w:space="0" w:color="auto"/>
                                    <w:left w:val="none" w:sz="0" w:space="0" w:color="auto"/>
                                    <w:bottom w:val="none" w:sz="0" w:space="0" w:color="auto"/>
                                    <w:right w:val="none" w:sz="0" w:space="0" w:color="auto"/>
                                  </w:divBdr>
                                </w:div>
                                <w:div w:id="903417481">
                                  <w:marLeft w:val="240"/>
                                  <w:marRight w:val="0"/>
                                  <w:marTop w:val="0"/>
                                  <w:marBottom w:val="0"/>
                                  <w:divBdr>
                                    <w:top w:val="none" w:sz="0" w:space="0" w:color="auto"/>
                                    <w:left w:val="none" w:sz="0" w:space="0" w:color="auto"/>
                                    <w:bottom w:val="none" w:sz="0" w:space="0" w:color="auto"/>
                                    <w:right w:val="none" w:sz="0" w:space="0" w:color="auto"/>
                                  </w:divBdr>
                                  <w:divsChild>
                                    <w:div w:id="1972008382">
                                      <w:marLeft w:val="0"/>
                                      <w:marRight w:val="0"/>
                                      <w:marTop w:val="0"/>
                                      <w:marBottom w:val="0"/>
                                      <w:divBdr>
                                        <w:top w:val="none" w:sz="0" w:space="0" w:color="auto"/>
                                        <w:left w:val="none" w:sz="0" w:space="0" w:color="auto"/>
                                        <w:bottom w:val="none" w:sz="0" w:space="0" w:color="auto"/>
                                        <w:right w:val="none" w:sz="0" w:space="0" w:color="auto"/>
                                      </w:divBdr>
                                      <w:divsChild>
                                        <w:div w:id="963466850">
                                          <w:marLeft w:val="0"/>
                                          <w:marRight w:val="0"/>
                                          <w:marTop w:val="0"/>
                                          <w:marBottom w:val="0"/>
                                          <w:divBdr>
                                            <w:top w:val="none" w:sz="0" w:space="0" w:color="auto"/>
                                            <w:left w:val="none" w:sz="0" w:space="0" w:color="auto"/>
                                            <w:bottom w:val="none" w:sz="0" w:space="0" w:color="auto"/>
                                            <w:right w:val="none" w:sz="0" w:space="0" w:color="auto"/>
                                          </w:divBdr>
                                        </w:div>
                                        <w:div w:id="856886906">
                                          <w:marLeft w:val="0"/>
                                          <w:marRight w:val="0"/>
                                          <w:marTop w:val="0"/>
                                          <w:marBottom w:val="0"/>
                                          <w:divBdr>
                                            <w:top w:val="none" w:sz="0" w:space="0" w:color="auto"/>
                                            <w:left w:val="none" w:sz="0" w:space="0" w:color="auto"/>
                                            <w:bottom w:val="none" w:sz="0" w:space="0" w:color="auto"/>
                                            <w:right w:val="none" w:sz="0" w:space="0" w:color="auto"/>
                                          </w:divBdr>
                                          <w:divsChild>
                                            <w:div w:id="1774545528">
                                              <w:marLeft w:val="0"/>
                                              <w:marRight w:val="0"/>
                                              <w:marTop w:val="0"/>
                                              <w:marBottom w:val="0"/>
                                              <w:divBdr>
                                                <w:top w:val="none" w:sz="0" w:space="0" w:color="auto"/>
                                                <w:left w:val="none" w:sz="0" w:space="0" w:color="auto"/>
                                                <w:bottom w:val="none" w:sz="0" w:space="0" w:color="auto"/>
                                                <w:right w:val="none" w:sz="0" w:space="0" w:color="auto"/>
                                              </w:divBdr>
                                              <w:divsChild>
                                                <w:div w:id="556628339">
                                                  <w:marLeft w:val="0"/>
                                                  <w:marRight w:val="0"/>
                                                  <w:marTop w:val="0"/>
                                                  <w:marBottom w:val="0"/>
                                                  <w:divBdr>
                                                    <w:top w:val="none" w:sz="0" w:space="0" w:color="auto"/>
                                                    <w:left w:val="none" w:sz="0" w:space="0" w:color="auto"/>
                                                    <w:bottom w:val="none" w:sz="0" w:space="0" w:color="auto"/>
                                                    <w:right w:val="none" w:sz="0" w:space="0" w:color="auto"/>
                                                  </w:divBdr>
                                                </w:div>
                                                <w:div w:id="1880505775">
                                                  <w:marLeft w:val="0"/>
                                                  <w:marRight w:val="0"/>
                                                  <w:marTop w:val="0"/>
                                                  <w:marBottom w:val="0"/>
                                                  <w:divBdr>
                                                    <w:top w:val="none" w:sz="0" w:space="0" w:color="auto"/>
                                                    <w:left w:val="none" w:sz="0" w:space="0" w:color="auto"/>
                                                    <w:bottom w:val="none" w:sz="0" w:space="0" w:color="auto"/>
                                                    <w:right w:val="none" w:sz="0" w:space="0" w:color="auto"/>
                                                  </w:divBdr>
                                                  <w:divsChild>
                                                    <w:div w:id="142484163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86238022">
      <w:bodyDiv w:val="1"/>
      <w:marLeft w:val="0"/>
      <w:marRight w:val="0"/>
      <w:marTop w:val="0"/>
      <w:marBottom w:val="0"/>
      <w:divBdr>
        <w:top w:val="none" w:sz="0" w:space="0" w:color="auto"/>
        <w:left w:val="none" w:sz="0" w:space="0" w:color="auto"/>
        <w:bottom w:val="none" w:sz="0" w:space="0" w:color="auto"/>
        <w:right w:val="none" w:sz="0" w:space="0" w:color="auto"/>
      </w:divBdr>
      <w:divsChild>
        <w:div w:id="704332974">
          <w:marLeft w:val="0"/>
          <w:marRight w:val="0"/>
          <w:marTop w:val="0"/>
          <w:marBottom w:val="0"/>
          <w:divBdr>
            <w:top w:val="single" w:sz="2" w:space="0" w:color="E5E7EB"/>
            <w:left w:val="single" w:sz="2" w:space="0" w:color="E5E7EB"/>
            <w:bottom w:val="single" w:sz="2" w:space="0" w:color="E5E7EB"/>
            <w:right w:val="single" w:sz="2" w:space="0" w:color="E5E7EB"/>
          </w:divBdr>
          <w:divsChild>
            <w:div w:id="1356082143">
              <w:marLeft w:val="0"/>
              <w:marRight w:val="0"/>
              <w:marTop w:val="0"/>
              <w:marBottom w:val="0"/>
              <w:divBdr>
                <w:top w:val="single" w:sz="2" w:space="0" w:color="E5E7EB"/>
                <w:left w:val="single" w:sz="2" w:space="0" w:color="E5E7EB"/>
                <w:bottom w:val="single" w:sz="2" w:space="0" w:color="E5E7EB"/>
                <w:right w:val="single" w:sz="2" w:space="0" w:color="E5E7EB"/>
              </w:divBdr>
              <w:divsChild>
                <w:div w:id="1955406415">
                  <w:marLeft w:val="0"/>
                  <w:marRight w:val="0"/>
                  <w:marTop w:val="0"/>
                  <w:marBottom w:val="0"/>
                  <w:divBdr>
                    <w:top w:val="single" w:sz="2" w:space="0" w:color="E5E7EB"/>
                    <w:left w:val="single" w:sz="2" w:space="0" w:color="E5E7EB"/>
                    <w:bottom w:val="single" w:sz="2" w:space="0" w:color="E5E7EB"/>
                    <w:right w:val="single" w:sz="2" w:space="0" w:color="E5E7EB"/>
                  </w:divBdr>
                  <w:divsChild>
                    <w:div w:id="1976715219">
                      <w:marLeft w:val="0"/>
                      <w:marRight w:val="0"/>
                      <w:marTop w:val="0"/>
                      <w:marBottom w:val="0"/>
                      <w:divBdr>
                        <w:top w:val="single" w:sz="2" w:space="0" w:color="E5E7EB"/>
                        <w:left w:val="single" w:sz="2" w:space="0" w:color="E5E7EB"/>
                        <w:bottom w:val="single" w:sz="2" w:space="0" w:color="E5E7EB"/>
                        <w:right w:val="single" w:sz="2" w:space="0" w:color="E5E7EB"/>
                      </w:divBdr>
                      <w:divsChild>
                        <w:div w:id="231237215">
                          <w:marLeft w:val="0"/>
                          <w:marRight w:val="0"/>
                          <w:marTop w:val="0"/>
                          <w:marBottom w:val="0"/>
                          <w:divBdr>
                            <w:top w:val="single" w:sz="2" w:space="0" w:color="E5E7EB"/>
                            <w:left w:val="single" w:sz="2" w:space="0" w:color="E5E7EB"/>
                            <w:bottom w:val="single" w:sz="2" w:space="0" w:color="E5E7EB"/>
                            <w:right w:val="single" w:sz="2" w:space="0" w:color="E5E7EB"/>
                          </w:divBdr>
                          <w:divsChild>
                            <w:div w:id="420227257">
                              <w:marLeft w:val="0"/>
                              <w:marRight w:val="0"/>
                              <w:marTop w:val="0"/>
                              <w:marBottom w:val="0"/>
                              <w:divBdr>
                                <w:top w:val="single" w:sz="2" w:space="0" w:color="E5E7EB"/>
                                <w:left w:val="single" w:sz="2" w:space="0" w:color="E5E7EB"/>
                                <w:bottom w:val="single" w:sz="2" w:space="0" w:color="E5E7EB"/>
                                <w:right w:val="single" w:sz="2" w:space="0" w:color="E5E7EB"/>
                              </w:divBdr>
                            </w:div>
                            <w:div w:id="1348681129">
                              <w:marLeft w:val="0"/>
                              <w:marRight w:val="0"/>
                              <w:marTop w:val="0"/>
                              <w:marBottom w:val="0"/>
                              <w:divBdr>
                                <w:top w:val="single" w:sz="2" w:space="0" w:color="E5E7EB"/>
                                <w:left w:val="single" w:sz="2" w:space="0" w:color="E5E7EB"/>
                                <w:bottom w:val="single" w:sz="2" w:space="0" w:color="E5E7EB"/>
                                <w:right w:val="single" w:sz="2" w:space="0" w:color="E5E7EB"/>
                              </w:divBdr>
                            </w:div>
                            <w:div w:id="67275865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365472975">
          <w:marLeft w:val="0"/>
          <w:marRight w:val="0"/>
          <w:marTop w:val="0"/>
          <w:marBottom w:val="0"/>
          <w:divBdr>
            <w:top w:val="single" w:sz="2" w:space="0" w:color="E5E7EB"/>
            <w:left w:val="single" w:sz="2" w:space="0" w:color="E5E7EB"/>
            <w:bottom w:val="single" w:sz="2" w:space="0" w:color="E5E7EB"/>
            <w:right w:val="single" w:sz="2" w:space="0" w:color="E5E7EB"/>
          </w:divBdr>
        </w:div>
        <w:div w:id="161893663">
          <w:marLeft w:val="0"/>
          <w:marRight w:val="0"/>
          <w:marTop w:val="0"/>
          <w:marBottom w:val="0"/>
          <w:divBdr>
            <w:top w:val="single" w:sz="2" w:space="0" w:color="4887C9"/>
            <w:left w:val="single" w:sz="24" w:space="0" w:color="4887C9"/>
            <w:bottom w:val="single" w:sz="2" w:space="0" w:color="4887C9"/>
            <w:right w:val="single" w:sz="2" w:space="0" w:color="4887C9"/>
          </w:divBdr>
        </w:div>
        <w:div w:id="8550022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27426678">
      <w:bodyDiv w:val="1"/>
      <w:marLeft w:val="0"/>
      <w:marRight w:val="0"/>
      <w:marTop w:val="0"/>
      <w:marBottom w:val="0"/>
      <w:divBdr>
        <w:top w:val="none" w:sz="0" w:space="0" w:color="auto"/>
        <w:left w:val="none" w:sz="0" w:space="0" w:color="auto"/>
        <w:bottom w:val="none" w:sz="0" w:space="0" w:color="auto"/>
        <w:right w:val="none" w:sz="0" w:space="0" w:color="auto"/>
      </w:divBdr>
      <w:divsChild>
        <w:div w:id="1151871311">
          <w:marLeft w:val="0"/>
          <w:marRight w:val="0"/>
          <w:marTop w:val="60"/>
          <w:marBottom w:val="60"/>
          <w:divBdr>
            <w:top w:val="none" w:sz="0" w:space="0" w:color="auto"/>
            <w:left w:val="none" w:sz="0" w:space="0" w:color="auto"/>
            <w:bottom w:val="single" w:sz="4" w:space="2" w:color="A2A9B1"/>
            <w:right w:val="none" w:sz="0" w:space="0" w:color="auto"/>
          </w:divBdr>
        </w:div>
        <w:div w:id="1074817412">
          <w:marLeft w:val="0"/>
          <w:marRight w:val="0"/>
          <w:marTop w:val="60"/>
          <w:marBottom w:val="60"/>
          <w:divBdr>
            <w:top w:val="none" w:sz="0" w:space="0" w:color="auto"/>
            <w:left w:val="none" w:sz="0" w:space="0" w:color="auto"/>
            <w:bottom w:val="dotted" w:sz="4" w:space="0" w:color="A2A9B1"/>
            <w:right w:val="none" w:sz="0" w:space="0" w:color="auto"/>
          </w:divBdr>
        </w:div>
        <w:div w:id="127599797">
          <w:marLeft w:val="0"/>
          <w:marRight w:val="0"/>
          <w:marTop w:val="60"/>
          <w:marBottom w:val="60"/>
          <w:divBdr>
            <w:top w:val="none" w:sz="0" w:space="0" w:color="auto"/>
            <w:left w:val="none" w:sz="0" w:space="0" w:color="auto"/>
            <w:bottom w:val="dotted" w:sz="4" w:space="0" w:color="A2A9B1"/>
            <w:right w:val="none" w:sz="0" w:space="0" w:color="auto"/>
          </w:divBdr>
        </w:div>
        <w:div w:id="401757932">
          <w:marLeft w:val="0"/>
          <w:marRight w:val="0"/>
          <w:marTop w:val="60"/>
          <w:marBottom w:val="60"/>
          <w:divBdr>
            <w:top w:val="none" w:sz="0" w:space="0" w:color="auto"/>
            <w:left w:val="none" w:sz="0" w:space="0" w:color="auto"/>
            <w:bottom w:val="dotted" w:sz="4" w:space="0" w:color="A2A9B1"/>
            <w:right w:val="none" w:sz="0" w:space="0" w:color="auto"/>
          </w:divBdr>
        </w:div>
        <w:div w:id="893125931">
          <w:marLeft w:val="0"/>
          <w:marRight w:val="0"/>
          <w:marTop w:val="60"/>
          <w:marBottom w:val="60"/>
          <w:divBdr>
            <w:top w:val="none" w:sz="0" w:space="0" w:color="auto"/>
            <w:left w:val="none" w:sz="0" w:space="0" w:color="auto"/>
            <w:bottom w:val="dotted" w:sz="6" w:space="0" w:color="DDDDDD"/>
            <w:right w:val="none" w:sz="0" w:space="0" w:color="auto"/>
          </w:divBdr>
        </w:div>
        <w:div w:id="1416433937">
          <w:marLeft w:val="0"/>
          <w:marRight w:val="0"/>
          <w:marTop w:val="60"/>
          <w:marBottom w:val="60"/>
          <w:divBdr>
            <w:top w:val="none" w:sz="0" w:space="0" w:color="auto"/>
            <w:left w:val="none" w:sz="0" w:space="0" w:color="auto"/>
            <w:bottom w:val="dotted" w:sz="6" w:space="0" w:color="DDDDDD"/>
            <w:right w:val="none" w:sz="0" w:space="0" w:color="auto"/>
          </w:divBdr>
        </w:div>
        <w:div w:id="1020663668">
          <w:marLeft w:val="0"/>
          <w:marRight w:val="0"/>
          <w:marTop w:val="60"/>
          <w:marBottom w:val="60"/>
          <w:divBdr>
            <w:top w:val="none" w:sz="0" w:space="0" w:color="auto"/>
            <w:left w:val="none" w:sz="0" w:space="0" w:color="auto"/>
            <w:bottom w:val="single" w:sz="4" w:space="2" w:color="A2A9B1"/>
            <w:right w:val="none" w:sz="0" w:space="0" w:color="auto"/>
          </w:divBdr>
        </w:div>
        <w:div w:id="524756628">
          <w:marLeft w:val="0"/>
          <w:marRight w:val="0"/>
          <w:marTop w:val="60"/>
          <w:marBottom w:val="60"/>
          <w:divBdr>
            <w:top w:val="none" w:sz="0" w:space="0" w:color="auto"/>
            <w:left w:val="none" w:sz="0" w:space="0" w:color="auto"/>
            <w:bottom w:val="single" w:sz="4" w:space="2" w:color="A2A9B1"/>
            <w:right w:val="none" w:sz="0" w:space="0" w:color="auto"/>
          </w:divBdr>
        </w:div>
        <w:div w:id="1784153613">
          <w:marLeft w:val="0"/>
          <w:marRight w:val="0"/>
          <w:marTop w:val="60"/>
          <w:marBottom w:val="60"/>
          <w:divBdr>
            <w:top w:val="none" w:sz="0" w:space="0" w:color="auto"/>
            <w:left w:val="none" w:sz="0" w:space="0" w:color="auto"/>
            <w:bottom w:val="single" w:sz="4" w:space="2" w:color="A2A9B1"/>
            <w:right w:val="none" w:sz="0" w:space="0" w:color="auto"/>
          </w:divBdr>
        </w:div>
        <w:div w:id="456029938">
          <w:marLeft w:val="0"/>
          <w:marRight w:val="0"/>
          <w:marTop w:val="60"/>
          <w:marBottom w:val="60"/>
          <w:divBdr>
            <w:top w:val="none" w:sz="0" w:space="0" w:color="auto"/>
            <w:left w:val="none" w:sz="0" w:space="0" w:color="auto"/>
            <w:bottom w:val="dotted" w:sz="4" w:space="0" w:color="A2A9B1"/>
            <w:right w:val="none" w:sz="0" w:space="0" w:color="auto"/>
          </w:divBdr>
        </w:div>
        <w:div w:id="1431318751">
          <w:marLeft w:val="0"/>
          <w:marRight w:val="0"/>
          <w:marTop w:val="60"/>
          <w:marBottom w:val="60"/>
          <w:divBdr>
            <w:top w:val="none" w:sz="0" w:space="0" w:color="auto"/>
            <w:left w:val="none" w:sz="0" w:space="0" w:color="auto"/>
            <w:bottom w:val="dotted" w:sz="4" w:space="0" w:color="A2A9B1"/>
            <w:right w:val="none" w:sz="0" w:space="0" w:color="auto"/>
          </w:divBdr>
        </w:div>
        <w:div w:id="1884512792">
          <w:marLeft w:val="0"/>
          <w:marRight w:val="0"/>
          <w:marTop w:val="60"/>
          <w:marBottom w:val="60"/>
          <w:divBdr>
            <w:top w:val="none" w:sz="0" w:space="0" w:color="auto"/>
            <w:left w:val="none" w:sz="0" w:space="0" w:color="auto"/>
            <w:bottom w:val="dotted" w:sz="4" w:space="0" w:color="A2A9B1"/>
            <w:right w:val="none" w:sz="0" w:space="0" w:color="auto"/>
          </w:divBdr>
        </w:div>
        <w:div w:id="1288781453">
          <w:marLeft w:val="0"/>
          <w:marRight w:val="0"/>
          <w:marTop w:val="60"/>
          <w:marBottom w:val="60"/>
          <w:divBdr>
            <w:top w:val="none" w:sz="0" w:space="0" w:color="auto"/>
            <w:left w:val="none" w:sz="0" w:space="0" w:color="auto"/>
            <w:bottom w:val="dotted" w:sz="4" w:space="0" w:color="A2A9B1"/>
            <w:right w:val="none" w:sz="0" w:space="0" w:color="auto"/>
          </w:divBdr>
        </w:div>
        <w:div w:id="851457873">
          <w:marLeft w:val="0"/>
          <w:marRight w:val="0"/>
          <w:marTop w:val="60"/>
          <w:marBottom w:val="60"/>
          <w:divBdr>
            <w:top w:val="none" w:sz="0" w:space="0" w:color="auto"/>
            <w:left w:val="none" w:sz="0" w:space="0" w:color="auto"/>
            <w:bottom w:val="single" w:sz="4" w:space="2" w:color="A2A9B1"/>
            <w:right w:val="none" w:sz="0" w:space="0" w:color="auto"/>
          </w:divBdr>
        </w:div>
        <w:div w:id="109325253">
          <w:marLeft w:val="480"/>
          <w:marRight w:val="0"/>
          <w:marTop w:val="72"/>
          <w:marBottom w:val="168"/>
          <w:divBdr>
            <w:top w:val="single" w:sz="6" w:space="2" w:color="E7E7E7"/>
            <w:left w:val="single" w:sz="2" w:space="0" w:color="E7E7E7"/>
            <w:bottom w:val="single" w:sz="6" w:space="4" w:color="E7E7E7"/>
            <w:right w:val="single" w:sz="2" w:space="6" w:color="E7E7E7"/>
          </w:divBdr>
          <w:divsChild>
            <w:div w:id="781152344">
              <w:marLeft w:val="0"/>
              <w:marRight w:val="0"/>
              <w:marTop w:val="0"/>
              <w:marBottom w:val="0"/>
              <w:divBdr>
                <w:top w:val="none" w:sz="0" w:space="0" w:color="auto"/>
                <w:left w:val="none" w:sz="0" w:space="0" w:color="auto"/>
                <w:bottom w:val="none" w:sz="0" w:space="0" w:color="auto"/>
                <w:right w:val="none" w:sz="0" w:space="0" w:color="auto"/>
              </w:divBdr>
            </w:div>
          </w:divsChild>
        </w:div>
        <w:div w:id="1263345700">
          <w:marLeft w:val="0"/>
          <w:marRight w:val="0"/>
          <w:marTop w:val="60"/>
          <w:marBottom w:val="60"/>
          <w:divBdr>
            <w:top w:val="none" w:sz="0" w:space="0" w:color="auto"/>
            <w:left w:val="none" w:sz="0" w:space="0" w:color="auto"/>
            <w:bottom w:val="dotted" w:sz="4" w:space="0" w:color="A2A9B1"/>
            <w:right w:val="none" w:sz="0" w:space="0" w:color="auto"/>
          </w:divBdr>
        </w:div>
        <w:div w:id="591209092">
          <w:marLeft w:val="0"/>
          <w:marRight w:val="0"/>
          <w:marTop w:val="60"/>
          <w:marBottom w:val="60"/>
          <w:divBdr>
            <w:top w:val="none" w:sz="0" w:space="0" w:color="auto"/>
            <w:left w:val="none" w:sz="0" w:space="0" w:color="auto"/>
            <w:bottom w:val="dotted" w:sz="4" w:space="0" w:color="A2A9B1"/>
            <w:right w:val="none" w:sz="0" w:space="0" w:color="auto"/>
          </w:divBdr>
        </w:div>
        <w:div w:id="483014680">
          <w:marLeft w:val="0"/>
          <w:marRight w:val="0"/>
          <w:marTop w:val="60"/>
          <w:marBottom w:val="60"/>
          <w:divBdr>
            <w:top w:val="none" w:sz="0" w:space="0" w:color="auto"/>
            <w:left w:val="none" w:sz="0" w:space="0" w:color="auto"/>
            <w:bottom w:val="single" w:sz="4" w:space="2" w:color="A2A9B1"/>
            <w:right w:val="none" w:sz="0" w:space="0" w:color="auto"/>
          </w:divBdr>
        </w:div>
        <w:div w:id="2056000892">
          <w:marLeft w:val="0"/>
          <w:marRight w:val="0"/>
          <w:marTop w:val="60"/>
          <w:marBottom w:val="60"/>
          <w:divBdr>
            <w:top w:val="none" w:sz="0" w:space="0" w:color="auto"/>
            <w:left w:val="none" w:sz="0" w:space="0" w:color="auto"/>
            <w:bottom w:val="dotted" w:sz="4" w:space="0" w:color="A2A9B1"/>
            <w:right w:val="none" w:sz="0" w:space="0" w:color="auto"/>
          </w:divBdr>
        </w:div>
        <w:div w:id="942802475">
          <w:marLeft w:val="0"/>
          <w:marRight w:val="0"/>
          <w:marTop w:val="60"/>
          <w:marBottom w:val="60"/>
          <w:divBdr>
            <w:top w:val="none" w:sz="0" w:space="0" w:color="auto"/>
            <w:left w:val="none" w:sz="0" w:space="0" w:color="auto"/>
            <w:bottom w:val="dotted" w:sz="6" w:space="0" w:color="DDDDDD"/>
            <w:right w:val="none" w:sz="0" w:space="0" w:color="auto"/>
          </w:divBdr>
        </w:div>
      </w:divsChild>
    </w:div>
    <w:div w:id="964703264">
      <w:bodyDiv w:val="1"/>
      <w:marLeft w:val="0"/>
      <w:marRight w:val="0"/>
      <w:marTop w:val="0"/>
      <w:marBottom w:val="0"/>
      <w:divBdr>
        <w:top w:val="none" w:sz="0" w:space="0" w:color="auto"/>
        <w:left w:val="none" w:sz="0" w:space="0" w:color="auto"/>
        <w:bottom w:val="none" w:sz="0" w:space="0" w:color="auto"/>
        <w:right w:val="none" w:sz="0" w:space="0" w:color="auto"/>
      </w:divBdr>
      <w:divsChild>
        <w:div w:id="424376035">
          <w:marLeft w:val="0"/>
          <w:marRight w:val="0"/>
          <w:marTop w:val="0"/>
          <w:marBottom w:val="0"/>
          <w:divBdr>
            <w:top w:val="none" w:sz="0" w:space="0" w:color="auto"/>
            <w:left w:val="none" w:sz="0" w:space="0" w:color="auto"/>
            <w:bottom w:val="none" w:sz="0" w:space="0" w:color="auto"/>
            <w:right w:val="none" w:sz="0" w:space="0" w:color="auto"/>
          </w:divBdr>
          <w:divsChild>
            <w:div w:id="985280846">
              <w:marLeft w:val="0"/>
              <w:marRight w:val="0"/>
              <w:marTop w:val="0"/>
              <w:marBottom w:val="0"/>
              <w:divBdr>
                <w:top w:val="none" w:sz="0" w:space="0" w:color="auto"/>
                <w:left w:val="none" w:sz="0" w:space="0" w:color="auto"/>
                <w:bottom w:val="none" w:sz="0" w:space="0" w:color="auto"/>
                <w:right w:val="none" w:sz="0" w:space="0" w:color="auto"/>
              </w:divBdr>
              <w:divsChild>
                <w:div w:id="859468619">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810555909">
          <w:marLeft w:val="0"/>
          <w:marRight w:val="0"/>
          <w:marTop w:val="0"/>
          <w:marBottom w:val="0"/>
          <w:divBdr>
            <w:top w:val="none" w:sz="0" w:space="0" w:color="auto"/>
            <w:left w:val="none" w:sz="0" w:space="0" w:color="auto"/>
            <w:bottom w:val="none" w:sz="0" w:space="0" w:color="auto"/>
            <w:right w:val="none" w:sz="0" w:space="0" w:color="auto"/>
          </w:divBdr>
          <w:divsChild>
            <w:div w:id="1915896698">
              <w:marLeft w:val="0"/>
              <w:marRight w:val="0"/>
              <w:marTop w:val="0"/>
              <w:marBottom w:val="0"/>
              <w:divBdr>
                <w:top w:val="none" w:sz="0" w:space="0" w:color="auto"/>
                <w:left w:val="none" w:sz="0" w:space="0" w:color="auto"/>
                <w:bottom w:val="none" w:sz="0" w:space="0" w:color="auto"/>
                <w:right w:val="none" w:sz="0" w:space="0" w:color="auto"/>
              </w:divBdr>
              <w:divsChild>
                <w:div w:id="963541480">
                  <w:marLeft w:val="0"/>
                  <w:marRight w:val="0"/>
                  <w:marTop w:val="0"/>
                  <w:marBottom w:val="0"/>
                  <w:divBdr>
                    <w:top w:val="none" w:sz="0" w:space="0" w:color="auto"/>
                    <w:left w:val="none" w:sz="0" w:space="0" w:color="auto"/>
                    <w:bottom w:val="none" w:sz="0" w:space="0" w:color="auto"/>
                    <w:right w:val="none" w:sz="0" w:space="0" w:color="auto"/>
                  </w:divBdr>
                  <w:divsChild>
                    <w:div w:id="356079841">
                      <w:marLeft w:val="0"/>
                      <w:marRight w:val="0"/>
                      <w:marTop w:val="0"/>
                      <w:marBottom w:val="0"/>
                      <w:divBdr>
                        <w:top w:val="none" w:sz="0" w:space="0" w:color="auto"/>
                        <w:left w:val="none" w:sz="0" w:space="0" w:color="auto"/>
                        <w:bottom w:val="none" w:sz="0" w:space="0" w:color="auto"/>
                        <w:right w:val="none" w:sz="0" w:space="0" w:color="auto"/>
                      </w:divBdr>
                      <w:divsChild>
                        <w:div w:id="1403943745">
                          <w:marLeft w:val="0"/>
                          <w:marRight w:val="0"/>
                          <w:marTop w:val="0"/>
                          <w:marBottom w:val="0"/>
                          <w:divBdr>
                            <w:top w:val="none" w:sz="0" w:space="0" w:color="auto"/>
                            <w:left w:val="none" w:sz="0" w:space="0" w:color="auto"/>
                            <w:bottom w:val="none" w:sz="0" w:space="0" w:color="auto"/>
                            <w:right w:val="none" w:sz="0" w:space="0" w:color="auto"/>
                          </w:divBdr>
                          <w:divsChild>
                            <w:div w:id="586963206">
                              <w:marLeft w:val="300"/>
                              <w:marRight w:val="0"/>
                              <w:marTop w:val="0"/>
                              <w:marBottom w:val="0"/>
                              <w:divBdr>
                                <w:top w:val="none" w:sz="0" w:space="0" w:color="auto"/>
                                <w:left w:val="none" w:sz="0" w:space="0" w:color="auto"/>
                                <w:bottom w:val="none" w:sz="0" w:space="0" w:color="auto"/>
                                <w:right w:val="none" w:sz="0" w:space="0" w:color="auto"/>
                              </w:divBdr>
                              <w:divsChild>
                                <w:div w:id="729235238">
                                  <w:marLeft w:val="0"/>
                                  <w:marRight w:val="0"/>
                                  <w:marTop w:val="0"/>
                                  <w:marBottom w:val="0"/>
                                  <w:divBdr>
                                    <w:top w:val="none" w:sz="0" w:space="0" w:color="auto"/>
                                    <w:left w:val="none" w:sz="0" w:space="0" w:color="auto"/>
                                    <w:bottom w:val="none" w:sz="0" w:space="0" w:color="auto"/>
                                    <w:right w:val="none" w:sz="0" w:space="0" w:color="auto"/>
                                  </w:divBdr>
                                  <w:divsChild>
                                    <w:div w:id="786201076">
                                      <w:marLeft w:val="0"/>
                                      <w:marRight w:val="0"/>
                                      <w:marTop w:val="0"/>
                                      <w:marBottom w:val="0"/>
                                      <w:divBdr>
                                        <w:top w:val="none" w:sz="0" w:space="0" w:color="auto"/>
                                        <w:left w:val="none" w:sz="0" w:space="0" w:color="auto"/>
                                        <w:bottom w:val="none" w:sz="0" w:space="0" w:color="auto"/>
                                        <w:right w:val="none" w:sz="0" w:space="0" w:color="auto"/>
                                      </w:divBdr>
                                      <w:divsChild>
                                        <w:div w:id="1806386866">
                                          <w:marLeft w:val="0"/>
                                          <w:marRight w:val="0"/>
                                          <w:marTop w:val="0"/>
                                          <w:marBottom w:val="0"/>
                                          <w:divBdr>
                                            <w:top w:val="none" w:sz="0" w:space="0" w:color="auto"/>
                                            <w:left w:val="none" w:sz="0" w:space="0" w:color="auto"/>
                                            <w:bottom w:val="none" w:sz="0" w:space="0" w:color="auto"/>
                                            <w:right w:val="none" w:sz="0" w:space="0" w:color="auto"/>
                                          </w:divBdr>
                                          <w:divsChild>
                                            <w:div w:id="1306354234">
                                              <w:marLeft w:val="0"/>
                                              <w:marRight w:val="0"/>
                                              <w:marTop w:val="0"/>
                                              <w:marBottom w:val="0"/>
                                              <w:divBdr>
                                                <w:top w:val="none" w:sz="0" w:space="0" w:color="auto"/>
                                                <w:left w:val="none" w:sz="0" w:space="0" w:color="auto"/>
                                                <w:bottom w:val="none" w:sz="0" w:space="0" w:color="auto"/>
                                                <w:right w:val="none" w:sz="0" w:space="0" w:color="auto"/>
                                              </w:divBdr>
                                              <w:divsChild>
                                                <w:div w:id="1395930621">
                                                  <w:marLeft w:val="0"/>
                                                  <w:marRight w:val="0"/>
                                                  <w:marTop w:val="0"/>
                                                  <w:marBottom w:val="0"/>
                                                  <w:divBdr>
                                                    <w:top w:val="none" w:sz="0" w:space="0" w:color="auto"/>
                                                    <w:left w:val="none" w:sz="0" w:space="0" w:color="auto"/>
                                                    <w:bottom w:val="none" w:sz="0" w:space="0" w:color="auto"/>
                                                    <w:right w:val="none" w:sz="0" w:space="0" w:color="auto"/>
                                                  </w:divBdr>
                                                  <w:divsChild>
                                                    <w:div w:id="279537330">
                                                      <w:marLeft w:val="0"/>
                                                      <w:marRight w:val="0"/>
                                                      <w:marTop w:val="0"/>
                                                      <w:marBottom w:val="0"/>
                                                      <w:divBdr>
                                                        <w:top w:val="none" w:sz="0" w:space="0" w:color="auto"/>
                                                        <w:left w:val="none" w:sz="0" w:space="0" w:color="auto"/>
                                                        <w:bottom w:val="none" w:sz="0" w:space="0" w:color="auto"/>
                                                        <w:right w:val="none" w:sz="0" w:space="0" w:color="auto"/>
                                                      </w:divBdr>
                                                      <w:divsChild>
                                                        <w:div w:id="1578050970">
                                                          <w:marLeft w:val="0"/>
                                                          <w:marRight w:val="0"/>
                                                          <w:marTop w:val="0"/>
                                                          <w:marBottom w:val="0"/>
                                                          <w:divBdr>
                                                            <w:top w:val="none" w:sz="0" w:space="0" w:color="auto"/>
                                                            <w:left w:val="none" w:sz="0" w:space="0" w:color="auto"/>
                                                            <w:bottom w:val="none" w:sz="0" w:space="0" w:color="auto"/>
                                                            <w:right w:val="none" w:sz="0" w:space="0" w:color="auto"/>
                                                          </w:divBdr>
                                                          <w:divsChild>
                                                            <w:div w:id="749549100">
                                                              <w:marLeft w:val="0"/>
                                                              <w:marRight w:val="0"/>
                                                              <w:marTop w:val="0"/>
                                                              <w:marBottom w:val="0"/>
                                                              <w:divBdr>
                                                                <w:top w:val="none" w:sz="0" w:space="0" w:color="auto"/>
                                                                <w:left w:val="none" w:sz="0" w:space="0" w:color="auto"/>
                                                                <w:bottom w:val="none" w:sz="0" w:space="0" w:color="auto"/>
                                                                <w:right w:val="none" w:sz="0" w:space="0" w:color="auto"/>
                                                              </w:divBdr>
                                                              <w:divsChild>
                                                                <w:div w:id="197550068">
                                                                  <w:marLeft w:val="0"/>
                                                                  <w:marRight w:val="0"/>
                                                                  <w:marTop w:val="0"/>
                                                                  <w:marBottom w:val="0"/>
                                                                  <w:divBdr>
                                                                    <w:top w:val="none" w:sz="0" w:space="0" w:color="auto"/>
                                                                    <w:left w:val="none" w:sz="0" w:space="0" w:color="auto"/>
                                                                    <w:bottom w:val="none" w:sz="0" w:space="0" w:color="auto"/>
                                                                    <w:right w:val="none" w:sz="0" w:space="0" w:color="auto"/>
                                                                  </w:divBdr>
                                                                  <w:divsChild>
                                                                    <w:div w:id="521674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65965434">
                      <w:marLeft w:val="0"/>
                      <w:marRight w:val="0"/>
                      <w:marTop w:val="0"/>
                      <w:marBottom w:val="0"/>
                      <w:divBdr>
                        <w:top w:val="none" w:sz="0" w:space="0" w:color="auto"/>
                        <w:left w:val="none" w:sz="0" w:space="0" w:color="auto"/>
                        <w:bottom w:val="none" w:sz="0" w:space="0" w:color="auto"/>
                        <w:right w:val="none" w:sz="0" w:space="0" w:color="auto"/>
                      </w:divBdr>
                      <w:divsChild>
                        <w:div w:id="1327782940">
                          <w:marLeft w:val="0"/>
                          <w:marRight w:val="0"/>
                          <w:marTop w:val="0"/>
                          <w:marBottom w:val="0"/>
                          <w:divBdr>
                            <w:top w:val="none" w:sz="0" w:space="0" w:color="auto"/>
                            <w:left w:val="none" w:sz="0" w:space="0" w:color="auto"/>
                            <w:bottom w:val="none" w:sz="0" w:space="0" w:color="auto"/>
                            <w:right w:val="none" w:sz="0" w:space="0" w:color="auto"/>
                          </w:divBdr>
                          <w:divsChild>
                            <w:div w:id="538443875">
                              <w:marLeft w:val="0"/>
                              <w:marRight w:val="0"/>
                              <w:marTop w:val="0"/>
                              <w:marBottom w:val="0"/>
                              <w:divBdr>
                                <w:top w:val="none" w:sz="0" w:space="0" w:color="auto"/>
                                <w:left w:val="none" w:sz="0" w:space="0" w:color="auto"/>
                                <w:bottom w:val="none" w:sz="0" w:space="0" w:color="auto"/>
                                <w:right w:val="none" w:sz="0" w:space="0" w:color="auto"/>
                              </w:divBdr>
                              <w:divsChild>
                                <w:div w:id="954748751">
                                  <w:marLeft w:val="0"/>
                                  <w:marRight w:val="0"/>
                                  <w:marTop w:val="0"/>
                                  <w:marBottom w:val="75"/>
                                  <w:divBdr>
                                    <w:top w:val="none" w:sz="0" w:space="0" w:color="auto"/>
                                    <w:left w:val="none" w:sz="0" w:space="0" w:color="auto"/>
                                    <w:bottom w:val="none" w:sz="0" w:space="0" w:color="auto"/>
                                    <w:right w:val="none" w:sz="0" w:space="0" w:color="auto"/>
                                  </w:divBdr>
                                  <w:divsChild>
                                    <w:div w:id="1250500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5496464">
                      <w:marLeft w:val="0"/>
                      <w:marRight w:val="0"/>
                      <w:marTop w:val="0"/>
                      <w:marBottom w:val="0"/>
                      <w:divBdr>
                        <w:top w:val="none" w:sz="0" w:space="0" w:color="auto"/>
                        <w:left w:val="none" w:sz="0" w:space="0" w:color="auto"/>
                        <w:bottom w:val="none" w:sz="0" w:space="0" w:color="auto"/>
                        <w:right w:val="none" w:sz="0" w:space="0" w:color="auto"/>
                      </w:divBdr>
                      <w:divsChild>
                        <w:div w:id="1075206644">
                          <w:marLeft w:val="0"/>
                          <w:marRight w:val="0"/>
                          <w:marTop w:val="0"/>
                          <w:marBottom w:val="0"/>
                          <w:divBdr>
                            <w:top w:val="none" w:sz="0" w:space="0" w:color="auto"/>
                            <w:left w:val="none" w:sz="0" w:space="0" w:color="auto"/>
                            <w:bottom w:val="none" w:sz="0" w:space="0" w:color="auto"/>
                            <w:right w:val="none" w:sz="0" w:space="0" w:color="auto"/>
                          </w:divBdr>
                          <w:divsChild>
                            <w:div w:id="1904097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49263323">
      <w:bodyDiv w:val="1"/>
      <w:marLeft w:val="0"/>
      <w:marRight w:val="0"/>
      <w:marTop w:val="0"/>
      <w:marBottom w:val="0"/>
      <w:divBdr>
        <w:top w:val="none" w:sz="0" w:space="0" w:color="auto"/>
        <w:left w:val="none" w:sz="0" w:space="0" w:color="auto"/>
        <w:bottom w:val="none" w:sz="0" w:space="0" w:color="auto"/>
        <w:right w:val="none" w:sz="0" w:space="0" w:color="auto"/>
      </w:divBdr>
      <w:divsChild>
        <w:div w:id="995957715">
          <w:marLeft w:val="0"/>
          <w:marRight w:val="0"/>
          <w:marTop w:val="0"/>
          <w:marBottom w:val="0"/>
          <w:divBdr>
            <w:top w:val="none" w:sz="0" w:space="0" w:color="auto"/>
            <w:left w:val="none" w:sz="0" w:space="0" w:color="auto"/>
            <w:bottom w:val="none" w:sz="0" w:space="0" w:color="auto"/>
            <w:right w:val="none" w:sz="0" w:space="0" w:color="auto"/>
          </w:divBdr>
          <w:divsChild>
            <w:div w:id="659116463">
              <w:marLeft w:val="0"/>
              <w:marRight w:val="0"/>
              <w:marTop w:val="0"/>
              <w:marBottom w:val="0"/>
              <w:divBdr>
                <w:top w:val="none" w:sz="0" w:space="0" w:color="auto"/>
                <w:left w:val="none" w:sz="0" w:space="0" w:color="auto"/>
                <w:bottom w:val="none" w:sz="0" w:space="0" w:color="auto"/>
                <w:right w:val="none" w:sz="0" w:space="0" w:color="auto"/>
              </w:divBdr>
              <w:divsChild>
                <w:div w:id="11286696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432365082">
          <w:marLeft w:val="0"/>
          <w:marRight w:val="0"/>
          <w:marTop w:val="0"/>
          <w:marBottom w:val="0"/>
          <w:divBdr>
            <w:top w:val="none" w:sz="0" w:space="0" w:color="auto"/>
            <w:left w:val="none" w:sz="0" w:space="0" w:color="auto"/>
            <w:bottom w:val="none" w:sz="0" w:space="0" w:color="auto"/>
            <w:right w:val="none" w:sz="0" w:space="0" w:color="auto"/>
          </w:divBdr>
          <w:divsChild>
            <w:div w:id="306667747">
              <w:marLeft w:val="0"/>
              <w:marRight w:val="0"/>
              <w:marTop w:val="0"/>
              <w:marBottom w:val="0"/>
              <w:divBdr>
                <w:top w:val="none" w:sz="0" w:space="0" w:color="auto"/>
                <w:left w:val="none" w:sz="0" w:space="0" w:color="auto"/>
                <w:bottom w:val="none" w:sz="0" w:space="0" w:color="auto"/>
                <w:right w:val="none" w:sz="0" w:space="0" w:color="auto"/>
              </w:divBdr>
              <w:divsChild>
                <w:div w:id="1305043859">
                  <w:marLeft w:val="0"/>
                  <w:marRight w:val="0"/>
                  <w:marTop w:val="0"/>
                  <w:marBottom w:val="0"/>
                  <w:divBdr>
                    <w:top w:val="none" w:sz="0" w:space="0" w:color="auto"/>
                    <w:left w:val="none" w:sz="0" w:space="0" w:color="auto"/>
                    <w:bottom w:val="none" w:sz="0" w:space="0" w:color="auto"/>
                    <w:right w:val="none" w:sz="0" w:space="0" w:color="auto"/>
                  </w:divBdr>
                  <w:divsChild>
                    <w:div w:id="1937594178">
                      <w:marLeft w:val="0"/>
                      <w:marRight w:val="0"/>
                      <w:marTop w:val="0"/>
                      <w:marBottom w:val="0"/>
                      <w:divBdr>
                        <w:top w:val="none" w:sz="0" w:space="0" w:color="auto"/>
                        <w:left w:val="none" w:sz="0" w:space="0" w:color="auto"/>
                        <w:bottom w:val="none" w:sz="0" w:space="0" w:color="auto"/>
                        <w:right w:val="none" w:sz="0" w:space="0" w:color="auto"/>
                      </w:divBdr>
                      <w:divsChild>
                        <w:div w:id="22755328">
                          <w:marLeft w:val="0"/>
                          <w:marRight w:val="0"/>
                          <w:marTop w:val="0"/>
                          <w:marBottom w:val="0"/>
                          <w:divBdr>
                            <w:top w:val="none" w:sz="0" w:space="0" w:color="auto"/>
                            <w:left w:val="none" w:sz="0" w:space="0" w:color="auto"/>
                            <w:bottom w:val="none" w:sz="0" w:space="0" w:color="auto"/>
                            <w:right w:val="none" w:sz="0" w:space="0" w:color="auto"/>
                          </w:divBdr>
                          <w:divsChild>
                            <w:div w:id="407652727">
                              <w:marLeft w:val="300"/>
                              <w:marRight w:val="0"/>
                              <w:marTop w:val="0"/>
                              <w:marBottom w:val="0"/>
                              <w:divBdr>
                                <w:top w:val="none" w:sz="0" w:space="0" w:color="auto"/>
                                <w:left w:val="none" w:sz="0" w:space="0" w:color="auto"/>
                                <w:bottom w:val="none" w:sz="0" w:space="0" w:color="auto"/>
                                <w:right w:val="none" w:sz="0" w:space="0" w:color="auto"/>
                              </w:divBdr>
                              <w:divsChild>
                                <w:div w:id="1863934717">
                                  <w:marLeft w:val="0"/>
                                  <w:marRight w:val="0"/>
                                  <w:marTop w:val="0"/>
                                  <w:marBottom w:val="0"/>
                                  <w:divBdr>
                                    <w:top w:val="none" w:sz="0" w:space="0" w:color="auto"/>
                                    <w:left w:val="none" w:sz="0" w:space="0" w:color="auto"/>
                                    <w:bottom w:val="none" w:sz="0" w:space="0" w:color="auto"/>
                                    <w:right w:val="none" w:sz="0" w:space="0" w:color="auto"/>
                                  </w:divBdr>
                                  <w:divsChild>
                                    <w:div w:id="137840708">
                                      <w:marLeft w:val="0"/>
                                      <w:marRight w:val="0"/>
                                      <w:marTop w:val="0"/>
                                      <w:marBottom w:val="0"/>
                                      <w:divBdr>
                                        <w:top w:val="none" w:sz="0" w:space="0" w:color="auto"/>
                                        <w:left w:val="none" w:sz="0" w:space="0" w:color="auto"/>
                                        <w:bottom w:val="none" w:sz="0" w:space="0" w:color="auto"/>
                                        <w:right w:val="none" w:sz="0" w:space="0" w:color="auto"/>
                                      </w:divBdr>
                                      <w:divsChild>
                                        <w:div w:id="323358911">
                                          <w:marLeft w:val="0"/>
                                          <w:marRight w:val="0"/>
                                          <w:marTop w:val="0"/>
                                          <w:marBottom w:val="0"/>
                                          <w:divBdr>
                                            <w:top w:val="none" w:sz="0" w:space="0" w:color="auto"/>
                                            <w:left w:val="none" w:sz="0" w:space="0" w:color="auto"/>
                                            <w:bottom w:val="none" w:sz="0" w:space="0" w:color="auto"/>
                                            <w:right w:val="none" w:sz="0" w:space="0" w:color="auto"/>
                                          </w:divBdr>
                                          <w:divsChild>
                                            <w:div w:id="747656679">
                                              <w:marLeft w:val="0"/>
                                              <w:marRight w:val="0"/>
                                              <w:marTop w:val="0"/>
                                              <w:marBottom w:val="0"/>
                                              <w:divBdr>
                                                <w:top w:val="none" w:sz="0" w:space="0" w:color="auto"/>
                                                <w:left w:val="none" w:sz="0" w:space="0" w:color="auto"/>
                                                <w:bottom w:val="none" w:sz="0" w:space="0" w:color="auto"/>
                                                <w:right w:val="none" w:sz="0" w:space="0" w:color="auto"/>
                                              </w:divBdr>
                                              <w:divsChild>
                                                <w:div w:id="1330333288">
                                                  <w:marLeft w:val="0"/>
                                                  <w:marRight w:val="0"/>
                                                  <w:marTop w:val="0"/>
                                                  <w:marBottom w:val="0"/>
                                                  <w:divBdr>
                                                    <w:top w:val="none" w:sz="0" w:space="0" w:color="auto"/>
                                                    <w:left w:val="none" w:sz="0" w:space="0" w:color="auto"/>
                                                    <w:bottom w:val="none" w:sz="0" w:space="0" w:color="auto"/>
                                                    <w:right w:val="none" w:sz="0" w:space="0" w:color="auto"/>
                                                  </w:divBdr>
                                                  <w:divsChild>
                                                    <w:div w:id="616256560">
                                                      <w:marLeft w:val="0"/>
                                                      <w:marRight w:val="0"/>
                                                      <w:marTop w:val="0"/>
                                                      <w:marBottom w:val="0"/>
                                                      <w:divBdr>
                                                        <w:top w:val="none" w:sz="0" w:space="0" w:color="auto"/>
                                                        <w:left w:val="none" w:sz="0" w:space="0" w:color="auto"/>
                                                        <w:bottom w:val="none" w:sz="0" w:space="0" w:color="auto"/>
                                                        <w:right w:val="none" w:sz="0" w:space="0" w:color="auto"/>
                                                      </w:divBdr>
                                                      <w:divsChild>
                                                        <w:div w:id="43606921">
                                                          <w:marLeft w:val="0"/>
                                                          <w:marRight w:val="0"/>
                                                          <w:marTop w:val="0"/>
                                                          <w:marBottom w:val="0"/>
                                                          <w:divBdr>
                                                            <w:top w:val="none" w:sz="0" w:space="0" w:color="auto"/>
                                                            <w:left w:val="none" w:sz="0" w:space="0" w:color="auto"/>
                                                            <w:bottom w:val="none" w:sz="0" w:space="0" w:color="auto"/>
                                                            <w:right w:val="none" w:sz="0" w:space="0" w:color="auto"/>
                                                          </w:divBdr>
                                                          <w:divsChild>
                                                            <w:div w:id="1488324445">
                                                              <w:marLeft w:val="0"/>
                                                              <w:marRight w:val="0"/>
                                                              <w:marTop w:val="0"/>
                                                              <w:marBottom w:val="0"/>
                                                              <w:divBdr>
                                                                <w:top w:val="none" w:sz="0" w:space="0" w:color="auto"/>
                                                                <w:left w:val="none" w:sz="0" w:space="0" w:color="auto"/>
                                                                <w:bottom w:val="none" w:sz="0" w:space="0" w:color="auto"/>
                                                                <w:right w:val="none" w:sz="0" w:space="0" w:color="auto"/>
                                                              </w:divBdr>
                                                              <w:divsChild>
                                                                <w:div w:id="938635294">
                                                                  <w:marLeft w:val="0"/>
                                                                  <w:marRight w:val="0"/>
                                                                  <w:marTop w:val="0"/>
                                                                  <w:marBottom w:val="0"/>
                                                                  <w:divBdr>
                                                                    <w:top w:val="none" w:sz="0" w:space="0" w:color="auto"/>
                                                                    <w:left w:val="none" w:sz="0" w:space="0" w:color="auto"/>
                                                                    <w:bottom w:val="none" w:sz="0" w:space="0" w:color="auto"/>
                                                                    <w:right w:val="none" w:sz="0" w:space="0" w:color="auto"/>
                                                                  </w:divBdr>
                                                                  <w:divsChild>
                                                                    <w:div w:id="21308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96255236">
                      <w:marLeft w:val="0"/>
                      <w:marRight w:val="0"/>
                      <w:marTop w:val="0"/>
                      <w:marBottom w:val="0"/>
                      <w:divBdr>
                        <w:top w:val="none" w:sz="0" w:space="0" w:color="auto"/>
                        <w:left w:val="none" w:sz="0" w:space="0" w:color="auto"/>
                        <w:bottom w:val="none" w:sz="0" w:space="0" w:color="auto"/>
                        <w:right w:val="none" w:sz="0" w:space="0" w:color="auto"/>
                      </w:divBdr>
                      <w:divsChild>
                        <w:div w:id="475413730">
                          <w:marLeft w:val="0"/>
                          <w:marRight w:val="0"/>
                          <w:marTop w:val="0"/>
                          <w:marBottom w:val="0"/>
                          <w:divBdr>
                            <w:top w:val="none" w:sz="0" w:space="0" w:color="auto"/>
                            <w:left w:val="none" w:sz="0" w:space="0" w:color="auto"/>
                            <w:bottom w:val="none" w:sz="0" w:space="0" w:color="auto"/>
                            <w:right w:val="none" w:sz="0" w:space="0" w:color="auto"/>
                          </w:divBdr>
                          <w:divsChild>
                            <w:div w:id="594897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5247639">
      <w:bodyDiv w:val="1"/>
      <w:marLeft w:val="0"/>
      <w:marRight w:val="0"/>
      <w:marTop w:val="0"/>
      <w:marBottom w:val="0"/>
      <w:divBdr>
        <w:top w:val="none" w:sz="0" w:space="0" w:color="auto"/>
        <w:left w:val="none" w:sz="0" w:space="0" w:color="auto"/>
        <w:bottom w:val="none" w:sz="0" w:space="0" w:color="auto"/>
        <w:right w:val="none" w:sz="0" w:space="0" w:color="auto"/>
      </w:divBdr>
      <w:divsChild>
        <w:div w:id="933573">
          <w:marLeft w:val="0"/>
          <w:marRight w:val="0"/>
          <w:marTop w:val="0"/>
          <w:marBottom w:val="0"/>
          <w:divBdr>
            <w:top w:val="none" w:sz="0" w:space="0" w:color="auto"/>
            <w:left w:val="none" w:sz="0" w:space="0" w:color="auto"/>
            <w:bottom w:val="none" w:sz="0" w:space="0" w:color="auto"/>
            <w:right w:val="none" w:sz="0" w:space="0" w:color="auto"/>
          </w:divBdr>
          <w:divsChild>
            <w:div w:id="511645210">
              <w:marLeft w:val="0"/>
              <w:marRight w:val="0"/>
              <w:marTop w:val="0"/>
              <w:marBottom w:val="0"/>
              <w:divBdr>
                <w:top w:val="none" w:sz="0" w:space="0" w:color="auto"/>
                <w:left w:val="none" w:sz="0" w:space="0" w:color="auto"/>
                <w:bottom w:val="none" w:sz="0" w:space="0" w:color="auto"/>
                <w:right w:val="none" w:sz="0" w:space="0" w:color="auto"/>
              </w:divBdr>
              <w:divsChild>
                <w:div w:id="51271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991445563">
          <w:marLeft w:val="0"/>
          <w:marRight w:val="0"/>
          <w:marTop w:val="0"/>
          <w:marBottom w:val="0"/>
          <w:divBdr>
            <w:top w:val="none" w:sz="0" w:space="0" w:color="auto"/>
            <w:left w:val="none" w:sz="0" w:space="0" w:color="auto"/>
            <w:bottom w:val="none" w:sz="0" w:space="0" w:color="auto"/>
            <w:right w:val="none" w:sz="0" w:space="0" w:color="auto"/>
          </w:divBdr>
          <w:divsChild>
            <w:div w:id="950009999">
              <w:marLeft w:val="0"/>
              <w:marRight w:val="0"/>
              <w:marTop w:val="0"/>
              <w:marBottom w:val="0"/>
              <w:divBdr>
                <w:top w:val="none" w:sz="0" w:space="0" w:color="auto"/>
                <w:left w:val="none" w:sz="0" w:space="0" w:color="auto"/>
                <w:bottom w:val="none" w:sz="0" w:space="0" w:color="auto"/>
                <w:right w:val="none" w:sz="0" w:space="0" w:color="auto"/>
              </w:divBdr>
              <w:divsChild>
                <w:div w:id="1768501072">
                  <w:marLeft w:val="0"/>
                  <w:marRight w:val="0"/>
                  <w:marTop w:val="0"/>
                  <w:marBottom w:val="0"/>
                  <w:divBdr>
                    <w:top w:val="none" w:sz="0" w:space="0" w:color="auto"/>
                    <w:left w:val="none" w:sz="0" w:space="0" w:color="auto"/>
                    <w:bottom w:val="none" w:sz="0" w:space="0" w:color="auto"/>
                    <w:right w:val="none" w:sz="0" w:space="0" w:color="auto"/>
                  </w:divBdr>
                  <w:divsChild>
                    <w:div w:id="1038240964">
                      <w:marLeft w:val="0"/>
                      <w:marRight w:val="0"/>
                      <w:marTop w:val="0"/>
                      <w:marBottom w:val="0"/>
                      <w:divBdr>
                        <w:top w:val="none" w:sz="0" w:space="0" w:color="auto"/>
                        <w:left w:val="none" w:sz="0" w:space="0" w:color="auto"/>
                        <w:bottom w:val="none" w:sz="0" w:space="0" w:color="auto"/>
                        <w:right w:val="none" w:sz="0" w:space="0" w:color="auto"/>
                      </w:divBdr>
                      <w:divsChild>
                        <w:div w:id="1573813795">
                          <w:marLeft w:val="0"/>
                          <w:marRight w:val="0"/>
                          <w:marTop w:val="0"/>
                          <w:marBottom w:val="0"/>
                          <w:divBdr>
                            <w:top w:val="none" w:sz="0" w:space="0" w:color="auto"/>
                            <w:left w:val="none" w:sz="0" w:space="0" w:color="auto"/>
                            <w:bottom w:val="none" w:sz="0" w:space="0" w:color="auto"/>
                            <w:right w:val="none" w:sz="0" w:space="0" w:color="auto"/>
                          </w:divBdr>
                          <w:divsChild>
                            <w:div w:id="1872260226">
                              <w:marLeft w:val="300"/>
                              <w:marRight w:val="0"/>
                              <w:marTop w:val="0"/>
                              <w:marBottom w:val="0"/>
                              <w:divBdr>
                                <w:top w:val="none" w:sz="0" w:space="0" w:color="auto"/>
                                <w:left w:val="none" w:sz="0" w:space="0" w:color="auto"/>
                                <w:bottom w:val="none" w:sz="0" w:space="0" w:color="auto"/>
                                <w:right w:val="none" w:sz="0" w:space="0" w:color="auto"/>
                              </w:divBdr>
                              <w:divsChild>
                                <w:div w:id="1341619665">
                                  <w:marLeft w:val="0"/>
                                  <w:marRight w:val="0"/>
                                  <w:marTop w:val="0"/>
                                  <w:marBottom w:val="0"/>
                                  <w:divBdr>
                                    <w:top w:val="none" w:sz="0" w:space="0" w:color="auto"/>
                                    <w:left w:val="none" w:sz="0" w:space="0" w:color="auto"/>
                                    <w:bottom w:val="none" w:sz="0" w:space="0" w:color="auto"/>
                                    <w:right w:val="none" w:sz="0" w:space="0" w:color="auto"/>
                                  </w:divBdr>
                                  <w:divsChild>
                                    <w:div w:id="2085830389">
                                      <w:marLeft w:val="0"/>
                                      <w:marRight w:val="0"/>
                                      <w:marTop w:val="0"/>
                                      <w:marBottom w:val="0"/>
                                      <w:divBdr>
                                        <w:top w:val="none" w:sz="0" w:space="0" w:color="auto"/>
                                        <w:left w:val="none" w:sz="0" w:space="0" w:color="auto"/>
                                        <w:bottom w:val="none" w:sz="0" w:space="0" w:color="auto"/>
                                        <w:right w:val="none" w:sz="0" w:space="0" w:color="auto"/>
                                      </w:divBdr>
                                      <w:divsChild>
                                        <w:div w:id="522985624">
                                          <w:marLeft w:val="0"/>
                                          <w:marRight w:val="0"/>
                                          <w:marTop w:val="0"/>
                                          <w:marBottom w:val="0"/>
                                          <w:divBdr>
                                            <w:top w:val="none" w:sz="0" w:space="0" w:color="auto"/>
                                            <w:left w:val="none" w:sz="0" w:space="0" w:color="auto"/>
                                            <w:bottom w:val="none" w:sz="0" w:space="0" w:color="auto"/>
                                            <w:right w:val="none" w:sz="0" w:space="0" w:color="auto"/>
                                          </w:divBdr>
                                          <w:divsChild>
                                            <w:div w:id="675763567">
                                              <w:marLeft w:val="0"/>
                                              <w:marRight w:val="0"/>
                                              <w:marTop w:val="0"/>
                                              <w:marBottom w:val="0"/>
                                              <w:divBdr>
                                                <w:top w:val="none" w:sz="0" w:space="0" w:color="auto"/>
                                                <w:left w:val="none" w:sz="0" w:space="0" w:color="auto"/>
                                                <w:bottom w:val="none" w:sz="0" w:space="0" w:color="auto"/>
                                                <w:right w:val="none" w:sz="0" w:space="0" w:color="auto"/>
                                              </w:divBdr>
                                              <w:divsChild>
                                                <w:div w:id="1932616155">
                                                  <w:marLeft w:val="0"/>
                                                  <w:marRight w:val="0"/>
                                                  <w:marTop w:val="0"/>
                                                  <w:marBottom w:val="0"/>
                                                  <w:divBdr>
                                                    <w:top w:val="none" w:sz="0" w:space="0" w:color="auto"/>
                                                    <w:left w:val="none" w:sz="0" w:space="0" w:color="auto"/>
                                                    <w:bottom w:val="none" w:sz="0" w:space="0" w:color="auto"/>
                                                    <w:right w:val="none" w:sz="0" w:space="0" w:color="auto"/>
                                                  </w:divBdr>
                                                  <w:divsChild>
                                                    <w:div w:id="149248933">
                                                      <w:marLeft w:val="0"/>
                                                      <w:marRight w:val="0"/>
                                                      <w:marTop w:val="0"/>
                                                      <w:marBottom w:val="0"/>
                                                      <w:divBdr>
                                                        <w:top w:val="none" w:sz="0" w:space="0" w:color="auto"/>
                                                        <w:left w:val="none" w:sz="0" w:space="0" w:color="auto"/>
                                                        <w:bottom w:val="none" w:sz="0" w:space="0" w:color="auto"/>
                                                        <w:right w:val="none" w:sz="0" w:space="0" w:color="auto"/>
                                                      </w:divBdr>
                                                      <w:divsChild>
                                                        <w:div w:id="1969697339">
                                                          <w:marLeft w:val="0"/>
                                                          <w:marRight w:val="0"/>
                                                          <w:marTop w:val="0"/>
                                                          <w:marBottom w:val="0"/>
                                                          <w:divBdr>
                                                            <w:top w:val="none" w:sz="0" w:space="0" w:color="auto"/>
                                                            <w:left w:val="none" w:sz="0" w:space="0" w:color="auto"/>
                                                            <w:bottom w:val="none" w:sz="0" w:space="0" w:color="auto"/>
                                                            <w:right w:val="none" w:sz="0" w:space="0" w:color="auto"/>
                                                          </w:divBdr>
                                                          <w:divsChild>
                                                            <w:div w:id="555311424">
                                                              <w:marLeft w:val="0"/>
                                                              <w:marRight w:val="0"/>
                                                              <w:marTop w:val="0"/>
                                                              <w:marBottom w:val="0"/>
                                                              <w:divBdr>
                                                                <w:top w:val="none" w:sz="0" w:space="0" w:color="auto"/>
                                                                <w:left w:val="none" w:sz="0" w:space="0" w:color="auto"/>
                                                                <w:bottom w:val="none" w:sz="0" w:space="0" w:color="auto"/>
                                                                <w:right w:val="none" w:sz="0" w:space="0" w:color="auto"/>
                                                              </w:divBdr>
                                                              <w:divsChild>
                                                                <w:div w:id="833182430">
                                                                  <w:marLeft w:val="0"/>
                                                                  <w:marRight w:val="0"/>
                                                                  <w:marTop w:val="0"/>
                                                                  <w:marBottom w:val="0"/>
                                                                  <w:divBdr>
                                                                    <w:top w:val="none" w:sz="0" w:space="0" w:color="auto"/>
                                                                    <w:left w:val="none" w:sz="0" w:space="0" w:color="auto"/>
                                                                    <w:bottom w:val="none" w:sz="0" w:space="0" w:color="auto"/>
                                                                    <w:right w:val="none" w:sz="0" w:space="0" w:color="auto"/>
                                                                  </w:divBdr>
                                                                  <w:divsChild>
                                                                    <w:div w:id="94538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98489623">
                      <w:marLeft w:val="0"/>
                      <w:marRight w:val="0"/>
                      <w:marTop w:val="0"/>
                      <w:marBottom w:val="0"/>
                      <w:divBdr>
                        <w:top w:val="none" w:sz="0" w:space="0" w:color="auto"/>
                        <w:left w:val="none" w:sz="0" w:space="0" w:color="auto"/>
                        <w:bottom w:val="none" w:sz="0" w:space="0" w:color="auto"/>
                        <w:right w:val="none" w:sz="0" w:space="0" w:color="auto"/>
                      </w:divBdr>
                      <w:divsChild>
                        <w:div w:id="510066977">
                          <w:marLeft w:val="0"/>
                          <w:marRight w:val="0"/>
                          <w:marTop w:val="0"/>
                          <w:marBottom w:val="0"/>
                          <w:divBdr>
                            <w:top w:val="none" w:sz="0" w:space="0" w:color="auto"/>
                            <w:left w:val="none" w:sz="0" w:space="0" w:color="auto"/>
                            <w:bottom w:val="none" w:sz="0" w:space="0" w:color="auto"/>
                            <w:right w:val="none" w:sz="0" w:space="0" w:color="auto"/>
                          </w:divBdr>
                          <w:divsChild>
                            <w:div w:id="14602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3601407">
      <w:bodyDiv w:val="1"/>
      <w:marLeft w:val="0"/>
      <w:marRight w:val="0"/>
      <w:marTop w:val="0"/>
      <w:marBottom w:val="0"/>
      <w:divBdr>
        <w:top w:val="none" w:sz="0" w:space="0" w:color="auto"/>
        <w:left w:val="none" w:sz="0" w:space="0" w:color="auto"/>
        <w:bottom w:val="none" w:sz="0" w:space="0" w:color="auto"/>
        <w:right w:val="none" w:sz="0" w:space="0" w:color="auto"/>
      </w:divBdr>
      <w:divsChild>
        <w:div w:id="371226242">
          <w:marLeft w:val="0"/>
          <w:marRight w:val="0"/>
          <w:marTop w:val="0"/>
          <w:marBottom w:val="0"/>
          <w:divBdr>
            <w:top w:val="single" w:sz="2" w:space="0" w:color="E5E7EB"/>
            <w:left w:val="single" w:sz="2" w:space="0" w:color="E5E7EB"/>
            <w:bottom w:val="single" w:sz="2" w:space="0" w:color="E5E7EB"/>
            <w:right w:val="single" w:sz="2" w:space="0" w:color="E5E7EB"/>
          </w:divBdr>
          <w:divsChild>
            <w:div w:id="2051370089">
              <w:marLeft w:val="0"/>
              <w:marRight w:val="0"/>
              <w:marTop w:val="0"/>
              <w:marBottom w:val="0"/>
              <w:divBdr>
                <w:top w:val="single" w:sz="2" w:space="0" w:color="E5E7EB"/>
                <w:left w:val="single" w:sz="2" w:space="0" w:color="E5E7EB"/>
                <w:bottom w:val="single" w:sz="2" w:space="0" w:color="E5E7EB"/>
                <w:right w:val="single" w:sz="2" w:space="0" w:color="E5E7EB"/>
              </w:divBdr>
              <w:divsChild>
                <w:div w:id="1843083651">
                  <w:marLeft w:val="0"/>
                  <w:marRight w:val="0"/>
                  <w:marTop w:val="0"/>
                  <w:marBottom w:val="0"/>
                  <w:divBdr>
                    <w:top w:val="single" w:sz="2" w:space="0" w:color="E5E7EB"/>
                    <w:left w:val="single" w:sz="2" w:space="0" w:color="E5E7EB"/>
                    <w:bottom w:val="single" w:sz="2" w:space="0" w:color="E5E7EB"/>
                    <w:right w:val="single" w:sz="2" w:space="0" w:color="E5E7EB"/>
                  </w:divBdr>
                  <w:divsChild>
                    <w:div w:id="1820147669">
                      <w:marLeft w:val="0"/>
                      <w:marRight w:val="0"/>
                      <w:marTop w:val="0"/>
                      <w:marBottom w:val="0"/>
                      <w:divBdr>
                        <w:top w:val="single" w:sz="2" w:space="0" w:color="E5E7EB"/>
                        <w:left w:val="single" w:sz="2" w:space="0" w:color="E5E7EB"/>
                        <w:bottom w:val="single" w:sz="2" w:space="0" w:color="E5E7EB"/>
                        <w:right w:val="single" w:sz="2" w:space="0" w:color="E5E7EB"/>
                      </w:divBdr>
                      <w:divsChild>
                        <w:div w:id="844630189">
                          <w:marLeft w:val="0"/>
                          <w:marRight w:val="0"/>
                          <w:marTop w:val="0"/>
                          <w:marBottom w:val="0"/>
                          <w:divBdr>
                            <w:top w:val="single" w:sz="2" w:space="0" w:color="E5E7EB"/>
                            <w:left w:val="single" w:sz="2" w:space="0" w:color="E5E7EB"/>
                            <w:bottom w:val="single" w:sz="2" w:space="0" w:color="E5E7EB"/>
                            <w:right w:val="single" w:sz="2" w:space="0" w:color="E5E7EB"/>
                          </w:divBdr>
                          <w:divsChild>
                            <w:div w:id="1676495806">
                              <w:marLeft w:val="0"/>
                              <w:marRight w:val="0"/>
                              <w:marTop w:val="0"/>
                              <w:marBottom w:val="0"/>
                              <w:divBdr>
                                <w:top w:val="single" w:sz="2" w:space="0" w:color="E5E7EB"/>
                                <w:left w:val="single" w:sz="2" w:space="0" w:color="E5E7EB"/>
                                <w:bottom w:val="single" w:sz="2" w:space="0" w:color="E5E7EB"/>
                                <w:right w:val="single" w:sz="2" w:space="0" w:color="E5E7EB"/>
                              </w:divBdr>
                            </w:div>
                            <w:div w:id="1500274534">
                              <w:marLeft w:val="0"/>
                              <w:marRight w:val="0"/>
                              <w:marTop w:val="0"/>
                              <w:marBottom w:val="0"/>
                              <w:divBdr>
                                <w:top w:val="single" w:sz="2" w:space="0" w:color="E5E7EB"/>
                                <w:left w:val="single" w:sz="2" w:space="0" w:color="E5E7EB"/>
                                <w:bottom w:val="single" w:sz="2" w:space="0" w:color="E5E7EB"/>
                                <w:right w:val="single" w:sz="2" w:space="0" w:color="E5E7EB"/>
                              </w:divBdr>
                            </w:div>
                            <w:div w:id="21229169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327371646">
          <w:marLeft w:val="0"/>
          <w:marRight w:val="0"/>
          <w:marTop w:val="0"/>
          <w:marBottom w:val="0"/>
          <w:divBdr>
            <w:top w:val="single" w:sz="2" w:space="0" w:color="E5E7EB"/>
            <w:left w:val="single" w:sz="2" w:space="0" w:color="E5E7EB"/>
            <w:bottom w:val="single" w:sz="2" w:space="0" w:color="E5E7EB"/>
            <w:right w:val="single" w:sz="2" w:space="0" w:color="E5E7EB"/>
          </w:divBdr>
        </w:div>
        <w:div w:id="1252661010">
          <w:marLeft w:val="0"/>
          <w:marRight w:val="0"/>
          <w:marTop w:val="0"/>
          <w:marBottom w:val="0"/>
          <w:divBdr>
            <w:top w:val="single" w:sz="2" w:space="0" w:color="4887C9"/>
            <w:left w:val="single" w:sz="24" w:space="0" w:color="4887C9"/>
            <w:bottom w:val="single" w:sz="2" w:space="0" w:color="4887C9"/>
            <w:right w:val="single" w:sz="2" w:space="0" w:color="4887C9"/>
          </w:divBdr>
        </w:div>
        <w:div w:id="1855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06494160">
      <w:bodyDiv w:val="1"/>
      <w:marLeft w:val="0"/>
      <w:marRight w:val="0"/>
      <w:marTop w:val="0"/>
      <w:marBottom w:val="0"/>
      <w:divBdr>
        <w:top w:val="none" w:sz="0" w:space="0" w:color="auto"/>
        <w:left w:val="none" w:sz="0" w:space="0" w:color="auto"/>
        <w:bottom w:val="none" w:sz="0" w:space="0" w:color="auto"/>
        <w:right w:val="none" w:sz="0" w:space="0" w:color="auto"/>
      </w:divBdr>
      <w:divsChild>
        <w:div w:id="250823036">
          <w:marLeft w:val="0"/>
          <w:marRight w:val="0"/>
          <w:marTop w:val="0"/>
          <w:marBottom w:val="0"/>
          <w:divBdr>
            <w:top w:val="none" w:sz="0" w:space="0" w:color="auto"/>
            <w:left w:val="none" w:sz="0" w:space="0" w:color="auto"/>
            <w:bottom w:val="none" w:sz="0" w:space="0" w:color="auto"/>
            <w:right w:val="none" w:sz="0" w:space="0" w:color="auto"/>
          </w:divBdr>
          <w:divsChild>
            <w:div w:id="427972374">
              <w:marLeft w:val="0"/>
              <w:marRight w:val="0"/>
              <w:marTop w:val="0"/>
              <w:marBottom w:val="0"/>
              <w:divBdr>
                <w:top w:val="none" w:sz="0" w:space="0" w:color="auto"/>
                <w:left w:val="none" w:sz="0" w:space="0" w:color="auto"/>
                <w:bottom w:val="none" w:sz="0" w:space="0" w:color="auto"/>
                <w:right w:val="none" w:sz="0" w:space="0" w:color="auto"/>
              </w:divBdr>
              <w:divsChild>
                <w:div w:id="99426098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2048404942">
          <w:marLeft w:val="0"/>
          <w:marRight w:val="0"/>
          <w:marTop w:val="0"/>
          <w:marBottom w:val="0"/>
          <w:divBdr>
            <w:top w:val="none" w:sz="0" w:space="0" w:color="auto"/>
            <w:left w:val="none" w:sz="0" w:space="0" w:color="auto"/>
            <w:bottom w:val="none" w:sz="0" w:space="0" w:color="auto"/>
            <w:right w:val="none" w:sz="0" w:space="0" w:color="auto"/>
          </w:divBdr>
          <w:divsChild>
            <w:div w:id="1896427780">
              <w:marLeft w:val="0"/>
              <w:marRight w:val="0"/>
              <w:marTop w:val="0"/>
              <w:marBottom w:val="0"/>
              <w:divBdr>
                <w:top w:val="none" w:sz="0" w:space="0" w:color="auto"/>
                <w:left w:val="none" w:sz="0" w:space="0" w:color="auto"/>
                <w:bottom w:val="none" w:sz="0" w:space="0" w:color="auto"/>
                <w:right w:val="none" w:sz="0" w:space="0" w:color="auto"/>
              </w:divBdr>
              <w:divsChild>
                <w:div w:id="49426231">
                  <w:marLeft w:val="0"/>
                  <w:marRight w:val="0"/>
                  <w:marTop w:val="0"/>
                  <w:marBottom w:val="0"/>
                  <w:divBdr>
                    <w:top w:val="none" w:sz="0" w:space="0" w:color="auto"/>
                    <w:left w:val="none" w:sz="0" w:space="0" w:color="auto"/>
                    <w:bottom w:val="none" w:sz="0" w:space="0" w:color="auto"/>
                    <w:right w:val="none" w:sz="0" w:space="0" w:color="auto"/>
                  </w:divBdr>
                  <w:divsChild>
                    <w:div w:id="407650901">
                      <w:marLeft w:val="0"/>
                      <w:marRight w:val="0"/>
                      <w:marTop w:val="0"/>
                      <w:marBottom w:val="0"/>
                      <w:divBdr>
                        <w:top w:val="none" w:sz="0" w:space="0" w:color="auto"/>
                        <w:left w:val="none" w:sz="0" w:space="0" w:color="auto"/>
                        <w:bottom w:val="none" w:sz="0" w:space="0" w:color="auto"/>
                        <w:right w:val="none" w:sz="0" w:space="0" w:color="auto"/>
                      </w:divBdr>
                      <w:divsChild>
                        <w:div w:id="2067486373">
                          <w:marLeft w:val="0"/>
                          <w:marRight w:val="0"/>
                          <w:marTop w:val="0"/>
                          <w:marBottom w:val="0"/>
                          <w:divBdr>
                            <w:top w:val="none" w:sz="0" w:space="0" w:color="auto"/>
                            <w:left w:val="none" w:sz="0" w:space="0" w:color="auto"/>
                            <w:bottom w:val="none" w:sz="0" w:space="0" w:color="auto"/>
                            <w:right w:val="none" w:sz="0" w:space="0" w:color="auto"/>
                          </w:divBdr>
                          <w:divsChild>
                            <w:div w:id="1361659605">
                              <w:marLeft w:val="300"/>
                              <w:marRight w:val="0"/>
                              <w:marTop w:val="0"/>
                              <w:marBottom w:val="0"/>
                              <w:divBdr>
                                <w:top w:val="none" w:sz="0" w:space="0" w:color="auto"/>
                                <w:left w:val="none" w:sz="0" w:space="0" w:color="auto"/>
                                <w:bottom w:val="none" w:sz="0" w:space="0" w:color="auto"/>
                                <w:right w:val="none" w:sz="0" w:space="0" w:color="auto"/>
                              </w:divBdr>
                              <w:divsChild>
                                <w:div w:id="305282892">
                                  <w:marLeft w:val="0"/>
                                  <w:marRight w:val="0"/>
                                  <w:marTop w:val="0"/>
                                  <w:marBottom w:val="0"/>
                                  <w:divBdr>
                                    <w:top w:val="none" w:sz="0" w:space="0" w:color="auto"/>
                                    <w:left w:val="none" w:sz="0" w:space="0" w:color="auto"/>
                                    <w:bottom w:val="none" w:sz="0" w:space="0" w:color="auto"/>
                                    <w:right w:val="none" w:sz="0" w:space="0" w:color="auto"/>
                                  </w:divBdr>
                                  <w:divsChild>
                                    <w:div w:id="441412956">
                                      <w:marLeft w:val="0"/>
                                      <w:marRight w:val="0"/>
                                      <w:marTop w:val="0"/>
                                      <w:marBottom w:val="0"/>
                                      <w:divBdr>
                                        <w:top w:val="none" w:sz="0" w:space="0" w:color="auto"/>
                                        <w:left w:val="none" w:sz="0" w:space="0" w:color="auto"/>
                                        <w:bottom w:val="none" w:sz="0" w:space="0" w:color="auto"/>
                                        <w:right w:val="none" w:sz="0" w:space="0" w:color="auto"/>
                                      </w:divBdr>
                                      <w:divsChild>
                                        <w:div w:id="1267423052">
                                          <w:marLeft w:val="0"/>
                                          <w:marRight w:val="0"/>
                                          <w:marTop w:val="0"/>
                                          <w:marBottom w:val="0"/>
                                          <w:divBdr>
                                            <w:top w:val="none" w:sz="0" w:space="0" w:color="auto"/>
                                            <w:left w:val="none" w:sz="0" w:space="0" w:color="auto"/>
                                            <w:bottom w:val="none" w:sz="0" w:space="0" w:color="auto"/>
                                            <w:right w:val="none" w:sz="0" w:space="0" w:color="auto"/>
                                          </w:divBdr>
                                          <w:divsChild>
                                            <w:div w:id="1508448773">
                                              <w:marLeft w:val="0"/>
                                              <w:marRight w:val="0"/>
                                              <w:marTop w:val="0"/>
                                              <w:marBottom w:val="0"/>
                                              <w:divBdr>
                                                <w:top w:val="none" w:sz="0" w:space="0" w:color="auto"/>
                                                <w:left w:val="none" w:sz="0" w:space="0" w:color="auto"/>
                                                <w:bottom w:val="none" w:sz="0" w:space="0" w:color="auto"/>
                                                <w:right w:val="none" w:sz="0" w:space="0" w:color="auto"/>
                                              </w:divBdr>
                                              <w:divsChild>
                                                <w:div w:id="1609465146">
                                                  <w:marLeft w:val="0"/>
                                                  <w:marRight w:val="0"/>
                                                  <w:marTop w:val="0"/>
                                                  <w:marBottom w:val="0"/>
                                                  <w:divBdr>
                                                    <w:top w:val="none" w:sz="0" w:space="0" w:color="auto"/>
                                                    <w:left w:val="none" w:sz="0" w:space="0" w:color="auto"/>
                                                    <w:bottom w:val="none" w:sz="0" w:space="0" w:color="auto"/>
                                                    <w:right w:val="none" w:sz="0" w:space="0" w:color="auto"/>
                                                  </w:divBdr>
                                                  <w:divsChild>
                                                    <w:div w:id="1456369334">
                                                      <w:marLeft w:val="0"/>
                                                      <w:marRight w:val="0"/>
                                                      <w:marTop w:val="0"/>
                                                      <w:marBottom w:val="0"/>
                                                      <w:divBdr>
                                                        <w:top w:val="none" w:sz="0" w:space="0" w:color="auto"/>
                                                        <w:left w:val="none" w:sz="0" w:space="0" w:color="auto"/>
                                                        <w:bottom w:val="none" w:sz="0" w:space="0" w:color="auto"/>
                                                        <w:right w:val="none" w:sz="0" w:space="0" w:color="auto"/>
                                                      </w:divBdr>
                                                      <w:divsChild>
                                                        <w:div w:id="1701471678">
                                                          <w:marLeft w:val="0"/>
                                                          <w:marRight w:val="0"/>
                                                          <w:marTop w:val="0"/>
                                                          <w:marBottom w:val="0"/>
                                                          <w:divBdr>
                                                            <w:top w:val="none" w:sz="0" w:space="0" w:color="auto"/>
                                                            <w:left w:val="none" w:sz="0" w:space="0" w:color="auto"/>
                                                            <w:bottom w:val="none" w:sz="0" w:space="0" w:color="auto"/>
                                                            <w:right w:val="none" w:sz="0" w:space="0" w:color="auto"/>
                                                          </w:divBdr>
                                                          <w:divsChild>
                                                            <w:div w:id="1585339124">
                                                              <w:marLeft w:val="0"/>
                                                              <w:marRight w:val="0"/>
                                                              <w:marTop w:val="0"/>
                                                              <w:marBottom w:val="0"/>
                                                              <w:divBdr>
                                                                <w:top w:val="none" w:sz="0" w:space="0" w:color="auto"/>
                                                                <w:left w:val="none" w:sz="0" w:space="0" w:color="auto"/>
                                                                <w:bottom w:val="none" w:sz="0" w:space="0" w:color="auto"/>
                                                                <w:right w:val="none" w:sz="0" w:space="0" w:color="auto"/>
                                                              </w:divBdr>
                                                              <w:divsChild>
                                                                <w:div w:id="953098932">
                                                                  <w:marLeft w:val="0"/>
                                                                  <w:marRight w:val="0"/>
                                                                  <w:marTop w:val="0"/>
                                                                  <w:marBottom w:val="0"/>
                                                                  <w:divBdr>
                                                                    <w:top w:val="none" w:sz="0" w:space="0" w:color="auto"/>
                                                                    <w:left w:val="none" w:sz="0" w:space="0" w:color="auto"/>
                                                                    <w:bottom w:val="none" w:sz="0" w:space="0" w:color="auto"/>
                                                                    <w:right w:val="none" w:sz="0" w:space="0" w:color="auto"/>
                                                                  </w:divBdr>
                                                                  <w:divsChild>
                                                                    <w:div w:id="1185751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98614960">
                      <w:marLeft w:val="0"/>
                      <w:marRight w:val="0"/>
                      <w:marTop w:val="0"/>
                      <w:marBottom w:val="0"/>
                      <w:divBdr>
                        <w:top w:val="none" w:sz="0" w:space="0" w:color="auto"/>
                        <w:left w:val="none" w:sz="0" w:space="0" w:color="auto"/>
                        <w:bottom w:val="none" w:sz="0" w:space="0" w:color="auto"/>
                        <w:right w:val="none" w:sz="0" w:space="0" w:color="auto"/>
                      </w:divBdr>
                      <w:divsChild>
                        <w:div w:id="916592796">
                          <w:marLeft w:val="0"/>
                          <w:marRight w:val="0"/>
                          <w:marTop w:val="0"/>
                          <w:marBottom w:val="0"/>
                          <w:divBdr>
                            <w:top w:val="none" w:sz="0" w:space="0" w:color="auto"/>
                            <w:left w:val="none" w:sz="0" w:space="0" w:color="auto"/>
                            <w:bottom w:val="none" w:sz="0" w:space="0" w:color="auto"/>
                            <w:right w:val="none" w:sz="0" w:space="0" w:color="auto"/>
                          </w:divBdr>
                          <w:divsChild>
                            <w:div w:id="1172526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6267446">
      <w:bodyDiv w:val="1"/>
      <w:marLeft w:val="0"/>
      <w:marRight w:val="0"/>
      <w:marTop w:val="0"/>
      <w:marBottom w:val="0"/>
      <w:divBdr>
        <w:top w:val="none" w:sz="0" w:space="0" w:color="auto"/>
        <w:left w:val="none" w:sz="0" w:space="0" w:color="auto"/>
        <w:bottom w:val="none" w:sz="0" w:space="0" w:color="auto"/>
        <w:right w:val="none" w:sz="0" w:space="0" w:color="auto"/>
      </w:divBdr>
      <w:divsChild>
        <w:div w:id="901213509">
          <w:marLeft w:val="0"/>
          <w:marRight w:val="0"/>
          <w:marTop w:val="0"/>
          <w:marBottom w:val="0"/>
          <w:divBdr>
            <w:top w:val="none" w:sz="0" w:space="0" w:color="auto"/>
            <w:left w:val="none" w:sz="0" w:space="0" w:color="auto"/>
            <w:bottom w:val="none" w:sz="0" w:space="0" w:color="auto"/>
            <w:right w:val="none" w:sz="0" w:space="0" w:color="auto"/>
          </w:divBdr>
          <w:divsChild>
            <w:div w:id="196746977">
              <w:marLeft w:val="0"/>
              <w:marRight w:val="0"/>
              <w:marTop w:val="0"/>
              <w:marBottom w:val="0"/>
              <w:divBdr>
                <w:top w:val="none" w:sz="0" w:space="0" w:color="auto"/>
                <w:left w:val="none" w:sz="0" w:space="0" w:color="auto"/>
                <w:bottom w:val="none" w:sz="0" w:space="0" w:color="auto"/>
                <w:right w:val="none" w:sz="0" w:space="0" w:color="auto"/>
              </w:divBdr>
              <w:divsChild>
                <w:div w:id="1219364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843321">
          <w:marLeft w:val="0"/>
          <w:marRight w:val="0"/>
          <w:marTop w:val="0"/>
          <w:marBottom w:val="0"/>
          <w:divBdr>
            <w:top w:val="none" w:sz="0" w:space="0" w:color="auto"/>
            <w:left w:val="none" w:sz="0" w:space="0" w:color="auto"/>
            <w:bottom w:val="none" w:sz="0" w:space="0" w:color="auto"/>
            <w:right w:val="none" w:sz="0" w:space="0" w:color="auto"/>
          </w:divBdr>
          <w:divsChild>
            <w:div w:id="1364329130">
              <w:marLeft w:val="0"/>
              <w:marRight w:val="0"/>
              <w:marTop w:val="0"/>
              <w:marBottom w:val="0"/>
              <w:divBdr>
                <w:top w:val="none" w:sz="0" w:space="0" w:color="auto"/>
                <w:left w:val="none" w:sz="0" w:space="0" w:color="auto"/>
                <w:bottom w:val="none" w:sz="0" w:space="0" w:color="auto"/>
                <w:right w:val="none" w:sz="0" w:space="0" w:color="auto"/>
              </w:divBdr>
              <w:divsChild>
                <w:div w:id="1890340148">
                  <w:marLeft w:val="0"/>
                  <w:marRight w:val="0"/>
                  <w:marTop w:val="0"/>
                  <w:marBottom w:val="0"/>
                  <w:divBdr>
                    <w:top w:val="none" w:sz="0" w:space="0" w:color="auto"/>
                    <w:left w:val="none" w:sz="0" w:space="0" w:color="auto"/>
                    <w:bottom w:val="none" w:sz="0" w:space="0" w:color="auto"/>
                    <w:right w:val="none" w:sz="0" w:space="0" w:color="auto"/>
                  </w:divBdr>
                  <w:divsChild>
                    <w:div w:id="596524413">
                      <w:marLeft w:val="0"/>
                      <w:marRight w:val="0"/>
                      <w:marTop w:val="0"/>
                      <w:marBottom w:val="0"/>
                      <w:divBdr>
                        <w:top w:val="none" w:sz="0" w:space="0" w:color="auto"/>
                        <w:left w:val="none" w:sz="0" w:space="0" w:color="auto"/>
                        <w:bottom w:val="none" w:sz="0" w:space="0" w:color="auto"/>
                        <w:right w:val="none" w:sz="0" w:space="0" w:color="auto"/>
                      </w:divBdr>
                    </w:div>
                    <w:div w:id="1067142726">
                      <w:marLeft w:val="240"/>
                      <w:marRight w:val="0"/>
                      <w:marTop w:val="0"/>
                      <w:marBottom w:val="0"/>
                      <w:divBdr>
                        <w:top w:val="none" w:sz="0" w:space="0" w:color="auto"/>
                        <w:left w:val="none" w:sz="0" w:space="0" w:color="auto"/>
                        <w:bottom w:val="none" w:sz="0" w:space="0" w:color="auto"/>
                        <w:right w:val="none" w:sz="0" w:space="0" w:color="auto"/>
                      </w:divBdr>
                      <w:divsChild>
                        <w:div w:id="223807453">
                          <w:marLeft w:val="0"/>
                          <w:marRight w:val="0"/>
                          <w:marTop w:val="0"/>
                          <w:marBottom w:val="0"/>
                          <w:divBdr>
                            <w:top w:val="none" w:sz="0" w:space="0" w:color="auto"/>
                            <w:left w:val="none" w:sz="0" w:space="0" w:color="auto"/>
                            <w:bottom w:val="none" w:sz="0" w:space="0" w:color="auto"/>
                            <w:right w:val="none" w:sz="0" w:space="0" w:color="auto"/>
                          </w:divBdr>
                          <w:divsChild>
                            <w:div w:id="2133474749">
                              <w:marLeft w:val="0"/>
                              <w:marRight w:val="0"/>
                              <w:marTop w:val="0"/>
                              <w:marBottom w:val="0"/>
                              <w:divBdr>
                                <w:top w:val="none" w:sz="0" w:space="0" w:color="auto"/>
                                <w:left w:val="none" w:sz="0" w:space="0" w:color="auto"/>
                                <w:bottom w:val="none" w:sz="0" w:space="0" w:color="auto"/>
                                <w:right w:val="none" w:sz="0" w:space="0" w:color="auto"/>
                              </w:divBdr>
                              <w:divsChild>
                                <w:div w:id="899435809">
                                  <w:marLeft w:val="0"/>
                                  <w:marRight w:val="0"/>
                                  <w:marTop w:val="0"/>
                                  <w:marBottom w:val="0"/>
                                  <w:divBdr>
                                    <w:top w:val="none" w:sz="0" w:space="0" w:color="auto"/>
                                    <w:left w:val="none" w:sz="0" w:space="0" w:color="auto"/>
                                    <w:bottom w:val="none" w:sz="0" w:space="0" w:color="auto"/>
                                    <w:right w:val="none" w:sz="0" w:space="0" w:color="auto"/>
                                  </w:divBdr>
                                  <w:divsChild>
                                    <w:div w:id="2104185038">
                                      <w:marLeft w:val="0"/>
                                      <w:marRight w:val="0"/>
                                      <w:marTop w:val="0"/>
                                      <w:marBottom w:val="0"/>
                                      <w:divBdr>
                                        <w:top w:val="none" w:sz="0" w:space="0" w:color="auto"/>
                                        <w:left w:val="none" w:sz="0" w:space="0" w:color="auto"/>
                                        <w:bottom w:val="none" w:sz="0" w:space="0" w:color="auto"/>
                                        <w:right w:val="none" w:sz="0" w:space="0" w:color="auto"/>
                                      </w:divBdr>
                                    </w:div>
                                    <w:div w:id="299113799">
                                      <w:marLeft w:val="0"/>
                                      <w:marRight w:val="0"/>
                                      <w:marTop w:val="0"/>
                                      <w:marBottom w:val="0"/>
                                      <w:divBdr>
                                        <w:top w:val="none" w:sz="0" w:space="0" w:color="auto"/>
                                        <w:left w:val="none" w:sz="0" w:space="0" w:color="auto"/>
                                        <w:bottom w:val="none" w:sz="0" w:space="0" w:color="auto"/>
                                        <w:right w:val="none" w:sz="0" w:space="0" w:color="auto"/>
                                      </w:divBdr>
                                      <w:divsChild>
                                        <w:div w:id="249051020">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7281646">
          <w:marLeft w:val="0"/>
          <w:marRight w:val="0"/>
          <w:marTop w:val="0"/>
          <w:marBottom w:val="0"/>
          <w:divBdr>
            <w:top w:val="none" w:sz="0" w:space="0" w:color="auto"/>
            <w:left w:val="none" w:sz="0" w:space="0" w:color="auto"/>
            <w:bottom w:val="none" w:sz="0" w:space="0" w:color="auto"/>
            <w:right w:val="none" w:sz="0" w:space="0" w:color="auto"/>
          </w:divBdr>
          <w:divsChild>
            <w:div w:id="1759861777">
              <w:marLeft w:val="0"/>
              <w:marRight w:val="0"/>
              <w:marTop w:val="0"/>
              <w:marBottom w:val="0"/>
              <w:divBdr>
                <w:top w:val="none" w:sz="0" w:space="0" w:color="auto"/>
                <w:left w:val="none" w:sz="0" w:space="0" w:color="auto"/>
                <w:bottom w:val="none" w:sz="0" w:space="0" w:color="auto"/>
                <w:right w:val="none" w:sz="0" w:space="0" w:color="auto"/>
              </w:divBdr>
              <w:divsChild>
                <w:div w:id="1381637181">
                  <w:marLeft w:val="0"/>
                  <w:marRight w:val="0"/>
                  <w:marTop w:val="0"/>
                  <w:marBottom w:val="0"/>
                  <w:divBdr>
                    <w:top w:val="none" w:sz="0" w:space="0" w:color="auto"/>
                    <w:left w:val="none" w:sz="0" w:space="0" w:color="auto"/>
                    <w:bottom w:val="none" w:sz="0" w:space="0" w:color="auto"/>
                    <w:right w:val="none" w:sz="0" w:space="0" w:color="auto"/>
                  </w:divBdr>
                  <w:divsChild>
                    <w:div w:id="131797857">
                      <w:marLeft w:val="0"/>
                      <w:marRight w:val="0"/>
                      <w:marTop w:val="0"/>
                      <w:marBottom w:val="0"/>
                      <w:divBdr>
                        <w:top w:val="none" w:sz="0" w:space="0" w:color="auto"/>
                        <w:left w:val="none" w:sz="0" w:space="0" w:color="auto"/>
                        <w:bottom w:val="none" w:sz="0" w:space="0" w:color="auto"/>
                        <w:right w:val="none" w:sz="0" w:space="0" w:color="auto"/>
                      </w:divBdr>
                    </w:div>
                    <w:div w:id="1513489874">
                      <w:marLeft w:val="240"/>
                      <w:marRight w:val="0"/>
                      <w:marTop w:val="0"/>
                      <w:marBottom w:val="0"/>
                      <w:divBdr>
                        <w:top w:val="none" w:sz="0" w:space="0" w:color="auto"/>
                        <w:left w:val="none" w:sz="0" w:space="0" w:color="auto"/>
                        <w:bottom w:val="none" w:sz="0" w:space="0" w:color="auto"/>
                        <w:right w:val="none" w:sz="0" w:space="0" w:color="auto"/>
                      </w:divBdr>
                      <w:divsChild>
                        <w:div w:id="369499914">
                          <w:marLeft w:val="0"/>
                          <w:marRight w:val="0"/>
                          <w:marTop w:val="0"/>
                          <w:marBottom w:val="0"/>
                          <w:divBdr>
                            <w:top w:val="none" w:sz="0" w:space="0" w:color="auto"/>
                            <w:left w:val="none" w:sz="0" w:space="0" w:color="auto"/>
                            <w:bottom w:val="none" w:sz="0" w:space="0" w:color="auto"/>
                            <w:right w:val="none" w:sz="0" w:space="0" w:color="auto"/>
                          </w:divBdr>
                          <w:divsChild>
                            <w:div w:id="2131975282">
                              <w:marLeft w:val="0"/>
                              <w:marRight w:val="0"/>
                              <w:marTop w:val="0"/>
                              <w:marBottom w:val="0"/>
                              <w:divBdr>
                                <w:top w:val="none" w:sz="0" w:space="0" w:color="auto"/>
                                <w:left w:val="none" w:sz="0" w:space="0" w:color="auto"/>
                                <w:bottom w:val="none" w:sz="0" w:space="0" w:color="auto"/>
                                <w:right w:val="none" w:sz="0" w:space="0" w:color="auto"/>
                              </w:divBdr>
                            </w:div>
                            <w:div w:id="107434157">
                              <w:marLeft w:val="0"/>
                              <w:marRight w:val="0"/>
                              <w:marTop w:val="0"/>
                              <w:marBottom w:val="0"/>
                              <w:divBdr>
                                <w:top w:val="none" w:sz="0" w:space="0" w:color="auto"/>
                                <w:left w:val="none" w:sz="0" w:space="0" w:color="auto"/>
                                <w:bottom w:val="none" w:sz="0" w:space="0" w:color="auto"/>
                                <w:right w:val="none" w:sz="0" w:space="0" w:color="auto"/>
                              </w:divBdr>
                              <w:divsChild>
                                <w:div w:id="1568612681">
                                  <w:marLeft w:val="0"/>
                                  <w:marRight w:val="0"/>
                                  <w:marTop w:val="0"/>
                                  <w:marBottom w:val="0"/>
                                  <w:divBdr>
                                    <w:top w:val="none" w:sz="0" w:space="0" w:color="auto"/>
                                    <w:left w:val="none" w:sz="0" w:space="0" w:color="auto"/>
                                    <w:bottom w:val="none" w:sz="0" w:space="0" w:color="auto"/>
                                    <w:right w:val="none" w:sz="0" w:space="0" w:color="auto"/>
                                  </w:divBdr>
                                  <w:divsChild>
                                    <w:div w:id="50890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7772784">
      <w:bodyDiv w:val="1"/>
      <w:marLeft w:val="0"/>
      <w:marRight w:val="0"/>
      <w:marTop w:val="0"/>
      <w:marBottom w:val="0"/>
      <w:divBdr>
        <w:top w:val="none" w:sz="0" w:space="0" w:color="auto"/>
        <w:left w:val="none" w:sz="0" w:space="0" w:color="auto"/>
        <w:bottom w:val="none" w:sz="0" w:space="0" w:color="auto"/>
        <w:right w:val="none" w:sz="0" w:space="0" w:color="auto"/>
      </w:divBdr>
      <w:divsChild>
        <w:div w:id="1724981027">
          <w:marLeft w:val="0"/>
          <w:marRight w:val="0"/>
          <w:marTop w:val="60"/>
          <w:marBottom w:val="60"/>
          <w:divBdr>
            <w:top w:val="none" w:sz="0" w:space="0" w:color="auto"/>
            <w:left w:val="none" w:sz="0" w:space="0" w:color="auto"/>
            <w:bottom w:val="single" w:sz="4" w:space="2" w:color="A2A9B1"/>
            <w:right w:val="none" w:sz="0" w:space="0" w:color="auto"/>
          </w:divBdr>
        </w:div>
        <w:div w:id="63332558">
          <w:marLeft w:val="0"/>
          <w:marRight w:val="0"/>
          <w:marTop w:val="60"/>
          <w:marBottom w:val="60"/>
          <w:divBdr>
            <w:top w:val="none" w:sz="0" w:space="0" w:color="auto"/>
            <w:left w:val="none" w:sz="0" w:space="0" w:color="auto"/>
            <w:bottom w:val="dotted" w:sz="4" w:space="0" w:color="A2A9B1"/>
            <w:right w:val="none" w:sz="0" w:space="0" w:color="auto"/>
          </w:divBdr>
        </w:div>
        <w:div w:id="1767848889">
          <w:marLeft w:val="0"/>
          <w:marRight w:val="0"/>
          <w:marTop w:val="60"/>
          <w:marBottom w:val="60"/>
          <w:divBdr>
            <w:top w:val="none" w:sz="0" w:space="0" w:color="auto"/>
            <w:left w:val="none" w:sz="0" w:space="0" w:color="auto"/>
            <w:bottom w:val="dotted" w:sz="4" w:space="0" w:color="A2A9B1"/>
            <w:right w:val="none" w:sz="0" w:space="0" w:color="auto"/>
          </w:divBdr>
        </w:div>
        <w:div w:id="919753979">
          <w:marLeft w:val="0"/>
          <w:marRight w:val="0"/>
          <w:marTop w:val="60"/>
          <w:marBottom w:val="60"/>
          <w:divBdr>
            <w:top w:val="none" w:sz="0" w:space="0" w:color="auto"/>
            <w:left w:val="none" w:sz="0" w:space="0" w:color="auto"/>
            <w:bottom w:val="dotted" w:sz="4" w:space="0" w:color="A2A9B1"/>
            <w:right w:val="none" w:sz="0" w:space="0" w:color="auto"/>
          </w:divBdr>
        </w:div>
        <w:div w:id="1061052520">
          <w:marLeft w:val="0"/>
          <w:marRight w:val="0"/>
          <w:marTop w:val="60"/>
          <w:marBottom w:val="60"/>
          <w:divBdr>
            <w:top w:val="none" w:sz="0" w:space="0" w:color="auto"/>
            <w:left w:val="none" w:sz="0" w:space="0" w:color="auto"/>
            <w:bottom w:val="dotted" w:sz="6" w:space="0" w:color="DDDDDD"/>
            <w:right w:val="none" w:sz="0" w:space="0" w:color="auto"/>
          </w:divBdr>
        </w:div>
        <w:div w:id="137113929">
          <w:marLeft w:val="0"/>
          <w:marRight w:val="0"/>
          <w:marTop w:val="60"/>
          <w:marBottom w:val="60"/>
          <w:divBdr>
            <w:top w:val="none" w:sz="0" w:space="0" w:color="auto"/>
            <w:left w:val="none" w:sz="0" w:space="0" w:color="auto"/>
            <w:bottom w:val="dotted" w:sz="6" w:space="0" w:color="DDDDDD"/>
            <w:right w:val="none" w:sz="0" w:space="0" w:color="auto"/>
          </w:divBdr>
        </w:div>
        <w:div w:id="1578176320">
          <w:marLeft w:val="0"/>
          <w:marRight w:val="0"/>
          <w:marTop w:val="60"/>
          <w:marBottom w:val="60"/>
          <w:divBdr>
            <w:top w:val="none" w:sz="0" w:space="0" w:color="auto"/>
            <w:left w:val="none" w:sz="0" w:space="0" w:color="auto"/>
            <w:bottom w:val="single" w:sz="4" w:space="2" w:color="A2A9B1"/>
            <w:right w:val="none" w:sz="0" w:space="0" w:color="auto"/>
          </w:divBdr>
        </w:div>
        <w:div w:id="277375908">
          <w:marLeft w:val="0"/>
          <w:marRight w:val="0"/>
          <w:marTop w:val="60"/>
          <w:marBottom w:val="60"/>
          <w:divBdr>
            <w:top w:val="none" w:sz="0" w:space="0" w:color="auto"/>
            <w:left w:val="none" w:sz="0" w:space="0" w:color="auto"/>
            <w:bottom w:val="single" w:sz="4" w:space="2" w:color="A2A9B1"/>
            <w:right w:val="none" w:sz="0" w:space="0" w:color="auto"/>
          </w:divBdr>
        </w:div>
        <w:div w:id="2115401432">
          <w:marLeft w:val="0"/>
          <w:marRight w:val="0"/>
          <w:marTop w:val="60"/>
          <w:marBottom w:val="60"/>
          <w:divBdr>
            <w:top w:val="none" w:sz="0" w:space="0" w:color="auto"/>
            <w:left w:val="none" w:sz="0" w:space="0" w:color="auto"/>
            <w:bottom w:val="single" w:sz="4" w:space="2" w:color="A2A9B1"/>
            <w:right w:val="none" w:sz="0" w:space="0" w:color="auto"/>
          </w:divBdr>
        </w:div>
        <w:div w:id="1499997305">
          <w:marLeft w:val="0"/>
          <w:marRight w:val="0"/>
          <w:marTop w:val="60"/>
          <w:marBottom w:val="60"/>
          <w:divBdr>
            <w:top w:val="none" w:sz="0" w:space="0" w:color="auto"/>
            <w:left w:val="none" w:sz="0" w:space="0" w:color="auto"/>
            <w:bottom w:val="dotted" w:sz="4" w:space="0" w:color="A2A9B1"/>
            <w:right w:val="none" w:sz="0" w:space="0" w:color="auto"/>
          </w:divBdr>
        </w:div>
        <w:div w:id="1088041392">
          <w:marLeft w:val="0"/>
          <w:marRight w:val="0"/>
          <w:marTop w:val="60"/>
          <w:marBottom w:val="60"/>
          <w:divBdr>
            <w:top w:val="none" w:sz="0" w:space="0" w:color="auto"/>
            <w:left w:val="none" w:sz="0" w:space="0" w:color="auto"/>
            <w:bottom w:val="dotted" w:sz="4" w:space="0" w:color="A2A9B1"/>
            <w:right w:val="none" w:sz="0" w:space="0" w:color="auto"/>
          </w:divBdr>
        </w:div>
        <w:div w:id="885991423">
          <w:marLeft w:val="0"/>
          <w:marRight w:val="0"/>
          <w:marTop w:val="60"/>
          <w:marBottom w:val="60"/>
          <w:divBdr>
            <w:top w:val="none" w:sz="0" w:space="0" w:color="auto"/>
            <w:left w:val="none" w:sz="0" w:space="0" w:color="auto"/>
            <w:bottom w:val="dotted" w:sz="4" w:space="0" w:color="A2A9B1"/>
            <w:right w:val="none" w:sz="0" w:space="0" w:color="auto"/>
          </w:divBdr>
        </w:div>
        <w:div w:id="1780828578">
          <w:marLeft w:val="0"/>
          <w:marRight w:val="0"/>
          <w:marTop w:val="60"/>
          <w:marBottom w:val="60"/>
          <w:divBdr>
            <w:top w:val="none" w:sz="0" w:space="0" w:color="auto"/>
            <w:left w:val="none" w:sz="0" w:space="0" w:color="auto"/>
            <w:bottom w:val="dotted" w:sz="4" w:space="0" w:color="A2A9B1"/>
            <w:right w:val="none" w:sz="0" w:space="0" w:color="auto"/>
          </w:divBdr>
        </w:div>
        <w:div w:id="1756391162">
          <w:marLeft w:val="0"/>
          <w:marRight w:val="0"/>
          <w:marTop w:val="60"/>
          <w:marBottom w:val="60"/>
          <w:divBdr>
            <w:top w:val="none" w:sz="0" w:space="0" w:color="auto"/>
            <w:left w:val="none" w:sz="0" w:space="0" w:color="auto"/>
            <w:bottom w:val="single" w:sz="4" w:space="2" w:color="A2A9B1"/>
            <w:right w:val="none" w:sz="0" w:space="0" w:color="auto"/>
          </w:divBdr>
        </w:div>
        <w:div w:id="71901426">
          <w:marLeft w:val="480"/>
          <w:marRight w:val="0"/>
          <w:marTop w:val="72"/>
          <w:marBottom w:val="168"/>
          <w:divBdr>
            <w:top w:val="single" w:sz="6" w:space="2" w:color="E7E7E7"/>
            <w:left w:val="single" w:sz="2" w:space="0" w:color="E7E7E7"/>
            <w:bottom w:val="single" w:sz="6" w:space="4" w:color="E7E7E7"/>
            <w:right w:val="single" w:sz="2" w:space="6" w:color="E7E7E7"/>
          </w:divBdr>
          <w:divsChild>
            <w:div w:id="913659086">
              <w:marLeft w:val="0"/>
              <w:marRight w:val="0"/>
              <w:marTop w:val="0"/>
              <w:marBottom w:val="0"/>
              <w:divBdr>
                <w:top w:val="none" w:sz="0" w:space="0" w:color="auto"/>
                <w:left w:val="none" w:sz="0" w:space="0" w:color="auto"/>
                <w:bottom w:val="none" w:sz="0" w:space="0" w:color="auto"/>
                <w:right w:val="none" w:sz="0" w:space="0" w:color="auto"/>
              </w:divBdr>
            </w:div>
          </w:divsChild>
        </w:div>
        <w:div w:id="2005232744">
          <w:marLeft w:val="0"/>
          <w:marRight w:val="0"/>
          <w:marTop w:val="60"/>
          <w:marBottom w:val="60"/>
          <w:divBdr>
            <w:top w:val="none" w:sz="0" w:space="0" w:color="auto"/>
            <w:left w:val="none" w:sz="0" w:space="0" w:color="auto"/>
            <w:bottom w:val="dotted" w:sz="4" w:space="0" w:color="A2A9B1"/>
            <w:right w:val="none" w:sz="0" w:space="0" w:color="auto"/>
          </w:divBdr>
        </w:div>
        <w:div w:id="1943954397">
          <w:marLeft w:val="0"/>
          <w:marRight w:val="0"/>
          <w:marTop w:val="60"/>
          <w:marBottom w:val="60"/>
          <w:divBdr>
            <w:top w:val="none" w:sz="0" w:space="0" w:color="auto"/>
            <w:left w:val="none" w:sz="0" w:space="0" w:color="auto"/>
            <w:bottom w:val="dotted" w:sz="4" w:space="0" w:color="A2A9B1"/>
            <w:right w:val="none" w:sz="0" w:space="0" w:color="auto"/>
          </w:divBdr>
        </w:div>
        <w:div w:id="1055465836">
          <w:marLeft w:val="0"/>
          <w:marRight w:val="0"/>
          <w:marTop w:val="60"/>
          <w:marBottom w:val="60"/>
          <w:divBdr>
            <w:top w:val="none" w:sz="0" w:space="0" w:color="auto"/>
            <w:left w:val="none" w:sz="0" w:space="0" w:color="auto"/>
            <w:bottom w:val="single" w:sz="4" w:space="2" w:color="A2A9B1"/>
            <w:right w:val="none" w:sz="0" w:space="0" w:color="auto"/>
          </w:divBdr>
        </w:div>
        <w:div w:id="1332024005">
          <w:marLeft w:val="0"/>
          <w:marRight w:val="0"/>
          <w:marTop w:val="60"/>
          <w:marBottom w:val="60"/>
          <w:divBdr>
            <w:top w:val="none" w:sz="0" w:space="0" w:color="auto"/>
            <w:left w:val="none" w:sz="0" w:space="0" w:color="auto"/>
            <w:bottom w:val="dotted" w:sz="4" w:space="0" w:color="A2A9B1"/>
            <w:right w:val="none" w:sz="0" w:space="0" w:color="auto"/>
          </w:divBdr>
        </w:div>
        <w:div w:id="499851237">
          <w:marLeft w:val="0"/>
          <w:marRight w:val="0"/>
          <w:marTop w:val="60"/>
          <w:marBottom w:val="60"/>
          <w:divBdr>
            <w:top w:val="none" w:sz="0" w:space="0" w:color="auto"/>
            <w:left w:val="none" w:sz="0" w:space="0" w:color="auto"/>
            <w:bottom w:val="dotted" w:sz="6" w:space="0" w:color="DDDDDD"/>
            <w:right w:val="none" w:sz="0" w:space="0" w:color="auto"/>
          </w:divBdr>
        </w:div>
      </w:divsChild>
    </w:div>
    <w:div w:id="1431700403">
      <w:bodyDiv w:val="1"/>
      <w:marLeft w:val="0"/>
      <w:marRight w:val="0"/>
      <w:marTop w:val="0"/>
      <w:marBottom w:val="0"/>
      <w:divBdr>
        <w:top w:val="none" w:sz="0" w:space="0" w:color="auto"/>
        <w:left w:val="none" w:sz="0" w:space="0" w:color="auto"/>
        <w:bottom w:val="none" w:sz="0" w:space="0" w:color="auto"/>
        <w:right w:val="none" w:sz="0" w:space="0" w:color="auto"/>
      </w:divBdr>
      <w:divsChild>
        <w:div w:id="302808205">
          <w:marLeft w:val="0"/>
          <w:marRight w:val="0"/>
          <w:marTop w:val="0"/>
          <w:marBottom w:val="0"/>
          <w:divBdr>
            <w:top w:val="none" w:sz="0" w:space="0" w:color="auto"/>
            <w:left w:val="none" w:sz="0" w:space="0" w:color="auto"/>
            <w:bottom w:val="none" w:sz="0" w:space="0" w:color="auto"/>
            <w:right w:val="none" w:sz="0" w:space="0" w:color="auto"/>
          </w:divBdr>
        </w:div>
        <w:div w:id="1508058937">
          <w:marLeft w:val="0"/>
          <w:marRight w:val="0"/>
          <w:marTop w:val="0"/>
          <w:marBottom w:val="0"/>
          <w:divBdr>
            <w:top w:val="none" w:sz="0" w:space="0" w:color="auto"/>
            <w:left w:val="none" w:sz="0" w:space="0" w:color="auto"/>
            <w:bottom w:val="none" w:sz="0" w:space="0" w:color="auto"/>
            <w:right w:val="none" w:sz="0" w:space="0" w:color="auto"/>
          </w:divBdr>
          <w:divsChild>
            <w:div w:id="16197010">
              <w:marLeft w:val="0"/>
              <w:marRight w:val="0"/>
              <w:marTop w:val="0"/>
              <w:marBottom w:val="0"/>
              <w:divBdr>
                <w:top w:val="none" w:sz="0" w:space="0" w:color="auto"/>
                <w:left w:val="none" w:sz="0" w:space="0" w:color="auto"/>
                <w:bottom w:val="none" w:sz="0" w:space="0" w:color="auto"/>
                <w:right w:val="none" w:sz="0" w:space="0" w:color="auto"/>
              </w:divBdr>
              <w:divsChild>
                <w:div w:id="628243630">
                  <w:marLeft w:val="0"/>
                  <w:marRight w:val="0"/>
                  <w:marTop w:val="0"/>
                  <w:marBottom w:val="0"/>
                  <w:divBdr>
                    <w:top w:val="none" w:sz="0" w:space="0" w:color="auto"/>
                    <w:left w:val="none" w:sz="0" w:space="0" w:color="auto"/>
                    <w:bottom w:val="none" w:sz="0" w:space="0" w:color="auto"/>
                    <w:right w:val="none" w:sz="0" w:space="0" w:color="auto"/>
                  </w:divBdr>
                  <w:divsChild>
                    <w:div w:id="726150668">
                      <w:marLeft w:val="0"/>
                      <w:marRight w:val="0"/>
                      <w:marTop w:val="0"/>
                      <w:marBottom w:val="0"/>
                      <w:divBdr>
                        <w:top w:val="none" w:sz="0" w:space="0" w:color="auto"/>
                        <w:left w:val="none" w:sz="0" w:space="0" w:color="auto"/>
                        <w:bottom w:val="none" w:sz="0" w:space="0" w:color="auto"/>
                        <w:right w:val="none" w:sz="0" w:space="0" w:color="auto"/>
                      </w:divBdr>
                      <w:divsChild>
                        <w:div w:id="1082339805">
                          <w:marLeft w:val="30"/>
                          <w:marRight w:val="30"/>
                          <w:marTop w:val="30"/>
                          <w:marBottom w:val="30"/>
                          <w:divBdr>
                            <w:top w:val="single" w:sz="6" w:space="0" w:color="C8CCD1"/>
                            <w:left w:val="single" w:sz="6" w:space="0" w:color="C8CCD1"/>
                            <w:bottom w:val="single" w:sz="6" w:space="0" w:color="C8CCD1"/>
                            <w:right w:val="single" w:sz="6" w:space="0" w:color="C8CCD1"/>
                          </w:divBdr>
                          <w:divsChild>
                            <w:div w:id="651717648">
                              <w:marLeft w:val="0"/>
                              <w:marRight w:val="0"/>
                              <w:marTop w:val="225"/>
                              <w:marBottom w:val="225"/>
                              <w:divBdr>
                                <w:top w:val="none" w:sz="0" w:space="0" w:color="auto"/>
                                <w:left w:val="none" w:sz="0" w:space="0" w:color="auto"/>
                                <w:bottom w:val="none" w:sz="0" w:space="0" w:color="auto"/>
                                <w:right w:val="none" w:sz="0" w:space="0" w:color="auto"/>
                              </w:divBdr>
                            </w:div>
                          </w:divsChild>
                        </w:div>
                        <w:div w:id="34890353">
                          <w:marLeft w:val="0"/>
                          <w:marRight w:val="0"/>
                          <w:marTop w:val="0"/>
                          <w:marBottom w:val="0"/>
                          <w:divBdr>
                            <w:top w:val="none" w:sz="0" w:space="0" w:color="auto"/>
                            <w:left w:val="none" w:sz="0" w:space="0" w:color="auto"/>
                            <w:bottom w:val="none" w:sz="0" w:space="0" w:color="auto"/>
                            <w:right w:val="none" w:sz="0" w:space="0" w:color="auto"/>
                          </w:divBdr>
                        </w:div>
                      </w:divsChild>
                    </w:div>
                    <w:div w:id="1302880794">
                      <w:marLeft w:val="0"/>
                      <w:marRight w:val="0"/>
                      <w:marTop w:val="0"/>
                      <w:marBottom w:val="0"/>
                      <w:divBdr>
                        <w:top w:val="none" w:sz="0" w:space="0" w:color="auto"/>
                        <w:left w:val="none" w:sz="0" w:space="0" w:color="auto"/>
                        <w:bottom w:val="none" w:sz="0" w:space="0" w:color="auto"/>
                        <w:right w:val="none" w:sz="0" w:space="0" w:color="auto"/>
                      </w:divBdr>
                      <w:divsChild>
                        <w:div w:id="446125765">
                          <w:marLeft w:val="30"/>
                          <w:marRight w:val="30"/>
                          <w:marTop w:val="30"/>
                          <w:marBottom w:val="30"/>
                          <w:divBdr>
                            <w:top w:val="single" w:sz="6" w:space="0" w:color="C8CCD1"/>
                            <w:left w:val="single" w:sz="6" w:space="0" w:color="C8CCD1"/>
                            <w:bottom w:val="single" w:sz="6" w:space="0" w:color="C8CCD1"/>
                            <w:right w:val="single" w:sz="6" w:space="0" w:color="C8CCD1"/>
                          </w:divBdr>
                          <w:divsChild>
                            <w:div w:id="535851407">
                              <w:marLeft w:val="0"/>
                              <w:marRight w:val="0"/>
                              <w:marTop w:val="225"/>
                              <w:marBottom w:val="225"/>
                              <w:divBdr>
                                <w:top w:val="none" w:sz="0" w:space="0" w:color="auto"/>
                                <w:left w:val="none" w:sz="0" w:space="0" w:color="auto"/>
                                <w:bottom w:val="none" w:sz="0" w:space="0" w:color="auto"/>
                                <w:right w:val="none" w:sz="0" w:space="0" w:color="auto"/>
                              </w:divBdr>
                            </w:div>
                          </w:divsChild>
                        </w:div>
                        <w:div w:id="1574654660">
                          <w:marLeft w:val="0"/>
                          <w:marRight w:val="0"/>
                          <w:marTop w:val="0"/>
                          <w:marBottom w:val="0"/>
                          <w:divBdr>
                            <w:top w:val="none" w:sz="0" w:space="0" w:color="auto"/>
                            <w:left w:val="none" w:sz="0" w:space="0" w:color="auto"/>
                            <w:bottom w:val="none" w:sz="0" w:space="0" w:color="auto"/>
                            <w:right w:val="none" w:sz="0" w:space="0" w:color="auto"/>
                          </w:divBdr>
                        </w:div>
                      </w:divsChild>
                    </w:div>
                    <w:div w:id="173540269">
                      <w:marLeft w:val="0"/>
                      <w:marRight w:val="0"/>
                      <w:marTop w:val="0"/>
                      <w:marBottom w:val="0"/>
                      <w:divBdr>
                        <w:top w:val="none" w:sz="0" w:space="0" w:color="auto"/>
                        <w:left w:val="none" w:sz="0" w:space="0" w:color="auto"/>
                        <w:bottom w:val="none" w:sz="0" w:space="0" w:color="auto"/>
                        <w:right w:val="none" w:sz="0" w:space="0" w:color="auto"/>
                      </w:divBdr>
                      <w:divsChild>
                        <w:div w:id="2055038859">
                          <w:marLeft w:val="30"/>
                          <w:marRight w:val="30"/>
                          <w:marTop w:val="30"/>
                          <w:marBottom w:val="30"/>
                          <w:divBdr>
                            <w:top w:val="single" w:sz="6" w:space="0" w:color="C8CCD1"/>
                            <w:left w:val="single" w:sz="6" w:space="0" w:color="C8CCD1"/>
                            <w:bottom w:val="single" w:sz="6" w:space="0" w:color="C8CCD1"/>
                            <w:right w:val="single" w:sz="6" w:space="0" w:color="C8CCD1"/>
                          </w:divBdr>
                          <w:divsChild>
                            <w:div w:id="303969113">
                              <w:marLeft w:val="0"/>
                              <w:marRight w:val="0"/>
                              <w:marTop w:val="225"/>
                              <w:marBottom w:val="225"/>
                              <w:divBdr>
                                <w:top w:val="none" w:sz="0" w:space="0" w:color="auto"/>
                                <w:left w:val="none" w:sz="0" w:space="0" w:color="auto"/>
                                <w:bottom w:val="none" w:sz="0" w:space="0" w:color="auto"/>
                                <w:right w:val="none" w:sz="0" w:space="0" w:color="auto"/>
                              </w:divBdr>
                            </w:div>
                          </w:divsChild>
                        </w:div>
                        <w:div w:id="1575893296">
                          <w:marLeft w:val="0"/>
                          <w:marRight w:val="0"/>
                          <w:marTop w:val="0"/>
                          <w:marBottom w:val="0"/>
                          <w:divBdr>
                            <w:top w:val="none" w:sz="0" w:space="0" w:color="auto"/>
                            <w:left w:val="none" w:sz="0" w:space="0" w:color="auto"/>
                            <w:bottom w:val="none" w:sz="0" w:space="0" w:color="auto"/>
                            <w:right w:val="none" w:sz="0" w:space="0" w:color="auto"/>
                          </w:divBdr>
                        </w:div>
                      </w:divsChild>
                    </w:div>
                    <w:div w:id="304816345">
                      <w:marLeft w:val="336"/>
                      <w:marRight w:val="0"/>
                      <w:marTop w:val="120"/>
                      <w:marBottom w:val="192"/>
                      <w:divBdr>
                        <w:top w:val="none" w:sz="0" w:space="0" w:color="auto"/>
                        <w:left w:val="none" w:sz="0" w:space="0" w:color="auto"/>
                        <w:bottom w:val="none" w:sz="0" w:space="0" w:color="auto"/>
                        <w:right w:val="none" w:sz="0" w:space="0" w:color="auto"/>
                      </w:divBdr>
                      <w:divsChild>
                        <w:div w:id="365300113">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sChild>
        </w:div>
      </w:divsChild>
    </w:div>
    <w:div w:id="1454208518">
      <w:bodyDiv w:val="1"/>
      <w:marLeft w:val="0"/>
      <w:marRight w:val="0"/>
      <w:marTop w:val="0"/>
      <w:marBottom w:val="0"/>
      <w:divBdr>
        <w:top w:val="none" w:sz="0" w:space="0" w:color="auto"/>
        <w:left w:val="none" w:sz="0" w:space="0" w:color="auto"/>
        <w:bottom w:val="none" w:sz="0" w:space="0" w:color="auto"/>
        <w:right w:val="none" w:sz="0" w:space="0" w:color="auto"/>
      </w:divBdr>
      <w:divsChild>
        <w:div w:id="985740752">
          <w:marLeft w:val="0"/>
          <w:marRight w:val="0"/>
          <w:marTop w:val="0"/>
          <w:marBottom w:val="0"/>
          <w:divBdr>
            <w:top w:val="none" w:sz="0" w:space="0" w:color="auto"/>
            <w:left w:val="none" w:sz="0" w:space="0" w:color="auto"/>
            <w:bottom w:val="none" w:sz="0" w:space="0" w:color="auto"/>
            <w:right w:val="none" w:sz="0" w:space="0" w:color="auto"/>
          </w:divBdr>
          <w:divsChild>
            <w:div w:id="676348714">
              <w:marLeft w:val="0"/>
              <w:marRight w:val="0"/>
              <w:marTop w:val="0"/>
              <w:marBottom w:val="0"/>
              <w:divBdr>
                <w:top w:val="none" w:sz="0" w:space="0" w:color="auto"/>
                <w:left w:val="none" w:sz="0" w:space="0" w:color="auto"/>
                <w:bottom w:val="none" w:sz="0" w:space="0" w:color="auto"/>
                <w:right w:val="none" w:sz="0" w:space="0" w:color="auto"/>
              </w:divBdr>
              <w:divsChild>
                <w:div w:id="2387398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485704725">
          <w:marLeft w:val="0"/>
          <w:marRight w:val="0"/>
          <w:marTop w:val="0"/>
          <w:marBottom w:val="0"/>
          <w:divBdr>
            <w:top w:val="none" w:sz="0" w:space="0" w:color="auto"/>
            <w:left w:val="none" w:sz="0" w:space="0" w:color="auto"/>
            <w:bottom w:val="none" w:sz="0" w:space="0" w:color="auto"/>
            <w:right w:val="none" w:sz="0" w:space="0" w:color="auto"/>
          </w:divBdr>
          <w:divsChild>
            <w:div w:id="1622110221">
              <w:marLeft w:val="0"/>
              <w:marRight w:val="0"/>
              <w:marTop w:val="0"/>
              <w:marBottom w:val="0"/>
              <w:divBdr>
                <w:top w:val="none" w:sz="0" w:space="0" w:color="auto"/>
                <w:left w:val="none" w:sz="0" w:space="0" w:color="auto"/>
                <w:bottom w:val="none" w:sz="0" w:space="0" w:color="auto"/>
                <w:right w:val="none" w:sz="0" w:space="0" w:color="auto"/>
              </w:divBdr>
              <w:divsChild>
                <w:div w:id="1274051018">
                  <w:marLeft w:val="0"/>
                  <w:marRight w:val="0"/>
                  <w:marTop w:val="0"/>
                  <w:marBottom w:val="0"/>
                  <w:divBdr>
                    <w:top w:val="none" w:sz="0" w:space="0" w:color="auto"/>
                    <w:left w:val="none" w:sz="0" w:space="0" w:color="auto"/>
                    <w:bottom w:val="none" w:sz="0" w:space="0" w:color="auto"/>
                    <w:right w:val="none" w:sz="0" w:space="0" w:color="auto"/>
                  </w:divBdr>
                  <w:divsChild>
                    <w:div w:id="2083989054">
                      <w:marLeft w:val="0"/>
                      <w:marRight w:val="0"/>
                      <w:marTop w:val="0"/>
                      <w:marBottom w:val="0"/>
                      <w:divBdr>
                        <w:top w:val="none" w:sz="0" w:space="0" w:color="auto"/>
                        <w:left w:val="none" w:sz="0" w:space="0" w:color="auto"/>
                        <w:bottom w:val="none" w:sz="0" w:space="0" w:color="auto"/>
                        <w:right w:val="none" w:sz="0" w:space="0" w:color="auto"/>
                      </w:divBdr>
                      <w:divsChild>
                        <w:div w:id="2026906990">
                          <w:marLeft w:val="0"/>
                          <w:marRight w:val="0"/>
                          <w:marTop w:val="0"/>
                          <w:marBottom w:val="0"/>
                          <w:divBdr>
                            <w:top w:val="none" w:sz="0" w:space="0" w:color="auto"/>
                            <w:left w:val="none" w:sz="0" w:space="0" w:color="auto"/>
                            <w:bottom w:val="none" w:sz="0" w:space="0" w:color="auto"/>
                            <w:right w:val="none" w:sz="0" w:space="0" w:color="auto"/>
                          </w:divBdr>
                          <w:divsChild>
                            <w:div w:id="628902753">
                              <w:marLeft w:val="300"/>
                              <w:marRight w:val="0"/>
                              <w:marTop w:val="0"/>
                              <w:marBottom w:val="0"/>
                              <w:divBdr>
                                <w:top w:val="none" w:sz="0" w:space="0" w:color="auto"/>
                                <w:left w:val="none" w:sz="0" w:space="0" w:color="auto"/>
                                <w:bottom w:val="none" w:sz="0" w:space="0" w:color="auto"/>
                                <w:right w:val="none" w:sz="0" w:space="0" w:color="auto"/>
                              </w:divBdr>
                              <w:divsChild>
                                <w:div w:id="1043674764">
                                  <w:marLeft w:val="0"/>
                                  <w:marRight w:val="0"/>
                                  <w:marTop w:val="0"/>
                                  <w:marBottom w:val="0"/>
                                  <w:divBdr>
                                    <w:top w:val="none" w:sz="0" w:space="0" w:color="auto"/>
                                    <w:left w:val="none" w:sz="0" w:space="0" w:color="auto"/>
                                    <w:bottom w:val="none" w:sz="0" w:space="0" w:color="auto"/>
                                    <w:right w:val="none" w:sz="0" w:space="0" w:color="auto"/>
                                  </w:divBdr>
                                  <w:divsChild>
                                    <w:div w:id="1802187701">
                                      <w:marLeft w:val="0"/>
                                      <w:marRight w:val="0"/>
                                      <w:marTop w:val="0"/>
                                      <w:marBottom w:val="0"/>
                                      <w:divBdr>
                                        <w:top w:val="none" w:sz="0" w:space="0" w:color="auto"/>
                                        <w:left w:val="none" w:sz="0" w:space="0" w:color="auto"/>
                                        <w:bottom w:val="none" w:sz="0" w:space="0" w:color="auto"/>
                                        <w:right w:val="none" w:sz="0" w:space="0" w:color="auto"/>
                                      </w:divBdr>
                                      <w:divsChild>
                                        <w:div w:id="2053922642">
                                          <w:marLeft w:val="0"/>
                                          <w:marRight w:val="0"/>
                                          <w:marTop w:val="0"/>
                                          <w:marBottom w:val="0"/>
                                          <w:divBdr>
                                            <w:top w:val="none" w:sz="0" w:space="0" w:color="auto"/>
                                            <w:left w:val="none" w:sz="0" w:space="0" w:color="auto"/>
                                            <w:bottom w:val="none" w:sz="0" w:space="0" w:color="auto"/>
                                            <w:right w:val="none" w:sz="0" w:space="0" w:color="auto"/>
                                          </w:divBdr>
                                          <w:divsChild>
                                            <w:div w:id="2088259449">
                                              <w:marLeft w:val="0"/>
                                              <w:marRight w:val="0"/>
                                              <w:marTop w:val="0"/>
                                              <w:marBottom w:val="0"/>
                                              <w:divBdr>
                                                <w:top w:val="none" w:sz="0" w:space="0" w:color="auto"/>
                                                <w:left w:val="none" w:sz="0" w:space="0" w:color="auto"/>
                                                <w:bottom w:val="none" w:sz="0" w:space="0" w:color="auto"/>
                                                <w:right w:val="none" w:sz="0" w:space="0" w:color="auto"/>
                                              </w:divBdr>
                                              <w:divsChild>
                                                <w:div w:id="2058623735">
                                                  <w:marLeft w:val="0"/>
                                                  <w:marRight w:val="0"/>
                                                  <w:marTop w:val="0"/>
                                                  <w:marBottom w:val="0"/>
                                                  <w:divBdr>
                                                    <w:top w:val="none" w:sz="0" w:space="0" w:color="auto"/>
                                                    <w:left w:val="none" w:sz="0" w:space="0" w:color="auto"/>
                                                    <w:bottom w:val="none" w:sz="0" w:space="0" w:color="auto"/>
                                                    <w:right w:val="none" w:sz="0" w:space="0" w:color="auto"/>
                                                  </w:divBdr>
                                                  <w:divsChild>
                                                    <w:div w:id="1715078291">
                                                      <w:marLeft w:val="0"/>
                                                      <w:marRight w:val="0"/>
                                                      <w:marTop w:val="0"/>
                                                      <w:marBottom w:val="0"/>
                                                      <w:divBdr>
                                                        <w:top w:val="none" w:sz="0" w:space="0" w:color="auto"/>
                                                        <w:left w:val="none" w:sz="0" w:space="0" w:color="auto"/>
                                                        <w:bottom w:val="none" w:sz="0" w:space="0" w:color="auto"/>
                                                        <w:right w:val="none" w:sz="0" w:space="0" w:color="auto"/>
                                                      </w:divBdr>
                                                      <w:divsChild>
                                                        <w:div w:id="1099569777">
                                                          <w:marLeft w:val="0"/>
                                                          <w:marRight w:val="0"/>
                                                          <w:marTop w:val="0"/>
                                                          <w:marBottom w:val="0"/>
                                                          <w:divBdr>
                                                            <w:top w:val="none" w:sz="0" w:space="0" w:color="auto"/>
                                                            <w:left w:val="none" w:sz="0" w:space="0" w:color="auto"/>
                                                            <w:bottom w:val="none" w:sz="0" w:space="0" w:color="auto"/>
                                                            <w:right w:val="none" w:sz="0" w:space="0" w:color="auto"/>
                                                          </w:divBdr>
                                                          <w:divsChild>
                                                            <w:div w:id="668601226">
                                                              <w:marLeft w:val="0"/>
                                                              <w:marRight w:val="0"/>
                                                              <w:marTop w:val="0"/>
                                                              <w:marBottom w:val="0"/>
                                                              <w:divBdr>
                                                                <w:top w:val="none" w:sz="0" w:space="0" w:color="auto"/>
                                                                <w:left w:val="none" w:sz="0" w:space="0" w:color="auto"/>
                                                                <w:bottom w:val="none" w:sz="0" w:space="0" w:color="auto"/>
                                                                <w:right w:val="none" w:sz="0" w:space="0" w:color="auto"/>
                                                              </w:divBdr>
                                                              <w:divsChild>
                                                                <w:div w:id="2051029137">
                                                                  <w:marLeft w:val="0"/>
                                                                  <w:marRight w:val="0"/>
                                                                  <w:marTop w:val="0"/>
                                                                  <w:marBottom w:val="0"/>
                                                                  <w:divBdr>
                                                                    <w:top w:val="none" w:sz="0" w:space="0" w:color="auto"/>
                                                                    <w:left w:val="none" w:sz="0" w:space="0" w:color="auto"/>
                                                                    <w:bottom w:val="none" w:sz="0" w:space="0" w:color="auto"/>
                                                                    <w:right w:val="none" w:sz="0" w:space="0" w:color="auto"/>
                                                                  </w:divBdr>
                                                                  <w:divsChild>
                                                                    <w:div w:id="2033729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75090687">
                      <w:marLeft w:val="0"/>
                      <w:marRight w:val="0"/>
                      <w:marTop w:val="0"/>
                      <w:marBottom w:val="0"/>
                      <w:divBdr>
                        <w:top w:val="none" w:sz="0" w:space="0" w:color="auto"/>
                        <w:left w:val="none" w:sz="0" w:space="0" w:color="auto"/>
                        <w:bottom w:val="none" w:sz="0" w:space="0" w:color="auto"/>
                        <w:right w:val="none" w:sz="0" w:space="0" w:color="auto"/>
                      </w:divBdr>
                      <w:divsChild>
                        <w:div w:id="382756881">
                          <w:marLeft w:val="0"/>
                          <w:marRight w:val="0"/>
                          <w:marTop w:val="0"/>
                          <w:marBottom w:val="0"/>
                          <w:divBdr>
                            <w:top w:val="none" w:sz="0" w:space="0" w:color="auto"/>
                            <w:left w:val="none" w:sz="0" w:space="0" w:color="auto"/>
                            <w:bottom w:val="none" w:sz="0" w:space="0" w:color="auto"/>
                            <w:right w:val="none" w:sz="0" w:space="0" w:color="auto"/>
                          </w:divBdr>
                          <w:divsChild>
                            <w:div w:id="98416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4150741">
      <w:bodyDiv w:val="1"/>
      <w:marLeft w:val="0"/>
      <w:marRight w:val="0"/>
      <w:marTop w:val="0"/>
      <w:marBottom w:val="0"/>
      <w:divBdr>
        <w:top w:val="none" w:sz="0" w:space="0" w:color="auto"/>
        <w:left w:val="none" w:sz="0" w:space="0" w:color="auto"/>
        <w:bottom w:val="none" w:sz="0" w:space="0" w:color="auto"/>
        <w:right w:val="none" w:sz="0" w:space="0" w:color="auto"/>
      </w:divBdr>
      <w:divsChild>
        <w:div w:id="474445219">
          <w:marLeft w:val="0"/>
          <w:marRight w:val="0"/>
          <w:marTop w:val="0"/>
          <w:marBottom w:val="0"/>
          <w:divBdr>
            <w:top w:val="none" w:sz="0" w:space="0" w:color="auto"/>
            <w:left w:val="none" w:sz="0" w:space="0" w:color="auto"/>
            <w:bottom w:val="none" w:sz="0" w:space="0" w:color="auto"/>
            <w:right w:val="none" w:sz="0" w:space="0" w:color="auto"/>
          </w:divBdr>
          <w:divsChild>
            <w:div w:id="1645694485">
              <w:marLeft w:val="0"/>
              <w:marRight w:val="0"/>
              <w:marTop w:val="0"/>
              <w:marBottom w:val="0"/>
              <w:divBdr>
                <w:top w:val="none" w:sz="0" w:space="0" w:color="auto"/>
                <w:left w:val="none" w:sz="0" w:space="0" w:color="auto"/>
                <w:bottom w:val="none" w:sz="0" w:space="0" w:color="auto"/>
                <w:right w:val="none" w:sz="0" w:space="0" w:color="auto"/>
              </w:divBdr>
              <w:divsChild>
                <w:div w:id="17742968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558978006">
          <w:marLeft w:val="0"/>
          <w:marRight w:val="0"/>
          <w:marTop w:val="0"/>
          <w:marBottom w:val="0"/>
          <w:divBdr>
            <w:top w:val="none" w:sz="0" w:space="0" w:color="auto"/>
            <w:left w:val="none" w:sz="0" w:space="0" w:color="auto"/>
            <w:bottom w:val="none" w:sz="0" w:space="0" w:color="auto"/>
            <w:right w:val="none" w:sz="0" w:space="0" w:color="auto"/>
          </w:divBdr>
          <w:divsChild>
            <w:div w:id="1831406997">
              <w:marLeft w:val="0"/>
              <w:marRight w:val="0"/>
              <w:marTop w:val="0"/>
              <w:marBottom w:val="0"/>
              <w:divBdr>
                <w:top w:val="none" w:sz="0" w:space="0" w:color="auto"/>
                <w:left w:val="none" w:sz="0" w:space="0" w:color="auto"/>
                <w:bottom w:val="none" w:sz="0" w:space="0" w:color="auto"/>
                <w:right w:val="none" w:sz="0" w:space="0" w:color="auto"/>
              </w:divBdr>
              <w:divsChild>
                <w:div w:id="653949743">
                  <w:marLeft w:val="0"/>
                  <w:marRight w:val="0"/>
                  <w:marTop w:val="0"/>
                  <w:marBottom w:val="0"/>
                  <w:divBdr>
                    <w:top w:val="none" w:sz="0" w:space="0" w:color="auto"/>
                    <w:left w:val="none" w:sz="0" w:space="0" w:color="auto"/>
                    <w:bottom w:val="none" w:sz="0" w:space="0" w:color="auto"/>
                    <w:right w:val="none" w:sz="0" w:space="0" w:color="auto"/>
                  </w:divBdr>
                  <w:divsChild>
                    <w:div w:id="301620653">
                      <w:marLeft w:val="0"/>
                      <w:marRight w:val="0"/>
                      <w:marTop w:val="0"/>
                      <w:marBottom w:val="0"/>
                      <w:divBdr>
                        <w:top w:val="none" w:sz="0" w:space="0" w:color="auto"/>
                        <w:left w:val="none" w:sz="0" w:space="0" w:color="auto"/>
                        <w:bottom w:val="none" w:sz="0" w:space="0" w:color="auto"/>
                        <w:right w:val="none" w:sz="0" w:space="0" w:color="auto"/>
                      </w:divBdr>
                      <w:divsChild>
                        <w:div w:id="810368718">
                          <w:marLeft w:val="0"/>
                          <w:marRight w:val="0"/>
                          <w:marTop w:val="0"/>
                          <w:marBottom w:val="0"/>
                          <w:divBdr>
                            <w:top w:val="none" w:sz="0" w:space="0" w:color="auto"/>
                            <w:left w:val="none" w:sz="0" w:space="0" w:color="auto"/>
                            <w:bottom w:val="none" w:sz="0" w:space="0" w:color="auto"/>
                            <w:right w:val="none" w:sz="0" w:space="0" w:color="auto"/>
                          </w:divBdr>
                          <w:divsChild>
                            <w:div w:id="1037658924">
                              <w:marLeft w:val="300"/>
                              <w:marRight w:val="0"/>
                              <w:marTop w:val="0"/>
                              <w:marBottom w:val="0"/>
                              <w:divBdr>
                                <w:top w:val="none" w:sz="0" w:space="0" w:color="auto"/>
                                <w:left w:val="none" w:sz="0" w:space="0" w:color="auto"/>
                                <w:bottom w:val="none" w:sz="0" w:space="0" w:color="auto"/>
                                <w:right w:val="none" w:sz="0" w:space="0" w:color="auto"/>
                              </w:divBdr>
                              <w:divsChild>
                                <w:div w:id="2090350714">
                                  <w:marLeft w:val="0"/>
                                  <w:marRight w:val="0"/>
                                  <w:marTop w:val="0"/>
                                  <w:marBottom w:val="0"/>
                                  <w:divBdr>
                                    <w:top w:val="none" w:sz="0" w:space="0" w:color="auto"/>
                                    <w:left w:val="none" w:sz="0" w:space="0" w:color="auto"/>
                                    <w:bottom w:val="none" w:sz="0" w:space="0" w:color="auto"/>
                                    <w:right w:val="none" w:sz="0" w:space="0" w:color="auto"/>
                                  </w:divBdr>
                                  <w:divsChild>
                                    <w:div w:id="1921214838">
                                      <w:marLeft w:val="0"/>
                                      <w:marRight w:val="0"/>
                                      <w:marTop w:val="0"/>
                                      <w:marBottom w:val="0"/>
                                      <w:divBdr>
                                        <w:top w:val="none" w:sz="0" w:space="0" w:color="auto"/>
                                        <w:left w:val="none" w:sz="0" w:space="0" w:color="auto"/>
                                        <w:bottom w:val="none" w:sz="0" w:space="0" w:color="auto"/>
                                        <w:right w:val="none" w:sz="0" w:space="0" w:color="auto"/>
                                      </w:divBdr>
                                      <w:divsChild>
                                        <w:div w:id="11342702">
                                          <w:marLeft w:val="0"/>
                                          <w:marRight w:val="0"/>
                                          <w:marTop w:val="0"/>
                                          <w:marBottom w:val="0"/>
                                          <w:divBdr>
                                            <w:top w:val="none" w:sz="0" w:space="0" w:color="auto"/>
                                            <w:left w:val="none" w:sz="0" w:space="0" w:color="auto"/>
                                            <w:bottom w:val="none" w:sz="0" w:space="0" w:color="auto"/>
                                            <w:right w:val="none" w:sz="0" w:space="0" w:color="auto"/>
                                          </w:divBdr>
                                          <w:divsChild>
                                            <w:div w:id="606886508">
                                              <w:marLeft w:val="0"/>
                                              <w:marRight w:val="0"/>
                                              <w:marTop w:val="0"/>
                                              <w:marBottom w:val="0"/>
                                              <w:divBdr>
                                                <w:top w:val="none" w:sz="0" w:space="0" w:color="auto"/>
                                                <w:left w:val="none" w:sz="0" w:space="0" w:color="auto"/>
                                                <w:bottom w:val="none" w:sz="0" w:space="0" w:color="auto"/>
                                                <w:right w:val="none" w:sz="0" w:space="0" w:color="auto"/>
                                              </w:divBdr>
                                              <w:divsChild>
                                                <w:div w:id="1223248398">
                                                  <w:marLeft w:val="0"/>
                                                  <w:marRight w:val="0"/>
                                                  <w:marTop w:val="0"/>
                                                  <w:marBottom w:val="0"/>
                                                  <w:divBdr>
                                                    <w:top w:val="none" w:sz="0" w:space="0" w:color="auto"/>
                                                    <w:left w:val="none" w:sz="0" w:space="0" w:color="auto"/>
                                                    <w:bottom w:val="none" w:sz="0" w:space="0" w:color="auto"/>
                                                    <w:right w:val="none" w:sz="0" w:space="0" w:color="auto"/>
                                                  </w:divBdr>
                                                  <w:divsChild>
                                                    <w:div w:id="711417251">
                                                      <w:marLeft w:val="0"/>
                                                      <w:marRight w:val="0"/>
                                                      <w:marTop w:val="0"/>
                                                      <w:marBottom w:val="0"/>
                                                      <w:divBdr>
                                                        <w:top w:val="none" w:sz="0" w:space="0" w:color="auto"/>
                                                        <w:left w:val="none" w:sz="0" w:space="0" w:color="auto"/>
                                                        <w:bottom w:val="none" w:sz="0" w:space="0" w:color="auto"/>
                                                        <w:right w:val="none" w:sz="0" w:space="0" w:color="auto"/>
                                                      </w:divBdr>
                                                      <w:divsChild>
                                                        <w:div w:id="451049284">
                                                          <w:marLeft w:val="0"/>
                                                          <w:marRight w:val="0"/>
                                                          <w:marTop w:val="0"/>
                                                          <w:marBottom w:val="0"/>
                                                          <w:divBdr>
                                                            <w:top w:val="none" w:sz="0" w:space="0" w:color="auto"/>
                                                            <w:left w:val="none" w:sz="0" w:space="0" w:color="auto"/>
                                                            <w:bottom w:val="none" w:sz="0" w:space="0" w:color="auto"/>
                                                            <w:right w:val="none" w:sz="0" w:space="0" w:color="auto"/>
                                                          </w:divBdr>
                                                          <w:divsChild>
                                                            <w:div w:id="1393234646">
                                                              <w:marLeft w:val="0"/>
                                                              <w:marRight w:val="0"/>
                                                              <w:marTop w:val="0"/>
                                                              <w:marBottom w:val="0"/>
                                                              <w:divBdr>
                                                                <w:top w:val="none" w:sz="0" w:space="0" w:color="auto"/>
                                                                <w:left w:val="none" w:sz="0" w:space="0" w:color="auto"/>
                                                                <w:bottom w:val="none" w:sz="0" w:space="0" w:color="auto"/>
                                                                <w:right w:val="none" w:sz="0" w:space="0" w:color="auto"/>
                                                              </w:divBdr>
                                                              <w:divsChild>
                                                                <w:div w:id="629633691">
                                                                  <w:marLeft w:val="0"/>
                                                                  <w:marRight w:val="0"/>
                                                                  <w:marTop w:val="0"/>
                                                                  <w:marBottom w:val="0"/>
                                                                  <w:divBdr>
                                                                    <w:top w:val="none" w:sz="0" w:space="0" w:color="auto"/>
                                                                    <w:left w:val="none" w:sz="0" w:space="0" w:color="auto"/>
                                                                    <w:bottom w:val="none" w:sz="0" w:space="0" w:color="auto"/>
                                                                    <w:right w:val="none" w:sz="0" w:space="0" w:color="auto"/>
                                                                  </w:divBdr>
                                                                  <w:divsChild>
                                                                    <w:div w:id="413477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3664526">
                      <w:marLeft w:val="0"/>
                      <w:marRight w:val="0"/>
                      <w:marTop w:val="0"/>
                      <w:marBottom w:val="0"/>
                      <w:divBdr>
                        <w:top w:val="none" w:sz="0" w:space="0" w:color="auto"/>
                        <w:left w:val="none" w:sz="0" w:space="0" w:color="auto"/>
                        <w:bottom w:val="none" w:sz="0" w:space="0" w:color="auto"/>
                        <w:right w:val="none" w:sz="0" w:space="0" w:color="auto"/>
                      </w:divBdr>
                      <w:divsChild>
                        <w:div w:id="623079975">
                          <w:marLeft w:val="0"/>
                          <w:marRight w:val="0"/>
                          <w:marTop w:val="0"/>
                          <w:marBottom w:val="0"/>
                          <w:divBdr>
                            <w:top w:val="none" w:sz="0" w:space="0" w:color="auto"/>
                            <w:left w:val="none" w:sz="0" w:space="0" w:color="auto"/>
                            <w:bottom w:val="none" w:sz="0" w:space="0" w:color="auto"/>
                            <w:right w:val="none" w:sz="0" w:space="0" w:color="auto"/>
                          </w:divBdr>
                          <w:divsChild>
                            <w:div w:id="136853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6310277">
      <w:bodyDiv w:val="1"/>
      <w:marLeft w:val="0"/>
      <w:marRight w:val="0"/>
      <w:marTop w:val="0"/>
      <w:marBottom w:val="0"/>
      <w:divBdr>
        <w:top w:val="none" w:sz="0" w:space="0" w:color="auto"/>
        <w:left w:val="none" w:sz="0" w:space="0" w:color="auto"/>
        <w:bottom w:val="none" w:sz="0" w:space="0" w:color="auto"/>
        <w:right w:val="none" w:sz="0" w:space="0" w:color="auto"/>
      </w:divBdr>
      <w:divsChild>
        <w:div w:id="1374229834">
          <w:marLeft w:val="0"/>
          <w:marRight w:val="0"/>
          <w:marTop w:val="0"/>
          <w:marBottom w:val="0"/>
          <w:divBdr>
            <w:top w:val="none" w:sz="0" w:space="0" w:color="auto"/>
            <w:left w:val="none" w:sz="0" w:space="0" w:color="auto"/>
            <w:bottom w:val="none" w:sz="0" w:space="0" w:color="auto"/>
            <w:right w:val="none" w:sz="0" w:space="0" w:color="auto"/>
          </w:divBdr>
          <w:divsChild>
            <w:div w:id="1482038202">
              <w:marLeft w:val="0"/>
              <w:marRight w:val="0"/>
              <w:marTop w:val="0"/>
              <w:marBottom w:val="0"/>
              <w:divBdr>
                <w:top w:val="none" w:sz="0" w:space="0" w:color="auto"/>
                <w:left w:val="none" w:sz="0" w:space="0" w:color="auto"/>
                <w:bottom w:val="none" w:sz="0" w:space="0" w:color="auto"/>
                <w:right w:val="none" w:sz="0" w:space="0" w:color="auto"/>
              </w:divBdr>
              <w:divsChild>
                <w:div w:id="21266524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24337569">
          <w:marLeft w:val="0"/>
          <w:marRight w:val="0"/>
          <w:marTop w:val="0"/>
          <w:marBottom w:val="0"/>
          <w:divBdr>
            <w:top w:val="none" w:sz="0" w:space="0" w:color="auto"/>
            <w:left w:val="none" w:sz="0" w:space="0" w:color="auto"/>
            <w:bottom w:val="none" w:sz="0" w:space="0" w:color="auto"/>
            <w:right w:val="none" w:sz="0" w:space="0" w:color="auto"/>
          </w:divBdr>
          <w:divsChild>
            <w:div w:id="912278132">
              <w:marLeft w:val="0"/>
              <w:marRight w:val="0"/>
              <w:marTop w:val="0"/>
              <w:marBottom w:val="0"/>
              <w:divBdr>
                <w:top w:val="none" w:sz="0" w:space="0" w:color="auto"/>
                <w:left w:val="none" w:sz="0" w:space="0" w:color="auto"/>
                <w:bottom w:val="none" w:sz="0" w:space="0" w:color="auto"/>
                <w:right w:val="none" w:sz="0" w:space="0" w:color="auto"/>
              </w:divBdr>
              <w:divsChild>
                <w:div w:id="106602672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91475938">
          <w:marLeft w:val="0"/>
          <w:marRight w:val="0"/>
          <w:marTop w:val="0"/>
          <w:marBottom w:val="0"/>
          <w:divBdr>
            <w:top w:val="none" w:sz="0" w:space="0" w:color="auto"/>
            <w:left w:val="none" w:sz="0" w:space="0" w:color="auto"/>
            <w:bottom w:val="none" w:sz="0" w:space="0" w:color="auto"/>
            <w:right w:val="none" w:sz="0" w:space="0" w:color="auto"/>
          </w:divBdr>
          <w:divsChild>
            <w:div w:id="183988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643890">
      <w:bodyDiv w:val="1"/>
      <w:marLeft w:val="0"/>
      <w:marRight w:val="0"/>
      <w:marTop w:val="0"/>
      <w:marBottom w:val="0"/>
      <w:divBdr>
        <w:top w:val="none" w:sz="0" w:space="0" w:color="auto"/>
        <w:left w:val="none" w:sz="0" w:space="0" w:color="auto"/>
        <w:bottom w:val="none" w:sz="0" w:space="0" w:color="auto"/>
        <w:right w:val="none" w:sz="0" w:space="0" w:color="auto"/>
      </w:divBdr>
      <w:divsChild>
        <w:div w:id="1343821663">
          <w:marLeft w:val="0"/>
          <w:marRight w:val="0"/>
          <w:marTop w:val="0"/>
          <w:marBottom w:val="0"/>
          <w:divBdr>
            <w:top w:val="none" w:sz="0" w:space="0" w:color="auto"/>
            <w:left w:val="none" w:sz="0" w:space="0" w:color="auto"/>
            <w:bottom w:val="none" w:sz="0" w:space="0" w:color="auto"/>
            <w:right w:val="none" w:sz="0" w:space="0" w:color="auto"/>
          </w:divBdr>
          <w:divsChild>
            <w:div w:id="1743022700">
              <w:marLeft w:val="0"/>
              <w:marRight w:val="0"/>
              <w:marTop w:val="0"/>
              <w:marBottom w:val="0"/>
              <w:divBdr>
                <w:top w:val="none" w:sz="0" w:space="0" w:color="auto"/>
                <w:left w:val="none" w:sz="0" w:space="0" w:color="auto"/>
                <w:bottom w:val="none" w:sz="0" w:space="0" w:color="auto"/>
                <w:right w:val="none" w:sz="0" w:space="0" w:color="auto"/>
              </w:divBdr>
              <w:divsChild>
                <w:div w:id="698311409">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340426865">
          <w:marLeft w:val="0"/>
          <w:marRight w:val="0"/>
          <w:marTop w:val="0"/>
          <w:marBottom w:val="0"/>
          <w:divBdr>
            <w:top w:val="none" w:sz="0" w:space="0" w:color="auto"/>
            <w:left w:val="none" w:sz="0" w:space="0" w:color="auto"/>
            <w:bottom w:val="none" w:sz="0" w:space="0" w:color="auto"/>
            <w:right w:val="none" w:sz="0" w:space="0" w:color="auto"/>
          </w:divBdr>
          <w:divsChild>
            <w:div w:id="770735919">
              <w:marLeft w:val="0"/>
              <w:marRight w:val="0"/>
              <w:marTop w:val="0"/>
              <w:marBottom w:val="0"/>
              <w:divBdr>
                <w:top w:val="none" w:sz="0" w:space="0" w:color="auto"/>
                <w:left w:val="none" w:sz="0" w:space="0" w:color="auto"/>
                <w:bottom w:val="none" w:sz="0" w:space="0" w:color="auto"/>
                <w:right w:val="none" w:sz="0" w:space="0" w:color="auto"/>
              </w:divBdr>
              <w:divsChild>
                <w:div w:id="1146313655">
                  <w:marLeft w:val="0"/>
                  <w:marRight w:val="0"/>
                  <w:marTop w:val="0"/>
                  <w:marBottom w:val="0"/>
                  <w:divBdr>
                    <w:top w:val="none" w:sz="0" w:space="0" w:color="auto"/>
                    <w:left w:val="none" w:sz="0" w:space="0" w:color="auto"/>
                    <w:bottom w:val="none" w:sz="0" w:space="0" w:color="auto"/>
                    <w:right w:val="none" w:sz="0" w:space="0" w:color="auto"/>
                  </w:divBdr>
                  <w:divsChild>
                    <w:div w:id="24333572">
                      <w:marLeft w:val="0"/>
                      <w:marRight w:val="0"/>
                      <w:marTop w:val="0"/>
                      <w:marBottom w:val="0"/>
                      <w:divBdr>
                        <w:top w:val="none" w:sz="0" w:space="0" w:color="auto"/>
                        <w:left w:val="none" w:sz="0" w:space="0" w:color="auto"/>
                        <w:bottom w:val="none" w:sz="0" w:space="0" w:color="auto"/>
                        <w:right w:val="none" w:sz="0" w:space="0" w:color="auto"/>
                      </w:divBdr>
                      <w:divsChild>
                        <w:div w:id="765729657">
                          <w:marLeft w:val="0"/>
                          <w:marRight w:val="0"/>
                          <w:marTop w:val="0"/>
                          <w:marBottom w:val="0"/>
                          <w:divBdr>
                            <w:top w:val="none" w:sz="0" w:space="0" w:color="auto"/>
                            <w:left w:val="none" w:sz="0" w:space="0" w:color="auto"/>
                            <w:bottom w:val="none" w:sz="0" w:space="0" w:color="auto"/>
                            <w:right w:val="none" w:sz="0" w:space="0" w:color="auto"/>
                          </w:divBdr>
                          <w:divsChild>
                            <w:div w:id="53045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7915662">
      <w:bodyDiv w:val="1"/>
      <w:marLeft w:val="0"/>
      <w:marRight w:val="0"/>
      <w:marTop w:val="0"/>
      <w:marBottom w:val="0"/>
      <w:divBdr>
        <w:top w:val="none" w:sz="0" w:space="0" w:color="auto"/>
        <w:left w:val="none" w:sz="0" w:space="0" w:color="auto"/>
        <w:bottom w:val="none" w:sz="0" w:space="0" w:color="auto"/>
        <w:right w:val="none" w:sz="0" w:space="0" w:color="auto"/>
      </w:divBdr>
      <w:divsChild>
        <w:div w:id="370351525">
          <w:marLeft w:val="0"/>
          <w:marRight w:val="0"/>
          <w:marTop w:val="0"/>
          <w:marBottom w:val="0"/>
          <w:divBdr>
            <w:top w:val="single" w:sz="2" w:space="0" w:color="E5E7EB"/>
            <w:left w:val="single" w:sz="2" w:space="0" w:color="E5E7EB"/>
            <w:bottom w:val="single" w:sz="2" w:space="0" w:color="E5E7EB"/>
            <w:right w:val="single" w:sz="2" w:space="0" w:color="E5E7EB"/>
          </w:divBdr>
          <w:divsChild>
            <w:div w:id="700396988">
              <w:marLeft w:val="0"/>
              <w:marRight w:val="0"/>
              <w:marTop w:val="0"/>
              <w:marBottom w:val="0"/>
              <w:divBdr>
                <w:top w:val="single" w:sz="2" w:space="0" w:color="E5E7EB"/>
                <w:left w:val="single" w:sz="2" w:space="0" w:color="E5E7EB"/>
                <w:bottom w:val="single" w:sz="2" w:space="0" w:color="E5E7EB"/>
                <w:right w:val="single" w:sz="2" w:space="0" w:color="E5E7EB"/>
              </w:divBdr>
              <w:divsChild>
                <w:div w:id="1717119527">
                  <w:marLeft w:val="0"/>
                  <w:marRight w:val="0"/>
                  <w:marTop w:val="0"/>
                  <w:marBottom w:val="0"/>
                  <w:divBdr>
                    <w:top w:val="single" w:sz="2" w:space="0" w:color="E5E7EB"/>
                    <w:left w:val="single" w:sz="2" w:space="0" w:color="E5E7EB"/>
                    <w:bottom w:val="single" w:sz="2" w:space="0" w:color="E5E7EB"/>
                    <w:right w:val="single" w:sz="2" w:space="0" w:color="E5E7EB"/>
                  </w:divBdr>
                  <w:divsChild>
                    <w:div w:id="730159707">
                      <w:marLeft w:val="0"/>
                      <w:marRight w:val="0"/>
                      <w:marTop w:val="0"/>
                      <w:marBottom w:val="0"/>
                      <w:divBdr>
                        <w:top w:val="single" w:sz="2" w:space="0" w:color="E5E7EB"/>
                        <w:left w:val="single" w:sz="2" w:space="0" w:color="E5E7EB"/>
                        <w:bottom w:val="single" w:sz="2" w:space="0" w:color="E5E7EB"/>
                        <w:right w:val="single" w:sz="2" w:space="0" w:color="E5E7EB"/>
                      </w:divBdr>
                      <w:divsChild>
                        <w:div w:id="1895964528">
                          <w:marLeft w:val="0"/>
                          <w:marRight w:val="0"/>
                          <w:marTop w:val="0"/>
                          <w:marBottom w:val="0"/>
                          <w:divBdr>
                            <w:top w:val="single" w:sz="2" w:space="0" w:color="E5E7EB"/>
                            <w:left w:val="single" w:sz="2" w:space="0" w:color="E5E7EB"/>
                            <w:bottom w:val="single" w:sz="2" w:space="0" w:color="E5E7EB"/>
                            <w:right w:val="single" w:sz="2" w:space="0" w:color="E5E7EB"/>
                          </w:divBdr>
                          <w:divsChild>
                            <w:div w:id="1601597625">
                              <w:marLeft w:val="0"/>
                              <w:marRight w:val="0"/>
                              <w:marTop w:val="0"/>
                              <w:marBottom w:val="0"/>
                              <w:divBdr>
                                <w:top w:val="single" w:sz="2" w:space="0" w:color="E5E7EB"/>
                                <w:left w:val="single" w:sz="2" w:space="0" w:color="E5E7EB"/>
                                <w:bottom w:val="single" w:sz="2" w:space="0" w:color="E5E7EB"/>
                                <w:right w:val="single" w:sz="2" w:space="0" w:color="E5E7EB"/>
                              </w:divBdr>
                            </w:div>
                            <w:div w:id="211767328">
                              <w:marLeft w:val="0"/>
                              <w:marRight w:val="0"/>
                              <w:marTop w:val="0"/>
                              <w:marBottom w:val="0"/>
                              <w:divBdr>
                                <w:top w:val="single" w:sz="2" w:space="0" w:color="E5E7EB"/>
                                <w:left w:val="single" w:sz="2" w:space="0" w:color="E5E7EB"/>
                                <w:bottom w:val="single" w:sz="2" w:space="0" w:color="E5E7EB"/>
                                <w:right w:val="single" w:sz="2" w:space="0" w:color="E5E7EB"/>
                              </w:divBdr>
                            </w:div>
                            <w:div w:id="17704045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415777901">
          <w:marLeft w:val="0"/>
          <w:marRight w:val="0"/>
          <w:marTop w:val="0"/>
          <w:marBottom w:val="0"/>
          <w:divBdr>
            <w:top w:val="single" w:sz="2" w:space="0" w:color="E5E7EB"/>
            <w:left w:val="single" w:sz="2" w:space="0" w:color="E5E7EB"/>
            <w:bottom w:val="single" w:sz="2" w:space="0" w:color="E5E7EB"/>
            <w:right w:val="single" w:sz="2" w:space="0" w:color="E5E7EB"/>
          </w:divBdr>
        </w:div>
        <w:div w:id="2060856234">
          <w:marLeft w:val="0"/>
          <w:marRight w:val="0"/>
          <w:marTop w:val="0"/>
          <w:marBottom w:val="0"/>
          <w:divBdr>
            <w:top w:val="single" w:sz="2" w:space="0" w:color="4887C9"/>
            <w:left w:val="single" w:sz="24" w:space="0" w:color="4887C9"/>
            <w:bottom w:val="single" w:sz="2" w:space="0" w:color="4887C9"/>
            <w:right w:val="single" w:sz="2" w:space="0" w:color="4887C9"/>
          </w:divBdr>
        </w:div>
        <w:div w:id="7108090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80712351">
      <w:bodyDiv w:val="1"/>
      <w:marLeft w:val="0"/>
      <w:marRight w:val="0"/>
      <w:marTop w:val="0"/>
      <w:marBottom w:val="0"/>
      <w:divBdr>
        <w:top w:val="none" w:sz="0" w:space="0" w:color="auto"/>
        <w:left w:val="none" w:sz="0" w:space="0" w:color="auto"/>
        <w:bottom w:val="none" w:sz="0" w:space="0" w:color="auto"/>
        <w:right w:val="none" w:sz="0" w:space="0" w:color="auto"/>
      </w:divBdr>
      <w:divsChild>
        <w:div w:id="53236479">
          <w:marLeft w:val="0"/>
          <w:marRight w:val="0"/>
          <w:marTop w:val="0"/>
          <w:marBottom w:val="0"/>
          <w:divBdr>
            <w:top w:val="none" w:sz="0" w:space="0" w:color="auto"/>
            <w:left w:val="none" w:sz="0" w:space="0" w:color="auto"/>
            <w:bottom w:val="none" w:sz="0" w:space="0" w:color="auto"/>
            <w:right w:val="none" w:sz="0" w:space="0" w:color="auto"/>
          </w:divBdr>
          <w:divsChild>
            <w:div w:id="376664332">
              <w:marLeft w:val="0"/>
              <w:marRight w:val="0"/>
              <w:marTop w:val="0"/>
              <w:marBottom w:val="0"/>
              <w:divBdr>
                <w:top w:val="none" w:sz="0" w:space="0" w:color="auto"/>
                <w:left w:val="none" w:sz="0" w:space="0" w:color="auto"/>
                <w:bottom w:val="none" w:sz="0" w:space="0" w:color="auto"/>
                <w:right w:val="none" w:sz="0" w:space="0" w:color="auto"/>
              </w:divBdr>
              <w:divsChild>
                <w:div w:id="138872659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774207067">
          <w:marLeft w:val="0"/>
          <w:marRight w:val="0"/>
          <w:marTop w:val="0"/>
          <w:marBottom w:val="0"/>
          <w:divBdr>
            <w:top w:val="none" w:sz="0" w:space="0" w:color="auto"/>
            <w:left w:val="none" w:sz="0" w:space="0" w:color="auto"/>
            <w:bottom w:val="none" w:sz="0" w:space="0" w:color="auto"/>
            <w:right w:val="none" w:sz="0" w:space="0" w:color="auto"/>
          </w:divBdr>
          <w:divsChild>
            <w:div w:id="1401950665">
              <w:marLeft w:val="0"/>
              <w:marRight w:val="0"/>
              <w:marTop w:val="0"/>
              <w:marBottom w:val="0"/>
              <w:divBdr>
                <w:top w:val="none" w:sz="0" w:space="0" w:color="auto"/>
                <w:left w:val="none" w:sz="0" w:space="0" w:color="auto"/>
                <w:bottom w:val="none" w:sz="0" w:space="0" w:color="auto"/>
                <w:right w:val="none" w:sz="0" w:space="0" w:color="auto"/>
              </w:divBdr>
              <w:divsChild>
                <w:div w:id="968707596">
                  <w:marLeft w:val="0"/>
                  <w:marRight w:val="0"/>
                  <w:marTop w:val="0"/>
                  <w:marBottom w:val="0"/>
                  <w:divBdr>
                    <w:top w:val="none" w:sz="0" w:space="0" w:color="auto"/>
                    <w:left w:val="none" w:sz="0" w:space="0" w:color="auto"/>
                    <w:bottom w:val="none" w:sz="0" w:space="0" w:color="auto"/>
                    <w:right w:val="none" w:sz="0" w:space="0" w:color="auto"/>
                  </w:divBdr>
                  <w:divsChild>
                    <w:div w:id="1762483413">
                      <w:marLeft w:val="0"/>
                      <w:marRight w:val="0"/>
                      <w:marTop w:val="0"/>
                      <w:marBottom w:val="0"/>
                      <w:divBdr>
                        <w:top w:val="none" w:sz="0" w:space="0" w:color="auto"/>
                        <w:left w:val="none" w:sz="0" w:space="0" w:color="auto"/>
                        <w:bottom w:val="none" w:sz="0" w:space="0" w:color="auto"/>
                        <w:right w:val="none" w:sz="0" w:space="0" w:color="auto"/>
                      </w:divBdr>
                      <w:divsChild>
                        <w:div w:id="1527015858">
                          <w:marLeft w:val="0"/>
                          <w:marRight w:val="0"/>
                          <w:marTop w:val="0"/>
                          <w:marBottom w:val="0"/>
                          <w:divBdr>
                            <w:top w:val="none" w:sz="0" w:space="0" w:color="auto"/>
                            <w:left w:val="none" w:sz="0" w:space="0" w:color="auto"/>
                            <w:bottom w:val="none" w:sz="0" w:space="0" w:color="auto"/>
                            <w:right w:val="none" w:sz="0" w:space="0" w:color="auto"/>
                          </w:divBdr>
                          <w:divsChild>
                            <w:div w:id="1939947353">
                              <w:marLeft w:val="300"/>
                              <w:marRight w:val="0"/>
                              <w:marTop w:val="0"/>
                              <w:marBottom w:val="0"/>
                              <w:divBdr>
                                <w:top w:val="none" w:sz="0" w:space="0" w:color="auto"/>
                                <w:left w:val="none" w:sz="0" w:space="0" w:color="auto"/>
                                <w:bottom w:val="none" w:sz="0" w:space="0" w:color="auto"/>
                                <w:right w:val="none" w:sz="0" w:space="0" w:color="auto"/>
                              </w:divBdr>
                              <w:divsChild>
                                <w:div w:id="30427164">
                                  <w:marLeft w:val="0"/>
                                  <w:marRight w:val="0"/>
                                  <w:marTop w:val="0"/>
                                  <w:marBottom w:val="0"/>
                                  <w:divBdr>
                                    <w:top w:val="none" w:sz="0" w:space="0" w:color="auto"/>
                                    <w:left w:val="none" w:sz="0" w:space="0" w:color="auto"/>
                                    <w:bottom w:val="none" w:sz="0" w:space="0" w:color="auto"/>
                                    <w:right w:val="none" w:sz="0" w:space="0" w:color="auto"/>
                                  </w:divBdr>
                                  <w:divsChild>
                                    <w:div w:id="804860695">
                                      <w:marLeft w:val="0"/>
                                      <w:marRight w:val="0"/>
                                      <w:marTop w:val="0"/>
                                      <w:marBottom w:val="0"/>
                                      <w:divBdr>
                                        <w:top w:val="none" w:sz="0" w:space="0" w:color="auto"/>
                                        <w:left w:val="none" w:sz="0" w:space="0" w:color="auto"/>
                                        <w:bottom w:val="none" w:sz="0" w:space="0" w:color="auto"/>
                                        <w:right w:val="none" w:sz="0" w:space="0" w:color="auto"/>
                                      </w:divBdr>
                                      <w:divsChild>
                                        <w:div w:id="1855263726">
                                          <w:marLeft w:val="0"/>
                                          <w:marRight w:val="0"/>
                                          <w:marTop w:val="0"/>
                                          <w:marBottom w:val="0"/>
                                          <w:divBdr>
                                            <w:top w:val="none" w:sz="0" w:space="0" w:color="auto"/>
                                            <w:left w:val="none" w:sz="0" w:space="0" w:color="auto"/>
                                            <w:bottom w:val="none" w:sz="0" w:space="0" w:color="auto"/>
                                            <w:right w:val="none" w:sz="0" w:space="0" w:color="auto"/>
                                          </w:divBdr>
                                          <w:divsChild>
                                            <w:div w:id="1335184769">
                                              <w:marLeft w:val="0"/>
                                              <w:marRight w:val="0"/>
                                              <w:marTop w:val="0"/>
                                              <w:marBottom w:val="0"/>
                                              <w:divBdr>
                                                <w:top w:val="none" w:sz="0" w:space="0" w:color="auto"/>
                                                <w:left w:val="none" w:sz="0" w:space="0" w:color="auto"/>
                                                <w:bottom w:val="none" w:sz="0" w:space="0" w:color="auto"/>
                                                <w:right w:val="none" w:sz="0" w:space="0" w:color="auto"/>
                                              </w:divBdr>
                                              <w:divsChild>
                                                <w:div w:id="624699260">
                                                  <w:marLeft w:val="0"/>
                                                  <w:marRight w:val="0"/>
                                                  <w:marTop w:val="0"/>
                                                  <w:marBottom w:val="0"/>
                                                  <w:divBdr>
                                                    <w:top w:val="none" w:sz="0" w:space="0" w:color="auto"/>
                                                    <w:left w:val="none" w:sz="0" w:space="0" w:color="auto"/>
                                                    <w:bottom w:val="none" w:sz="0" w:space="0" w:color="auto"/>
                                                    <w:right w:val="none" w:sz="0" w:space="0" w:color="auto"/>
                                                  </w:divBdr>
                                                  <w:divsChild>
                                                    <w:div w:id="1434936505">
                                                      <w:marLeft w:val="0"/>
                                                      <w:marRight w:val="0"/>
                                                      <w:marTop w:val="0"/>
                                                      <w:marBottom w:val="0"/>
                                                      <w:divBdr>
                                                        <w:top w:val="none" w:sz="0" w:space="0" w:color="auto"/>
                                                        <w:left w:val="none" w:sz="0" w:space="0" w:color="auto"/>
                                                        <w:bottom w:val="none" w:sz="0" w:space="0" w:color="auto"/>
                                                        <w:right w:val="none" w:sz="0" w:space="0" w:color="auto"/>
                                                      </w:divBdr>
                                                      <w:divsChild>
                                                        <w:div w:id="404837391">
                                                          <w:marLeft w:val="0"/>
                                                          <w:marRight w:val="0"/>
                                                          <w:marTop w:val="0"/>
                                                          <w:marBottom w:val="0"/>
                                                          <w:divBdr>
                                                            <w:top w:val="none" w:sz="0" w:space="0" w:color="auto"/>
                                                            <w:left w:val="none" w:sz="0" w:space="0" w:color="auto"/>
                                                            <w:bottom w:val="none" w:sz="0" w:space="0" w:color="auto"/>
                                                            <w:right w:val="none" w:sz="0" w:space="0" w:color="auto"/>
                                                          </w:divBdr>
                                                          <w:divsChild>
                                                            <w:div w:id="2098862466">
                                                              <w:marLeft w:val="0"/>
                                                              <w:marRight w:val="0"/>
                                                              <w:marTop w:val="0"/>
                                                              <w:marBottom w:val="0"/>
                                                              <w:divBdr>
                                                                <w:top w:val="none" w:sz="0" w:space="0" w:color="auto"/>
                                                                <w:left w:val="none" w:sz="0" w:space="0" w:color="auto"/>
                                                                <w:bottom w:val="none" w:sz="0" w:space="0" w:color="auto"/>
                                                                <w:right w:val="none" w:sz="0" w:space="0" w:color="auto"/>
                                                              </w:divBdr>
                                                              <w:divsChild>
                                                                <w:div w:id="1897741636">
                                                                  <w:marLeft w:val="0"/>
                                                                  <w:marRight w:val="0"/>
                                                                  <w:marTop w:val="0"/>
                                                                  <w:marBottom w:val="0"/>
                                                                  <w:divBdr>
                                                                    <w:top w:val="none" w:sz="0" w:space="0" w:color="auto"/>
                                                                    <w:left w:val="none" w:sz="0" w:space="0" w:color="auto"/>
                                                                    <w:bottom w:val="none" w:sz="0" w:space="0" w:color="auto"/>
                                                                    <w:right w:val="none" w:sz="0" w:space="0" w:color="auto"/>
                                                                  </w:divBdr>
                                                                  <w:divsChild>
                                                                    <w:div w:id="25455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51746702">
                      <w:marLeft w:val="0"/>
                      <w:marRight w:val="0"/>
                      <w:marTop w:val="0"/>
                      <w:marBottom w:val="0"/>
                      <w:divBdr>
                        <w:top w:val="none" w:sz="0" w:space="0" w:color="auto"/>
                        <w:left w:val="none" w:sz="0" w:space="0" w:color="auto"/>
                        <w:bottom w:val="none" w:sz="0" w:space="0" w:color="auto"/>
                        <w:right w:val="none" w:sz="0" w:space="0" w:color="auto"/>
                      </w:divBdr>
                      <w:divsChild>
                        <w:div w:id="1365133494">
                          <w:marLeft w:val="0"/>
                          <w:marRight w:val="0"/>
                          <w:marTop w:val="0"/>
                          <w:marBottom w:val="0"/>
                          <w:divBdr>
                            <w:top w:val="none" w:sz="0" w:space="0" w:color="auto"/>
                            <w:left w:val="none" w:sz="0" w:space="0" w:color="auto"/>
                            <w:bottom w:val="none" w:sz="0" w:space="0" w:color="auto"/>
                            <w:right w:val="none" w:sz="0" w:space="0" w:color="auto"/>
                          </w:divBdr>
                          <w:divsChild>
                            <w:div w:id="2051149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565845">
      <w:bodyDiv w:val="1"/>
      <w:marLeft w:val="0"/>
      <w:marRight w:val="0"/>
      <w:marTop w:val="0"/>
      <w:marBottom w:val="0"/>
      <w:divBdr>
        <w:top w:val="none" w:sz="0" w:space="0" w:color="auto"/>
        <w:left w:val="none" w:sz="0" w:space="0" w:color="auto"/>
        <w:bottom w:val="none" w:sz="0" w:space="0" w:color="auto"/>
        <w:right w:val="none" w:sz="0" w:space="0" w:color="auto"/>
      </w:divBdr>
      <w:divsChild>
        <w:div w:id="1351646370">
          <w:marLeft w:val="0"/>
          <w:marRight w:val="0"/>
          <w:marTop w:val="0"/>
          <w:marBottom w:val="0"/>
          <w:divBdr>
            <w:top w:val="none" w:sz="0" w:space="0" w:color="auto"/>
            <w:left w:val="none" w:sz="0" w:space="0" w:color="auto"/>
            <w:bottom w:val="none" w:sz="0" w:space="0" w:color="auto"/>
            <w:right w:val="none" w:sz="0" w:space="0" w:color="auto"/>
          </w:divBdr>
          <w:divsChild>
            <w:div w:id="240914242">
              <w:marLeft w:val="0"/>
              <w:marRight w:val="0"/>
              <w:marTop w:val="0"/>
              <w:marBottom w:val="0"/>
              <w:divBdr>
                <w:top w:val="none" w:sz="0" w:space="0" w:color="auto"/>
                <w:left w:val="none" w:sz="0" w:space="0" w:color="auto"/>
                <w:bottom w:val="none" w:sz="0" w:space="0" w:color="auto"/>
                <w:right w:val="none" w:sz="0" w:space="0" w:color="auto"/>
              </w:divBdr>
              <w:divsChild>
                <w:div w:id="106071153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78477150">
          <w:marLeft w:val="0"/>
          <w:marRight w:val="0"/>
          <w:marTop w:val="0"/>
          <w:marBottom w:val="0"/>
          <w:divBdr>
            <w:top w:val="none" w:sz="0" w:space="0" w:color="auto"/>
            <w:left w:val="none" w:sz="0" w:space="0" w:color="auto"/>
            <w:bottom w:val="none" w:sz="0" w:space="0" w:color="auto"/>
            <w:right w:val="none" w:sz="0" w:space="0" w:color="auto"/>
          </w:divBdr>
          <w:divsChild>
            <w:div w:id="163588682">
              <w:marLeft w:val="0"/>
              <w:marRight w:val="0"/>
              <w:marTop w:val="0"/>
              <w:marBottom w:val="0"/>
              <w:divBdr>
                <w:top w:val="none" w:sz="0" w:space="0" w:color="auto"/>
                <w:left w:val="none" w:sz="0" w:space="0" w:color="auto"/>
                <w:bottom w:val="none" w:sz="0" w:space="0" w:color="auto"/>
                <w:right w:val="none" w:sz="0" w:space="0" w:color="auto"/>
              </w:divBdr>
              <w:divsChild>
                <w:div w:id="7166307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38920239">
          <w:marLeft w:val="0"/>
          <w:marRight w:val="0"/>
          <w:marTop w:val="0"/>
          <w:marBottom w:val="0"/>
          <w:divBdr>
            <w:top w:val="none" w:sz="0" w:space="0" w:color="auto"/>
            <w:left w:val="none" w:sz="0" w:space="0" w:color="auto"/>
            <w:bottom w:val="none" w:sz="0" w:space="0" w:color="auto"/>
            <w:right w:val="none" w:sz="0" w:space="0" w:color="auto"/>
          </w:divBdr>
          <w:divsChild>
            <w:div w:id="163625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fr.wikipedia.org/wiki/H%C3%A9lice_(a%C3%A9ronautique)" TargetMode="External"/><Relationship Id="rId299" Type="http://schemas.openxmlformats.org/officeDocument/2006/relationships/hyperlink" Target="https://fr.wikipedia.org/wiki/Universal_Pictures" TargetMode="External"/><Relationship Id="rId21" Type="http://schemas.openxmlformats.org/officeDocument/2006/relationships/hyperlink" Target="https://gocar.be/fr/actu-auto/hydrogene/voiture-a-hydrogene-chronique-dun-echec-annonce" TargetMode="External"/><Relationship Id="rId63" Type="http://schemas.openxmlformats.org/officeDocument/2006/relationships/hyperlink" Target="https://fr.wikipedia.org/wiki/LZ_129_Hindenburg" TargetMode="External"/><Relationship Id="rId159" Type="http://schemas.openxmlformats.org/officeDocument/2006/relationships/hyperlink" Target="https://fr.wikipedia.org/wiki/R101" TargetMode="External"/><Relationship Id="rId324" Type="http://schemas.openxmlformats.org/officeDocument/2006/relationships/hyperlink" Target="https://fr.wikipedia.org/wiki/Indiana_Jones" TargetMode="External"/><Relationship Id="rId170" Type="http://schemas.openxmlformats.org/officeDocument/2006/relationships/hyperlink" Target="https://fr.wikipedia.org/wiki/Pullman_Company" TargetMode="External"/><Relationship Id="rId226" Type="http://schemas.openxmlformats.org/officeDocument/2006/relationships/hyperlink" Target="https://fr.wikipedia.org/wiki/Joe_Louis" TargetMode="External"/><Relationship Id="rId268" Type="http://schemas.openxmlformats.org/officeDocument/2006/relationships/hyperlink" Target="https://fr.wikipedia.org/wiki/A%C3%A9roport_de_Francfort-Rhein/Main" TargetMode="External"/><Relationship Id="rId32" Type="http://schemas.openxmlformats.org/officeDocument/2006/relationships/hyperlink" Target="https://fr.vikidia.org/w/index.php?title=Mus%C3%A9e_des_Papeteries_Canson_et_Montgolfier&amp;action=edit&amp;redlink=1" TargetMode="External"/><Relationship Id="rId74" Type="http://schemas.openxmlformats.org/officeDocument/2006/relationships/hyperlink" Target="https://fr.wikipedia.org/wiki/LZ_129_Hindenburg" TargetMode="External"/><Relationship Id="rId128" Type="http://schemas.openxmlformats.org/officeDocument/2006/relationships/hyperlink" Target="https://fr.wikipedia.org/wiki/Kilowatt" TargetMode="External"/><Relationship Id="rId335" Type="http://schemas.openxmlformats.org/officeDocument/2006/relationships/header" Target="header3.xml"/><Relationship Id="rId5" Type="http://schemas.openxmlformats.org/officeDocument/2006/relationships/footnotes" Target="footnotes.xml"/><Relationship Id="rId181" Type="http://schemas.openxmlformats.org/officeDocument/2006/relationships/hyperlink" Target="https://fr.wikipedia.org/wiki/Dihydrog%C3%A8ne" TargetMode="External"/><Relationship Id="rId237" Type="http://schemas.openxmlformats.org/officeDocument/2006/relationships/hyperlink" Target="https://fr.wikipedia.org/wiki/LZ_129_Hindenburg" TargetMode="External"/><Relationship Id="rId279" Type="http://schemas.openxmlformats.org/officeDocument/2006/relationships/hyperlink" Target="https://fr.wikipedia.org/wiki/LZ_129_Hindenburg" TargetMode="External"/><Relationship Id="rId43" Type="http://schemas.openxmlformats.org/officeDocument/2006/relationships/hyperlink" Target="https://fr.vikidia.org/wiki/Joseph_Priestley" TargetMode="External"/><Relationship Id="rId139" Type="http://schemas.openxmlformats.org/officeDocument/2006/relationships/hyperlink" Target="https://fr.wikipedia.org/wiki/Aluminium" TargetMode="External"/><Relationship Id="rId290" Type="http://schemas.openxmlformats.org/officeDocument/2006/relationships/hyperlink" Target="https://fr.wikipedia.org/wiki/LZ_129_Hindenburg" TargetMode="External"/><Relationship Id="rId304" Type="http://schemas.openxmlformats.org/officeDocument/2006/relationships/hyperlink" Target="https://fr.wikipedia.org/wiki/National_Broadcasting_Company" TargetMode="External"/><Relationship Id="rId85" Type="http://schemas.openxmlformats.org/officeDocument/2006/relationships/hyperlink" Target="https://en.wikipedia.org/wiki/Ludwig_D%C3%BCrr" TargetMode="External"/><Relationship Id="rId150" Type="http://schemas.openxmlformats.org/officeDocument/2006/relationships/hyperlink" Target="https://fr.wikipedia.org/wiki/USS_Akron_(ZRS-4)" TargetMode="External"/><Relationship Id="rId192" Type="http://schemas.openxmlformats.org/officeDocument/2006/relationships/hyperlink" Target="https://fr.wikipedia.org/wiki/American_Airlines" TargetMode="External"/><Relationship Id="rId206" Type="http://schemas.openxmlformats.org/officeDocument/2006/relationships/hyperlink" Target="https://fr.wikipedia.org/wiki/Lac_de_Constance" TargetMode="External"/><Relationship Id="rId248" Type="http://schemas.openxmlformats.org/officeDocument/2006/relationships/hyperlink" Target="https://fr.wikipedia.org/wiki/La_Rochelle" TargetMode="External"/><Relationship Id="rId12" Type="http://schemas.openxmlformats.org/officeDocument/2006/relationships/image" Target="media/image5.png"/><Relationship Id="rId108" Type="http://schemas.openxmlformats.org/officeDocument/2006/relationships/hyperlink" Target="https://fr.wikipedia.org/wiki/Kilowatt" TargetMode="External"/><Relationship Id="rId315" Type="http://schemas.openxmlformats.org/officeDocument/2006/relationships/hyperlink" Target="https://fr.wikipedia.org/wiki/Conseil_national_de_la_s%C3%A9curit%C3%A9_des_transports" TargetMode="External"/><Relationship Id="rId54" Type="http://schemas.openxmlformats.org/officeDocument/2006/relationships/hyperlink" Target="https://fr.vikidia.org/w/index.php?title=Acad%C3%A9mie_des_sciences&amp;action=edit&amp;redlink=1" TargetMode="External"/><Relationship Id="rId96" Type="http://schemas.openxmlformats.org/officeDocument/2006/relationships/hyperlink" Target="https://fr.wikipedia.org/wiki/Gazole" TargetMode="External"/><Relationship Id="rId161" Type="http://schemas.openxmlformats.org/officeDocument/2006/relationships/hyperlink" Target="https://fr.wikipedia.org/wiki/LZ_129_Hindenburg" TargetMode="External"/><Relationship Id="rId217" Type="http://schemas.openxmlformats.org/officeDocument/2006/relationships/hyperlink" Target="https://fr.wikipedia.org/wiki/Hugo_Eckener" TargetMode="External"/><Relationship Id="rId259" Type="http://schemas.openxmlformats.org/officeDocument/2006/relationships/hyperlink" Target="https://fr.wikipedia.org/wiki/Flessingue" TargetMode="External"/><Relationship Id="rId23" Type="http://schemas.openxmlformats.org/officeDocument/2006/relationships/hyperlink" Target="https://gocar.be/fr/actu-auto/economie/fiat-une-grande-panda-4x4-bientot" TargetMode="External"/><Relationship Id="rId119" Type="http://schemas.openxmlformats.org/officeDocument/2006/relationships/hyperlink" Target="https://fr.wikipedia.org/wiki/Pas_fixe" TargetMode="External"/><Relationship Id="rId270" Type="http://schemas.openxmlformats.org/officeDocument/2006/relationships/hyperlink" Target="https://fr.wikipedia.org/wiki/Standard_Oil" TargetMode="External"/><Relationship Id="rId326" Type="http://schemas.openxmlformats.org/officeDocument/2006/relationships/image" Target="media/image26.jpeg"/><Relationship Id="rId65" Type="http://schemas.openxmlformats.org/officeDocument/2006/relationships/hyperlink" Target="https://fr.wikipedia.org/wiki/Mars_1936" TargetMode="External"/><Relationship Id="rId130" Type="http://schemas.openxmlformats.org/officeDocument/2006/relationships/hyperlink" Target="https://fr.wikipedia.org/wiki/Redondance_(ing%C3%A9nierie)" TargetMode="External"/><Relationship Id="rId172" Type="http://schemas.openxmlformats.org/officeDocument/2006/relationships/hyperlink" Target="https://fr.wikipedia.org/wiki/LZ_129_Hindenburg" TargetMode="External"/><Relationship Id="rId228" Type="http://schemas.openxmlformats.org/officeDocument/2006/relationships/hyperlink" Target="https://fr.wikipedia.org/wiki/LZ_129_Hindenburg" TargetMode="External"/><Relationship Id="rId281" Type="http://schemas.openxmlformats.org/officeDocument/2006/relationships/hyperlink" Target="https://fr.wikipedia.org/wiki/LZ_129_Hindenburg" TargetMode="External"/><Relationship Id="rId337" Type="http://schemas.openxmlformats.org/officeDocument/2006/relationships/fontTable" Target="fontTable.xml"/><Relationship Id="rId34" Type="http://schemas.openxmlformats.org/officeDocument/2006/relationships/image" Target="media/image14.jpeg"/><Relationship Id="rId76" Type="http://schemas.openxmlformats.org/officeDocument/2006/relationships/hyperlink" Target="https://fr.wikipedia.org/wiki/LZ_127_Graf_Zeppelin" TargetMode="External"/><Relationship Id="rId141" Type="http://schemas.openxmlformats.org/officeDocument/2006/relationships/hyperlink" Target="https://fr.wikipedia.org/wiki/Ultraviolet" TargetMode="External"/><Relationship Id="rId7" Type="http://schemas.openxmlformats.org/officeDocument/2006/relationships/image" Target="media/image1.png"/><Relationship Id="rId183" Type="http://schemas.openxmlformats.org/officeDocument/2006/relationships/hyperlink" Target="https://fr.wikipedia.org/wiki/Friedrichshafen" TargetMode="External"/><Relationship Id="rId239" Type="http://schemas.openxmlformats.org/officeDocument/2006/relationships/hyperlink" Target="https://fr.wikipedia.org/w/index.php?title=LZ_129_Hindenburg&amp;action=edit&amp;section=11" TargetMode="External"/><Relationship Id="rId250" Type="http://schemas.openxmlformats.org/officeDocument/2006/relationships/hyperlink" Target="https://fr.wikipedia.org/wiki/LZ_129_Hindenburg" TargetMode="External"/><Relationship Id="rId292" Type="http://schemas.openxmlformats.org/officeDocument/2006/relationships/hyperlink" Target="https://commons.wikimedia.org/wiki/File:Hindenburg_disaster,_1937.jpg?uselang=fr" TargetMode="External"/><Relationship Id="rId306" Type="http://schemas.openxmlformats.org/officeDocument/2006/relationships/hyperlink" Target="https://fr.wikipedia.org/wiki/National_Air_and_Space_Museum" TargetMode="External"/><Relationship Id="rId45" Type="http://schemas.openxmlformats.org/officeDocument/2006/relationships/image" Target="media/image16.jpeg"/><Relationship Id="rId87" Type="http://schemas.openxmlformats.org/officeDocument/2006/relationships/hyperlink" Target="https://fr.wikipedia.org/wiki/Duralium" TargetMode="External"/><Relationship Id="rId110" Type="http://schemas.openxmlformats.org/officeDocument/2006/relationships/hyperlink" Target="https://fr.wikipedia.org/wiki/LZ_129_Hindenburg" TargetMode="External"/><Relationship Id="rId152" Type="http://schemas.openxmlformats.org/officeDocument/2006/relationships/hyperlink" Target="https://fr.wikipedia.org/wiki/LZ_129_Hindenburg" TargetMode="External"/><Relationship Id="rId173" Type="http://schemas.openxmlformats.org/officeDocument/2006/relationships/hyperlink" Target="https://fr.wikipedia.org/w/index.php?title=Deutsche_Zeppelin-Reederei&amp;action=edit&amp;redlink=1" TargetMode="External"/><Relationship Id="rId194" Type="http://schemas.openxmlformats.org/officeDocument/2006/relationships/hyperlink" Target="https://fr.wikipedia.org/wiki/LZ_129_Hindenburg" TargetMode="External"/><Relationship Id="rId208" Type="http://schemas.openxmlformats.org/officeDocument/2006/relationships/hyperlink" Target="https://fr.wikipedia.org/wiki/LZ_129_Hindenburg" TargetMode="External"/><Relationship Id="rId229" Type="http://schemas.openxmlformats.org/officeDocument/2006/relationships/hyperlink" Target="https://fr.wikipedia.org/wiki/LZ_129_Hindenburg" TargetMode="External"/><Relationship Id="rId240" Type="http://schemas.openxmlformats.org/officeDocument/2006/relationships/hyperlink" Target="https://commons.wikimedia.org/wiki/File:Hindenburg_in_Rio_1936.jpg?uselang=fr" TargetMode="External"/><Relationship Id="rId261" Type="http://schemas.openxmlformats.org/officeDocument/2006/relationships/hyperlink" Target="https://fr.wikipedia.org/wiki/Hubert_Wilkins" TargetMode="External"/><Relationship Id="rId14" Type="http://schemas.openxmlformats.org/officeDocument/2006/relationships/image" Target="media/image7.png"/><Relationship Id="rId35" Type="http://schemas.openxmlformats.org/officeDocument/2006/relationships/hyperlink" Target="https://fr.vikidia.org/wiki/Fichier:Jacques_%C3%89tienne_Montgolfier.jpg" TargetMode="External"/><Relationship Id="rId56" Type="http://schemas.openxmlformats.org/officeDocument/2006/relationships/hyperlink" Target="https://fr.vikidia.org/wiki/Fr%C3%A8res_Montgolfier" TargetMode="External"/><Relationship Id="rId77" Type="http://schemas.openxmlformats.org/officeDocument/2006/relationships/hyperlink" Target="https://fr.wikipedia.org/wiki/Zeppelin" TargetMode="External"/><Relationship Id="rId100" Type="http://schemas.openxmlformats.org/officeDocument/2006/relationships/hyperlink" Target="https://fr.wikipedia.org/w/index.php?title=Moteur_V16&amp;action=edit&amp;redlink=1" TargetMode="External"/><Relationship Id="rId282" Type="http://schemas.openxmlformats.org/officeDocument/2006/relationships/hyperlink" Target="https://fr.wikipedia.org/wiki/LZ_129_Hindenburg" TargetMode="External"/><Relationship Id="rId317" Type="http://schemas.openxmlformats.org/officeDocument/2006/relationships/hyperlink" Target="https://fr.wikipedia.org/wiki/George_VI" TargetMode="External"/><Relationship Id="rId338" Type="http://schemas.openxmlformats.org/officeDocument/2006/relationships/theme" Target="theme/theme1.xml"/><Relationship Id="rId8" Type="http://schemas.openxmlformats.org/officeDocument/2006/relationships/image" Target="media/image2.png"/><Relationship Id="rId98" Type="http://schemas.openxmlformats.org/officeDocument/2006/relationships/hyperlink" Target="https://fr.wikipedia.org/wiki/Gaz_Blau" TargetMode="External"/><Relationship Id="rId121" Type="http://schemas.openxmlformats.org/officeDocument/2006/relationships/hyperlink" Target="https://fr.wikipedia.org/w/index.php?title=Propellerwerk_Heine&amp;action=edit&amp;redlink=1" TargetMode="External"/><Relationship Id="rId142" Type="http://schemas.openxmlformats.org/officeDocument/2006/relationships/hyperlink" Target="https://fr.wikipedia.org/wiki/Dihydrog%C3%A8ne" TargetMode="External"/><Relationship Id="rId163" Type="http://schemas.openxmlformats.org/officeDocument/2006/relationships/image" Target="media/image18.jpeg"/><Relationship Id="rId184" Type="http://schemas.openxmlformats.org/officeDocument/2006/relationships/hyperlink" Target="https://fr.wikipedia.org/wiki/H%C3%A9lium" TargetMode="External"/><Relationship Id="rId219" Type="http://schemas.openxmlformats.org/officeDocument/2006/relationships/hyperlink" Target="https://fr.wikipedia.org/wiki/Accords_de_Locarno" TargetMode="External"/><Relationship Id="rId230" Type="http://schemas.openxmlformats.org/officeDocument/2006/relationships/hyperlink" Target="https://fr.wikipedia.org/wiki/Jeux_olympiques_d%27%C3%A9t%C3%A9_de_1936" TargetMode="External"/><Relationship Id="rId251" Type="http://schemas.openxmlformats.org/officeDocument/2006/relationships/hyperlink" Target="https://fr.wikipedia.org/wiki/M%C3%A2t_d%27amarrage" TargetMode="External"/><Relationship Id="rId25" Type="http://schemas.openxmlformats.org/officeDocument/2006/relationships/image" Target="media/image10.jpeg"/><Relationship Id="rId46" Type="http://schemas.openxmlformats.org/officeDocument/2006/relationships/hyperlink" Target="https://fr.vikidia.org/w/index.php?title=Mus%C3%A9e_royal_de_l%27arm%C3%A9e_et_de_l%27histoire_militaire&amp;action=edit&amp;redlink=1" TargetMode="External"/><Relationship Id="rId67" Type="http://schemas.openxmlformats.org/officeDocument/2006/relationships/hyperlink" Target="https://fr.wikipedia.org/wiki/Friedrichshafen" TargetMode="External"/><Relationship Id="rId272" Type="http://schemas.openxmlformats.org/officeDocument/2006/relationships/hyperlink" Target="https://fr.wikipedia.org/wiki/Focke-Wulf_Fw_44" TargetMode="External"/><Relationship Id="rId293" Type="http://schemas.openxmlformats.org/officeDocument/2006/relationships/image" Target="media/image25.jpeg"/><Relationship Id="rId307" Type="http://schemas.openxmlformats.org/officeDocument/2006/relationships/hyperlink" Target="https://fr.wikipedia.org/wiki/Hermann_G%C3%B6ring" TargetMode="External"/><Relationship Id="rId328" Type="http://schemas.openxmlformats.org/officeDocument/2006/relationships/image" Target="media/image28.jpeg"/><Relationship Id="rId88" Type="http://schemas.openxmlformats.org/officeDocument/2006/relationships/hyperlink" Target="https://fr.wikipedia.org/wiki/Longeron" TargetMode="External"/><Relationship Id="rId111" Type="http://schemas.openxmlformats.org/officeDocument/2006/relationships/hyperlink" Target="https://fr.wikipedia.org/wiki/LZ_129_Hindenburg" TargetMode="External"/><Relationship Id="rId132" Type="http://schemas.openxmlformats.org/officeDocument/2006/relationships/hyperlink" Target="https://fr.wikipedia.org/wiki/LZ_129_Hindenburg" TargetMode="External"/><Relationship Id="rId153" Type="http://schemas.openxmlformats.org/officeDocument/2006/relationships/hyperlink" Target="https://fr.wikipedia.org/wiki/LZ_129_Hindenburg" TargetMode="External"/><Relationship Id="rId174" Type="http://schemas.openxmlformats.org/officeDocument/2006/relationships/hyperlink" Target="https://en.wikipedia.org/wiki/Deutsche_Zeppelin-Reederei" TargetMode="External"/><Relationship Id="rId195" Type="http://schemas.openxmlformats.org/officeDocument/2006/relationships/hyperlink" Target="https://fr.wikipedia.org/wiki/Franklin_Delano_Roosevelt" TargetMode="External"/><Relationship Id="rId209" Type="http://schemas.openxmlformats.org/officeDocument/2006/relationships/hyperlink" Target="https://fr.wikipedia.org/wiki/%C3%89lections_l%C3%A9gislatives_allemandes_de_1936" TargetMode="External"/><Relationship Id="rId220" Type="http://schemas.openxmlformats.org/officeDocument/2006/relationships/hyperlink" Target="https://fr.wikipedia.org/wiki/Rh%C3%A9nanie-Palatinat" TargetMode="External"/><Relationship Id="rId241" Type="http://schemas.openxmlformats.org/officeDocument/2006/relationships/image" Target="media/image22.jpeg"/><Relationship Id="rId15" Type="http://schemas.openxmlformats.org/officeDocument/2006/relationships/hyperlink" Target="https://gocar.be/fr/actu-auto/e%20-%20Le&#231;on%20sur%20l&#8217;%20nergie/bientot-le-retour-de-la-voiture-a-hydrogene-grace-a-des-reserves-naturelles-et-inepuisables" TargetMode="External"/><Relationship Id="rId36" Type="http://schemas.openxmlformats.org/officeDocument/2006/relationships/image" Target="media/image15.jpeg"/><Relationship Id="rId57" Type="http://schemas.openxmlformats.org/officeDocument/2006/relationships/image" Target="media/image17.jpeg"/><Relationship Id="rId262" Type="http://schemas.openxmlformats.org/officeDocument/2006/relationships/hyperlink" Target="https://fr.wikipedia.org/wiki/Josef_Franz_Wagner" TargetMode="External"/><Relationship Id="rId283" Type="http://schemas.openxmlformats.org/officeDocument/2006/relationships/hyperlink" Target="https://fr.wikipedia.org/wiki/Francfort" TargetMode="External"/><Relationship Id="rId318" Type="http://schemas.openxmlformats.org/officeDocument/2006/relationships/hyperlink" Target="https://fr.wikipedia.org/wiki/LZ_129_Hindenburg" TargetMode="External"/><Relationship Id="rId78" Type="http://schemas.openxmlformats.org/officeDocument/2006/relationships/hyperlink" Target="https://fr.wikipedia.org/wiki/H%C3%A9lium" TargetMode="External"/><Relationship Id="rId99" Type="http://schemas.openxmlformats.org/officeDocument/2006/relationships/hyperlink" Target="https://fr.wikipedia.org/wiki/Daimler-Benz_DB_602" TargetMode="External"/><Relationship Id="rId101" Type="http://schemas.openxmlformats.org/officeDocument/2006/relationships/hyperlink" Target="https://en.wikipedia.org/wiki/V16_engine" TargetMode="External"/><Relationship Id="rId122" Type="http://schemas.openxmlformats.org/officeDocument/2006/relationships/hyperlink" Target="https://de.wikipedia.org/wiki/Propellerwerk_Heine" TargetMode="External"/><Relationship Id="rId143" Type="http://schemas.openxmlformats.org/officeDocument/2006/relationships/hyperlink" Target="https://fr.wikipedia.org/wiki/Zeppelin" TargetMode="External"/><Relationship Id="rId164" Type="http://schemas.openxmlformats.org/officeDocument/2006/relationships/hyperlink" Target="https://commons.wikimedia.org/wiki/File:Bundesarchiv_Bild_147-0640,_Luftschiff_Hindenburg_(LZ-129),_Speisesaal.jpg?uselang=fr" TargetMode="External"/><Relationship Id="rId185" Type="http://schemas.openxmlformats.org/officeDocument/2006/relationships/hyperlink" Target="https://fr.wikipedia.org/wiki/LZ_129_Hindenburg" TargetMode="External"/><Relationship Id="rId9" Type="http://schemas.openxmlformats.org/officeDocument/2006/relationships/hyperlink" Target="https://gocar.be/fr/actu-auto/hydrogene/voiture-a-hydrogene-chronique-dun-echec-annonce" TargetMode="External"/><Relationship Id="rId210" Type="http://schemas.openxmlformats.org/officeDocument/2006/relationships/hyperlink" Target="https://fr.wikipedia.org/wiki/Remilitarisation_de_la_Rh%C3%A9nanie" TargetMode="External"/><Relationship Id="rId26" Type="http://schemas.openxmlformats.org/officeDocument/2006/relationships/image" Target="media/image11.jpeg"/><Relationship Id="rId231" Type="http://schemas.openxmlformats.org/officeDocument/2006/relationships/hyperlink" Target="https://fr.wikipedia.org/wiki/Stade_olympique_de_Berlin" TargetMode="External"/><Relationship Id="rId252" Type="http://schemas.openxmlformats.org/officeDocument/2006/relationships/hyperlink" Target="https://fr.wikipedia.org/wiki/LZ_129_Hindenburg" TargetMode="External"/><Relationship Id="rId273" Type="http://schemas.openxmlformats.org/officeDocument/2006/relationships/hyperlink" Target="https://fr.wikipedia.org/wiki/Dirigeable_porte-avions" TargetMode="External"/><Relationship Id="rId294" Type="http://schemas.openxmlformats.org/officeDocument/2006/relationships/hyperlink" Target="https://fr.wikipedia.org/wiki/Cuxhaven" TargetMode="External"/><Relationship Id="rId308" Type="http://schemas.openxmlformats.org/officeDocument/2006/relationships/hyperlink" Target="https://fr.wikipedia.org/wiki/Ballonnet" TargetMode="External"/><Relationship Id="rId329" Type="http://schemas.openxmlformats.org/officeDocument/2006/relationships/image" Target="media/image29.jpeg"/><Relationship Id="rId47" Type="http://schemas.openxmlformats.org/officeDocument/2006/relationships/hyperlink" Target="https://fr.vikidia.org/wiki/Bruxelles" TargetMode="External"/><Relationship Id="rId68" Type="http://schemas.openxmlformats.org/officeDocument/2006/relationships/hyperlink" Target="https://fr.wikipedia.org/wiki/6_mai" TargetMode="External"/><Relationship Id="rId89" Type="http://schemas.openxmlformats.org/officeDocument/2006/relationships/hyperlink" Target="https://fr.wikipedia.org/wiki/Entretoise" TargetMode="External"/><Relationship Id="rId112" Type="http://schemas.openxmlformats.org/officeDocument/2006/relationships/hyperlink" Target="https://fr.wikipedia.org/wiki/LZ_129_Hindenburg" TargetMode="External"/><Relationship Id="rId133" Type="http://schemas.openxmlformats.org/officeDocument/2006/relationships/hyperlink" Target="https://fr.wikipedia.org/wiki/LZ_129_Hindenburg" TargetMode="External"/><Relationship Id="rId154" Type="http://schemas.openxmlformats.org/officeDocument/2006/relationships/hyperlink" Target="https://fr.wikipedia.org/wiki/Pascal_(unit%C3%A9)" TargetMode="External"/><Relationship Id="rId175" Type="http://schemas.openxmlformats.org/officeDocument/2006/relationships/hyperlink" Target="https://fr.wikipedia.org/wiki/LZ_129_Hindenburg" TargetMode="External"/><Relationship Id="rId196" Type="http://schemas.openxmlformats.org/officeDocument/2006/relationships/hyperlink" Target="https://fr.wikipedia.org/w/index.php?title=Naval_Air_Engineering_Station_Lakehurst&amp;action=edit&amp;redlink=1" TargetMode="External"/><Relationship Id="rId200" Type="http://schemas.openxmlformats.org/officeDocument/2006/relationships/hyperlink" Target="https://fr.wikipedia.org/wiki/LZ_129_Hindenburg" TargetMode="External"/><Relationship Id="rId16" Type="http://schemas.openxmlformats.org/officeDocument/2006/relationships/hyperlink" Target="https://gocar.be/fr/actu-auto/auteur/david-leclercq" TargetMode="External"/><Relationship Id="rId221" Type="http://schemas.openxmlformats.org/officeDocument/2006/relationships/hyperlink" Target="https://fr.wikipedia.org/wiki/Pays-Bas" TargetMode="External"/><Relationship Id="rId242" Type="http://schemas.openxmlformats.org/officeDocument/2006/relationships/hyperlink" Target="https://fr.wikipedia.org/wiki/Rio_de_Janeiro" TargetMode="External"/><Relationship Id="rId263" Type="http://schemas.openxmlformats.org/officeDocument/2006/relationships/hyperlink" Target="https://fr.wikipedia.org/wiki/LZ_129_Hindenburg" TargetMode="External"/><Relationship Id="rId284" Type="http://schemas.openxmlformats.org/officeDocument/2006/relationships/hyperlink" Target="https://fr.wikipedia.org/wiki/Rio_de_Janeiro" TargetMode="External"/><Relationship Id="rId319" Type="http://schemas.openxmlformats.org/officeDocument/2006/relationships/hyperlink" Target="https://fr.wikipedia.org/wiki/Diff%C3%A9rence_de_potentiel" TargetMode="External"/><Relationship Id="rId37" Type="http://schemas.openxmlformats.org/officeDocument/2006/relationships/hyperlink" Target="https://fr.vikidia.org/wiki/Recherche_scientifique" TargetMode="External"/><Relationship Id="rId58" Type="http://schemas.openxmlformats.org/officeDocument/2006/relationships/hyperlink" Target="https://fr.wikipedia.org/wiki/Paul_von_Hindenburg" TargetMode="External"/><Relationship Id="rId79" Type="http://schemas.openxmlformats.org/officeDocument/2006/relationships/hyperlink" Target="https://fr.wikipedia.org/w/index.php?title=Deutsche_Zeppelin-Reederei&amp;action=edit&amp;redlink=1" TargetMode="External"/><Relationship Id="rId102" Type="http://schemas.openxmlformats.org/officeDocument/2006/relationships/hyperlink" Target="https://fr.wikipedia.org/wiki/Moteur_atmosph%C3%A9rique" TargetMode="External"/><Relationship Id="rId123" Type="http://schemas.openxmlformats.org/officeDocument/2006/relationships/hyperlink" Target="https://fr.wikipedia.org/wiki/LZ_129_Hindenburg" TargetMode="External"/><Relationship Id="rId144" Type="http://schemas.openxmlformats.org/officeDocument/2006/relationships/hyperlink" Target="https://fr.wikipedia.org/wiki/Ballonnet" TargetMode="External"/><Relationship Id="rId330" Type="http://schemas.openxmlformats.org/officeDocument/2006/relationships/image" Target="media/image30.png"/><Relationship Id="rId90" Type="http://schemas.openxmlformats.org/officeDocument/2006/relationships/hyperlink" Target="https://fr.wikipedia.org/wiki/Ballonnet" TargetMode="External"/><Relationship Id="rId165" Type="http://schemas.openxmlformats.org/officeDocument/2006/relationships/image" Target="media/image19.jpeg"/><Relationship Id="rId186" Type="http://schemas.openxmlformats.org/officeDocument/2006/relationships/hyperlink" Target="https://fr.wikipedia.org/wiki/USS_Akron_(ZRS-4)" TargetMode="External"/><Relationship Id="rId211" Type="http://schemas.openxmlformats.org/officeDocument/2006/relationships/hyperlink" Target="https://fr.wikipedia.org/wiki/LZ_129_Hindenburg" TargetMode="External"/><Relationship Id="rId232" Type="http://schemas.openxmlformats.org/officeDocument/2006/relationships/hyperlink" Target="https://fr.wikipedia.org/wiki/LZ_129_Hindenburg" TargetMode="External"/><Relationship Id="rId253" Type="http://schemas.openxmlformats.org/officeDocument/2006/relationships/hyperlink" Target="https://fr.wikipedia.org/wiki/LZ_129_Hindenburg" TargetMode="External"/><Relationship Id="rId274" Type="http://schemas.openxmlformats.org/officeDocument/2006/relationships/hyperlink" Target="https://fr.wikipedia.org/wiki/USS_Akron_(ZRS-4)" TargetMode="External"/><Relationship Id="rId295" Type="http://schemas.openxmlformats.org/officeDocument/2006/relationships/hyperlink" Target="https://fr.wikipedia.org/wiki/Friedrichshafen" TargetMode="External"/><Relationship Id="rId309" Type="http://schemas.openxmlformats.org/officeDocument/2006/relationships/hyperlink" Target="https://fr.wikipedia.org/wiki/LZ_129_Hindenburg" TargetMode="External"/><Relationship Id="rId27" Type="http://schemas.openxmlformats.org/officeDocument/2006/relationships/hyperlink" Target="https://gocar.be/fr/actu-auto/electrique/la-chine-va-t-elle-gagner-la-course-a-la-voiture-a-hydrogene-avec-cette-avancee" TargetMode="External"/><Relationship Id="rId48" Type="http://schemas.openxmlformats.org/officeDocument/2006/relationships/hyperlink" Target="https://fr.vikidia.org/wiki/Annonay" TargetMode="External"/><Relationship Id="rId69" Type="http://schemas.openxmlformats.org/officeDocument/2006/relationships/hyperlink" Target="https://fr.wikipedia.org/wiki/Mai_1937" TargetMode="External"/><Relationship Id="rId113" Type="http://schemas.openxmlformats.org/officeDocument/2006/relationships/hyperlink" Target="https://fr.wikipedia.org/wiki/Train_%C3%A9picyclo%C3%AFdal" TargetMode="External"/><Relationship Id="rId134" Type="http://schemas.openxmlformats.org/officeDocument/2006/relationships/hyperlink" Target="https://fr.wikipedia.org/w/index.php?title=LZ_129_Hindenburg&amp;veaction=edit&amp;section=5" TargetMode="External"/><Relationship Id="rId320" Type="http://schemas.openxmlformats.org/officeDocument/2006/relationships/hyperlink" Target="https://fr.wikipedia.org/wiki/LZ_129_Hindenburg" TargetMode="External"/><Relationship Id="rId80" Type="http://schemas.openxmlformats.org/officeDocument/2006/relationships/hyperlink" Target="https://en.wikipedia.org/wiki/Deutsche_Zeppelin-Reederei" TargetMode="External"/><Relationship Id="rId155" Type="http://schemas.openxmlformats.org/officeDocument/2006/relationships/hyperlink" Target="https://fr.wikipedia.org/wiki/Pression_atmosph%C3%A9rique" TargetMode="External"/><Relationship Id="rId176" Type="http://schemas.openxmlformats.org/officeDocument/2006/relationships/hyperlink" Target="https://fr.wikipedia.org/wiki/Leipzig" TargetMode="External"/><Relationship Id="rId197" Type="http://schemas.openxmlformats.org/officeDocument/2006/relationships/hyperlink" Target="https://en.wikipedia.org/wiki/Naval_Air_Engineering_Station_Lakehurst" TargetMode="External"/><Relationship Id="rId201" Type="http://schemas.openxmlformats.org/officeDocument/2006/relationships/hyperlink" Target="https://fr.wikipedia.org/wiki/R101" TargetMode="External"/><Relationship Id="rId222" Type="http://schemas.openxmlformats.org/officeDocument/2006/relationships/hyperlink" Target="https://fr.wikipedia.org/wiki/%C3%89lections_l%C3%A9gislatives_allemandes_de_1936" TargetMode="External"/><Relationship Id="rId243" Type="http://schemas.openxmlformats.org/officeDocument/2006/relationships/hyperlink" Target="https://fr.wikipedia.org/wiki/Rio_de_Janeiro" TargetMode="External"/><Relationship Id="rId264" Type="http://schemas.openxmlformats.org/officeDocument/2006/relationships/hyperlink" Target="https://fr.wikipedia.org/wiki/Croisi%C3%A8re" TargetMode="External"/><Relationship Id="rId285" Type="http://schemas.openxmlformats.org/officeDocument/2006/relationships/hyperlink" Target="https://commons.wikimedia.org/wiki/File:Hindenburg_burning.jpg?uselang=fr" TargetMode="External"/><Relationship Id="rId17" Type="http://schemas.openxmlformats.org/officeDocument/2006/relationships/image" Target="media/image8.jpeg"/><Relationship Id="rId38" Type="http://schemas.openxmlformats.org/officeDocument/2006/relationships/hyperlink" Target="https://fr.vikidia.org/w/index.php?title=Presse_hydraulique&amp;action=edit&amp;redlink=1" TargetMode="External"/><Relationship Id="rId59" Type="http://schemas.openxmlformats.org/officeDocument/2006/relationships/hyperlink" Target="https://fr.wikipedia.org/wiki/Allemagne" TargetMode="External"/><Relationship Id="rId103" Type="http://schemas.openxmlformats.org/officeDocument/2006/relationships/hyperlink" Target="https://fr.wikipedia.org/wiki/LZ_129_Hindenburg" TargetMode="External"/><Relationship Id="rId124" Type="http://schemas.openxmlformats.org/officeDocument/2006/relationships/hyperlink" Target="https://fr.wikipedia.org/wiki/LZ_129_Hindenburg" TargetMode="External"/><Relationship Id="rId310" Type="http://schemas.openxmlformats.org/officeDocument/2006/relationships/hyperlink" Target="https://fr.wikipedia.org/wiki/Bombardement_de_Guernica" TargetMode="External"/><Relationship Id="rId70" Type="http://schemas.openxmlformats.org/officeDocument/2006/relationships/hyperlink" Target="https://fr.wikipedia.org/wiki/1937_en_a%C3%A9ronautique" TargetMode="External"/><Relationship Id="rId91" Type="http://schemas.openxmlformats.org/officeDocument/2006/relationships/hyperlink" Target="https://fr.wikipedia.org/wiki/Sustentation" TargetMode="External"/><Relationship Id="rId145" Type="http://schemas.openxmlformats.org/officeDocument/2006/relationships/hyperlink" Target="https://fr.wikipedia.org/wiki/Baudruche" TargetMode="External"/><Relationship Id="rId166" Type="http://schemas.openxmlformats.org/officeDocument/2006/relationships/hyperlink" Target="https://commons.wikimedia.org/wiki/File:Bundesarchiv_Bild_147-0639,_Luftschiff_Hindenburg_(LZ-129),_Gesellschaftsraum.jpg?uselang=fr" TargetMode="External"/><Relationship Id="rId187" Type="http://schemas.openxmlformats.org/officeDocument/2006/relationships/hyperlink" Target="https://fr.wikipedia.org/wiki/USS_Macon_(ZRS-5)" TargetMode="External"/><Relationship Id="rId331" Type="http://schemas.openxmlformats.org/officeDocument/2006/relationships/header" Target="header1.xml"/><Relationship Id="rId1" Type="http://schemas.openxmlformats.org/officeDocument/2006/relationships/numbering" Target="numbering.xml"/><Relationship Id="rId212" Type="http://schemas.openxmlformats.org/officeDocument/2006/relationships/hyperlink" Target="https://fr.wikipedia.org/w/index.php?title=LZ_129_Hindenburg&amp;veaction=edit&amp;section=10" TargetMode="External"/><Relationship Id="rId233" Type="http://schemas.openxmlformats.org/officeDocument/2006/relationships/hyperlink" Target="https://fr.wikipedia.org/wiki/LZ_129_Hindenburg" TargetMode="External"/><Relationship Id="rId254" Type="http://schemas.openxmlformats.org/officeDocument/2006/relationships/hyperlink" Target="https://fr.wikipedia.org/wiki/LZ_129_Hindenburg" TargetMode="External"/><Relationship Id="rId28" Type="http://schemas.openxmlformats.org/officeDocument/2006/relationships/image" Target="media/image12.png"/><Relationship Id="rId49" Type="http://schemas.openxmlformats.org/officeDocument/2006/relationships/hyperlink" Target="https://fr.vikidia.org/wiki/Louis_XVI" TargetMode="External"/><Relationship Id="rId114" Type="http://schemas.openxmlformats.org/officeDocument/2006/relationships/hyperlink" Target="https://fr.wikipedia.org/wiki/Tour_par_minute" TargetMode="External"/><Relationship Id="rId275" Type="http://schemas.openxmlformats.org/officeDocument/2006/relationships/hyperlink" Target="https://fr.wikipedia.org/wiki/USS_Macon_(ZRS-5)" TargetMode="External"/><Relationship Id="rId296" Type="http://schemas.openxmlformats.org/officeDocument/2006/relationships/hyperlink" Target="https://fr.wikipedia.org/wiki/Francfort-sur-le-Main" TargetMode="External"/><Relationship Id="rId300" Type="http://schemas.openxmlformats.org/officeDocument/2006/relationships/hyperlink" Target="https://fr.wikipedia.org/wiki/20th_Century_Fox" TargetMode="External"/><Relationship Id="rId60" Type="http://schemas.openxmlformats.org/officeDocument/2006/relationships/hyperlink" Target="https://fr.wikipedia.org/wiki/Luftschiffbau_Zeppelin" TargetMode="External"/><Relationship Id="rId81" Type="http://schemas.openxmlformats.org/officeDocument/2006/relationships/hyperlink" Target="https://fr.wikipedia.org/wiki/LZ_129_Hindenburg" TargetMode="External"/><Relationship Id="rId135" Type="http://schemas.openxmlformats.org/officeDocument/2006/relationships/hyperlink" Target="https://fr.wikipedia.org/w/index.php?title=LZ_129_Hindenburg&amp;action=edit&amp;section=5" TargetMode="External"/><Relationship Id="rId156" Type="http://schemas.openxmlformats.org/officeDocument/2006/relationships/hyperlink" Target="https://fr.wikipedia.org/wiki/LZ_129_Hindenburg" TargetMode="External"/><Relationship Id="rId177" Type="http://schemas.openxmlformats.org/officeDocument/2006/relationships/hyperlink" Target="https://fr.wikipedia.org/wiki/LZ_129_Hindenburg" TargetMode="External"/><Relationship Id="rId198" Type="http://schemas.openxmlformats.org/officeDocument/2006/relationships/hyperlink" Target="https://fr.wikipedia.org/wiki/New_Jersey" TargetMode="External"/><Relationship Id="rId321" Type="http://schemas.openxmlformats.org/officeDocument/2006/relationships/hyperlink" Target="https://fr.wikipedia.org/wiki/Film_catastrophe" TargetMode="External"/><Relationship Id="rId202" Type="http://schemas.openxmlformats.org/officeDocument/2006/relationships/hyperlink" Target="https://fr.wikipedia.org/wiki/LZ_129_Hindenburg" TargetMode="External"/><Relationship Id="rId223" Type="http://schemas.openxmlformats.org/officeDocument/2006/relationships/hyperlink" Target="https://fr.wikipedia.org/wiki/Adolf_Hitler" TargetMode="External"/><Relationship Id="rId244" Type="http://schemas.openxmlformats.org/officeDocument/2006/relationships/hyperlink" Target="https://fr.wikipedia.org/wiki/Friedrich_Christiansen" TargetMode="External"/><Relationship Id="rId18" Type="http://schemas.openxmlformats.org/officeDocument/2006/relationships/hyperlink" Target="https://gocar.be/fr/actu-auto/hydrogene/la-voiture-a-hydrogene-mange-son-pain-noir-le-debut-de-la-fin" TargetMode="External"/><Relationship Id="rId39" Type="http://schemas.openxmlformats.org/officeDocument/2006/relationships/hyperlink" Target="https://fr.vikidia.org/w/index.php?title=Calorim%C3%A8tre&amp;action=edit&amp;redlink=1" TargetMode="External"/><Relationship Id="rId265" Type="http://schemas.openxmlformats.org/officeDocument/2006/relationships/hyperlink" Target="https://fr.wikipedia.org/wiki/Luxe" TargetMode="External"/><Relationship Id="rId286" Type="http://schemas.openxmlformats.org/officeDocument/2006/relationships/image" Target="media/image24.jpeg"/><Relationship Id="rId50" Type="http://schemas.openxmlformats.org/officeDocument/2006/relationships/hyperlink" Target="https://fr.vikidia.org/wiki/Versailles" TargetMode="External"/><Relationship Id="rId104" Type="http://schemas.openxmlformats.org/officeDocument/2006/relationships/hyperlink" Target="https://fr.wikipedia.org/wiki/Kilowatt" TargetMode="External"/><Relationship Id="rId125" Type="http://schemas.openxmlformats.org/officeDocument/2006/relationships/hyperlink" Target="https://fr.wikipedia.org/wiki/Daimler_(entreprise)" TargetMode="External"/><Relationship Id="rId146" Type="http://schemas.openxmlformats.org/officeDocument/2006/relationships/hyperlink" Target="https://fr.wikipedia.org/wiki/Mat%C3%A9riau_composite" TargetMode="External"/><Relationship Id="rId167" Type="http://schemas.openxmlformats.org/officeDocument/2006/relationships/image" Target="media/image20.jpeg"/><Relationship Id="rId188" Type="http://schemas.openxmlformats.org/officeDocument/2006/relationships/hyperlink" Target="https://fr.wikipedia.org/wiki/LZ_129_Hindenburg" TargetMode="External"/><Relationship Id="rId311" Type="http://schemas.openxmlformats.org/officeDocument/2006/relationships/hyperlink" Target="https://fr.wikipedia.org/wiki/LZ_129_Hindenburg" TargetMode="External"/><Relationship Id="rId332" Type="http://schemas.openxmlformats.org/officeDocument/2006/relationships/header" Target="header2.xml"/><Relationship Id="rId71" Type="http://schemas.openxmlformats.org/officeDocument/2006/relationships/hyperlink" Target="https://fr.wikipedia.org/wiki/LZ_129_Hindenburg" TargetMode="External"/><Relationship Id="rId92" Type="http://schemas.openxmlformats.org/officeDocument/2006/relationships/hyperlink" Target="https://fr.wikipedia.org/wiki/LZ_129_Hindenburg" TargetMode="External"/><Relationship Id="rId213" Type="http://schemas.openxmlformats.org/officeDocument/2006/relationships/hyperlink" Target="https://fr.wikipedia.org/w/index.php?title=LZ_129_Hindenburg&amp;action=edit&amp;section=10" TargetMode="External"/><Relationship Id="rId234" Type="http://schemas.openxmlformats.org/officeDocument/2006/relationships/hyperlink" Target="https://fr.wikipedia.org/wiki/Veit_Harlan" TargetMode="External"/><Relationship Id="rId2" Type="http://schemas.openxmlformats.org/officeDocument/2006/relationships/styles" Target="styles.xml"/><Relationship Id="rId29" Type="http://schemas.openxmlformats.org/officeDocument/2006/relationships/image" Target="media/image13.png"/><Relationship Id="rId255" Type="http://schemas.openxmlformats.org/officeDocument/2006/relationships/hyperlink" Target="https://fr.wikipedia.org/wiki/LZ_129_Hindenburg" TargetMode="External"/><Relationship Id="rId276" Type="http://schemas.openxmlformats.org/officeDocument/2006/relationships/hyperlink" Target="https://fr.wikipedia.org/wiki/LZ_129_Hindenburg" TargetMode="External"/><Relationship Id="rId297" Type="http://schemas.openxmlformats.org/officeDocument/2006/relationships/hyperlink" Target="https://fr.wikipedia.org/wiki/Path%C3%A9" TargetMode="External"/><Relationship Id="rId40" Type="http://schemas.openxmlformats.org/officeDocument/2006/relationships/hyperlink" Target="https://fr.vikidia.org/wiki/Parachute" TargetMode="External"/><Relationship Id="rId115" Type="http://schemas.openxmlformats.org/officeDocument/2006/relationships/hyperlink" Target="https://fr.wikipedia.org/wiki/D%C3%A9marreur" TargetMode="External"/><Relationship Id="rId136" Type="http://schemas.openxmlformats.org/officeDocument/2006/relationships/hyperlink" Target="https://fr.wikipedia.org/wiki/Coton" TargetMode="External"/><Relationship Id="rId157" Type="http://schemas.openxmlformats.org/officeDocument/2006/relationships/hyperlink" Target="https://fr.wikipedia.org/wiki/LZ_129_Hindenburg" TargetMode="External"/><Relationship Id="rId178" Type="http://schemas.openxmlformats.org/officeDocument/2006/relationships/hyperlink" Target="https://fr.wikipedia.org/wiki/LZ_129_Hindenburg" TargetMode="External"/><Relationship Id="rId301" Type="http://schemas.openxmlformats.org/officeDocument/2006/relationships/hyperlink" Target="https://fr.wikipedia.org/wiki/%C3%89tats-Unis" TargetMode="External"/><Relationship Id="rId322" Type="http://schemas.openxmlformats.org/officeDocument/2006/relationships/hyperlink" Target="https://fr.wikipedia.org/wiki/L%27Odyss%C3%A9e_du_Hindenburg" TargetMode="External"/><Relationship Id="rId61" Type="http://schemas.openxmlformats.org/officeDocument/2006/relationships/hyperlink" Target="https://fr.wikipedia.org/wiki/Ballon_dirigeable" TargetMode="External"/><Relationship Id="rId82" Type="http://schemas.openxmlformats.org/officeDocument/2006/relationships/hyperlink" Target="https://fr.wikipedia.org/wiki/Adolf_Hitler" TargetMode="External"/><Relationship Id="rId199" Type="http://schemas.openxmlformats.org/officeDocument/2006/relationships/hyperlink" Target="https://fr.wikipedia.org/wiki/LZ_129_Hindenburg" TargetMode="External"/><Relationship Id="rId203" Type="http://schemas.openxmlformats.org/officeDocument/2006/relationships/hyperlink" Target="https://fr.wikipedia.org/wiki/LZ_127_Graf_Zeppelin" TargetMode="External"/><Relationship Id="rId19" Type="http://schemas.openxmlformats.org/officeDocument/2006/relationships/hyperlink" Target="https://gocar.be/fr/actu-auto/hydrogene/toyota-persiste-et-signe-avec-une-inedite-pile-a-combustible-de-troisieme-generation" TargetMode="External"/><Relationship Id="rId224" Type="http://schemas.openxmlformats.org/officeDocument/2006/relationships/hyperlink" Target="https://fr.wikipedia.org/wiki/Max_Schmeling" TargetMode="External"/><Relationship Id="rId245" Type="http://schemas.openxmlformats.org/officeDocument/2006/relationships/hyperlink" Target="https://fr.wikipedia.org/w/index.php?title=Deutsche_Zeppelin_Reederei&amp;action=edit&amp;redlink=1" TargetMode="External"/><Relationship Id="rId266" Type="http://schemas.openxmlformats.org/officeDocument/2006/relationships/hyperlink" Target="https://fr.wikipedia.org/wiki/Bateau-phare" TargetMode="External"/><Relationship Id="rId287" Type="http://schemas.openxmlformats.org/officeDocument/2006/relationships/hyperlink" Target="https://fr.wikipedia.org/wiki/Accident_du_Hindenburg" TargetMode="External"/><Relationship Id="rId30" Type="http://schemas.openxmlformats.org/officeDocument/2006/relationships/hyperlink" Target="https://fr.vikidia.org/wiki/Montgolfi%C3%A8re" TargetMode="External"/><Relationship Id="rId105" Type="http://schemas.openxmlformats.org/officeDocument/2006/relationships/hyperlink" Target="https://fr.wikipedia.org/wiki/LZ_129_Hindenburg" TargetMode="External"/><Relationship Id="rId126" Type="http://schemas.openxmlformats.org/officeDocument/2006/relationships/hyperlink" Target="https://fr.wikipedia.org/wiki/Siemens" TargetMode="External"/><Relationship Id="rId147" Type="http://schemas.openxmlformats.org/officeDocument/2006/relationships/hyperlink" Target="https://fr.wikipedia.org/wiki/Coton" TargetMode="External"/><Relationship Id="rId168" Type="http://schemas.openxmlformats.org/officeDocument/2006/relationships/hyperlink" Target="https://fr.wikipedia.org/wiki/Bak%C3%A9lite" TargetMode="External"/><Relationship Id="rId312" Type="http://schemas.openxmlformats.org/officeDocument/2006/relationships/hyperlink" Target="https://fr.wikipedia.org/wiki/Condensateur_(%C3%A9lectricit%C3%A9)" TargetMode="External"/><Relationship Id="rId333" Type="http://schemas.openxmlformats.org/officeDocument/2006/relationships/footer" Target="footer1.xml"/><Relationship Id="rId51" Type="http://schemas.openxmlformats.org/officeDocument/2006/relationships/hyperlink" Target="https://fr.vikidia.org/wiki/Jean_Pil%C3%A2tre_de_Rozier" TargetMode="External"/><Relationship Id="rId72" Type="http://schemas.openxmlformats.org/officeDocument/2006/relationships/hyperlink" Target="https://fr.wikipedia.org/wiki/New_Jersey" TargetMode="External"/><Relationship Id="rId93" Type="http://schemas.openxmlformats.org/officeDocument/2006/relationships/hyperlink" Target="https://fr.wikipedia.org/wiki/Ma%C3%AEtre-couple" TargetMode="External"/><Relationship Id="rId189" Type="http://schemas.openxmlformats.org/officeDocument/2006/relationships/hyperlink" Target="https://fr.wikipedia.org/wiki/LZ_129_Hindenburg" TargetMode="External"/><Relationship Id="rId3" Type="http://schemas.openxmlformats.org/officeDocument/2006/relationships/settings" Target="settings.xml"/><Relationship Id="rId214" Type="http://schemas.openxmlformats.org/officeDocument/2006/relationships/hyperlink" Target="https://commons.wikimedia.org/wiki/File:Bundesarchiv_Bild_183-G00352,_Berlin-Wilhelmstra%C3%9Fe,_Zeppelin.jpg?uselang=fr" TargetMode="External"/><Relationship Id="rId235" Type="http://schemas.openxmlformats.org/officeDocument/2006/relationships/hyperlink" Target="https://fr.wikipedia.org/wiki/LZ_129_Hindenburg" TargetMode="External"/><Relationship Id="rId256" Type="http://schemas.openxmlformats.org/officeDocument/2006/relationships/hyperlink" Target="https://commons.wikimedia.org/wiki/File:Hindenburg_mooring_at_Lakehurst_1936.jpg?uselang=fr" TargetMode="External"/><Relationship Id="rId277" Type="http://schemas.openxmlformats.org/officeDocument/2006/relationships/hyperlink" Target="https://fr.wikipedia.org/wiki/Premi%C3%A8re_Guerre_mondiale" TargetMode="External"/><Relationship Id="rId298" Type="http://schemas.openxmlformats.org/officeDocument/2006/relationships/hyperlink" Target="https://fr.wikipedia.org/wiki/Paramount_Pictures" TargetMode="External"/><Relationship Id="rId116" Type="http://schemas.openxmlformats.org/officeDocument/2006/relationships/hyperlink" Target="https://fr.wikipedia.org/wiki/LZ_129_Hindenburg" TargetMode="External"/><Relationship Id="rId137" Type="http://schemas.openxmlformats.org/officeDocument/2006/relationships/hyperlink" Target="https://fr.wikipedia.org/wiki/Lin_(textile)" TargetMode="External"/><Relationship Id="rId158" Type="http://schemas.openxmlformats.org/officeDocument/2006/relationships/hyperlink" Target="https://fr.wikipedia.org/wiki/R100_(dirigeable)" TargetMode="External"/><Relationship Id="rId302" Type="http://schemas.openxmlformats.org/officeDocument/2006/relationships/hyperlink" Target="https://fr.wikipedia.org/wiki/Station_de_radio" TargetMode="External"/><Relationship Id="rId323" Type="http://schemas.openxmlformats.org/officeDocument/2006/relationships/hyperlink" Target="https://fr.wikipedia.org/wiki/Indiana_Jones_et_la_Derni%C3%A8re_Croisade" TargetMode="External"/><Relationship Id="rId20" Type="http://schemas.openxmlformats.org/officeDocument/2006/relationships/hyperlink" Target="https://gocar.be/fr/actu-auto/nouvelles-voitures/hyundai-nexo-voici-la-seconde-generation-du-modele-a-hydrogene" TargetMode="External"/><Relationship Id="rId41" Type="http://schemas.openxmlformats.org/officeDocument/2006/relationships/hyperlink" Target="https://fr.vikidia.org/wiki/Papier" TargetMode="External"/><Relationship Id="rId62" Type="http://schemas.openxmlformats.org/officeDocument/2006/relationships/hyperlink" Target="https://fr.wikipedia.org/wiki/Vol_transatlantique" TargetMode="External"/><Relationship Id="rId83" Type="http://schemas.openxmlformats.org/officeDocument/2006/relationships/hyperlink" Target="https://fr.wikipedia.org/wiki/LZ_129_Hindenburg" TargetMode="External"/><Relationship Id="rId179" Type="http://schemas.openxmlformats.org/officeDocument/2006/relationships/hyperlink" Target="https://fr.wikipedia.org/wiki/LZ_129_Hindenburg" TargetMode="External"/><Relationship Id="rId190" Type="http://schemas.openxmlformats.org/officeDocument/2006/relationships/hyperlink" Target="https://fr.wikipedia.org/wiki/LZ_129_Hindenburg" TargetMode="External"/><Relationship Id="rId204" Type="http://schemas.openxmlformats.org/officeDocument/2006/relationships/hyperlink" Target="https://fr.wikipedia.org/wiki/Hugo_Eckener" TargetMode="External"/><Relationship Id="rId225" Type="http://schemas.openxmlformats.org/officeDocument/2006/relationships/hyperlink" Target="https://fr.wikipedia.org/wiki/New_York" TargetMode="External"/><Relationship Id="rId246" Type="http://schemas.openxmlformats.org/officeDocument/2006/relationships/hyperlink" Target="https://en.wikipedia.org/wiki/Deutsche_Zeppelin_Reederei" TargetMode="External"/><Relationship Id="rId267" Type="http://schemas.openxmlformats.org/officeDocument/2006/relationships/hyperlink" Target="https://fr.wikipedia.org/wiki/LZ_129_Hindenburg" TargetMode="External"/><Relationship Id="rId288" Type="http://schemas.openxmlformats.org/officeDocument/2006/relationships/hyperlink" Target="https://fr.wikipedia.org/wiki/LZ_129_Hindenburg" TargetMode="External"/><Relationship Id="rId106" Type="http://schemas.openxmlformats.org/officeDocument/2006/relationships/hyperlink" Target="https://fr.wikipedia.org/wiki/R%C3%A9gime_moteur" TargetMode="External"/><Relationship Id="rId127" Type="http://schemas.openxmlformats.org/officeDocument/2006/relationships/hyperlink" Target="https://fr.wikipedia.org/wiki/Groupe_%C3%A9lectrog%C3%A8ne" TargetMode="External"/><Relationship Id="rId313" Type="http://schemas.openxmlformats.org/officeDocument/2006/relationships/hyperlink" Target="https://fr.wikipedia.org/wiki/LZ_129_Hindenburg" TargetMode="External"/><Relationship Id="rId10" Type="http://schemas.openxmlformats.org/officeDocument/2006/relationships/image" Target="media/image3.png"/><Relationship Id="rId31" Type="http://schemas.openxmlformats.org/officeDocument/2006/relationships/hyperlink" Target="https://fr.vikidia.org/w/index.php?title=Dav%C3%A9zieux&amp;action=edit&amp;redlink=1" TargetMode="External"/><Relationship Id="rId52" Type="http://schemas.openxmlformats.org/officeDocument/2006/relationships/hyperlink" Target="https://fr.vikidia.org/w/index.php?title=Marquis_d%27Arlandes&amp;action=edit&amp;redlink=1" TargetMode="External"/><Relationship Id="rId73" Type="http://schemas.openxmlformats.org/officeDocument/2006/relationships/hyperlink" Target="https://fr.wikipedia.org/wiki/Dihydrog%C3%A8ne" TargetMode="External"/><Relationship Id="rId94" Type="http://schemas.openxmlformats.org/officeDocument/2006/relationships/hyperlink" Target="https://fr.wikipedia.org/wiki/M%C3%A8tre_carr%C3%A9" TargetMode="External"/><Relationship Id="rId148" Type="http://schemas.openxmlformats.org/officeDocument/2006/relationships/hyperlink" Target="https://fr.wikipedia.org/wiki/G%C3%A9latine" TargetMode="External"/><Relationship Id="rId169" Type="http://schemas.openxmlformats.org/officeDocument/2006/relationships/hyperlink" Target="https://fr.wikipedia.org/wiki/Fritz_August_Breuhaus" TargetMode="External"/><Relationship Id="rId334" Type="http://schemas.openxmlformats.org/officeDocument/2006/relationships/footer" Target="footer2.xml"/><Relationship Id="rId4" Type="http://schemas.openxmlformats.org/officeDocument/2006/relationships/webSettings" Target="webSettings.xml"/><Relationship Id="rId180" Type="http://schemas.openxmlformats.org/officeDocument/2006/relationships/hyperlink" Target="https://fr.wikipedia.org/wiki/LZ_129_Hindenburg" TargetMode="External"/><Relationship Id="rId215" Type="http://schemas.openxmlformats.org/officeDocument/2006/relationships/image" Target="media/image21.jpeg"/><Relationship Id="rId236" Type="http://schemas.openxmlformats.org/officeDocument/2006/relationships/hyperlink" Target="https://fr.wikipedia.org/wiki/LZ_129_Hindenburg" TargetMode="External"/><Relationship Id="rId257" Type="http://schemas.openxmlformats.org/officeDocument/2006/relationships/image" Target="media/image23.jpeg"/><Relationship Id="rId278" Type="http://schemas.openxmlformats.org/officeDocument/2006/relationships/hyperlink" Target="https://fr.wikipedia.org/wiki/Ernst_Udet" TargetMode="External"/><Relationship Id="rId303" Type="http://schemas.openxmlformats.org/officeDocument/2006/relationships/hyperlink" Target="https://fr.wikipedia.org/wiki/Chicago" TargetMode="External"/><Relationship Id="rId42" Type="http://schemas.openxmlformats.org/officeDocument/2006/relationships/hyperlink" Target="https://fr.vikidia.org/w/index.php?title=V%C3%A9lin&amp;action=edit&amp;redlink=1" TargetMode="External"/><Relationship Id="rId84" Type="http://schemas.openxmlformats.org/officeDocument/2006/relationships/hyperlink" Target="https://fr.wikipedia.org/w/index.php?title=Ludwig_D%C3%BCrr&amp;action=edit&amp;redlink=1" TargetMode="External"/><Relationship Id="rId138" Type="http://schemas.openxmlformats.org/officeDocument/2006/relationships/hyperlink" Target="https://fr.wikipedia.org/wiki/Cellulose" TargetMode="External"/><Relationship Id="rId191" Type="http://schemas.openxmlformats.org/officeDocument/2006/relationships/hyperlink" Target="https://fr.wikipedia.org/wiki/LZ_129_Hindenburg" TargetMode="External"/><Relationship Id="rId205" Type="http://schemas.openxmlformats.org/officeDocument/2006/relationships/hyperlink" Target="https://fr.wikipedia.org/wiki/LZ_129_Hindenburg" TargetMode="External"/><Relationship Id="rId247" Type="http://schemas.openxmlformats.org/officeDocument/2006/relationships/hyperlink" Target="https://fr.wikipedia.org/wiki/Opel_Olympia" TargetMode="External"/><Relationship Id="rId107" Type="http://schemas.openxmlformats.org/officeDocument/2006/relationships/hyperlink" Target="https://fr.wikipedia.org/wiki/Tour_par_minute" TargetMode="External"/><Relationship Id="rId289" Type="http://schemas.openxmlformats.org/officeDocument/2006/relationships/hyperlink" Target="https://fr.wikipedia.org/wiki/New_Jersey" TargetMode="External"/><Relationship Id="rId11" Type="http://schemas.openxmlformats.org/officeDocument/2006/relationships/image" Target="media/image4.png"/><Relationship Id="rId53" Type="http://schemas.openxmlformats.org/officeDocument/2006/relationships/hyperlink" Target="https://fr.vikidia.org/wiki/Paris" TargetMode="External"/><Relationship Id="rId149" Type="http://schemas.openxmlformats.org/officeDocument/2006/relationships/hyperlink" Target="https://fr.wikipedia.org/wiki/Perm%C3%A9ation" TargetMode="External"/><Relationship Id="rId314" Type="http://schemas.openxmlformats.org/officeDocument/2006/relationships/hyperlink" Target="https://fr.wikipedia.org/wiki/National_Geographic_Channel" TargetMode="External"/><Relationship Id="rId95" Type="http://schemas.openxmlformats.org/officeDocument/2006/relationships/hyperlink" Target="https://fr.wikipedia.org/wiki/LZ_129_Hindenburg" TargetMode="External"/><Relationship Id="rId160" Type="http://schemas.openxmlformats.org/officeDocument/2006/relationships/hyperlink" Target="https://fr.wikipedia.org/wiki/Paul_von_Hindenburg" TargetMode="External"/><Relationship Id="rId216" Type="http://schemas.openxmlformats.org/officeDocument/2006/relationships/hyperlink" Target="https://fr.wikipedia.org/wiki/Parti_national-socialiste_des_travailleurs_allemands" TargetMode="External"/><Relationship Id="rId258" Type="http://schemas.openxmlformats.org/officeDocument/2006/relationships/hyperlink" Target="https://fr.wikipedia.org/wiki/LZ_129_Hindenburg" TargetMode="External"/><Relationship Id="rId22" Type="http://schemas.openxmlformats.org/officeDocument/2006/relationships/image" Target="media/image9.jpeg"/><Relationship Id="rId64" Type="http://schemas.openxmlformats.org/officeDocument/2006/relationships/hyperlink" Target="https://fr.wikipedia.org/wiki/4_mars" TargetMode="External"/><Relationship Id="rId118" Type="http://schemas.openxmlformats.org/officeDocument/2006/relationships/hyperlink" Target="https://fr.wikipedia.org/wiki/H%C3%A9lice_propulsive" TargetMode="External"/><Relationship Id="rId325" Type="http://schemas.openxmlformats.org/officeDocument/2006/relationships/hyperlink" Target="https://fr.wikipedia.org/wiki/A%C3%A9roport_de_Berlin-Tempelhof" TargetMode="External"/><Relationship Id="rId171" Type="http://schemas.openxmlformats.org/officeDocument/2006/relationships/hyperlink" Target="https://fr.wikipedia.org/wiki/Otto_Arpke" TargetMode="External"/><Relationship Id="rId227" Type="http://schemas.openxmlformats.org/officeDocument/2006/relationships/hyperlink" Target="https://fr.wikipedia.org/wiki/Joseph_Goebbels" TargetMode="External"/><Relationship Id="rId269" Type="http://schemas.openxmlformats.org/officeDocument/2006/relationships/hyperlink" Target="https://fr.wikipedia.org/wiki/LZ_129_Hindenburg" TargetMode="External"/><Relationship Id="rId33" Type="http://schemas.openxmlformats.org/officeDocument/2006/relationships/hyperlink" Target="https://fr.vikidia.org/wiki/Fichier:Jacques-%C3%89tienne_Montgolfier.jpg" TargetMode="External"/><Relationship Id="rId129" Type="http://schemas.openxmlformats.org/officeDocument/2006/relationships/hyperlink" Target="https://fr.wikipedia.org/wiki/Volt" TargetMode="External"/><Relationship Id="rId280" Type="http://schemas.openxmlformats.org/officeDocument/2006/relationships/hyperlink" Target="https://fr.wikipedia.org/wiki/LZ_129_Hindenburg" TargetMode="External"/><Relationship Id="rId336" Type="http://schemas.openxmlformats.org/officeDocument/2006/relationships/footer" Target="footer3.xml"/><Relationship Id="rId75" Type="http://schemas.openxmlformats.org/officeDocument/2006/relationships/hyperlink" Target="https://fr.wikipedia.org/wiki/Gaz_Blau" TargetMode="External"/><Relationship Id="rId140" Type="http://schemas.openxmlformats.org/officeDocument/2006/relationships/hyperlink" Target="https://fr.wikipedia.org/wiki/Oxyde_de_fer" TargetMode="External"/><Relationship Id="rId182" Type="http://schemas.openxmlformats.org/officeDocument/2006/relationships/hyperlink" Target="https://fr.wikipedia.org/wiki/Hugo_Eckener" TargetMode="External"/><Relationship Id="rId6" Type="http://schemas.openxmlformats.org/officeDocument/2006/relationships/endnotes" Target="endnotes.xml"/><Relationship Id="rId238" Type="http://schemas.openxmlformats.org/officeDocument/2006/relationships/hyperlink" Target="https://fr.wikipedia.org/w/index.php?title=LZ_129_Hindenburg&amp;veaction=edit&amp;section=11" TargetMode="External"/><Relationship Id="rId291" Type="http://schemas.openxmlformats.org/officeDocument/2006/relationships/hyperlink" Target="https://fr.wikipedia.org/wiki/LZ_129_Hindenburg" TargetMode="External"/><Relationship Id="rId305" Type="http://schemas.openxmlformats.org/officeDocument/2006/relationships/hyperlink" Target="https://fr.wikipedia.org/wiki/Biblioth%C3%A8que_du_Congr%C3%A8s" TargetMode="External"/><Relationship Id="rId44" Type="http://schemas.openxmlformats.org/officeDocument/2006/relationships/hyperlink" Target="https://fr.vikidia.org/wiki/Fichier:Royal_Military_Museum_Brussels_2007_460.JPG" TargetMode="External"/><Relationship Id="rId86" Type="http://schemas.openxmlformats.org/officeDocument/2006/relationships/hyperlink" Target="https://fr.wikipedia.org/wiki/Friedrichshafen" TargetMode="External"/><Relationship Id="rId151" Type="http://schemas.openxmlformats.org/officeDocument/2006/relationships/hyperlink" Target="https://fr.wikipedia.org/wiki/USS_Macon_(ZRS-5)" TargetMode="External"/><Relationship Id="rId193" Type="http://schemas.openxmlformats.org/officeDocument/2006/relationships/hyperlink" Target="https://fr.wikipedia.org/wiki/Douglas_DC-3" TargetMode="External"/><Relationship Id="rId207" Type="http://schemas.openxmlformats.org/officeDocument/2006/relationships/hyperlink" Target="https://fr.wikipedia.org/wiki/Joseph_Goebbels" TargetMode="External"/><Relationship Id="rId249" Type="http://schemas.openxmlformats.org/officeDocument/2006/relationships/hyperlink" Target="https://fr.wikipedia.org/wiki/Croydon" TargetMode="External"/><Relationship Id="rId13" Type="http://schemas.openxmlformats.org/officeDocument/2006/relationships/image" Target="media/image6.png"/><Relationship Id="rId109" Type="http://schemas.openxmlformats.org/officeDocument/2006/relationships/hyperlink" Target="https://fr.wikipedia.org/wiki/LZ_129_Hindenburg" TargetMode="External"/><Relationship Id="rId260" Type="http://schemas.openxmlformats.org/officeDocument/2006/relationships/hyperlink" Target="https://fr.wikipedia.org/wiki/Paul_Schulte" TargetMode="External"/><Relationship Id="rId316" Type="http://schemas.openxmlformats.org/officeDocument/2006/relationships/hyperlink" Target="https://fr.wikipedia.org/wiki/LZ_129_Hindenburg" TargetMode="External"/><Relationship Id="rId55" Type="http://schemas.openxmlformats.org/officeDocument/2006/relationships/hyperlink" Target="https://fr.vikidia.org/w/index.php?title=Papeterie&amp;action=edit&amp;redlink=1" TargetMode="External"/><Relationship Id="rId97" Type="http://schemas.openxmlformats.org/officeDocument/2006/relationships/hyperlink" Target="https://fr.wikipedia.org/wiki/Maybach" TargetMode="External"/><Relationship Id="rId120" Type="http://schemas.openxmlformats.org/officeDocument/2006/relationships/hyperlink" Target="https://fr.wikipedia.org/wiki/LZ_129_Hindenburg" TargetMode="External"/><Relationship Id="rId162" Type="http://schemas.openxmlformats.org/officeDocument/2006/relationships/hyperlink" Target="https://commons.wikimedia.org/wiki/File:Cabin_of_Hindenburg_inside.jpg?uselang=fr" TargetMode="External"/><Relationship Id="rId218" Type="http://schemas.openxmlformats.org/officeDocument/2006/relationships/hyperlink" Target="https://fr.wikipedia.org/wiki/Trait%C3%A9_de_Versailles" TargetMode="External"/><Relationship Id="rId271" Type="http://schemas.openxmlformats.org/officeDocument/2006/relationships/hyperlink" Target="https://fr.wikipedia.org/wiki/LZ_129_Hindenburg" TargetMode="External"/><Relationship Id="rId24" Type="http://schemas.openxmlformats.org/officeDocument/2006/relationships/hyperlink" Target="https://www.nature.com/articles/s43017-025-00670-1" TargetMode="External"/><Relationship Id="rId66" Type="http://schemas.openxmlformats.org/officeDocument/2006/relationships/hyperlink" Target="https://fr.wikipedia.org/wiki/1936_en_a%C3%A9ronautique" TargetMode="External"/><Relationship Id="rId131" Type="http://schemas.openxmlformats.org/officeDocument/2006/relationships/hyperlink" Target="https://fr.wikipedia.org/wiki/LZ_129_Hindenburg" TargetMode="External"/><Relationship Id="rId327" Type="http://schemas.openxmlformats.org/officeDocument/2006/relationships/image" Target="media/image2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15518</Words>
  <Characters>85353</Characters>
  <Application>Microsoft Office Word</Application>
  <DocSecurity>0</DocSecurity>
  <Lines>711</Lines>
  <Paragraphs>201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100670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Marie-Christine Trigalet</dc:creator>
  <cp:keywords/>
  <dc:description/>
  <cp:lastModifiedBy>Marie-Christine Trigalet</cp:lastModifiedBy>
  <cp:revision>2</cp:revision>
  <dcterms:created xsi:type="dcterms:W3CDTF">2025-05-24T21:08:00Z</dcterms:created>
  <dcterms:modified xsi:type="dcterms:W3CDTF">2025-05-24T21:08:00Z</dcterms:modified>
</cp:coreProperties>
</file>