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92E2E" w14:textId="727F12D1" w:rsidR="00F6762D" w:rsidRPr="006C12C3" w:rsidRDefault="00F6762D" w:rsidP="006C12C3">
      <w:pPr>
        <w:jc w:val="center"/>
        <w:rPr>
          <w:sz w:val="40"/>
          <w:szCs w:val="40"/>
          <w:u w:val="single"/>
        </w:rPr>
      </w:pPr>
      <w:r w:rsidRPr="00F6762D">
        <w:rPr>
          <w:sz w:val="40"/>
          <w:szCs w:val="40"/>
          <w:u w:val="single"/>
        </w:rPr>
        <w:t>L’ombre et la lumière</w:t>
      </w:r>
    </w:p>
    <w:p w14:paraId="536924CF" w14:textId="0AA494B2" w:rsidR="00F6762D" w:rsidRDefault="00F6762D">
      <w:r w:rsidRPr="00F6762D">
        <w:rPr>
          <w:noProof/>
        </w:rPr>
        <w:drawing>
          <wp:inline distT="0" distB="0" distL="0" distR="0" wp14:anchorId="595D6290" wp14:editId="04E9224B">
            <wp:extent cx="5760720" cy="3349625"/>
            <wp:effectExtent l="0" t="0" r="0" b="3175"/>
            <wp:docPr id="568571628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571628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4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17630" w14:textId="77777777" w:rsidR="00F6762D" w:rsidRDefault="00F6762D"/>
    <w:p w14:paraId="15BC2440" w14:textId="1A43F1A8" w:rsidR="003C5B6F" w:rsidRDefault="003C5B6F" w:rsidP="003C5B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Lumière/pas lumière ?</w:t>
      </w:r>
    </w:p>
    <w:p w14:paraId="5FD9A7E4" w14:textId="77777777" w:rsidR="003C5B6F" w:rsidRDefault="003C5B6F" w:rsidP="003C5B6F">
      <w:pPr>
        <w:pStyle w:val="Paragraphedeliste"/>
        <w:rPr>
          <w:u w:val="single"/>
        </w:rPr>
      </w:pPr>
    </w:p>
    <w:p w14:paraId="47C26A5B" w14:textId="3B023C8C" w:rsidR="00F6762D" w:rsidRPr="00A30125" w:rsidRDefault="00F6762D" w:rsidP="00A30125">
      <w:pPr>
        <w:pStyle w:val="Paragraphedeliste"/>
        <w:numPr>
          <w:ilvl w:val="0"/>
          <w:numId w:val="2"/>
        </w:numPr>
        <w:rPr>
          <w:u w:val="single"/>
        </w:rPr>
      </w:pPr>
      <w:r w:rsidRPr="00A30125">
        <w:rPr>
          <w:u w:val="single"/>
        </w:rPr>
        <w:t>Situation de départ :</w:t>
      </w:r>
    </w:p>
    <w:p w14:paraId="5AD5681B" w14:textId="124017DB" w:rsidR="00A30125" w:rsidRDefault="00A30125" w:rsidP="00A30125">
      <w:r>
        <w:t>Placer les enfants dans une pièce où l’on éteint la lumière et on ferme les volets.</w:t>
      </w:r>
      <w:r w:rsidR="00B67C00">
        <w:t xml:space="preserve"> Ils s’installent dans la position qu’ils souhaitent afin qu’ils soient le plus à l’aise possible.</w:t>
      </w:r>
    </w:p>
    <w:p w14:paraId="6EF3A494" w14:textId="5BA79317" w:rsidR="00A30125" w:rsidRDefault="00A30125" w:rsidP="00A30125">
      <w:r>
        <w:t xml:space="preserve">Quelle est la réaction des enfants ? Que ressentez-vous ? </w:t>
      </w:r>
    </w:p>
    <w:p w14:paraId="3841613D" w14:textId="0CA08957" w:rsidR="00A30125" w:rsidRDefault="00A30125" w:rsidP="00A30125">
      <w:r>
        <w:t xml:space="preserve">Que se passe-t-il ? =&gt; On ne voit plus rien. Pourquoi ? </w:t>
      </w:r>
    </w:p>
    <w:p w14:paraId="6C3DAA93" w14:textId="724EC1DD" w:rsidR="00A30125" w:rsidRDefault="00A30125" w:rsidP="00A30125">
      <w:r>
        <w:t xml:space="preserve">Que devons-nous faire pour voir ? </w:t>
      </w:r>
      <w:r w:rsidR="0065073C">
        <w:t>Ecouter les réponses des enfants et les noter.</w:t>
      </w:r>
    </w:p>
    <w:p w14:paraId="484E7205" w14:textId="77777777" w:rsidR="006E12B8" w:rsidRDefault="006E12B8" w:rsidP="00A30125"/>
    <w:p w14:paraId="33F25A28" w14:textId="1D4C6D63" w:rsidR="006E12B8" w:rsidRDefault="006E12B8" w:rsidP="00A30125">
      <w:r>
        <w:t>Présenter des objets aux enfants et demander de les classer.</w:t>
      </w:r>
    </w:p>
    <w:p w14:paraId="5B7A7E9E" w14:textId="76329DEE" w:rsidR="000461DB" w:rsidRDefault="000461DB" w:rsidP="00A30125">
      <w:r>
        <w:t xml:space="preserve">Laisser d’abord effectuer un classement seul =&gt; ils trouvent </w:t>
      </w:r>
      <w:r w:rsidR="00B67C00">
        <w:t>divers critères de classement</w:t>
      </w:r>
      <w:r>
        <w:t xml:space="preserve"> puis s</w:t>
      </w:r>
      <w:r w:rsidR="00951D70">
        <w:t>’i</w:t>
      </w:r>
      <w:r>
        <w:t>ls ne trouvent pas =&gt; classer lumière/pas lumière</w:t>
      </w:r>
    </w:p>
    <w:p w14:paraId="38A6E30A" w14:textId="60722932" w:rsidR="005314DF" w:rsidRDefault="00335486" w:rsidP="00A30125">
      <w:r>
        <w:t>O</w:t>
      </w:r>
      <w:r w:rsidR="00681EB7">
        <w:t>bjets: lumière/pas lumière (une bougie</w:t>
      </w:r>
      <w:r w:rsidR="002A7978">
        <w:t xml:space="preserve"> (Ecole)</w:t>
      </w:r>
      <w:r w:rsidR="00681EB7">
        <w:t>, une lampe de poche</w:t>
      </w:r>
      <w:r w:rsidR="002A7978">
        <w:t xml:space="preserve"> (tout le monde)</w:t>
      </w:r>
      <w:r w:rsidR="00681EB7">
        <w:t>, une veilleuse</w:t>
      </w:r>
      <w:r w:rsidR="002A7978">
        <w:t xml:space="preserve"> (Ecole)</w:t>
      </w:r>
      <w:r w:rsidR="00681EB7">
        <w:t>, une lampe de chevet</w:t>
      </w:r>
      <w:r w:rsidR="00126D74">
        <w:t xml:space="preserve"> (Isa)</w:t>
      </w:r>
      <w:r w:rsidR="00681EB7">
        <w:t>, une guirlande</w:t>
      </w:r>
      <w:r w:rsidR="002A7978">
        <w:t xml:space="preserve"> (Isa)</w:t>
      </w:r>
      <w:r w:rsidR="00681EB7">
        <w:t>, une bouteille,</w:t>
      </w:r>
      <w:r w:rsidR="00B70DB5">
        <w:t xml:space="preserve"> lampe frontale</w:t>
      </w:r>
      <w:r w:rsidR="00A85A77">
        <w:t xml:space="preserve"> (Emilie)</w:t>
      </w:r>
      <w:r w:rsidR="00B70DB5">
        <w:t>,</w:t>
      </w:r>
      <w:r w:rsidR="00681EB7">
        <w:t xml:space="preserve"> une fourchette, une ampoule</w:t>
      </w:r>
      <w:r w:rsidR="00A85A77">
        <w:t xml:space="preserve"> (Emilie)</w:t>
      </w:r>
      <w:r w:rsidR="00681EB7">
        <w:t>,</w:t>
      </w:r>
      <w:r w:rsidR="003C5B6F">
        <w:t xml:space="preserve"> spot de chantier</w:t>
      </w:r>
      <w:r w:rsidR="00A85A77">
        <w:t xml:space="preserve"> (Emilie)</w:t>
      </w:r>
      <w:r w:rsidR="00B626E6">
        <w:t>,</w:t>
      </w:r>
      <w:r w:rsidR="00681EB7">
        <w:t xml:space="preserve"> un téléphone, une feuille, une montre</w:t>
      </w:r>
      <w:r w:rsidR="00B70DB5">
        <w:t>, une petite voiture, images de soleil-lune-lampadaire-une mallette-une chaise-une casquette</w:t>
      </w:r>
      <w:r w:rsidR="003C5B6F">
        <w:t>-un éclair</w:t>
      </w:r>
      <w:r w:rsidR="00B70DB5">
        <w:t>, une peinture</w:t>
      </w:r>
      <w:r w:rsidR="00681EB7">
        <w:t>…).</w:t>
      </w:r>
    </w:p>
    <w:p w14:paraId="096CA481" w14:textId="77777777" w:rsidR="00B67C00" w:rsidRDefault="00B67C00" w:rsidP="00A30125">
      <w:r>
        <w:lastRenderedPageBreak/>
        <w:t xml:space="preserve">On laisse tester les objets par les enfants lors du classement =&gt; que faire pour que certains objets fonctionnent ? Mettre des piles, brancher le câble dans la prise… </w:t>
      </w:r>
    </w:p>
    <w:p w14:paraId="1164EA26" w14:textId="73A3617C" w:rsidR="001E66D3" w:rsidRDefault="001E66D3" w:rsidP="00A30125">
      <w:r>
        <w:t xml:space="preserve">Vérification du classement </w:t>
      </w:r>
      <w:r w:rsidR="00B67C00">
        <w:t xml:space="preserve">+ « débat » =&gt; êtes-vous tous d’accord avec le classement effectué. </w:t>
      </w:r>
    </w:p>
    <w:p w14:paraId="6C166FA6" w14:textId="4102F5A7" w:rsidR="00B67C00" w:rsidRDefault="00B67C00" w:rsidP="00A30125">
      <w:r>
        <w:t>Faire une photo du classement comme trace.</w:t>
      </w:r>
    </w:p>
    <w:p w14:paraId="0F727ED6" w14:textId="4A0A14D9" w:rsidR="003C5B6F" w:rsidRDefault="00B67C00" w:rsidP="00A30125">
      <w:r>
        <w:t>Enfin, r</w:t>
      </w:r>
      <w:r w:rsidR="00B70DB5">
        <w:t>aconter une histoire à l’aide d’une lampe de poche</w:t>
      </w:r>
      <w:r w:rsidR="005314DF">
        <w:t>.</w:t>
      </w:r>
      <w:r w:rsidR="00B70DB5">
        <w:t xml:space="preserve"> </w:t>
      </w:r>
      <w:r w:rsidR="00933475">
        <w:t>=&gt; le petit théâtre d’ombres</w:t>
      </w:r>
      <w:r>
        <w:t xml:space="preserve"> (les 3 petits cochons ou le petit chaperon rouge). Attention, bien vérifier la hauteur de la projection pour que l’image soit nette.</w:t>
      </w:r>
    </w:p>
    <w:p w14:paraId="5784334B" w14:textId="77777777" w:rsidR="000F0145" w:rsidRDefault="000F0145" w:rsidP="00A30125"/>
    <w:p w14:paraId="4BB23BCC" w14:textId="2E7BBC19" w:rsidR="003C5B6F" w:rsidRDefault="003C5B6F" w:rsidP="003C5B6F">
      <w:pPr>
        <w:pStyle w:val="Paragraphedeliste"/>
        <w:numPr>
          <w:ilvl w:val="0"/>
          <w:numId w:val="2"/>
        </w:numPr>
      </w:pPr>
      <w:r>
        <w:t>Matière</w:t>
      </w:r>
    </w:p>
    <w:p w14:paraId="7FF42EDB" w14:textId="65706338" w:rsidR="003C5B6F" w:rsidRDefault="003C5B6F" w:rsidP="003C5B6F">
      <w:r>
        <w:t>Est-ce que la lumière va passer à travers toutes les matières ?</w:t>
      </w:r>
    </w:p>
    <w:p w14:paraId="155F71B9" w14:textId="720CD1F6" w:rsidR="003C5B6F" w:rsidRDefault="003C5B6F" w:rsidP="003C5B6F">
      <w:r>
        <w:t>Amener plusieurs objets</w:t>
      </w:r>
      <w:r w:rsidR="00B67C00">
        <w:t xml:space="preserve"> + lampes de poche</w:t>
      </w:r>
      <w:r>
        <w:t xml:space="preserve"> et on teste les différents objets</w:t>
      </w:r>
      <w:r w:rsidR="00D65CBC">
        <w:t> : ateliers.</w:t>
      </w:r>
      <w:r w:rsidR="00B67C00">
        <w:t xml:space="preserve"> Les enfants ne passent qu’à deux/trois ateliers.</w:t>
      </w:r>
    </w:p>
    <w:p w14:paraId="0325D852" w14:textId="634DE2EA" w:rsidR="00D65CBC" w:rsidRDefault="00D65CBC" w:rsidP="00D65CBC">
      <w:pPr>
        <w:pStyle w:val="Paragraphedeliste"/>
        <w:numPr>
          <w:ilvl w:val="0"/>
          <w:numId w:val="4"/>
        </w:numPr>
      </w:pPr>
      <w:r>
        <w:t>Feuille blanche</w:t>
      </w:r>
    </w:p>
    <w:p w14:paraId="32C1376C" w14:textId="19B25AD6" w:rsidR="00D65CBC" w:rsidRDefault="00D65CBC" w:rsidP="00D65CBC">
      <w:pPr>
        <w:pStyle w:val="Paragraphedeliste"/>
        <w:numPr>
          <w:ilvl w:val="0"/>
          <w:numId w:val="4"/>
        </w:numPr>
      </w:pPr>
      <w:r>
        <w:t>Miroir</w:t>
      </w:r>
    </w:p>
    <w:p w14:paraId="1FA40A6C" w14:textId="6257DE7B" w:rsidR="00D65CBC" w:rsidRDefault="00D65CBC" w:rsidP="00D65CBC">
      <w:pPr>
        <w:pStyle w:val="Paragraphedeliste"/>
        <w:numPr>
          <w:ilvl w:val="0"/>
          <w:numId w:val="4"/>
        </w:numPr>
      </w:pPr>
      <w:r>
        <w:t>Vitre</w:t>
      </w:r>
    </w:p>
    <w:p w14:paraId="54BA9DB3" w14:textId="6CB5B840" w:rsidR="00D65CBC" w:rsidRDefault="00D65CBC" w:rsidP="00D65CBC">
      <w:pPr>
        <w:pStyle w:val="Paragraphedeliste"/>
        <w:numPr>
          <w:ilvl w:val="0"/>
          <w:numId w:val="4"/>
        </w:numPr>
      </w:pPr>
      <w:r>
        <w:t>Une table</w:t>
      </w:r>
    </w:p>
    <w:p w14:paraId="16FAD5A2" w14:textId="6B5BEDF4" w:rsidR="00D65CBC" w:rsidRDefault="00D65CBC" w:rsidP="00D65CBC">
      <w:pPr>
        <w:pStyle w:val="Paragraphedeliste"/>
        <w:numPr>
          <w:ilvl w:val="0"/>
          <w:numId w:val="4"/>
        </w:numPr>
      </w:pPr>
      <w:r>
        <w:t>Une caisse</w:t>
      </w:r>
    </w:p>
    <w:p w14:paraId="4F05EB38" w14:textId="03550C11" w:rsidR="00D65CBC" w:rsidRDefault="00D65CBC" w:rsidP="00D65CBC">
      <w:pPr>
        <w:pStyle w:val="Paragraphedeliste"/>
        <w:numPr>
          <w:ilvl w:val="0"/>
          <w:numId w:val="4"/>
        </w:numPr>
      </w:pPr>
      <w:r>
        <w:t>Un verre en plastique</w:t>
      </w:r>
    </w:p>
    <w:p w14:paraId="10EB0D7B" w14:textId="1E720587" w:rsidR="00D65CBC" w:rsidRDefault="00D65CBC" w:rsidP="00D65CBC">
      <w:pPr>
        <w:pStyle w:val="Paragraphedeliste"/>
        <w:numPr>
          <w:ilvl w:val="0"/>
          <w:numId w:val="4"/>
        </w:numPr>
      </w:pPr>
      <w:r>
        <w:t>Un verre en verre</w:t>
      </w:r>
    </w:p>
    <w:p w14:paraId="2B992C5C" w14:textId="510E5BEE" w:rsidR="00D65CBC" w:rsidRDefault="00D65CBC" w:rsidP="00D65CBC">
      <w:pPr>
        <w:pStyle w:val="Paragraphedeliste"/>
        <w:numPr>
          <w:ilvl w:val="0"/>
          <w:numId w:val="4"/>
        </w:numPr>
      </w:pPr>
      <w:r>
        <w:t>Une bouteille</w:t>
      </w:r>
    </w:p>
    <w:p w14:paraId="51E46139" w14:textId="466E12C8" w:rsidR="00D65CBC" w:rsidRDefault="00D65CBC" w:rsidP="00D65CBC">
      <w:pPr>
        <w:pStyle w:val="Paragraphedeliste"/>
        <w:numPr>
          <w:ilvl w:val="0"/>
          <w:numId w:val="4"/>
        </w:numPr>
      </w:pPr>
      <w:r>
        <w:t>Un cadre</w:t>
      </w:r>
    </w:p>
    <w:p w14:paraId="5248ED5B" w14:textId="727B6BE3" w:rsidR="00B67C00" w:rsidRDefault="00B67C00" w:rsidP="00D65CBC">
      <w:r>
        <w:t>Chaque groupe explique ce qu’il a vécu, observé.</w:t>
      </w:r>
    </w:p>
    <w:p w14:paraId="51B2EFC4" w14:textId="7526986D" w:rsidR="00D65CBC" w:rsidRDefault="00D65CBC" w:rsidP="00D65CBC">
      <w:r>
        <w:t>On vérifie en collectif et nous effectuons un tri (la lumière passe ou ne passe pas).</w:t>
      </w:r>
      <w:r w:rsidR="00B67C00">
        <w:t xml:space="preserve"> On aborde alors les mots opaque, translucide et transparent.</w:t>
      </w:r>
      <w:r w:rsidR="00C03BBA">
        <w:t xml:space="preserve"> On effectue alors un classement en 3 groupes.</w:t>
      </w:r>
    </w:p>
    <w:p w14:paraId="7B7D2CAF" w14:textId="04462617" w:rsidR="00D65CBC" w:rsidRDefault="00D65CBC" w:rsidP="00D65CBC">
      <w:r>
        <w:t>Petit test</w:t>
      </w:r>
      <w:r w:rsidR="00C03BBA">
        <w:t xml:space="preserve"> en collectif</w:t>
      </w:r>
      <w:r>
        <w:t xml:space="preserve"> avec une feuille puis on frotte avec du beurre =&gt; on voit que cela devient translucide. </w:t>
      </w:r>
    </w:p>
    <w:p w14:paraId="2FD61FB6" w14:textId="1F0AB98B" w:rsidR="005314DF" w:rsidRDefault="005314DF" w:rsidP="00D65CBC">
      <w:r>
        <w:t>Garder des traces : faire un panneau avec les colonnes et les images.</w:t>
      </w:r>
    </w:p>
    <w:p w14:paraId="44EB45C7" w14:textId="77777777" w:rsidR="005314DF" w:rsidRDefault="005314DF" w:rsidP="00D65CBC"/>
    <w:p w14:paraId="2FB1F1E9" w14:textId="77777777" w:rsidR="00C03BBA" w:rsidRDefault="00C03BBA" w:rsidP="00D65CBC"/>
    <w:p w14:paraId="30469579" w14:textId="77777777" w:rsidR="00C03BBA" w:rsidRDefault="00C03BBA" w:rsidP="00D65CBC"/>
    <w:p w14:paraId="46163E38" w14:textId="77777777" w:rsidR="00C03BBA" w:rsidRDefault="00C03BBA" w:rsidP="00D65CBC"/>
    <w:p w14:paraId="1B81F378" w14:textId="5F0A3917" w:rsidR="005314DF" w:rsidRDefault="005314DF" w:rsidP="005314DF">
      <w:pPr>
        <w:pStyle w:val="Paragraphedeliste"/>
        <w:numPr>
          <w:ilvl w:val="0"/>
          <w:numId w:val="2"/>
        </w:numPr>
      </w:pPr>
      <w:r>
        <w:lastRenderedPageBreak/>
        <w:t>Les ombres</w:t>
      </w:r>
    </w:p>
    <w:p w14:paraId="045E6398" w14:textId="77777777" w:rsidR="001371DC" w:rsidRDefault="001371DC" w:rsidP="001371DC">
      <w:pPr>
        <w:pStyle w:val="Paragraphedeliste"/>
      </w:pPr>
    </w:p>
    <w:p w14:paraId="067929EA" w14:textId="3F68A8CE" w:rsidR="00681EB7" w:rsidRDefault="005314DF" w:rsidP="001371DC">
      <w:pPr>
        <w:pStyle w:val="Paragraphedeliste"/>
        <w:numPr>
          <w:ilvl w:val="0"/>
          <w:numId w:val="4"/>
        </w:numPr>
      </w:pPr>
      <w:r>
        <w:t>Situation de départ :</w:t>
      </w:r>
    </w:p>
    <w:p w14:paraId="66F2C235" w14:textId="138F0316" w:rsidR="00681EB7" w:rsidRDefault="00681EB7" w:rsidP="00681EB7">
      <w:r>
        <w:t xml:space="preserve">Partir d’un enfant qui voit son ombre, qui essaie de marcher et qui se demande ce que c’est ? </w:t>
      </w:r>
      <w:r w:rsidR="00B13063">
        <w:t>De manière naturelle =&gt; à l’extérieur avec le soleil</w:t>
      </w:r>
      <w:r w:rsidR="00C03BBA">
        <w:t xml:space="preserve"> (dans la cour de récréation)</w:t>
      </w:r>
    </w:p>
    <w:p w14:paraId="0A116384" w14:textId="77777777" w:rsidR="00681EB7" w:rsidRDefault="00681EB7" w:rsidP="00681EB7">
      <w:pPr>
        <w:pStyle w:val="Paragraphedeliste"/>
        <w:numPr>
          <w:ilvl w:val="0"/>
          <w:numId w:val="1"/>
        </w:numPr>
      </w:pPr>
      <w:r>
        <w:t>Qu’est-ce que la partie noire ?</w:t>
      </w:r>
    </w:p>
    <w:p w14:paraId="582386E2" w14:textId="77777777" w:rsidR="00681EB7" w:rsidRDefault="00681EB7" w:rsidP="00681EB7">
      <w:pPr>
        <w:pStyle w:val="Paragraphedeliste"/>
        <w:numPr>
          <w:ilvl w:val="0"/>
          <w:numId w:val="1"/>
        </w:numPr>
      </w:pPr>
      <w:r>
        <w:t>D’où vient ce dessin au sol ?</w:t>
      </w:r>
    </w:p>
    <w:p w14:paraId="65FA7453" w14:textId="77777777" w:rsidR="00681EB7" w:rsidRDefault="00681EB7" w:rsidP="00681EB7">
      <w:pPr>
        <w:pStyle w:val="Paragraphedeliste"/>
        <w:numPr>
          <w:ilvl w:val="0"/>
          <w:numId w:val="1"/>
        </w:numPr>
      </w:pPr>
      <w:r>
        <w:t>Pourquoi y-a-t-il une partie noire ?</w:t>
      </w:r>
    </w:p>
    <w:p w14:paraId="544D8764" w14:textId="77777777" w:rsidR="00681EB7" w:rsidRDefault="00681EB7" w:rsidP="00681EB7">
      <w:pPr>
        <w:pStyle w:val="Paragraphedeliste"/>
        <w:numPr>
          <w:ilvl w:val="0"/>
          <w:numId w:val="1"/>
        </w:numPr>
      </w:pPr>
      <w:r>
        <w:t>Quand y a-t-il cette partie noire ?</w:t>
      </w:r>
    </w:p>
    <w:p w14:paraId="4C4CED5D" w14:textId="77777777" w:rsidR="005314DF" w:rsidRDefault="005314DF" w:rsidP="00681EB7"/>
    <w:p w14:paraId="3B0D94C1" w14:textId="3A43507E" w:rsidR="00C03BBA" w:rsidRDefault="00C03BBA" w:rsidP="00681EB7">
      <w:r>
        <w:t>Ateliers tournants :</w:t>
      </w:r>
    </w:p>
    <w:p w14:paraId="4BA2A0F8" w14:textId="341AAA51" w:rsidR="001371DC" w:rsidRDefault="001371DC" w:rsidP="001371DC">
      <w:pPr>
        <w:pStyle w:val="Paragraphedeliste"/>
        <w:numPr>
          <w:ilvl w:val="0"/>
          <w:numId w:val="4"/>
        </w:numPr>
      </w:pPr>
      <w:r>
        <w:t>Expériences pour savoir comment réaliser une ombre :</w:t>
      </w:r>
    </w:p>
    <w:p w14:paraId="168C4C7E" w14:textId="49CDB7D4" w:rsidR="001371DC" w:rsidRDefault="001371DC" w:rsidP="001371DC">
      <w:pPr>
        <w:pStyle w:val="Paragraphedeliste"/>
      </w:pPr>
      <w:r>
        <w:t>Une lampe de poche, un drap sur plan vertical, différents objets =&gt; comment placer la lampe et les objets pour obtenir une ombre ?</w:t>
      </w:r>
    </w:p>
    <w:p w14:paraId="4C1F9ADD" w14:textId="707625D3" w:rsidR="001371DC" w:rsidRDefault="001371DC" w:rsidP="00C03BBA">
      <w:pPr>
        <w:pStyle w:val="Paragraphedeliste"/>
      </w:pPr>
      <w:r>
        <w:t>Observer que l’ombre prend la forme de l’objet.</w:t>
      </w:r>
    </w:p>
    <w:p w14:paraId="200259D1" w14:textId="536CD05D" w:rsidR="001371DC" w:rsidRDefault="001371DC" w:rsidP="001371DC">
      <w:pPr>
        <w:pStyle w:val="Paragraphedeliste"/>
        <w:numPr>
          <w:ilvl w:val="0"/>
          <w:numId w:val="4"/>
        </w:numPr>
      </w:pPr>
      <w:r>
        <w:t>Expériences pour se rendre compte de la taille de l’ombre en fonction de la position des objets par rapport à la lumière (stable) =&gt; petits défis avec cartes à reproduire (rouleaux papier WC et balles de tennis).</w:t>
      </w:r>
    </w:p>
    <w:p w14:paraId="7278EF05" w14:textId="57583201" w:rsidR="001371DC" w:rsidRDefault="001371DC" w:rsidP="001371DC">
      <w:pPr>
        <w:pStyle w:val="Paragraphedeliste"/>
        <w:numPr>
          <w:ilvl w:val="0"/>
          <w:numId w:val="4"/>
        </w:numPr>
      </w:pPr>
      <w:r>
        <w:t>Prendre objets</w:t>
      </w:r>
      <w:r w:rsidR="00C078AC">
        <w:t xml:space="preserve"> translucides</w:t>
      </w:r>
      <w:r>
        <w:t xml:space="preserve"> de différentes couleurs</w:t>
      </w:r>
      <w:r w:rsidR="00C078AC">
        <w:t xml:space="preserve"> (formes géométriques) et les projeter sur un drap. O</w:t>
      </w:r>
      <w:r>
        <w:t xml:space="preserve">bserver leur ombre </w:t>
      </w:r>
      <w:r w:rsidR="00C078AC">
        <w:t>=&gt; la même couleur que l’objet. Prendre des bouteilles remplies d’eau et colorants et faire passer la lumière à travers les bouteilles et observer la couleur.</w:t>
      </w:r>
    </w:p>
    <w:p w14:paraId="6B127C13" w14:textId="4D867C63" w:rsidR="00C078AC" w:rsidRDefault="00C078AC" w:rsidP="001371DC">
      <w:pPr>
        <w:pStyle w:val="Paragraphedeliste"/>
        <w:numPr>
          <w:ilvl w:val="0"/>
          <w:numId w:val="4"/>
        </w:numPr>
      </w:pPr>
      <w:r>
        <w:t>Replacer l’objet sur la table pour que l’ombre rentre dans la silhouette déjà dessinée.</w:t>
      </w:r>
    </w:p>
    <w:p w14:paraId="49A536BF" w14:textId="77777777" w:rsidR="00C03BBA" w:rsidRDefault="00C03BBA" w:rsidP="00C03BBA"/>
    <w:p w14:paraId="61725132" w14:textId="6508139E" w:rsidR="00C03BBA" w:rsidRDefault="00C03BBA" w:rsidP="00C03BBA">
      <w:r>
        <w:t xml:space="preserve">Les enfants reçoivent un petit dossier à compléter pour chaque atelier (ils dessinent </w:t>
      </w:r>
      <w:r w:rsidR="00A227C0">
        <w:t xml:space="preserve">chaque expérience et l’institutrice note leur explication : dictée à l’adulte). </w:t>
      </w:r>
    </w:p>
    <w:p w14:paraId="5B35BB26" w14:textId="7D259541" w:rsidR="00A227C0" w:rsidRDefault="00A227C0" w:rsidP="00C03BBA">
      <w:r>
        <w:t>On vérifie chaque hypothèse en réalisant l’expérience en collectif.</w:t>
      </w:r>
    </w:p>
    <w:p w14:paraId="6E88C083" w14:textId="77777777" w:rsidR="00FF2111" w:rsidRDefault="00FF2111" w:rsidP="00C03BBA">
      <w:r>
        <w:t xml:space="preserve">Conclusion : </w:t>
      </w:r>
    </w:p>
    <w:p w14:paraId="49A9417F" w14:textId="77777777" w:rsidR="00FF2111" w:rsidRDefault="00FF2111" w:rsidP="00C03BBA">
      <w:r w:rsidRPr="00FF2111">
        <w:t xml:space="preserve">o L'ombre portée n'est pas une propriété de l'objet, mais résulte de l'interaction entre la source et l'objet. </w:t>
      </w:r>
    </w:p>
    <w:p w14:paraId="793F434F" w14:textId="77777777" w:rsidR="00FF2111" w:rsidRDefault="00FF2111" w:rsidP="00C03BBA">
      <w:r w:rsidRPr="00FF2111">
        <w:t xml:space="preserve">o Les dimensions de l’ombre peuvent être supérieures, ou inférieures à celles de l’objet. </w:t>
      </w:r>
    </w:p>
    <w:p w14:paraId="08BF75C9" w14:textId="77777777" w:rsidR="00FF2111" w:rsidRDefault="00FF2111" w:rsidP="00C03BBA">
      <w:r w:rsidRPr="00FF2111">
        <w:t xml:space="preserve">o Un objet peut avoir des ombres de formes différentes selon les positions relatives de la source et de l’objet. </w:t>
      </w:r>
    </w:p>
    <w:p w14:paraId="5A59C09B" w14:textId="77777777" w:rsidR="00FF2111" w:rsidRDefault="00FF2111" w:rsidP="00C03BBA">
      <w:r w:rsidRPr="00FF2111">
        <w:lastRenderedPageBreak/>
        <w:t>o Un objet peut avoir plusieurs ombres quand il reçoit des lumières émanant de plusieurs sources.</w:t>
      </w:r>
    </w:p>
    <w:p w14:paraId="284574E1" w14:textId="46BF1792" w:rsidR="00FF2111" w:rsidRDefault="00FF2111" w:rsidP="00C03BBA"/>
    <w:p w14:paraId="6A902297" w14:textId="764D2042" w:rsidR="00C91725" w:rsidRDefault="00C91725" w:rsidP="00C91725">
      <w:pPr>
        <w:pStyle w:val="Paragraphedeliste"/>
        <w:numPr>
          <w:ilvl w:val="0"/>
          <w:numId w:val="2"/>
        </w:numPr>
      </w:pPr>
      <w:r>
        <w:t>Théâtre d’ombres</w:t>
      </w:r>
    </w:p>
    <w:p w14:paraId="3510A593" w14:textId="77777777" w:rsidR="00C91725" w:rsidRDefault="00C91725" w:rsidP="00C91725"/>
    <w:p w14:paraId="313E7AE3" w14:textId="28D6A45C" w:rsidR="00C91725" w:rsidRDefault="00C91725" w:rsidP="00C91725">
      <w:r>
        <w:t xml:space="preserve">Les enfants jouent derrière le drap pour faire des ombres. Comment doit-on se placer pour que l’ombre soit plus visible ? Comment placer la lumière ? </w:t>
      </w:r>
    </w:p>
    <w:p w14:paraId="497D0EF0" w14:textId="6EE89A99" w:rsidR="00C91725" w:rsidRDefault="00C91725" w:rsidP="00C91725">
      <w:r>
        <w:t>En collectif : faire des petites expériences =&gt; reculer/avancer, effectuer différents mouvements, faire des ombres chinoises…</w:t>
      </w:r>
    </w:p>
    <w:p w14:paraId="0A3CD81E" w14:textId="5AACC640" w:rsidR="00C91725" w:rsidRDefault="00C91725" w:rsidP="00C91725">
      <w:r>
        <w:t xml:space="preserve">Créer une histoire avec les enfants + les personnages. </w:t>
      </w:r>
    </w:p>
    <w:p w14:paraId="7EADCB4D" w14:textId="7AD6D6D1" w:rsidR="00C91725" w:rsidRDefault="00C91725" w:rsidP="00C91725">
      <w:r>
        <w:t>Exemple : « Les trois petits cochons ».</w:t>
      </w:r>
    </w:p>
    <w:p w14:paraId="46F53475" w14:textId="490C04F8" w:rsidR="00C91725" w:rsidRDefault="00C91725" w:rsidP="00C91725">
      <w:r>
        <w:t>On liste les personnages qui interviennent dans l’histoire, les lieux, les étapes du récit.</w:t>
      </w:r>
    </w:p>
    <w:p w14:paraId="1F505091" w14:textId="52F375FF" w:rsidR="00C91725" w:rsidRDefault="00C91725" w:rsidP="00C91725">
      <w:r>
        <w:t>Représenter les différents éléments (maisons, cochons, loup…) en marionnettes de papier.</w:t>
      </w:r>
    </w:p>
    <w:p w14:paraId="4AB9721C" w14:textId="08D7ADEB" w:rsidR="005319E1" w:rsidRDefault="005319E1" w:rsidP="00C91725">
      <w:r>
        <w:t>Enfin, histoire racontée par les enfants + vidéo.</w:t>
      </w:r>
    </w:p>
    <w:p w14:paraId="1768ED4C" w14:textId="77777777" w:rsidR="00C91725" w:rsidRDefault="00C91725" w:rsidP="00C91725"/>
    <w:sectPr w:rsidR="00C91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9439F"/>
    <w:multiLevelType w:val="hybridMultilevel"/>
    <w:tmpl w:val="C76CFD38"/>
    <w:lvl w:ilvl="0" w:tplc="F2A2B9C2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C0B0D"/>
    <w:multiLevelType w:val="hybridMultilevel"/>
    <w:tmpl w:val="9724C41E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8512C"/>
    <w:multiLevelType w:val="hybridMultilevel"/>
    <w:tmpl w:val="383A94B4"/>
    <w:lvl w:ilvl="0" w:tplc="806AD704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521B8D"/>
    <w:multiLevelType w:val="hybridMultilevel"/>
    <w:tmpl w:val="15B667DC"/>
    <w:lvl w:ilvl="0" w:tplc="ECCCF066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219628">
    <w:abstractNumId w:val="3"/>
  </w:num>
  <w:num w:numId="2" w16cid:durableId="632253508">
    <w:abstractNumId w:val="1"/>
  </w:num>
  <w:num w:numId="3" w16cid:durableId="1493064614">
    <w:abstractNumId w:val="2"/>
  </w:num>
  <w:num w:numId="4" w16cid:durableId="796143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62D"/>
    <w:rsid w:val="000461DB"/>
    <w:rsid w:val="000F0145"/>
    <w:rsid w:val="00126D74"/>
    <w:rsid w:val="001371DC"/>
    <w:rsid w:val="001E66D3"/>
    <w:rsid w:val="002A7978"/>
    <w:rsid w:val="00335486"/>
    <w:rsid w:val="003C5B6F"/>
    <w:rsid w:val="003D5873"/>
    <w:rsid w:val="004C1A04"/>
    <w:rsid w:val="005314DF"/>
    <w:rsid w:val="005319E1"/>
    <w:rsid w:val="00635A61"/>
    <w:rsid w:val="0065073C"/>
    <w:rsid w:val="00681EB7"/>
    <w:rsid w:val="006C12C3"/>
    <w:rsid w:val="006E12B8"/>
    <w:rsid w:val="00933475"/>
    <w:rsid w:val="00951D70"/>
    <w:rsid w:val="00980631"/>
    <w:rsid w:val="009D7C96"/>
    <w:rsid w:val="00A17C96"/>
    <w:rsid w:val="00A227C0"/>
    <w:rsid w:val="00A30125"/>
    <w:rsid w:val="00A85A77"/>
    <w:rsid w:val="00B13063"/>
    <w:rsid w:val="00B626E6"/>
    <w:rsid w:val="00B67C00"/>
    <w:rsid w:val="00B70DB5"/>
    <w:rsid w:val="00C03BBA"/>
    <w:rsid w:val="00C078AC"/>
    <w:rsid w:val="00C91725"/>
    <w:rsid w:val="00D65CBC"/>
    <w:rsid w:val="00EE3071"/>
    <w:rsid w:val="00F6762D"/>
    <w:rsid w:val="00FF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E22D3"/>
  <w15:chartTrackingRefBased/>
  <w15:docId w15:val="{EF5C248B-6CA5-4E48-B4C3-520D2DBD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676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67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676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676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676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676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676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676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676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676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676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676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6762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6762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6762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6762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6762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6762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676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67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676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676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67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6762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6762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6762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676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6762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676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743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Grandfils</dc:creator>
  <cp:keywords/>
  <dc:description/>
  <cp:lastModifiedBy>Emilie GRANDFILS</cp:lastModifiedBy>
  <cp:revision>3</cp:revision>
  <cp:lastPrinted>2025-11-26T11:34:00Z</cp:lastPrinted>
  <dcterms:created xsi:type="dcterms:W3CDTF">2025-12-01T14:04:00Z</dcterms:created>
  <dcterms:modified xsi:type="dcterms:W3CDTF">2025-12-01T14:04:00Z</dcterms:modified>
</cp:coreProperties>
</file>